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48DFB1C8" w:rsidR="007C1657" w:rsidRPr="007C1657" w:rsidRDefault="007C1657">
      <w:r>
        <w:rPr>
          <w:b/>
          <w:bCs/>
        </w:rPr>
        <w:t xml:space="preserve">Name: </w:t>
      </w:r>
      <w:r w:rsidR="00002BDD" w:rsidRPr="00002BDD">
        <w:t xml:space="preserve">Sudha Sree, </w:t>
      </w:r>
      <w:proofErr w:type="spellStart"/>
      <w:r w:rsidR="00002BDD" w:rsidRPr="00002BDD">
        <w:t>Yerramsetty</w:t>
      </w:r>
      <w:proofErr w:type="spellEnd"/>
    </w:p>
    <w:p w14:paraId="672A6659" w14:textId="77777777" w:rsidR="007C1657" w:rsidRDefault="007C1657">
      <w:pPr>
        <w:rPr>
          <w:b/>
          <w:bCs/>
        </w:rPr>
      </w:pPr>
    </w:p>
    <w:p w14:paraId="289BD52D" w14:textId="5D680F7F" w:rsidR="007D633B" w:rsidRDefault="006442FF">
      <w:r w:rsidRPr="3A76094A">
        <w:rPr>
          <w:b/>
          <w:bCs/>
        </w:rPr>
        <w:t>Title</w:t>
      </w:r>
      <w:r w:rsidR="00D9579B" w:rsidRPr="3A76094A">
        <w:rPr>
          <w:b/>
          <w:bCs/>
        </w:rPr>
        <w:t xml:space="preserve"> of </w:t>
      </w:r>
      <w:r w:rsidR="7DBDB670" w:rsidRPr="3A76094A">
        <w:rPr>
          <w:b/>
          <w:bCs/>
        </w:rPr>
        <w:t>chapter</w:t>
      </w:r>
      <w:r>
        <w:t xml:space="preserve">: </w:t>
      </w:r>
      <w:r w:rsidR="00002BDD">
        <w:t xml:space="preserve">Chapter 4 - </w:t>
      </w:r>
      <w:r w:rsidR="00002BDD" w:rsidRPr="00002BDD">
        <w:t>Defining the Intelligent System’s Goals</w:t>
      </w:r>
    </w:p>
    <w:p w14:paraId="0A37501D" w14:textId="77777777" w:rsidR="006442FF" w:rsidRDefault="006442FF">
      <w:pPr>
        <w:rPr>
          <w:b/>
          <w:bCs/>
        </w:rPr>
      </w:pPr>
    </w:p>
    <w:p w14:paraId="13A4040D" w14:textId="681EDE51" w:rsidR="006442FF" w:rsidRDefault="006442FF">
      <w:pPr>
        <w:rPr>
          <w:b/>
          <w:bCs/>
        </w:rPr>
      </w:pPr>
      <w:r w:rsidRPr="3A76094A">
        <w:rPr>
          <w:b/>
          <w:bCs/>
        </w:rPr>
        <w:t>Summary</w:t>
      </w:r>
      <w:r w:rsidR="00DD4DD6">
        <w:rPr>
          <w:b/>
          <w:bCs/>
        </w:rPr>
        <w:t>:</w:t>
      </w:r>
      <w:r>
        <w:t xml:space="preserve"> </w:t>
      </w:r>
    </w:p>
    <w:p w14:paraId="555F736D" w14:textId="5E947271" w:rsidR="0074748F" w:rsidRDefault="0074748F">
      <w:r>
        <w:rPr>
          <w:b/>
          <w:bCs/>
        </w:rPr>
        <w:tab/>
      </w:r>
      <w:r w:rsidR="00C4025D" w:rsidRPr="00C4025D">
        <w:t xml:space="preserve">This chapter describes how to define, measure, and maintain goals for intelligent systems so that they accomplish the intended results. A good objective clearly expresses the desired outcome, is attainable, and quantifiable. Setting objectives is difficult since the desired results can often be vague, various stakeholders may have competing interests, and measuring metrics can be misleading if they do not reflect the true intent. The chapter highlights that success should be measured across various layers, including technical model properties, user outcomes, leading indications such as engagement and sentiment, and broader organizational goals. Each layer impacts the </w:t>
      </w:r>
      <w:proofErr w:type="gramStart"/>
      <w:r w:rsidR="00C4025D" w:rsidRPr="00C4025D">
        <w:t>others</w:t>
      </w:r>
      <w:r w:rsidR="00C4025D">
        <w:t>,</w:t>
      </w:r>
      <w:r w:rsidR="00C4025D" w:rsidRPr="00C4025D">
        <w:t xml:space="preserve"> and</w:t>
      </w:r>
      <w:proofErr w:type="gramEnd"/>
      <w:r w:rsidR="00C4025D" w:rsidRPr="00C4025D">
        <w:t xml:space="preserve"> relying entirely on technical measures while ignoring real-world outcomes might result in misaligned efforts.</w:t>
      </w:r>
    </w:p>
    <w:p w14:paraId="4CB82059" w14:textId="77777777" w:rsidR="00C4025D" w:rsidRDefault="00C4025D"/>
    <w:p w14:paraId="5DAB6C7B" w14:textId="7852B659" w:rsidR="006442FF" w:rsidRPr="009433C9" w:rsidRDefault="00C4025D">
      <w:r>
        <w:tab/>
      </w:r>
      <w:r w:rsidR="00A0334B" w:rsidRPr="00A0334B">
        <w:t xml:space="preserve">The chapter also looks at practical approaches to assess success, such as waiting for user behavior to disclose outcomes, A/B testing, human hand labeling, user feedback, and breaking down complicated goals into quantifiable sub-components. Maintaining healthy objectives is crucial, necessitating periodic review and adjustment as new data, system improvements, or environmental changes emerge. Overall, the chapter highlights the need </w:t>
      </w:r>
      <w:r w:rsidR="009C63F0" w:rsidRPr="00A0334B">
        <w:t>for</w:t>
      </w:r>
      <w:r w:rsidR="00A0334B" w:rsidRPr="00A0334B">
        <w:t xml:space="preserve"> well-defined, layered, quantifiable goals that relate technological advancements to real-world user and organizational effects.</w:t>
      </w:r>
    </w:p>
    <w:p w14:paraId="30636768" w14:textId="77777777" w:rsidR="009433C9" w:rsidRDefault="009433C9">
      <w:pPr>
        <w:rPr>
          <w:b/>
          <w:bCs/>
        </w:rPr>
      </w:pPr>
    </w:p>
    <w:p w14:paraId="02EB378F" w14:textId="2BE3EE9F" w:rsidR="006442FF" w:rsidRDefault="739F0F11">
      <w:pPr>
        <w:rPr>
          <w:b/>
          <w:bCs/>
        </w:rPr>
      </w:pPr>
      <w:r w:rsidRPr="3A76094A">
        <w:rPr>
          <w:b/>
          <w:bCs/>
        </w:rPr>
        <w:t xml:space="preserve">What are two points that you learned after reading this </w:t>
      </w:r>
      <w:proofErr w:type="gramStart"/>
      <w:r w:rsidRPr="3A76094A">
        <w:rPr>
          <w:b/>
          <w:bCs/>
        </w:rPr>
        <w:t>chapter?</w:t>
      </w:r>
      <w:r w:rsidR="009C63F0">
        <w:rPr>
          <w:b/>
          <w:bCs/>
        </w:rPr>
        <w:t>:</w:t>
      </w:r>
      <w:proofErr w:type="gramEnd"/>
    </w:p>
    <w:p w14:paraId="2B13DBD3" w14:textId="77777777" w:rsidR="00565878" w:rsidRDefault="00565878" w:rsidP="00565878">
      <w:pPr>
        <w:pStyle w:val="ListParagraph"/>
        <w:numPr>
          <w:ilvl w:val="0"/>
          <w:numId w:val="1"/>
        </w:numPr>
      </w:pPr>
      <w:r w:rsidRPr="00565878">
        <w:t>Measuring model performance alone is insufficient; real success is determined by user outcomes and their actual influence on organizational objectives.</w:t>
      </w:r>
      <w:r w:rsidRPr="00565878">
        <w:t xml:space="preserve"> </w:t>
      </w:r>
    </w:p>
    <w:p w14:paraId="46397470" w14:textId="38B5A1FB" w:rsidR="00565878" w:rsidRPr="00565878" w:rsidRDefault="00565878" w:rsidP="00565878">
      <w:pPr>
        <w:pStyle w:val="ListParagraph"/>
        <w:numPr>
          <w:ilvl w:val="0"/>
          <w:numId w:val="1"/>
        </w:numPr>
      </w:pPr>
      <w:r w:rsidRPr="00565878">
        <w:t>Goals must be layered and evaluated on a frequent basis since changing conditions, new data, or better insights may need adjustments to remain aligned </w:t>
      </w:r>
      <w:proofErr w:type="gramStart"/>
      <w:r w:rsidRPr="00565878">
        <w:t>in order to</w:t>
      </w:r>
      <w:proofErr w:type="gramEnd"/>
      <w:r w:rsidRPr="00565878">
        <w:t xml:space="preserve"> achieve real success.</w:t>
      </w:r>
    </w:p>
    <w:p w14:paraId="67ECED37" w14:textId="77777777" w:rsidR="009433C9" w:rsidRDefault="009433C9">
      <w:pPr>
        <w:rPr>
          <w:b/>
          <w:bCs/>
        </w:rPr>
      </w:pPr>
    </w:p>
    <w:p w14:paraId="5B7FAF3A" w14:textId="346C83AD" w:rsidR="001671BD" w:rsidRDefault="001671BD" w:rsidP="3A76094A">
      <w:pPr>
        <w:spacing w:line="259" w:lineRule="auto"/>
        <w:rPr>
          <w:b/>
          <w:bCs/>
        </w:rPr>
      </w:pPr>
      <w:r>
        <w:rPr>
          <w:b/>
          <w:bCs/>
        </w:rPr>
        <w:t>What are</w:t>
      </w:r>
      <w:r w:rsidR="739F0F11" w:rsidRPr="3A76094A">
        <w:rPr>
          <w:b/>
          <w:bCs/>
        </w:rPr>
        <w:t xml:space="preserve"> two questions </w:t>
      </w:r>
      <w:r>
        <w:rPr>
          <w:b/>
          <w:bCs/>
        </w:rPr>
        <w:t xml:space="preserve">that you have about this </w:t>
      </w:r>
      <w:proofErr w:type="gramStart"/>
      <w:r>
        <w:rPr>
          <w:b/>
          <w:bCs/>
        </w:rPr>
        <w:t>chapter?</w:t>
      </w:r>
      <w:r w:rsidR="009C63F0">
        <w:rPr>
          <w:b/>
          <w:bCs/>
        </w:rPr>
        <w:t>:</w:t>
      </w:r>
      <w:proofErr w:type="gramEnd"/>
    </w:p>
    <w:p w14:paraId="141857F5" w14:textId="77777777" w:rsidR="00DA2E9B" w:rsidRDefault="00DA2E9B" w:rsidP="00DA2E9B">
      <w:pPr>
        <w:pStyle w:val="ListParagraph"/>
        <w:numPr>
          <w:ilvl w:val="0"/>
          <w:numId w:val="2"/>
        </w:numPr>
        <w:spacing w:line="259" w:lineRule="auto"/>
      </w:pPr>
      <w:r w:rsidRPr="00DA2E9B">
        <w:t>How can we accurately measure complex user outcomes in systems where success is subjective or multidimensional?</w:t>
      </w:r>
      <w:r w:rsidRPr="00DA2E9B">
        <w:t xml:space="preserve"> </w:t>
      </w:r>
    </w:p>
    <w:p w14:paraId="5405E1E1" w14:textId="1B367AF9" w:rsidR="001671BD" w:rsidRPr="00DA2E9B" w:rsidRDefault="00DA2E9B" w:rsidP="00DA2E9B">
      <w:pPr>
        <w:pStyle w:val="ListParagraph"/>
        <w:numPr>
          <w:ilvl w:val="0"/>
          <w:numId w:val="2"/>
        </w:numPr>
        <w:spacing w:line="259" w:lineRule="auto"/>
      </w:pPr>
      <w:r w:rsidRPr="00DA2E9B">
        <w:t>Which strategies may be employed to strike a compromise between optimizing technical model features and achieving real-world user outcomes, particularly when they conflict?</w:t>
      </w:r>
    </w:p>
    <w:p w14:paraId="70FA1416" w14:textId="77777777" w:rsidR="009433C9" w:rsidRPr="009433C9" w:rsidRDefault="009433C9" w:rsidP="3A76094A">
      <w:pPr>
        <w:spacing w:line="259" w:lineRule="auto"/>
      </w:pPr>
    </w:p>
    <w:p w14:paraId="335AEBB9" w14:textId="3943A060" w:rsidR="00401206" w:rsidRDefault="00401206" w:rsidP="3A76094A">
      <w:pPr>
        <w:spacing w:line="259" w:lineRule="auto"/>
        <w:rPr>
          <w:b/>
          <w:bCs/>
        </w:rPr>
      </w:pPr>
      <w:r>
        <w:rPr>
          <w:b/>
          <w:bCs/>
        </w:rPr>
        <w:t>Do you have some</w:t>
      </w:r>
      <w:r w:rsidR="00573BEE">
        <w:rPr>
          <w:b/>
          <w:bCs/>
        </w:rPr>
        <w:t xml:space="preserve"> initial</w:t>
      </w:r>
      <w:r>
        <w:rPr>
          <w:b/>
          <w:bCs/>
        </w:rPr>
        <w:t xml:space="preserve"> thoughts</w:t>
      </w:r>
      <w:r w:rsidR="00573BEE">
        <w:rPr>
          <w:b/>
          <w:bCs/>
        </w:rPr>
        <w:t xml:space="preserve"> or insights to approach the </w:t>
      </w:r>
      <w:proofErr w:type="gramStart"/>
      <w:r w:rsidR="00573BEE">
        <w:rPr>
          <w:b/>
          <w:bCs/>
        </w:rPr>
        <w:t>questions?</w:t>
      </w:r>
      <w:r w:rsidR="009C63F0">
        <w:rPr>
          <w:b/>
          <w:bCs/>
        </w:rPr>
        <w:t>:</w:t>
      </w:r>
      <w:proofErr w:type="gramEnd"/>
    </w:p>
    <w:p w14:paraId="3B61FC11" w14:textId="77777777" w:rsidR="009C63F0" w:rsidRPr="009C63F0" w:rsidRDefault="009C63F0" w:rsidP="009C63F0">
      <w:pPr>
        <w:pStyle w:val="ListParagraph"/>
        <w:numPr>
          <w:ilvl w:val="0"/>
          <w:numId w:val="3"/>
        </w:numPr>
        <w:spacing w:line="259" w:lineRule="auto"/>
      </w:pPr>
      <w:r w:rsidRPr="009C63F0">
        <w:t>Decoupling goals into quantifiable sub-components, user surveys, and telemetry data might all assist approximate overall performance when monitoring complicated user outcomes.</w:t>
      </w:r>
    </w:p>
    <w:p w14:paraId="1D26372C" w14:textId="7FED366D" w:rsidR="009433C9" w:rsidRPr="009433C9" w:rsidRDefault="009C63F0" w:rsidP="3A76094A">
      <w:pPr>
        <w:pStyle w:val="ListParagraph"/>
        <w:numPr>
          <w:ilvl w:val="0"/>
          <w:numId w:val="3"/>
        </w:numPr>
        <w:spacing w:line="259" w:lineRule="auto"/>
      </w:pPr>
      <w:r w:rsidRPr="009C63F0">
        <w:lastRenderedPageBreak/>
        <w:t>Weighing objectives, monitoring layered metrics on a frequent basis, and including leading indications may all help to guarantee that technological advancements translate into tangible user benefits.</w:t>
      </w: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90971"/>
    <w:multiLevelType w:val="hybridMultilevel"/>
    <w:tmpl w:val="C7208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1A69E2"/>
    <w:multiLevelType w:val="hybridMultilevel"/>
    <w:tmpl w:val="B54A5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4D3D6B"/>
    <w:multiLevelType w:val="hybridMultilevel"/>
    <w:tmpl w:val="E4DA3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0339949">
    <w:abstractNumId w:val="0"/>
  </w:num>
  <w:num w:numId="2" w16cid:durableId="1660620812">
    <w:abstractNumId w:val="1"/>
  </w:num>
  <w:num w:numId="3" w16cid:durableId="848300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02BDD"/>
    <w:rsid w:val="000747CA"/>
    <w:rsid w:val="00147370"/>
    <w:rsid w:val="001671BD"/>
    <w:rsid w:val="00401206"/>
    <w:rsid w:val="00446F05"/>
    <w:rsid w:val="00565878"/>
    <w:rsid w:val="00573BEE"/>
    <w:rsid w:val="005F072B"/>
    <w:rsid w:val="006442FF"/>
    <w:rsid w:val="00646745"/>
    <w:rsid w:val="006F3C33"/>
    <w:rsid w:val="0074748F"/>
    <w:rsid w:val="00797A7F"/>
    <w:rsid w:val="007C1657"/>
    <w:rsid w:val="007D633B"/>
    <w:rsid w:val="00903149"/>
    <w:rsid w:val="009433C9"/>
    <w:rsid w:val="009C63F0"/>
    <w:rsid w:val="00A0334B"/>
    <w:rsid w:val="00BD15EC"/>
    <w:rsid w:val="00C1795D"/>
    <w:rsid w:val="00C33D59"/>
    <w:rsid w:val="00C4025D"/>
    <w:rsid w:val="00D1236A"/>
    <w:rsid w:val="00D9579B"/>
    <w:rsid w:val="00DA2E9B"/>
    <w:rsid w:val="00DD4DD6"/>
    <w:rsid w:val="00E3213E"/>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8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22</cp:revision>
  <dcterms:created xsi:type="dcterms:W3CDTF">2024-01-11T22:14:00Z</dcterms:created>
  <dcterms:modified xsi:type="dcterms:W3CDTF">2025-09-19T23:03:00Z</dcterms:modified>
</cp:coreProperties>
</file>