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5A96" w14:textId="4C317878" w:rsidR="00B20524" w:rsidRDefault="00B20524" w:rsidP="00B20524">
      <w:pPr>
        <w:pStyle w:val="Heading1"/>
        <w:rPr>
          <w:rFonts w:ascii="Verdana" w:hAnsi="Verdana"/>
        </w:rPr>
      </w:pPr>
      <w:r w:rsidRPr="00B20524">
        <w:rPr>
          <w:rFonts w:ascii="Verdana" w:hAnsi="Verdana"/>
        </w:rPr>
        <w:t>Table of Contents</w:t>
      </w:r>
    </w:p>
    <w:p w14:paraId="676423C1" w14:textId="77777777" w:rsidR="00B20524" w:rsidRPr="00B20524" w:rsidRDefault="00B20524" w:rsidP="00B20524"/>
    <w:p w14:paraId="5AAE772A" w14:textId="69AA5098" w:rsidR="00E240C1" w:rsidRPr="00B20524" w:rsidRDefault="00000000" w:rsidP="00E240C1">
      <w:pPr>
        <w:numPr>
          <w:ilvl w:val="0"/>
          <w:numId w:val="1"/>
        </w:numPr>
        <w:rPr>
          <w:rFonts w:ascii="Verdan" w:hAnsi="Verdan" w:cstheme="minorHAnsi"/>
        </w:rPr>
      </w:pPr>
      <w:hyperlink w:anchor="_Introduction" w:history="1">
        <w:r w:rsidR="00E240C1" w:rsidRPr="00B20524">
          <w:rPr>
            <w:rStyle w:val="Hyperlink"/>
            <w:rFonts w:ascii="Verdan" w:hAnsi="Verdan" w:cstheme="minorHAnsi"/>
            <w:b/>
            <w:bCs/>
          </w:rPr>
          <w:t>Introduction</w:t>
        </w:r>
      </w:hyperlink>
    </w:p>
    <w:p w14:paraId="021AC2C5" w14:textId="2DCC3939" w:rsidR="00B20524" w:rsidRPr="00B20524" w:rsidRDefault="00000000" w:rsidP="00B20524">
      <w:pPr>
        <w:numPr>
          <w:ilvl w:val="0"/>
          <w:numId w:val="1"/>
        </w:numPr>
        <w:rPr>
          <w:rFonts w:ascii="Verdan" w:hAnsi="Verdan" w:cstheme="minorHAnsi"/>
        </w:rPr>
      </w:pPr>
      <w:hyperlink w:anchor="_Problem_Statement" w:history="1">
        <w:r w:rsidR="00B20524" w:rsidRPr="00B20524">
          <w:rPr>
            <w:rStyle w:val="Hyperlink"/>
            <w:rFonts w:ascii="Verdan" w:hAnsi="Verdan" w:cstheme="minorHAnsi"/>
            <w:b/>
            <w:bCs/>
          </w:rPr>
          <w:t>Problem Statement</w:t>
        </w:r>
      </w:hyperlink>
    </w:p>
    <w:p w14:paraId="57AEAE8C"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Market Analysis</w:t>
      </w:r>
    </w:p>
    <w:p w14:paraId="636B066E" w14:textId="12F10454" w:rsidR="00B20524" w:rsidRPr="00B20524" w:rsidRDefault="00B20524" w:rsidP="00B20524">
      <w:pPr>
        <w:numPr>
          <w:ilvl w:val="0"/>
          <w:numId w:val="1"/>
        </w:numPr>
        <w:rPr>
          <w:rFonts w:ascii="Verdan" w:hAnsi="Verdan" w:cstheme="minorHAnsi"/>
        </w:rPr>
      </w:pPr>
      <w:r w:rsidRPr="00B20524">
        <w:rPr>
          <w:rFonts w:ascii="Verdan" w:hAnsi="Verdan" w:cstheme="minorHAnsi"/>
          <w:b/>
          <w:bCs/>
        </w:rPr>
        <w:t>Tech and Tool Details</w:t>
      </w:r>
      <w:r w:rsidRPr="00B20524">
        <w:rPr>
          <w:rFonts w:ascii="Verdan" w:hAnsi="Verdan" w:cstheme="minorHAnsi"/>
        </w:rPr>
        <w:t xml:space="preserve"> </w:t>
      </w:r>
    </w:p>
    <w:p w14:paraId="1BE28514"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Module Break-up with Ownership (Inclusive of Tech/Tool Mapping)</w:t>
      </w:r>
      <w:r w:rsidRPr="00B20524">
        <w:rPr>
          <w:rFonts w:ascii="Verdan" w:hAnsi="Verdan" w:cstheme="minorHAnsi"/>
        </w:rPr>
        <w:t xml:space="preserve"> 5.1 Module Breakdown Table</w:t>
      </w:r>
    </w:p>
    <w:p w14:paraId="5C17FEF2"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Architecture Diagram</w:t>
      </w:r>
      <w:r w:rsidRPr="00B20524">
        <w:rPr>
          <w:rFonts w:ascii="Verdan" w:hAnsi="Verdan" w:cstheme="minorHAnsi"/>
        </w:rPr>
        <w:t xml:space="preserve"> (Optional)</w:t>
      </w:r>
    </w:p>
    <w:p w14:paraId="1F9C69F9"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Solution Explanation</w:t>
      </w:r>
    </w:p>
    <w:p w14:paraId="4E9A4A0D"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Inputs to POC</w:t>
      </w:r>
    </w:p>
    <w:p w14:paraId="1017B156"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Output of POC</w:t>
      </w:r>
    </w:p>
    <w:p w14:paraId="77FAF732"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Features/Benefits Offered as Part of POC</w:t>
      </w:r>
    </w:p>
    <w:p w14:paraId="71EA39E3"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Future Roadmap</w:t>
      </w:r>
      <w:r w:rsidRPr="00B20524">
        <w:rPr>
          <w:rFonts w:ascii="Verdan" w:hAnsi="Verdan" w:cstheme="minorHAnsi"/>
        </w:rPr>
        <w:t xml:space="preserve"> (Optional)</w:t>
      </w:r>
    </w:p>
    <w:p w14:paraId="41BBBC11"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Storing/Feeding Conversation Responses Back to the Model</w:t>
      </w:r>
      <w:r w:rsidRPr="00B20524">
        <w:rPr>
          <w:rFonts w:ascii="Verdan" w:hAnsi="Verdan" w:cstheme="minorHAnsi"/>
        </w:rPr>
        <w:t xml:space="preserve"> (Optional)</w:t>
      </w:r>
    </w:p>
    <w:p w14:paraId="5A2AA2BA" w14:textId="77777777" w:rsidR="00B20524" w:rsidRPr="00B20524" w:rsidRDefault="00B20524" w:rsidP="00B20524">
      <w:pPr>
        <w:numPr>
          <w:ilvl w:val="0"/>
          <w:numId w:val="1"/>
        </w:numPr>
        <w:rPr>
          <w:rFonts w:ascii="Verdan" w:hAnsi="Verdan" w:cstheme="minorHAnsi"/>
        </w:rPr>
      </w:pPr>
      <w:r w:rsidRPr="00B20524">
        <w:rPr>
          <w:rFonts w:ascii="Verdan" w:hAnsi="Verdan" w:cstheme="minorHAnsi"/>
          <w:b/>
          <w:bCs/>
        </w:rPr>
        <w:t>Current Status</w:t>
      </w:r>
    </w:p>
    <w:p w14:paraId="40B7FF38" w14:textId="13033997" w:rsidR="00B20524" w:rsidRDefault="00B20524" w:rsidP="00B20524">
      <w:pPr>
        <w:numPr>
          <w:ilvl w:val="0"/>
          <w:numId w:val="1"/>
        </w:numPr>
        <w:rPr>
          <w:rFonts w:ascii="Verdan" w:hAnsi="Verdan" w:cstheme="minorHAnsi"/>
        </w:rPr>
      </w:pPr>
      <w:r w:rsidRPr="00B20524">
        <w:rPr>
          <w:rFonts w:ascii="Verdan" w:hAnsi="Verdan" w:cstheme="minorHAnsi"/>
          <w:b/>
          <w:bCs/>
        </w:rPr>
        <w:t>Demo Video</w:t>
      </w:r>
      <w:r w:rsidRPr="00B20524">
        <w:rPr>
          <w:rFonts w:ascii="Verdan" w:hAnsi="Verdan" w:cstheme="minorHAnsi"/>
        </w:rPr>
        <w:t xml:space="preserve"> (Optional)</w:t>
      </w:r>
    </w:p>
    <w:p w14:paraId="02AE61BD" w14:textId="77777777" w:rsidR="00DF5B25" w:rsidRDefault="00DF5B25" w:rsidP="00DF5B25">
      <w:pPr>
        <w:rPr>
          <w:rFonts w:ascii="Verdan" w:hAnsi="Verdan" w:cstheme="minorHAnsi"/>
        </w:rPr>
      </w:pPr>
    </w:p>
    <w:p w14:paraId="4778867C" w14:textId="77777777" w:rsidR="00DF5B25" w:rsidRDefault="00DF5B25" w:rsidP="00DF5B25">
      <w:pPr>
        <w:rPr>
          <w:rFonts w:ascii="Verdan" w:hAnsi="Verdan" w:cstheme="minorHAnsi"/>
        </w:rPr>
      </w:pPr>
    </w:p>
    <w:p w14:paraId="318B8D00" w14:textId="77777777" w:rsidR="00DF5B25" w:rsidRDefault="00DF5B25" w:rsidP="00DF5B25">
      <w:pPr>
        <w:rPr>
          <w:rFonts w:ascii="Verdan" w:hAnsi="Verdan" w:cstheme="minorHAnsi"/>
        </w:rPr>
      </w:pPr>
    </w:p>
    <w:p w14:paraId="6CF6A4E2" w14:textId="77777777" w:rsidR="00DF5B25" w:rsidRDefault="00DF5B25" w:rsidP="00DF5B25">
      <w:pPr>
        <w:rPr>
          <w:rFonts w:ascii="Verdan" w:hAnsi="Verdan" w:cstheme="minorHAnsi"/>
        </w:rPr>
      </w:pPr>
    </w:p>
    <w:p w14:paraId="6C58BF7F" w14:textId="77777777" w:rsidR="00DF5B25" w:rsidRDefault="00DF5B25" w:rsidP="00DF5B25">
      <w:pPr>
        <w:rPr>
          <w:rFonts w:ascii="Verdan" w:hAnsi="Verdan" w:cstheme="minorHAnsi"/>
        </w:rPr>
      </w:pPr>
    </w:p>
    <w:p w14:paraId="4E9ADA8E" w14:textId="77777777" w:rsidR="00DF5B25" w:rsidRDefault="00DF5B25" w:rsidP="00DF5B25">
      <w:pPr>
        <w:rPr>
          <w:rFonts w:ascii="Verdan" w:hAnsi="Verdan" w:cstheme="minorHAnsi"/>
        </w:rPr>
      </w:pPr>
    </w:p>
    <w:p w14:paraId="3A93CFE1" w14:textId="77777777" w:rsidR="00DF5B25" w:rsidRDefault="00DF5B25" w:rsidP="00DF5B25">
      <w:pPr>
        <w:rPr>
          <w:rFonts w:ascii="Verdan" w:hAnsi="Verdan" w:cstheme="minorHAnsi"/>
        </w:rPr>
      </w:pPr>
    </w:p>
    <w:p w14:paraId="71FBA460" w14:textId="77777777" w:rsidR="00DF5B25" w:rsidRDefault="00DF5B25" w:rsidP="00DF5B25">
      <w:pPr>
        <w:rPr>
          <w:rFonts w:ascii="Verdan" w:hAnsi="Verdan" w:cstheme="minorHAnsi"/>
        </w:rPr>
      </w:pPr>
    </w:p>
    <w:p w14:paraId="27B5A814" w14:textId="77777777" w:rsidR="00DF5B25" w:rsidRDefault="00DF5B25" w:rsidP="00DF5B25">
      <w:pPr>
        <w:rPr>
          <w:rFonts w:ascii="Verdan" w:hAnsi="Verdan" w:cstheme="minorHAnsi"/>
        </w:rPr>
      </w:pPr>
    </w:p>
    <w:p w14:paraId="6CD1390E" w14:textId="77777777" w:rsidR="00DF5B25" w:rsidRDefault="00DF5B25" w:rsidP="00DF5B25">
      <w:pPr>
        <w:rPr>
          <w:rFonts w:ascii="Verdan" w:hAnsi="Verdan" w:cstheme="minorHAnsi"/>
        </w:rPr>
      </w:pPr>
    </w:p>
    <w:p w14:paraId="1A8B0B4E" w14:textId="77777777" w:rsidR="00DF5B25" w:rsidRDefault="00DF5B25" w:rsidP="00DF5B25">
      <w:pPr>
        <w:rPr>
          <w:rFonts w:ascii="Verdan" w:hAnsi="Verdan" w:cstheme="minorHAnsi"/>
        </w:rPr>
      </w:pPr>
    </w:p>
    <w:p w14:paraId="4906C911" w14:textId="77777777" w:rsidR="00DF5B25" w:rsidRDefault="00DF5B25" w:rsidP="00DF5B25">
      <w:pPr>
        <w:rPr>
          <w:rFonts w:ascii="Verdan" w:hAnsi="Verdan" w:cstheme="minorHAnsi"/>
        </w:rPr>
      </w:pPr>
    </w:p>
    <w:p w14:paraId="066E820E" w14:textId="77777777" w:rsidR="00DF5B25" w:rsidRDefault="00DF5B25" w:rsidP="00DF5B25">
      <w:pPr>
        <w:rPr>
          <w:rFonts w:ascii="Verdan" w:hAnsi="Verdan" w:cstheme="minorHAnsi"/>
        </w:rPr>
      </w:pPr>
    </w:p>
    <w:p w14:paraId="0CD29EBC" w14:textId="33BB29D0" w:rsidR="00B20524" w:rsidRDefault="00B20524" w:rsidP="00B20524">
      <w:pPr>
        <w:pStyle w:val="Heading1"/>
        <w:rPr>
          <w:rFonts w:ascii="Verdana" w:hAnsi="Verdana"/>
        </w:rPr>
      </w:pPr>
      <w:bookmarkStart w:id="0" w:name="_Introduction"/>
      <w:bookmarkEnd w:id="0"/>
      <w:r w:rsidRPr="00B20524">
        <w:rPr>
          <w:rFonts w:ascii="Verdana" w:hAnsi="Verdana"/>
        </w:rPr>
        <w:lastRenderedPageBreak/>
        <w:t xml:space="preserve">Introduction </w:t>
      </w:r>
    </w:p>
    <w:p w14:paraId="425FCD8E" w14:textId="125D5EC4" w:rsidR="00552B81" w:rsidRDefault="00552B81" w:rsidP="00552B81">
      <w:pPr>
        <w:rPr>
          <w:rFonts w:ascii="Verdana" w:hAnsi="Verdana" w:cs="Times New Roman"/>
          <w:b/>
          <w:bCs/>
          <w:sz w:val="24"/>
          <w:szCs w:val="24"/>
        </w:rPr>
      </w:pPr>
      <w:r w:rsidRPr="00552B81">
        <w:rPr>
          <w:rFonts w:ascii="Verdana" w:hAnsi="Verdana" w:cs="Times New Roman"/>
          <w:b/>
          <w:bCs/>
          <w:sz w:val="24"/>
          <w:szCs w:val="24"/>
        </w:rPr>
        <w:t xml:space="preserve">Empowering Interview Success with </w:t>
      </w:r>
      <w:proofErr w:type="spellStart"/>
      <w:r w:rsidRPr="00552B81">
        <w:rPr>
          <w:rFonts w:ascii="Verdana" w:hAnsi="Verdana" w:cs="Times New Roman"/>
          <w:b/>
          <w:bCs/>
          <w:sz w:val="24"/>
          <w:szCs w:val="24"/>
        </w:rPr>
        <w:t>GenAI</w:t>
      </w:r>
      <w:proofErr w:type="spellEnd"/>
      <w:r w:rsidRPr="00552B81">
        <w:rPr>
          <w:rFonts w:ascii="Verdana" w:hAnsi="Verdana" w:cs="Times New Roman"/>
          <w:b/>
          <w:bCs/>
          <w:sz w:val="24"/>
          <w:szCs w:val="24"/>
        </w:rPr>
        <w:t xml:space="preserve"> - A Generative AI Approach.</w:t>
      </w:r>
    </w:p>
    <w:p w14:paraId="3FB4C8BE" w14:textId="01086525" w:rsidR="00DF5B25" w:rsidRPr="00DF5B25" w:rsidRDefault="00DF5B25" w:rsidP="00DF5B25">
      <w:pPr>
        <w:rPr>
          <w:rFonts w:ascii="Verdana" w:hAnsi="Verdana" w:cs="Times New Roman"/>
        </w:rPr>
      </w:pPr>
      <w:r w:rsidRPr="00DF5B25">
        <w:rPr>
          <w:rFonts w:ascii="Verdana" w:hAnsi="Verdana" w:cs="Times New Roman"/>
        </w:rPr>
        <w:t xml:space="preserve">This document outlines the Proof-of-Concept (POC) for </w:t>
      </w:r>
      <w:proofErr w:type="spellStart"/>
      <w:r w:rsidRPr="00DF5B25">
        <w:rPr>
          <w:rFonts w:ascii="Verdana" w:hAnsi="Verdana" w:cs="Times New Roman"/>
        </w:rPr>
        <w:t>GenAI</w:t>
      </w:r>
      <w:proofErr w:type="spellEnd"/>
      <w:r w:rsidRPr="00DF5B25">
        <w:rPr>
          <w:rFonts w:ascii="Verdana" w:hAnsi="Verdana" w:cs="Times New Roman"/>
        </w:rPr>
        <w:t xml:space="preserve">, a novel web application leveraging generative Artificial Intelligence (AI) to revolutionize the interview preparation process. </w:t>
      </w:r>
      <w:proofErr w:type="spellStart"/>
      <w:r w:rsidRPr="00DF5B25">
        <w:rPr>
          <w:rFonts w:ascii="Verdana" w:hAnsi="Verdana" w:cs="Times New Roman"/>
        </w:rPr>
        <w:t>GenAI</w:t>
      </w:r>
      <w:proofErr w:type="spellEnd"/>
      <w:r w:rsidRPr="00DF5B25">
        <w:rPr>
          <w:rFonts w:ascii="Verdana" w:hAnsi="Verdana" w:cs="Times New Roman"/>
        </w:rPr>
        <w:t xml:space="preserve"> aims to be your comprehensive companion throughout the critical pre-interview phase</w:t>
      </w:r>
      <w:r w:rsidRPr="0096197E">
        <w:rPr>
          <w:rFonts w:ascii="Verdana" w:hAnsi="Verdana" w:cs="Times New Roman"/>
        </w:rPr>
        <w:t xml:space="preserve"> of new job from resume preparation to mock interviews</w:t>
      </w:r>
      <w:r w:rsidRPr="00DF5B25">
        <w:rPr>
          <w:rFonts w:ascii="Verdana" w:hAnsi="Verdana" w:cs="Times New Roman"/>
        </w:rPr>
        <w:t>, equipping you with the tools and resources needed to confidently present yourself and secure your desired position.</w:t>
      </w:r>
    </w:p>
    <w:p w14:paraId="1586025C" w14:textId="77777777" w:rsidR="00DF5B25" w:rsidRPr="00DF5B25" w:rsidRDefault="00DF5B25" w:rsidP="00DF5B25">
      <w:pPr>
        <w:rPr>
          <w:rFonts w:ascii="Verdana" w:hAnsi="Verdana" w:cs="Times New Roman"/>
        </w:rPr>
      </w:pPr>
      <w:r w:rsidRPr="00DF5B25">
        <w:rPr>
          <w:rFonts w:ascii="Verdana" w:hAnsi="Verdana" w:cs="Times New Roman"/>
        </w:rPr>
        <w:t xml:space="preserve">By harnessing the power of AI, </w:t>
      </w:r>
      <w:proofErr w:type="spellStart"/>
      <w:r w:rsidRPr="00DF5B25">
        <w:rPr>
          <w:rFonts w:ascii="Verdana" w:hAnsi="Verdana" w:cs="Times New Roman"/>
        </w:rPr>
        <w:t>GenAI</w:t>
      </w:r>
      <w:proofErr w:type="spellEnd"/>
      <w:r w:rsidRPr="00DF5B25">
        <w:rPr>
          <w:rFonts w:ascii="Verdana" w:hAnsi="Verdana" w:cs="Times New Roman"/>
        </w:rPr>
        <w:t xml:space="preserve"> surpasses conventional interview preparation methods. This POC focuses on three core functionalities:</w:t>
      </w:r>
    </w:p>
    <w:p w14:paraId="51153506" w14:textId="77777777" w:rsidR="00DF5B25" w:rsidRPr="00DF5B25" w:rsidRDefault="00DF5B25" w:rsidP="00DF5B25">
      <w:pPr>
        <w:numPr>
          <w:ilvl w:val="0"/>
          <w:numId w:val="2"/>
        </w:numPr>
        <w:rPr>
          <w:rFonts w:ascii="Verdana" w:hAnsi="Verdana" w:cs="Times New Roman"/>
        </w:rPr>
      </w:pPr>
      <w:r w:rsidRPr="00DF5B25">
        <w:rPr>
          <w:rFonts w:ascii="Verdana" w:hAnsi="Verdana" w:cs="Times New Roman"/>
          <w:b/>
          <w:bCs/>
        </w:rPr>
        <w:t>Resume Enhancement:</w:t>
      </w:r>
      <w:r w:rsidRPr="00DF5B25">
        <w:rPr>
          <w:rFonts w:ascii="Verdana" w:hAnsi="Verdana" w:cs="Times New Roman"/>
        </w:rPr>
        <w:t xml:space="preserve"> Move beyond generic resume templates. </w:t>
      </w:r>
      <w:proofErr w:type="spellStart"/>
      <w:r w:rsidRPr="00DF5B25">
        <w:rPr>
          <w:rFonts w:ascii="Verdana" w:hAnsi="Verdana" w:cs="Times New Roman"/>
        </w:rPr>
        <w:t>GenAI</w:t>
      </w:r>
      <w:proofErr w:type="spellEnd"/>
      <w:r w:rsidRPr="00DF5B25">
        <w:rPr>
          <w:rFonts w:ascii="Verdana" w:hAnsi="Verdana" w:cs="Times New Roman"/>
        </w:rPr>
        <w:t xml:space="preserve"> utilizes a </w:t>
      </w:r>
      <w:r w:rsidRPr="00DF5B25">
        <w:rPr>
          <w:rFonts w:ascii="Verdana" w:hAnsi="Verdana" w:cs="Times New Roman"/>
          <w:b/>
          <w:bCs/>
        </w:rPr>
        <w:t>structured approach</w:t>
      </w:r>
      <w:r w:rsidRPr="00DF5B25">
        <w:rPr>
          <w:rFonts w:ascii="Verdana" w:hAnsi="Verdana" w:cs="Times New Roman"/>
        </w:rPr>
        <w:t xml:space="preserve">, guiding you through a step-by-step process to capture your skills, experience, and achievements. Subsequently, </w:t>
      </w:r>
      <w:proofErr w:type="spellStart"/>
      <w:r w:rsidRPr="00DF5B25">
        <w:rPr>
          <w:rFonts w:ascii="Verdana" w:hAnsi="Verdana" w:cs="Times New Roman"/>
        </w:rPr>
        <w:t>GenAI's</w:t>
      </w:r>
      <w:proofErr w:type="spellEnd"/>
      <w:r w:rsidRPr="00DF5B25">
        <w:rPr>
          <w:rFonts w:ascii="Verdana" w:hAnsi="Verdana" w:cs="Times New Roman"/>
        </w:rPr>
        <w:t xml:space="preserve"> </w:t>
      </w:r>
      <w:r w:rsidRPr="00DF5B25">
        <w:rPr>
          <w:rFonts w:ascii="Verdana" w:hAnsi="Verdana" w:cs="Times New Roman"/>
          <w:b/>
          <w:bCs/>
        </w:rPr>
        <w:t>AI-powered content generation</w:t>
      </w:r>
      <w:r w:rsidRPr="00DF5B25">
        <w:rPr>
          <w:rFonts w:ascii="Verdana" w:hAnsi="Verdana" w:cs="Times New Roman"/>
        </w:rPr>
        <w:t xml:space="preserve"> tailors compelling descriptions for each resume section, highlighting your strengths and qualifications. Finally, the application ensures a </w:t>
      </w:r>
      <w:r w:rsidRPr="00DF5B25">
        <w:rPr>
          <w:rFonts w:ascii="Verdana" w:hAnsi="Verdana" w:cs="Times New Roman"/>
          <w:b/>
          <w:bCs/>
        </w:rPr>
        <w:t>professionally structured and readily readable</w:t>
      </w:r>
      <w:r w:rsidRPr="00DF5B25">
        <w:rPr>
          <w:rFonts w:ascii="Verdana" w:hAnsi="Verdana" w:cs="Times New Roman"/>
        </w:rPr>
        <w:t xml:space="preserve"> format, maximizing your impact on potential employers.</w:t>
      </w:r>
    </w:p>
    <w:p w14:paraId="35A00A76" w14:textId="77777777" w:rsidR="00DF5B25" w:rsidRPr="00DF5B25" w:rsidRDefault="00DF5B25" w:rsidP="00DF5B25">
      <w:pPr>
        <w:numPr>
          <w:ilvl w:val="0"/>
          <w:numId w:val="2"/>
        </w:numPr>
        <w:rPr>
          <w:rFonts w:ascii="Verdana" w:hAnsi="Verdana" w:cs="Times New Roman"/>
        </w:rPr>
      </w:pPr>
      <w:r w:rsidRPr="00DF5B25">
        <w:rPr>
          <w:rFonts w:ascii="Verdana" w:hAnsi="Verdana" w:cs="Times New Roman"/>
          <w:b/>
          <w:bCs/>
        </w:rPr>
        <w:t>Intelligent Interview Preparation:</w:t>
      </w:r>
      <w:r w:rsidRPr="00DF5B25">
        <w:rPr>
          <w:rFonts w:ascii="Verdana" w:hAnsi="Verdana" w:cs="Times New Roman"/>
        </w:rPr>
        <w:t xml:space="preserve"> </w:t>
      </w:r>
      <w:proofErr w:type="spellStart"/>
      <w:r w:rsidRPr="00DF5B25">
        <w:rPr>
          <w:rFonts w:ascii="Verdana" w:hAnsi="Verdana" w:cs="Times New Roman"/>
        </w:rPr>
        <w:t>GenAI's</w:t>
      </w:r>
      <w:proofErr w:type="spellEnd"/>
      <w:r w:rsidRPr="00DF5B25">
        <w:rPr>
          <w:rFonts w:ascii="Verdana" w:hAnsi="Verdana" w:cs="Times New Roman"/>
        </w:rPr>
        <w:t xml:space="preserve"> </w:t>
      </w:r>
      <w:r w:rsidRPr="00DF5B25">
        <w:rPr>
          <w:rFonts w:ascii="Verdana" w:hAnsi="Verdana" w:cs="Times New Roman"/>
          <w:b/>
          <w:bCs/>
        </w:rPr>
        <w:t>comprehensive question bank</w:t>
      </w:r>
      <w:r w:rsidRPr="00DF5B25">
        <w:rPr>
          <w:rFonts w:ascii="Verdana" w:hAnsi="Verdana" w:cs="Times New Roman"/>
        </w:rPr>
        <w:t xml:space="preserve"> provides a vast repository of interview questions meticulously curated for various industries and job roles. This foundation is further bolstered by </w:t>
      </w:r>
      <w:r w:rsidRPr="00DF5B25">
        <w:rPr>
          <w:rFonts w:ascii="Verdana" w:hAnsi="Verdana" w:cs="Times New Roman"/>
          <w:b/>
          <w:bCs/>
        </w:rPr>
        <w:t>AI-generated mock scenarios</w:t>
      </w:r>
      <w:r w:rsidRPr="00DF5B25">
        <w:rPr>
          <w:rFonts w:ascii="Verdana" w:hAnsi="Verdana" w:cs="Times New Roman"/>
        </w:rPr>
        <w:t xml:space="preserve"> that simulate realistic interview settings. By responding to these scenarios, you can refine your interview skills in a dynamic and engaging environment. Additionally, </w:t>
      </w:r>
      <w:proofErr w:type="spellStart"/>
      <w:r w:rsidRPr="00DF5B25">
        <w:rPr>
          <w:rFonts w:ascii="Verdana" w:hAnsi="Verdana" w:cs="Times New Roman"/>
        </w:rPr>
        <w:t>GenAI</w:t>
      </w:r>
      <w:proofErr w:type="spellEnd"/>
      <w:r w:rsidRPr="00DF5B25">
        <w:rPr>
          <w:rFonts w:ascii="Verdana" w:hAnsi="Verdana" w:cs="Times New Roman"/>
        </w:rPr>
        <w:t xml:space="preserve"> offers </w:t>
      </w:r>
      <w:r w:rsidRPr="00DF5B25">
        <w:rPr>
          <w:rFonts w:ascii="Verdana" w:hAnsi="Verdana" w:cs="Times New Roman"/>
          <w:b/>
          <w:bCs/>
        </w:rPr>
        <w:t>personalized tips and feedback</w:t>
      </w:r>
      <w:r w:rsidRPr="00DF5B25">
        <w:rPr>
          <w:rFonts w:ascii="Verdana" w:hAnsi="Verdana" w:cs="Times New Roman"/>
        </w:rPr>
        <w:t xml:space="preserve">, </w:t>
      </w:r>
      <w:proofErr w:type="spellStart"/>
      <w:r w:rsidRPr="00DF5B25">
        <w:rPr>
          <w:rFonts w:ascii="Verdana" w:hAnsi="Verdana" w:cs="Times New Roman"/>
        </w:rPr>
        <w:t>analyzing</w:t>
      </w:r>
      <w:proofErr w:type="spellEnd"/>
      <w:r w:rsidRPr="00DF5B25">
        <w:rPr>
          <w:rFonts w:ascii="Verdana" w:hAnsi="Verdana" w:cs="Times New Roman"/>
        </w:rPr>
        <w:t xml:space="preserve"> your responses and providing tailored suggestions to hone your communication and soft skills.</w:t>
      </w:r>
    </w:p>
    <w:p w14:paraId="57BE1E31" w14:textId="77777777" w:rsidR="00DF5B25" w:rsidRPr="0096197E" w:rsidRDefault="00DF5B25" w:rsidP="00DF5B25">
      <w:pPr>
        <w:numPr>
          <w:ilvl w:val="0"/>
          <w:numId w:val="2"/>
        </w:numPr>
        <w:rPr>
          <w:rFonts w:ascii="Verdana" w:hAnsi="Verdana" w:cs="Times New Roman"/>
        </w:rPr>
      </w:pPr>
      <w:r w:rsidRPr="00DF5B25">
        <w:rPr>
          <w:rFonts w:ascii="Verdana" w:hAnsi="Verdana" w:cs="Times New Roman"/>
          <w:b/>
          <w:bCs/>
        </w:rPr>
        <w:t>Realistic Mock Interviews:</w:t>
      </w:r>
      <w:r w:rsidRPr="00DF5B25">
        <w:rPr>
          <w:rFonts w:ascii="Verdana" w:hAnsi="Verdana" w:cs="Times New Roman"/>
        </w:rPr>
        <w:t xml:space="preserve"> Transition from theoretical preparation to practical application with </w:t>
      </w:r>
      <w:proofErr w:type="spellStart"/>
      <w:r w:rsidRPr="00DF5B25">
        <w:rPr>
          <w:rFonts w:ascii="Verdana" w:hAnsi="Verdana" w:cs="Times New Roman"/>
        </w:rPr>
        <w:t>GenAI's</w:t>
      </w:r>
      <w:proofErr w:type="spellEnd"/>
      <w:r w:rsidRPr="00DF5B25">
        <w:rPr>
          <w:rFonts w:ascii="Verdana" w:hAnsi="Verdana" w:cs="Times New Roman"/>
        </w:rPr>
        <w:t xml:space="preserve"> </w:t>
      </w:r>
      <w:r w:rsidRPr="00DF5B25">
        <w:rPr>
          <w:rFonts w:ascii="Verdana" w:hAnsi="Verdana" w:cs="Times New Roman"/>
          <w:b/>
          <w:bCs/>
        </w:rPr>
        <w:t>interactive mock interview experience</w:t>
      </w:r>
      <w:r w:rsidRPr="00DF5B25">
        <w:rPr>
          <w:rFonts w:ascii="Verdana" w:hAnsi="Verdana" w:cs="Times New Roman"/>
        </w:rPr>
        <w:t xml:space="preserve">. Engage in simulated interviews conducted by a virtual AI interviewer, replicating the pressure and format of a real interview setting. Following each mock interview, </w:t>
      </w:r>
      <w:proofErr w:type="spellStart"/>
      <w:r w:rsidRPr="00DF5B25">
        <w:rPr>
          <w:rFonts w:ascii="Verdana" w:hAnsi="Verdana" w:cs="Times New Roman"/>
        </w:rPr>
        <w:t>GenAI</w:t>
      </w:r>
      <w:proofErr w:type="spellEnd"/>
      <w:r w:rsidRPr="00DF5B25">
        <w:rPr>
          <w:rFonts w:ascii="Verdana" w:hAnsi="Verdana" w:cs="Times New Roman"/>
        </w:rPr>
        <w:t xml:space="preserve"> delivers </w:t>
      </w:r>
      <w:r w:rsidRPr="00DF5B25">
        <w:rPr>
          <w:rFonts w:ascii="Verdana" w:hAnsi="Verdana" w:cs="Times New Roman"/>
          <w:b/>
          <w:bCs/>
        </w:rPr>
        <w:t>personalized feedback reports</w:t>
      </w:r>
      <w:r w:rsidRPr="00DF5B25">
        <w:rPr>
          <w:rFonts w:ascii="Verdana" w:hAnsi="Verdana" w:cs="Times New Roman"/>
        </w:rPr>
        <w:t xml:space="preserve">, offering valuable insights into your communication style, body language, and overall performance. Furthermore, </w:t>
      </w:r>
      <w:proofErr w:type="spellStart"/>
      <w:r w:rsidRPr="00DF5B25">
        <w:rPr>
          <w:rFonts w:ascii="Verdana" w:hAnsi="Verdana" w:cs="Times New Roman"/>
        </w:rPr>
        <w:t>GenAI</w:t>
      </w:r>
      <w:proofErr w:type="spellEnd"/>
      <w:r w:rsidRPr="00DF5B25">
        <w:rPr>
          <w:rFonts w:ascii="Verdana" w:hAnsi="Verdana" w:cs="Times New Roman"/>
        </w:rPr>
        <w:t xml:space="preserve"> empowers you to schedule </w:t>
      </w:r>
      <w:r w:rsidRPr="00DF5B25">
        <w:rPr>
          <w:rFonts w:ascii="Verdana" w:hAnsi="Verdana" w:cs="Times New Roman"/>
          <w:b/>
          <w:bCs/>
        </w:rPr>
        <w:t>multiple practice sessions</w:t>
      </w:r>
      <w:r w:rsidRPr="00DF5B25">
        <w:rPr>
          <w:rFonts w:ascii="Verdana" w:hAnsi="Verdana" w:cs="Times New Roman"/>
        </w:rPr>
        <w:t>, enabling you to continually refine your interview techniques and build unwavering confidence before the actual interview.</w:t>
      </w:r>
    </w:p>
    <w:p w14:paraId="6A0345AD" w14:textId="77777777" w:rsidR="0096197E" w:rsidRPr="004C6CC5" w:rsidRDefault="0096197E" w:rsidP="0096197E">
      <w:pPr>
        <w:rPr>
          <w:rFonts w:ascii="Verdana" w:hAnsi="Verdana"/>
        </w:rPr>
      </w:pPr>
      <w:r w:rsidRPr="004C6CC5">
        <w:rPr>
          <w:rFonts w:ascii="Verdana" w:hAnsi="Verdana"/>
          <w:b/>
          <w:bCs/>
        </w:rPr>
        <w:t xml:space="preserve">Benefits of </w:t>
      </w:r>
      <w:proofErr w:type="spellStart"/>
      <w:r w:rsidRPr="004C6CC5">
        <w:rPr>
          <w:rFonts w:ascii="Verdana" w:hAnsi="Verdana"/>
          <w:b/>
          <w:bCs/>
        </w:rPr>
        <w:t>GenAI</w:t>
      </w:r>
      <w:proofErr w:type="spellEnd"/>
      <w:r w:rsidRPr="004C6CC5">
        <w:rPr>
          <w:rFonts w:ascii="Verdana" w:hAnsi="Verdana"/>
          <w:b/>
          <w:bCs/>
        </w:rPr>
        <w:t>:</w:t>
      </w:r>
    </w:p>
    <w:p w14:paraId="1A94F6A2" w14:textId="77777777" w:rsidR="0096197E" w:rsidRPr="004C6CC5" w:rsidRDefault="0096197E" w:rsidP="0096197E">
      <w:pPr>
        <w:numPr>
          <w:ilvl w:val="0"/>
          <w:numId w:val="8"/>
        </w:numPr>
        <w:rPr>
          <w:rFonts w:ascii="Verdana" w:hAnsi="Verdana"/>
        </w:rPr>
      </w:pPr>
      <w:r w:rsidRPr="004C6CC5">
        <w:rPr>
          <w:rFonts w:ascii="Verdana" w:hAnsi="Verdana"/>
          <w:b/>
          <w:bCs/>
        </w:rPr>
        <w:t>Reduced Time and Effort:</w:t>
      </w:r>
      <w:r w:rsidRPr="004C6CC5">
        <w:rPr>
          <w:rFonts w:ascii="Verdana" w:hAnsi="Verdana"/>
        </w:rPr>
        <w:t xml:space="preserve"> Streamlined resume creation and personalized interview preparation save valuable time and effort.</w:t>
      </w:r>
    </w:p>
    <w:p w14:paraId="5FC67732" w14:textId="77777777" w:rsidR="0096197E" w:rsidRPr="004C6CC5" w:rsidRDefault="0096197E" w:rsidP="0096197E">
      <w:pPr>
        <w:numPr>
          <w:ilvl w:val="0"/>
          <w:numId w:val="8"/>
        </w:numPr>
        <w:rPr>
          <w:rFonts w:ascii="Verdana" w:hAnsi="Verdana"/>
        </w:rPr>
      </w:pPr>
      <w:r w:rsidRPr="004C6CC5">
        <w:rPr>
          <w:rFonts w:ascii="Verdana" w:hAnsi="Verdana"/>
          <w:b/>
          <w:bCs/>
        </w:rPr>
        <w:lastRenderedPageBreak/>
        <w:t>Increased Candidate Preparedness:</w:t>
      </w:r>
      <w:r w:rsidRPr="004C6CC5">
        <w:rPr>
          <w:rFonts w:ascii="Verdana" w:hAnsi="Verdana"/>
        </w:rPr>
        <w:t xml:space="preserve"> Targeted interview preparation improves confidence and ability to showcase relevant skills and experience.</w:t>
      </w:r>
    </w:p>
    <w:p w14:paraId="29883919" w14:textId="73E3B2F6" w:rsidR="0096197E" w:rsidRPr="00DF5B25" w:rsidRDefault="0096197E" w:rsidP="0096197E">
      <w:pPr>
        <w:numPr>
          <w:ilvl w:val="0"/>
          <w:numId w:val="8"/>
        </w:numPr>
        <w:rPr>
          <w:rFonts w:ascii="Verdana" w:hAnsi="Verdana"/>
        </w:rPr>
      </w:pPr>
      <w:r w:rsidRPr="004C6CC5">
        <w:rPr>
          <w:rFonts w:ascii="Verdana" w:hAnsi="Verdana"/>
          <w:b/>
          <w:bCs/>
        </w:rPr>
        <w:t>Improved Interview Performance:</w:t>
      </w:r>
      <w:r w:rsidRPr="004C6CC5">
        <w:rPr>
          <w:rFonts w:ascii="Verdana" w:hAnsi="Verdana"/>
        </w:rPr>
        <w:t xml:space="preserve"> Practice mock interviews build confidence and enhance communication skills for stronger interview performance.</w:t>
      </w:r>
    </w:p>
    <w:p w14:paraId="33992906" w14:textId="77777777" w:rsidR="00DF5B25" w:rsidRPr="00DF5B25" w:rsidRDefault="00DF5B25" w:rsidP="00DF5B25">
      <w:pPr>
        <w:rPr>
          <w:rFonts w:ascii="Verdana" w:hAnsi="Verdana" w:cs="Times New Roman"/>
        </w:rPr>
      </w:pPr>
      <w:r w:rsidRPr="00DF5B25">
        <w:rPr>
          <w:rFonts w:ascii="Verdana" w:hAnsi="Verdana" w:cs="Times New Roman"/>
        </w:rPr>
        <w:t xml:space="preserve">This POC serves as a springboard for </w:t>
      </w:r>
      <w:proofErr w:type="spellStart"/>
      <w:r w:rsidRPr="00DF5B25">
        <w:rPr>
          <w:rFonts w:ascii="Verdana" w:hAnsi="Verdana" w:cs="Times New Roman"/>
        </w:rPr>
        <w:t>GenAI</w:t>
      </w:r>
      <w:proofErr w:type="spellEnd"/>
      <w:r w:rsidRPr="00DF5B25">
        <w:rPr>
          <w:rFonts w:ascii="Verdana" w:hAnsi="Verdana" w:cs="Times New Roman"/>
        </w:rPr>
        <w:t xml:space="preserve">, demonstrating the potential of AI to transform the pre-interview landscape. By providing a personalized, interactive, and data-driven approach to interview preparation, </w:t>
      </w:r>
      <w:proofErr w:type="spellStart"/>
      <w:r w:rsidRPr="00DF5B25">
        <w:rPr>
          <w:rFonts w:ascii="Verdana" w:hAnsi="Verdana" w:cs="Times New Roman"/>
        </w:rPr>
        <w:t>GenAI</w:t>
      </w:r>
      <w:proofErr w:type="spellEnd"/>
      <w:r w:rsidRPr="00DF5B25">
        <w:rPr>
          <w:rFonts w:ascii="Verdana" w:hAnsi="Verdana" w:cs="Times New Roman"/>
        </w:rPr>
        <w:t xml:space="preserve"> empowers individuals to excel in interviews and unlock their full potential in the job market.</w:t>
      </w:r>
    </w:p>
    <w:p w14:paraId="5125EC69" w14:textId="77777777" w:rsidR="00B20524" w:rsidRPr="00B20524" w:rsidRDefault="00B20524" w:rsidP="00B20524"/>
    <w:p w14:paraId="7E322C43" w14:textId="52DF889A" w:rsidR="007E6E33" w:rsidRDefault="007E6E33" w:rsidP="0096197E">
      <w:pPr>
        <w:pStyle w:val="Heading1"/>
      </w:pPr>
      <w:bookmarkStart w:id="1" w:name="_Problem_Statement"/>
      <w:bookmarkEnd w:id="1"/>
      <w:r w:rsidRPr="007E6E33">
        <w:rPr>
          <w:rStyle w:val="Heading1Char"/>
          <w:rFonts w:ascii="Verdana" w:hAnsi="Verdana"/>
        </w:rPr>
        <w:t>Problem Statement</w:t>
      </w:r>
    </w:p>
    <w:p w14:paraId="1BD4D722" w14:textId="48CB3009" w:rsidR="007E6E33" w:rsidRDefault="004C6CC5" w:rsidP="00B20524">
      <w:pPr>
        <w:rPr>
          <w:rFonts w:ascii="Verdana" w:hAnsi="Verdana"/>
          <w:b/>
          <w:bCs/>
          <w:sz w:val="24"/>
          <w:szCs w:val="24"/>
        </w:rPr>
      </w:pPr>
      <w:r w:rsidRPr="004C6CC5">
        <w:rPr>
          <w:rFonts w:ascii="Verdana" w:hAnsi="Verdana"/>
          <w:b/>
          <w:bCs/>
          <w:sz w:val="24"/>
          <w:szCs w:val="24"/>
        </w:rPr>
        <w:t>Optimizing Interview Preparation with Personalized Guidance and Efficiency</w:t>
      </w:r>
    </w:p>
    <w:p w14:paraId="7144C2A8" w14:textId="77777777" w:rsidR="004C6CC5" w:rsidRPr="004C6CC5" w:rsidRDefault="004C6CC5" w:rsidP="004C6CC5">
      <w:pPr>
        <w:rPr>
          <w:rFonts w:ascii="Verdana" w:hAnsi="Verdana"/>
        </w:rPr>
      </w:pPr>
      <w:r w:rsidRPr="004C6CC5">
        <w:rPr>
          <w:rFonts w:ascii="Verdana" w:hAnsi="Verdana"/>
        </w:rPr>
        <w:t>The current pre-interview landscape for candidates seeking new opportunities is fragmented and lacks personalization. This inefficiency can lead to:</w:t>
      </w:r>
    </w:p>
    <w:p w14:paraId="75ECA07D" w14:textId="77777777" w:rsidR="004C6CC5" w:rsidRPr="004C6CC5" w:rsidRDefault="004C6CC5" w:rsidP="004C6CC5">
      <w:pPr>
        <w:rPr>
          <w:rFonts w:ascii="Verdana" w:hAnsi="Verdana"/>
        </w:rPr>
      </w:pPr>
      <w:r w:rsidRPr="004C6CC5">
        <w:rPr>
          <w:rFonts w:ascii="Verdana" w:hAnsi="Verdana"/>
          <w:b/>
          <w:bCs/>
        </w:rPr>
        <w:t>1. Time-Consuming and Generic Resume Creation:</w:t>
      </w:r>
    </w:p>
    <w:p w14:paraId="11D5C630" w14:textId="77777777" w:rsidR="004C6CC5" w:rsidRPr="004C6CC5" w:rsidRDefault="004C6CC5" w:rsidP="004C6CC5">
      <w:pPr>
        <w:numPr>
          <w:ilvl w:val="0"/>
          <w:numId w:val="3"/>
        </w:numPr>
        <w:rPr>
          <w:rFonts w:ascii="Verdana" w:hAnsi="Verdana"/>
        </w:rPr>
      </w:pPr>
      <w:r w:rsidRPr="004C6CC5">
        <w:rPr>
          <w:rFonts w:ascii="Verdana" w:hAnsi="Verdana"/>
        </w:rPr>
        <w:t xml:space="preserve">Crafting compelling and targeted resumes for each job application is a </w:t>
      </w:r>
      <w:r w:rsidRPr="004C6CC5">
        <w:rPr>
          <w:rFonts w:ascii="Verdana" w:hAnsi="Verdana"/>
          <w:b/>
          <w:bCs/>
        </w:rPr>
        <w:t>time-intensive</w:t>
      </w:r>
      <w:r w:rsidRPr="004C6CC5">
        <w:rPr>
          <w:rFonts w:ascii="Verdana" w:hAnsi="Verdana"/>
        </w:rPr>
        <w:t xml:space="preserve"> process.</w:t>
      </w:r>
    </w:p>
    <w:p w14:paraId="5120CCC5" w14:textId="77777777" w:rsidR="004C6CC5" w:rsidRPr="004C6CC5" w:rsidRDefault="004C6CC5" w:rsidP="004C6CC5">
      <w:pPr>
        <w:numPr>
          <w:ilvl w:val="0"/>
          <w:numId w:val="3"/>
        </w:numPr>
        <w:rPr>
          <w:rFonts w:ascii="Verdana" w:hAnsi="Verdana"/>
        </w:rPr>
      </w:pPr>
      <w:r w:rsidRPr="004C6CC5">
        <w:rPr>
          <w:rFonts w:ascii="Verdana" w:hAnsi="Verdana"/>
        </w:rPr>
        <w:t xml:space="preserve">Generic resume templates fail to effectively </w:t>
      </w:r>
      <w:r w:rsidRPr="004C6CC5">
        <w:rPr>
          <w:rFonts w:ascii="Verdana" w:hAnsi="Verdana"/>
          <w:b/>
          <w:bCs/>
        </w:rPr>
        <w:t>highlight relevant skills and achievements</w:t>
      </w:r>
      <w:r w:rsidRPr="004C6CC5">
        <w:rPr>
          <w:rFonts w:ascii="Verdana" w:hAnsi="Verdana"/>
        </w:rPr>
        <w:t xml:space="preserve"> based on the specific job descriptions and company culture.</w:t>
      </w:r>
    </w:p>
    <w:p w14:paraId="725C7748" w14:textId="77777777" w:rsidR="004C6CC5" w:rsidRPr="004C6CC5" w:rsidRDefault="004C6CC5" w:rsidP="004C6CC5">
      <w:pPr>
        <w:rPr>
          <w:rFonts w:ascii="Verdana" w:hAnsi="Verdana"/>
        </w:rPr>
      </w:pPr>
      <w:r w:rsidRPr="004C6CC5">
        <w:rPr>
          <w:rFonts w:ascii="Verdana" w:hAnsi="Verdana"/>
          <w:b/>
          <w:bCs/>
        </w:rPr>
        <w:t>2. Unpreparedness for Job-Specific Interviews:</w:t>
      </w:r>
    </w:p>
    <w:p w14:paraId="6058FD90" w14:textId="77777777" w:rsidR="004C6CC5" w:rsidRPr="004C6CC5" w:rsidRDefault="004C6CC5" w:rsidP="004C6CC5">
      <w:pPr>
        <w:numPr>
          <w:ilvl w:val="0"/>
          <w:numId w:val="4"/>
        </w:numPr>
        <w:rPr>
          <w:rFonts w:ascii="Verdana" w:hAnsi="Verdana"/>
        </w:rPr>
      </w:pPr>
      <w:r w:rsidRPr="004C6CC5">
        <w:rPr>
          <w:rFonts w:ascii="Verdana" w:hAnsi="Verdana"/>
        </w:rPr>
        <w:t xml:space="preserve">Static question banks and generic preparation methods don't address the </w:t>
      </w:r>
      <w:r w:rsidRPr="004C6CC5">
        <w:rPr>
          <w:rFonts w:ascii="Verdana" w:hAnsi="Verdana"/>
          <w:b/>
          <w:bCs/>
        </w:rPr>
        <w:t>unique requirements</w:t>
      </w:r>
      <w:r w:rsidRPr="004C6CC5">
        <w:rPr>
          <w:rFonts w:ascii="Verdana" w:hAnsi="Verdana"/>
        </w:rPr>
        <w:t xml:space="preserve"> of each job (skills, experience, company culture).</w:t>
      </w:r>
    </w:p>
    <w:p w14:paraId="5104799E" w14:textId="77777777" w:rsidR="004C6CC5" w:rsidRPr="004C6CC5" w:rsidRDefault="004C6CC5" w:rsidP="004C6CC5">
      <w:pPr>
        <w:numPr>
          <w:ilvl w:val="0"/>
          <w:numId w:val="4"/>
        </w:numPr>
        <w:rPr>
          <w:rFonts w:ascii="Verdana" w:hAnsi="Verdana"/>
        </w:rPr>
      </w:pPr>
      <w:r w:rsidRPr="004C6CC5">
        <w:rPr>
          <w:rFonts w:ascii="Verdana" w:hAnsi="Verdana"/>
        </w:rPr>
        <w:t xml:space="preserve">This </w:t>
      </w:r>
      <w:r w:rsidRPr="004C6CC5">
        <w:rPr>
          <w:rFonts w:ascii="Verdana" w:hAnsi="Verdana"/>
          <w:b/>
          <w:bCs/>
        </w:rPr>
        <w:t>lack of personalized interview preparation</w:t>
      </w:r>
      <w:r w:rsidRPr="004C6CC5">
        <w:rPr>
          <w:rFonts w:ascii="Verdana" w:hAnsi="Verdana"/>
        </w:rPr>
        <w:t xml:space="preserve"> leaves candidates vulnerable and unable to showcase their full potential.</w:t>
      </w:r>
    </w:p>
    <w:p w14:paraId="33BA895A" w14:textId="77777777" w:rsidR="004C6CC5" w:rsidRPr="004C6CC5" w:rsidRDefault="004C6CC5" w:rsidP="004C6CC5">
      <w:pPr>
        <w:rPr>
          <w:rFonts w:ascii="Verdana" w:hAnsi="Verdana"/>
        </w:rPr>
      </w:pPr>
      <w:r w:rsidRPr="004C6CC5">
        <w:rPr>
          <w:rFonts w:ascii="Verdana" w:hAnsi="Verdana"/>
          <w:b/>
          <w:bCs/>
        </w:rPr>
        <w:t>3. Limited Opportunities for Mock Interviews:</w:t>
      </w:r>
    </w:p>
    <w:p w14:paraId="16340B34" w14:textId="77777777" w:rsidR="004C6CC5" w:rsidRPr="004C6CC5" w:rsidRDefault="004C6CC5" w:rsidP="004C6CC5">
      <w:pPr>
        <w:numPr>
          <w:ilvl w:val="0"/>
          <w:numId w:val="5"/>
        </w:numPr>
        <w:rPr>
          <w:rFonts w:ascii="Verdana" w:hAnsi="Verdana"/>
        </w:rPr>
      </w:pPr>
      <w:r w:rsidRPr="004C6CC5">
        <w:rPr>
          <w:rFonts w:ascii="Verdana" w:hAnsi="Verdana"/>
        </w:rPr>
        <w:t xml:space="preserve">The absence of </w:t>
      </w:r>
      <w:r w:rsidRPr="004C6CC5">
        <w:rPr>
          <w:rFonts w:ascii="Verdana" w:hAnsi="Verdana"/>
          <w:b/>
          <w:bCs/>
        </w:rPr>
        <w:t>accessible and personalized mock interview experiences</w:t>
      </w:r>
      <w:r w:rsidRPr="004C6CC5">
        <w:rPr>
          <w:rFonts w:ascii="Verdana" w:hAnsi="Verdana"/>
        </w:rPr>
        <w:t xml:space="preserve"> hinders the ability to refine interview skills in a </w:t>
      </w:r>
      <w:r w:rsidRPr="004C6CC5">
        <w:rPr>
          <w:rFonts w:ascii="Verdana" w:hAnsi="Verdana"/>
          <w:b/>
          <w:bCs/>
        </w:rPr>
        <w:t>realistic setting.</w:t>
      </w:r>
    </w:p>
    <w:p w14:paraId="659E84A2" w14:textId="77777777" w:rsidR="004C6CC5" w:rsidRPr="004C6CC5" w:rsidRDefault="004C6CC5" w:rsidP="004C6CC5">
      <w:pPr>
        <w:numPr>
          <w:ilvl w:val="0"/>
          <w:numId w:val="5"/>
        </w:numPr>
        <w:rPr>
          <w:rFonts w:ascii="Verdana" w:hAnsi="Verdana"/>
        </w:rPr>
      </w:pPr>
      <w:r w:rsidRPr="004C6CC5">
        <w:rPr>
          <w:rFonts w:ascii="Verdana" w:hAnsi="Verdana"/>
        </w:rPr>
        <w:t xml:space="preserve">This can lead to </w:t>
      </w:r>
      <w:r w:rsidRPr="004C6CC5">
        <w:rPr>
          <w:rFonts w:ascii="Verdana" w:hAnsi="Verdana"/>
          <w:b/>
          <w:bCs/>
        </w:rPr>
        <w:t>increased anxiety and underperformance</w:t>
      </w:r>
      <w:r w:rsidRPr="004C6CC5">
        <w:rPr>
          <w:rFonts w:ascii="Verdana" w:hAnsi="Verdana"/>
        </w:rPr>
        <w:t xml:space="preserve"> during actual interviews.</w:t>
      </w:r>
    </w:p>
    <w:p w14:paraId="0D532447" w14:textId="77777777" w:rsidR="004C6CC5" w:rsidRPr="004C6CC5" w:rsidRDefault="004C6CC5" w:rsidP="004C6CC5">
      <w:pPr>
        <w:rPr>
          <w:rFonts w:ascii="Verdana" w:hAnsi="Verdana"/>
        </w:rPr>
      </w:pPr>
      <w:r w:rsidRPr="004C6CC5">
        <w:rPr>
          <w:rFonts w:ascii="Verdana" w:hAnsi="Verdana"/>
          <w:b/>
          <w:bCs/>
        </w:rPr>
        <w:t>Impact on Candidates and Businesses:</w:t>
      </w:r>
    </w:p>
    <w:p w14:paraId="49A38113" w14:textId="77777777" w:rsidR="004C6CC5" w:rsidRPr="004C6CC5" w:rsidRDefault="004C6CC5" w:rsidP="004C6CC5">
      <w:pPr>
        <w:rPr>
          <w:rFonts w:ascii="Verdana" w:hAnsi="Verdana"/>
        </w:rPr>
      </w:pPr>
      <w:r w:rsidRPr="004C6CC5">
        <w:rPr>
          <w:rFonts w:ascii="Verdana" w:hAnsi="Verdana"/>
        </w:rPr>
        <w:t>These inefficiencies negatively impact both candidates and businesses:</w:t>
      </w:r>
    </w:p>
    <w:p w14:paraId="209B821B" w14:textId="77777777" w:rsidR="004C6CC5" w:rsidRPr="004C6CC5" w:rsidRDefault="004C6CC5" w:rsidP="004C6CC5">
      <w:pPr>
        <w:numPr>
          <w:ilvl w:val="0"/>
          <w:numId w:val="6"/>
        </w:numPr>
        <w:rPr>
          <w:rFonts w:ascii="Verdana" w:hAnsi="Verdana"/>
        </w:rPr>
      </w:pPr>
      <w:r w:rsidRPr="004C6CC5">
        <w:rPr>
          <w:rFonts w:ascii="Verdana" w:hAnsi="Verdana"/>
          <w:b/>
          <w:bCs/>
        </w:rPr>
        <w:t>Candidates:</w:t>
      </w:r>
      <w:r w:rsidRPr="004C6CC5">
        <w:rPr>
          <w:rFonts w:ascii="Verdana" w:hAnsi="Verdana"/>
        </w:rPr>
        <w:t xml:space="preserve"> Increased stress, wasted time, and decreased chances of landing desired jobs.</w:t>
      </w:r>
    </w:p>
    <w:p w14:paraId="08DB153C" w14:textId="77777777" w:rsidR="004C6CC5" w:rsidRPr="004C6CC5" w:rsidRDefault="004C6CC5" w:rsidP="004C6CC5">
      <w:pPr>
        <w:numPr>
          <w:ilvl w:val="0"/>
          <w:numId w:val="6"/>
        </w:numPr>
        <w:rPr>
          <w:rFonts w:ascii="Verdana" w:hAnsi="Verdana"/>
        </w:rPr>
      </w:pPr>
      <w:r w:rsidRPr="004C6CC5">
        <w:rPr>
          <w:rFonts w:ascii="Verdana" w:hAnsi="Verdana"/>
          <w:b/>
          <w:bCs/>
        </w:rPr>
        <w:lastRenderedPageBreak/>
        <w:t>Businesses:</w:t>
      </w:r>
      <w:r w:rsidRPr="004C6CC5">
        <w:rPr>
          <w:rFonts w:ascii="Verdana" w:hAnsi="Verdana"/>
        </w:rPr>
        <w:t xml:space="preserve"> Longer hiring times, higher interview costs, and difficulty attracting top talent due to poorly prepared candidates.</w:t>
      </w:r>
    </w:p>
    <w:p w14:paraId="57CA66F4" w14:textId="77777777" w:rsidR="004C6CC5" w:rsidRPr="004C6CC5" w:rsidRDefault="004C6CC5" w:rsidP="004C6CC5">
      <w:pPr>
        <w:rPr>
          <w:rFonts w:ascii="Verdana" w:hAnsi="Verdana"/>
        </w:rPr>
      </w:pPr>
      <w:r w:rsidRPr="004C6CC5">
        <w:rPr>
          <w:rFonts w:ascii="Verdana" w:hAnsi="Verdana"/>
          <w:b/>
          <w:bCs/>
        </w:rPr>
        <w:t xml:space="preserve">Proposed Solution with </w:t>
      </w:r>
      <w:proofErr w:type="spellStart"/>
      <w:r w:rsidRPr="004C6CC5">
        <w:rPr>
          <w:rFonts w:ascii="Verdana" w:hAnsi="Verdana"/>
          <w:b/>
          <w:bCs/>
        </w:rPr>
        <w:t>GenAI</w:t>
      </w:r>
      <w:proofErr w:type="spellEnd"/>
      <w:r w:rsidRPr="004C6CC5">
        <w:rPr>
          <w:rFonts w:ascii="Verdana" w:hAnsi="Verdana"/>
          <w:b/>
          <w:bCs/>
        </w:rPr>
        <w:t xml:space="preserve"> POC:</w:t>
      </w:r>
    </w:p>
    <w:p w14:paraId="0ADC7569" w14:textId="77777777" w:rsidR="004C6CC5" w:rsidRPr="004C6CC5" w:rsidRDefault="004C6CC5" w:rsidP="004C6CC5">
      <w:pPr>
        <w:rPr>
          <w:rFonts w:ascii="Verdana" w:hAnsi="Verdana"/>
        </w:rPr>
      </w:pPr>
      <w:r w:rsidRPr="004C6CC5">
        <w:rPr>
          <w:rFonts w:ascii="Verdana" w:hAnsi="Verdana"/>
        </w:rPr>
        <w:t xml:space="preserve">This Proof-of-Concept (POC) introduces </w:t>
      </w:r>
      <w:proofErr w:type="spellStart"/>
      <w:r w:rsidRPr="004C6CC5">
        <w:rPr>
          <w:rFonts w:ascii="Verdana" w:hAnsi="Verdana"/>
        </w:rPr>
        <w:t>GenAI</w:t>
      </w:r>
      <w:proofErr w:type="spellEnd"/>
      <w:r w:rsidRPr="004C6CC5">
        <w:rPr>
          <w:rFonts w:ascii="Verdana" w:hAnsi="Verdana"/>
        </w:rPr>
        <w:t xml:space="preserve">, a web application powered by generative AI. </w:t>
      </w:r>
      <w:proofErr w:type="spellStart"/>
      <w:r w:rsidRPr="004C6CC5">
        <w:rPr>
          <w:rFonts w:ascii="Verdana" w:hAnsi="Verdana"/>
        </w:rPr>
        <w:t>GenAI</w:t>
      </w:r>
      <w:proofErr w:type="spellEnd"/>
      <w:r w:rsidRPr="004C6CC5">
        <w:rPr>
          <w:rFonts w:ascii="Verdana" w:hAnsi="Verdana"/>
        </w:rPr>
        <w:t xml:space="preserve"> addresses the </w:t>
      </w:r>
      <w:proofErr w:type="gramStart"/>
      <w:r w:rsidRPr="004C6CC5">
        <w:rPr>
          <w:rFonts w:ascii="Verdana" w:hAnsi="Verdana"/>
        </w:rPr>
        <w:t>aforementioned challenges</w:t>
      </w:r>
      <w:proofErr w:type="gramEnd"/>
      <w:r w:rsidRPr="004C6CC5">
        <w:rPr>
          <w:rFonts w:ascii="Verdana" w:hAnsi="Verdana"/>
        </w:rPr>
        <w:t xml:space="preserve"> by providing a </w:t>
      </w:r>
      <w:r w:rsidRPr="004C6CC5">
        <w:rPr>
          <w:rFonts w:ascii="Verdana" w:hAnsi="Verdana"/>
          <w:b/>
          <w:bCs/>
        </w:rPr>
        <w:t>personalized and data-driven</w:t>
      </w:r>
      <w:r w:rsidRPr="004C6CC5">
        <w:rPr>
          <w:rFonts w:ascii="Verdana" w:hAnsi="Verdana"/>
        </w:rPr>
        <w:t xml:space="preserve"> approach to interview preparation.</w:t>
      </w:r>
    </w:p>
    <w:p w14:paraId="4690FDA8" w14:textId="77777777" w:rsidR="004C6CC5" w:rsidRPr="004C6CC5" w:rsidRDefault="004C6CC5" w:rsidP="004C6CC5">
      <w:pPr>
        <w:rPr>
          <w:rFonts w:ascii="Verdana" w:hAnsi="Verdana"/>
        </w:rPr>
      </w:pPr>
      <w:r w:rsidRPr="004C6CC5">
        <w:rPr>
          <w:rFonts w:ascii="Verdana" w:hAnsi="Verdana"/>
          <w:b/>
          <w:bCs/>
        </w:rPr>
        <w:t xml:space="preserve">Key Features of </w:t>
      </w:r>
      <w:proofErr w:type="spellStart"/>
      <w:r w:rsidRPr="004C6CC5">
        <w:rPr>
          <w:rFonts w:ascii="Verdana" w:hAnsi="Verdana"/>
          <w:b/>
          <w:bCs/>
        </w:rPr>
        <w:t>GenAI</w:t>
      </w:r>
      <w:proofErr w:type="spellEnd"/>
      <w:r w:rsidRPr="004C6CC5">
        <w:rPr>
          <w:rFonts w:ascii="Verdana" w:hAnsi="Verdana"/>
          <w:b/>
          <w:bCs/>
        </w:rPr>
        <w:t>:</w:t>
      </w:r>
    </w:p>
    <w:p w14:paraId="435FFEEE" w14:textId="77777777" w:rsidR="004C6CC5" w:rsidRPr="004C6CC5" w:rsidRDefault="004C6CC5" w:rsidP="004C6CC5">
      <w:pPr>
        <w:numPr>
          <w:ilvl w:val="0"/>
          <w:numId w:val="7"/>
        </w:numPr>
        <w:rPr>
          <w:rFonts w:ascii="Verdana" w:hAnsi="Verdana"/>
        </w:rPr>
      </w:pPr>
      <w:r w:rsidRPr="004C6CC5">
        <w:rPr>
          <w:rFonts w:ascii="Verdana" w:hAnsi="Verdana"/>
          <w:b/>
          <w:bCs/>
        </w:rPr>
        <w:t>Resume Enhancement:</w:t>
      </w:r>
      <w:r w:rsidRPr="004C6CC5">
        <w:rPr>
          <w:rFonts w:ascii="Verdana" w:hAnsi="Verdana"/>
        </w:rPr>
        <w:t xml:space="preserve"> Guides users through a structured process to capture experience, skills, and achievements. AI-powered content generation crafts compelling descriptions tailored to each job description and company, resulting in </w:t>
      </w:r>
      <w:r w:rsidRPr="004C6CC5">
        <w:rPr>
          <w:rFonts w:ascii="Verdana" w:hAnsi="Verdana"/>
          <w:b/>
          <w:bCs/>
        </w:rPr>
        <w:t>targeted and impactful resumes</w:t>
      </w:r>
      <w:r w:rsidRPr="004C6CC5">
        <w:rPr>
          <w:rFonts w:ascii="Verdana" w:hAnsi="Verdana"/>
        </w:rPr>
        <w:t>.</w:t>
      </w:r>
    </w:p>
    <w:p w14:paraId="54C3D5B0" w14:textId="77777777" w:rsidR="004C6CC5" w:rsidRPr="004C6CC5" w:rsidRDefault="004C6CC5" w:rsidP="004C6CC5">
      <w:pPr>
        <w:numPr>
          <w:ilvl w:val="0"/>
          <w:numId w:val="7"/>
        </w:numPr>
        <w:rPr>
          <w:rFonts w:ascii="Verdana" w:hAnsi="Verdana"/>
        </w:rPr>
      </w:pPr>
      <w:r w:rsidRPr="004C6CC5">
        <w:rPr>
          <w:rFonts w:ascii="Verdana" w:hAnsi="Verdana"/>
          <w:b/>
          <w:bCs/>
        </w:rPr>
        <w:t>Intelligent Interview Preparation:</w:t>
      </w:r>
      <w:r w:rsidRPr="004C6CC5">
        <w:rPr>
          <w:rFonts w:ascii="Verdana" w:hAnsi="Verdana"/>
        </w:rPr>
        <w:t xml:space="preserve"> Access to a comprehensive question bank categorized by industry and job roles. AI generates </w:t>
      </w:r>
      <w:r w:rsidRPr="004C6CC5">
        <w:rPr>
          <w:rFonts w:ascii="Verdana" w:hAnsi="Verdana"/>
          <w:b/>
          <w:bCs/>
        </w:rPr>
        <w:t>personalized mock interview scenarios</w:t>
      </w:r>
      <w:r w:rsidRPr="004C6CC5">
        <w:rPr>
          <w:rFonts w:ascii="Verdana" w:hAnsi="Verdana"/>
        </w:rPr>
        <w:t xml:space="preserve"> based on specific job descriptions, skills, and experiences, ensuring preparation is relevant and focused. Additionally, </w:t>
      </w:r>
      <w:proofErr w:type="spellStart"/>
      <w:r w:rsidRPr="004C6CC5">
        <w:rPr>
          <w:rFonts w:ascii="Verdana" w:hAnsi="Verdana"/>
        </w:rPr>
        <w:t>GenAI</w:t>
      </w:r>
      <w:proofErr w:type="spellEnd"/>
      <w:r w:rsidRPr="004C6CC5">
        <w:rPr>
          <w:rFonts w:ascii="Verdana" w:hAnsi="Verdana"/>
        </w:rPr>
        <w:t xml:space="preserve"> provides </w:t>
      </w:r>
      <w:r w:rsidRPr="004C6CC5">
        <w:rPr>
          <w:rFonts w:ascii="Verdana" w:hAnsi="Verdana"/>
          <w:b/>
          <w:bCs/>
        </w:rPr>
        <w:t>personalized feedback</w:t>
      </w:r>
      <w:r w:rsidRPr="004C6CC5">
        <w:rPr>
          <w:rFonts w:ascii="Verdana" w:hAnsi="Verdana"/>
        </w:rPr>
        <w:t xml:space="preserve"> on responses, helping users hone their communication and soft skills.</w:t>
      </w:r>
    </w:p>
    <w:p w14:paraId="77E9A9FC" w14:textId="77777777" w:rsidR="004C6CC5" w:rsidRPr="004C6CC5" w:rsidRDefault="004C6CC5" w:rsidP="004C6CC5">
      <w:pPr>
        <w:numPr>
          <w:ilvl w:val="0"/>
          <w:numId w:val="7"/>
        </w:numPr>
        <w:rPr>
          <w:rFonts w:ascii="Verdana" w:hAnsi="Verdana"/>
        </w:rPr>
      </w:pPr>
      <w:r w:rsidRPr="004C6CC5">
        <w:rPr>
          <w:rFonts w:ascii="Verdana" w:hAnsi="Verdana"/>
          <w:b/>
          <w:bCs/>
        </w:rPr>
        <w:t>Interactive Mock Interviews:</w:t>
      </w:r>
      <w:r w:rsidRPr="004C6CC5">
        <w:rPr>
          <w:rFonts w:ascii="Verdana" w:hAnsi="Verdana"/>
        </w:rPr>
        <w:t xml:space="preserve"> Participate in simulated interviews conducted by a virtual AI interviewer. Receive </w:t>
      </w:r>
      <w:r w:rsidRPr="004C6CC5">
        <w:rPr>
          <w:rFonts w:ascii="Verdana" w:hAnsi="Verdana"/>
          <w:b/>
          <w:bCs/>
        </w:rPr>
        <w:t>detailed feedback reports</w:t>
      </w:r>
      <w:r w:rsidRPr="004C6CC5">
        <w:rPr>
          <w:rFonts w:ascii="Verdana" w:hAnsi="Verdana"/>
        </w:rPr>
        <w:t xml:space="preserve"> on communication style, body language, and overall performance. </w:t>
      </w:r>
      <w:r w:rsidRPr="004C6CC5">
        <w:rPr>
          <w:rFonts w:ascii="Verdana" w:hAnsi="Verdana"/>
          <w:b/>
          <w:bCs/>
        </w:rPr>
        <w:t>Multiple practice sessions</w:t>
      </w:r>
      <w:r w:rsidRPr="004C6CC5">
        <w:rPr>
          <w:rFonts w:ascii="Verdana" w:hAnsi="Verdana"/>
        </w:rPr>
        <w:t xml:space="preserve"> enable continuous refinement of interview techniques, boosting confidence before the real interview.</w:t>
      </w:r>
    </w:p>
    <w:p w14:paraId="4CDD0C67" w14:textId="77777777" w:rsidR="004C6CC5" w:rsidRDefault="004C6CC5" w:rsidP="004C6CC5">
      <w:pPr>
        <w:rPr>
          <w:rFonts w:ascii="Verdana" w:hAnsi="Verdana"/>
          <w:sz w:val="24"/>
          <w:szCs w:val="24"/>
        </w:rPr>
      </w:pPr>
      <w:r w:rsidRPr="004C6CC5">
        <w:rPr>
          <w:rFonts w:ascii="Verdana" w:hAnsi="Verdana"/>
        </w:rPr>
        <w:t xml:space="preserve">By leveraging the power of AI, </w:t>
      </w:r>
      <w:proofErr w:type="spellStart"/>
      <w:r w:rsidRPr="004C6CC5">
        <w:rPr>
          <w:rFonts w:ascii="Verdana" w:hAnsi="Verdana"/>
        </w:rPr>
        <w:t>GenAI</w:t>
      </w:r>
      <w:proofErr w:type="spellEnd"/>
      <w:r w:rsidRPr="004C6CC5">
        <w:rPr>
          <w:rFonts w:ascii="Verdana" w:hAnsi="Verdana"/>
        </w:rPr>
        <w:t xml:space="preserve"> empowers candidates with the tools and resources to excel in interviews. This POC demonstrates how </w:t>
      </w:r>
      <w:proofErr w:type="spellStart"/>
      <w:r w:rsidRPr="004C6CC5">
        <w:rPr>
          <w:rFonts w:ascii="Verdana" w:hAnsi="Verdana"/>
        </w:rPr>
        <w:t>GenAI</w:t>
      </w:r>
      <w:proofErr w:type="spellEnd"/>
      <w:r w:rsidRPr="004C6CC5">
        <w:rPr>
          <w:rFonts w:ascii="Verdana" w:hAnsi="Verdana"/>
          <w:sz w:val="24"/>
          <w:szCs w:val="24"/>
        </w:rPr>
        <w:t xml:space="preserve"> can optimize the pre-interview process, benefitting both candidates and businesses in the recruitment landscape.</w:t>
      </w:r>
    </w:p>
    <w:p w14:paraId="69E07093" w14:textId="77777777" w:rsidR="001A626C" w:rsidRDefault="001A626C" w:rsidP="004C6CC5">
      <w:pPr>
        <w:rPr>
          <w:rFonts w:ascii="Verdana" w:hAnsi="Verdana"/>
          <w:sz w:val="24"/>
          <w:szCs w:val="24"/>
        </w:rPr>
      </w:pPr>
    </w:p>
    <w:p w14:paraId="2F095C4E" w14:textId="6235DE18" w:rsidR="001A626C" w:rsidRPr="001A626C" w:rsidRDefault="001A626C" w:rsidP="001A626C">
      <w:pPr>
        <w:pStyle w:val="Heading1"/>
        <w:rPr>
          <w:rFonts w:ascii="Verdana" w:hAnsi="Verdana"/>
        </w:rPr>
      </w:pPr>
      <w:r w:rsidRPr="001A626C">
        <w:rPr>
          <w:rFonts w:ascii="Verdana" w:hAnsi="Verdana"/>
        </w:rPr>
        <w:t>Market Analysis</w:t>
      </w:r>
    </w:p>
    <w:p w14:paraId="71D8E5EB" w14:textId="32EFA7E9" w:rsidR="001A626C" w:rsidRPr="001A626C" w:rsidRDefault="001A626C" w:rsidP="001A626C">
      <w:pPr>
        <w:rPr>
          <w:rFonts w:ascii="Verdana" w:hAnsi="Verdana"/>
          <w:b/>
          <w:bCs/>
          <w:sz w:val="24"/>
          <w:szCs w:val="24"/>
        </w:rPr>
      </w:pPr>
      <w:r w:rsidRPr="001A626C">
        <w:rPr>
          <w:rFonts w:ascii="Verdana" w:hAnsi="Verdana"/>
          <w:b/>
          <w:bCs/>
          <w:sz w:val="24"/>
          <w:szCs w:val="24"/>
        </w:rPr>
        <w:t xml:space="preserve">Interview Preparation Solutions and </w:t>
      </w:r>
      <w:proofErr w:type="spellStart"/>
      <w:r w:rsidRPr="001A626C">
        <w:rPr>
          <w:rFonts w:ascii="Verdana" w:hAnsi="Verdana"/>
          <w:b/>
          <w:bCs/>
          <w:sz w:val="24"/>
          <w:szCs w:val="24"/>
        </w:rPr>
        <w:t>GenAI's</w:t>
      </w:r>
      <w:proofErr w:type="spellEnd"/>
      <w:r w:rsidRPr="001A626C">
        <w:rPr>
          <w:rFonts w:ascii="Verdana" w:hAnsi="Verdana"/>
          <w:b/>
          <w:bCs/>
          <w:sz w:val="24"/>
          <w:szCs w:val="24"/>
        </w:rPr>
        <w:t xml:space="preserve"> Potential</w:t>
      </w:r>
    </w:p>
    <w:p w14:paraId="28F96BB9" w14:textId="77777777" w:rsidR="001A626C" w:rsidRPr="001A626C" w:rsidRDefault="001A626C" w:rsidP="001A626C">
      <w:pPr>
        <w:rPr>
          <w:rFonts w:ascii="Verdana" w:hAnsi="Verdana"/>
        </w:rPr>
      </w:pPr>
      <w:r w:rsidRPr="001A626C">
        <w:rPr>
          <w:rFonts w:ascii="Verdana" w:hAnsi="Verdana"/>
          <w:b/>
          <w:bCs/>
        </w:rPr>
        <w:t>Market Landscape:</w:t>
      </w:r>
    </w:p>
    <w:p w14:paraId="03A65BB9" w14:textId="77777777" w:rsidR="001A626C" w:rsidRPr="001A626C" w:rsidRDefault="001A626C" w:rsidP="001A626C">
      <w:pPr>
        <w:rPr>
          <w:rFonts w:ascii="Verdana" w:hAnsi="Verdana"/>
        </w:rPr>
      </w:pPr>
      <w:r w:rsidRPr="001A626C">
        <w:rPr>
          <w:rFonts w:ascii="Verdana" w:hAnsi="Verdana"/>
        </w:rPr>
        <w:t>The interview preparation market is experiencing significant growth driven by the increasing competitiveness of the job market and the growing adoption of technology solutions for talent acquisition. Here's a breakdown of the key trends:</w:t>
      </w:r>
    </w:p>
    <w:p w14:paraId="20196E93" w14:textId="77777777" w:rsidR="001A626C" w:rsidRPr="001A626C" w:rsidRDefault="001A626C" w:rsidP="001A626C">
      <w:pPr>
        <w:numPr>
          <w:ilvl w:val="0"/>
          <w:numId w:val="9"/>
        </w:numPr>
        <w:rPr>
          <w:rFonts w:ascii="Verdana" w:hAnsi="Verdana"/>
        </w:rPr>
      </w:pPr>
      <w:r w:rsidRPr="001A626C">
        <w:rPr>
          <w:rFonts w:ascii="Verdana" w:hAnsi="Verdana"/>
          <w:b/>
          <w:bCs/>
        </w:rPr>
        <w:t>Rising Demand:</w:t>
      </w:r>
      <w:r w:rsidRPr="001A626C">
        <w:rPr>
          <w:rFonts w:ascii="Verdana" w:hAnsi="Verdana"/>
        </w:rPr>
        <w:t xml:space="preserve"> Candidates are increasingly seeking tools and resources to improve their interview skills and stand out from the competition.</w:t>
      </w:r>
    </w:p>
    <w:p w14:paraId="0AB3B0E2" w14:textId="77777777" w:rsidR="001A626C" w:rsidRPr="001A626C" w:rsidRDefault="001A626C" w:rsidP="001A626C">
      <w:pPr>
        <w:numPr>
          <w:ilvl w:val="0"/>
          <w:numId w:val="9"/>
        </w:numPr>
        <w:rPr>
          <w:rFonts w:ascii="Verdana" w:hAnsi="Verdana"/>
        </w:rPr>
      </w:pPr>
      <w:r w:rsidRPr="001A626C">
        <w:rPr>
          <w:rFonts w:ascii="Verdana" w:hAnsi="Verdana"/>
          <w:b/>
          <w:bCs/>
        </w:rPr>
        <w:t>Shifting Preferences:</w:t>
      </w:r>
      <w:r w:rsidRPr="001A626C">
        <w:rPr>
          <w:rFonts w:ascii="Verdana" w:hAnsi="Verdana"/>
        </w:rPr>
        <w:t xml:space="preserve"> Traditional interview preparation methods like career coaches or workshops are being supplemented by digital solutions due to their convenience and affordability.</w:t>
      </w:r>
    </w:p>
    <w:p w14:paraId="2A957969" w14:textId="77777777" w:rsidR="001A626C" w:rsidRPr="001A626C" w:rsidRDefault="001A626C" w:rsidP="001A626C">
      <w:pPr>
        <w:numPr>
          <w:ilvl w:val="0"/>
          <w:numId w:val="9"/>
        </w:numPr>
        <w:rPr>
          <w:rFonts w:ascii="Verdana" w:hAnsi="Verdana"/>
        </w:rPr>
      </w:pPr>
      <w:r w:rsidRPr="001A626C">
        <w:rPr>
          <w:rFonts w:ascii="Verdana" w:hAnsi="Verdana"/>
          <w:b/>
          <w:bCs/>
        </w:rPr>
        <w:lastRenderedPageBreak/>
        <w:t>Adoption of AI:</w:t>
      </w:r>
      <w:r w:rsidRPr="001A626C">
        <w:rPr>
          <w:rFonts w:ascii="Verdana" w:hAnsi="Verdana"/>
        </w:rPr>
        <w:t xml:space="preserve"> There's a growing interest in AI-powered interview preparation tools that offer personalized guidance and feedback.</w:t>
      </w:r>
    </w:p>
    <w:p w14:paraId="435F8A89" w14:textId="77777777" w:rsidR="001A626C" w:rsidRPr="001A626C" w:rsidRDefault="001A626C" w:rsidP="001A626C">
      <w:pPr>
        <w:rPr>
          <w:rFonts w:ascii="Verdana" w:hAnsi="Verdana"/>
        </w:rPr>
      </w:pPr>
      <w:r w:rsidRPr="001A626C">
        <w:rPr>
          <w:rFonts w:ascii="Verdana" w:hAnsi="Verdana"/>
          <w:b/>
          <w:bCs/>
        </w:rPr>
        <w:t>Key Competitors:</w:t>
      </w:r>
    </w:p>
    <w:p w14:paraId="435277FF" w14:textId="77777777" w:rsidR="001A626C" w:rsidRPr="001A626C" w:rsidRDefault="001A626C" w:rsidP="001A626C">
      <w:pPr>
        <w:rPr>
          <w:rFonts w:ascii="Verdana" w:hAnsi="Verdana"/>
        </w:rPr>
      </w:pPr>
      <w:r w:rsidRPr="001A626C">
        <w:rPr>
          <w:rFonts w:ascii="Verdana" w:hAnsi="Verdana"/>
        </w:rPr>
        <w:t>The market has a variety of players, each with its own strengths and weaknesses:</w:t>
      </w:r>
    </w:p>
    <w:p w14:paraId="4DD23D64" w14:textId="77777777" w:rsidR="001A626C" w:rsidRPr="001A626C" w:rsidRDefault="001A626C" w:rsidP="001A626C">
      <w:pPr>
        <w:numPr>
          <w:ilvl w:val="0"/>
          <w:numId w:val="10"/>
        </w:numPr>
        <w:rPr>
          <w:rFonts w:ascii="Verdana" w:hAnsi="Verdana"/>
        </w:rPr>
      </w:pPr>
      <w:r w:rsidRPr="001A626C">
        <w:rPr>
          <w:rFonts w:ascii="Verdana" w:hAnsi="Verdana"/>
          <w:b/>
          <w:bCs/>
        </w:rPr>
        <w:t>Static Question Banks and Online Courses:</w:t>
      </w:r>
      <w:r w:rsidRPr="001A626C">
        <w:rPr>
          <w:rFonts w:ascii="Verdana" w:hAnsi="Verdana"/>
        </w:rPr>
        <w:t xml:space="preserve"> These offer basic interview preparation materials but lack personalization and practical application.</w:t>
      </w:r>
    </w:p>
    <w:p w14:paraId="1589F14F" w14:textId="77777777" w:rsidR="001A626C" w:rsidRPr="001A626C" w:rsidRDefault="001A626C" w:rsidP="001A626C">
      <w:pPr>
        <w:numPr>
          <w:ilvl w:val="0"/>
          <w:numId w:val="10"/>
        </w:numPr>
        <w:rPr>
          <w:rFonts w:ascii="Verdana" w:hAnsi="Verdana"/>
        </w:rPr>
      </w:pPr>
      <w:r w:rsidRPr="001A626C">
        <w:rPr>
          <w:rFonts w:ascii="Verdana" w:hAnsi="Verdana"/>
          <w:b/>
          <w:bCs/>
        </w:rPr>
        <w:t>Human Interview Coaches:</w:t>
      </w:r>
      <w:r w:rsidRPr="001A626C">
        <w:rPr>
          <w:rFonts w:ascii="Verdana" w:hAnsi="Verdana"/>
        </w:rPr>
        <w:t xml:space="preserve"> Personalized coaching provides tailored guidance but is expensive and not scalable.</w:t>
      </w:r>
    </w:p>
    <w:p w14:paraId="67FB1E37" w14:textId="77777777" w:rsidR="001A626C" w:rsidRPr="001A626C" w:rsidRDefault="001A626C" w:rsidP="001A626C">
      <w:pPr>
        <w:numPr>
          <w:ilvl w:val="0"/>
          <w:numId w:val="10"/>
        </w:numPr>
        <w:rPr>
          <w:rFonts w:ascii="Verdana" w:hAnsi="Verdana"/>
        </w:rPr>
      </w:pPr>
      <w:r w:rsidRPr="001A626C">
        <w:rPr>
          <w:rFonts w:ascii="Verdana" w:hAnsi="Verdana"/>
          <w:b/>
          <w:bCs/>
        </w:rPr>
        <w:t>Mock Interview Platforms:</w:t>
      </w:r>
      <w:r w:rsidRPr="001A626C">
        <w:rPr>
          <w:rFonts w:ascii="Verdana" w:hAnsi="Verdana"/>
        </w:rPr>
        <w:t xml:space="preserve"> Offer simulated interviews with human interviewers, but may lack personalization based on specific job requirements.</w:t>
      </w:r>
    </w:p>
    <w:p w14:paraId="27C31EDD" w14:textId="77777777" w:rsidR="001A626C" w:rsidRPr="001A626C" w:rsidRDefault="001A626C" w:rsidP="001A626C">
      <w:pPr>
        <w:rPr>
          <w:rFonts w:ascii="Verdana" w:hAnsi="Verdana"/>
        </w:rPr>
      </w:pPr>
      <w:proofErr w:type="spellStart"/>
      <w:r w:rsidRPr="001A626C">
        <w:rPr>
          <w:rFonts w:ascii="Verdana" w:hAnsi="Verdana"/>
          <w:b/>
          <w:bCs/>
        </w:rPr>
        <w:t>GenAI's</w:t>
      </w:r>
      <w:proofErr w:type="spellEnd"/>
      <w:r w:rsidRPr="001A626C">
        <w:rPr>
          <w:rFonts w:ascii="Verdana" w:hAnsi="Verdana"/>
          <w:b/>
          <w:bCs/>
        </w:rPr>
        <w:t xml:space="preserve"> Competitive Advantage:</w:t>
      </w:r>
    </w:p>
    <w:p w14:paraId="0383D9EF" w14:textId="77777777" w:rsidR="001A626C" w:rsidRPr="001A626C" w:rsidRDefault="001A626C" w:rsidP="001A626C">
      <w:pPr>
        <w:rPr>
          <w:rFonts w:ascii="Verdana" w:hAnsi="Verdana"/>
        </w:rPr>
      </w:pPr>
      <w:proofErr w:type="spellStart"/>
      <w:r w:rsidRPr="001A626C">
        <w:rPr>
          <w:rFonts w:ascii="Verdana" w:hAnsi="Verdana"/>
        </w:rPr>
        <w:t>GenAI</w:t>
      </w:r>
      <w:proofErr w:type="spellEnd"/>
      <w:r w:rsidRPr="001A626C">
        <w:rPr>
          <w:rFonts w:ascii="Verdana" w:hAnsi="Verdana"/>
        </w:rPr>
        <w:t xml:space="preserve"> differentiates itself through the following key features:</w:t>
      </w:r>
    </w:p>
    <w:p w14:paraId="744C4A89" w14:textId="77777777" w:rsidR="001A626C" w:rsidRPr="001A626C" w:rsidRDefault="001A626C" w:rsidP="001A626C">
      <w:pPr>
        <w:numPr>
          <w:ilvl w:val="0"/>
          <w:numId w:val="11"/>
        </w:numPr>
        <w:rPr>
          <w:rFonts w:ascii="Verdana" w:hAnsi="Verdana"/>
        </w:rPr>
      </w:pPr>
      <w:r w:rsidRPr="001A626C">
        <w:rPr>
          <w:rFonts w:ascii="Verdana" w:hAnsi="Verdana"/>
          <w:b/>
          <w:bCs/>
        </w:rPr>
        <w:t>AI-Powered Personalization:</w:t>
      </w:r>
      <w:r w:rsidRPr="001A626C">
        <w:rPr>
          <w:rFonts w:ascii="Verdana" w:hAnsi="Verdana"/>
        </w:rPr>
        <w:t xml:space="preserve"> Tailors interview preparation to job descriptions, skills, experience, and company culture for targeted learning.</w:t>
      </w:r>
    </w:p>
    <w:p w14:paraId="2DD46A20" w14:textId="77777777" w:rsidR="001A626C" w:rsidRPr="001A626C" w:rsidRDefault="001A626C" w:rsidP="001A626C">
      <w:pPr>
        <w:numPr>
          <w:ilvl w:val="0"/>
          <w:numId w:val="11"/>
        </w:numPr>
        <w:rPr>
          <w:rFonts w:ascii="Verdana" w:hAnsi="Verdana"/>
        </w:rPr>
      </w:pPr>
      <w:r w:rsidRPr="001A626C">
        <w:rPr>
          <w:rFonts w:ascii="Verdana" w:hAnsi="Verdana"/>
          <w:b/>
          <w:bCs/>
        </w:rPr>
        <w:t>Data-Driven Feedback:</w:t>
      </w:r>
      <w:r w:rsidRPr="001A626C">
        <w:rPr>
          <w:rFonts w:ascii="Verdana" w:hAnsi="Verdana"/>
        </w:rPr>
        <w:t xml:space="preserve"> Provides in-depth analysis of communication style, body language, and overall performance to guide improvement.</w:t>
      </w:r>
    </w:p>
    <w:p w14:paraId="48F806F2" w14:textId="77777777" w:rsidR="001A626C" w:rsidRPr="001A626C" w:rsidRDefault="001A626C" w:rsidP="001A626C">
      <w:pPr>
        <w:numPr>
          <w:ilvl w:val="0"/>
          <w:numId w:val="11"/>
        </w:numPr>
        <w:rPr>
          <w:rFonts w:ascii="Verdana" w:hAnsi="Verdana"/>
        </w:rPr>
      </w:pPr>
      <w:r w:rsidRPr="001A626C">
        <w:rPr>
          <w:rFonts w:ascii="Verdana" w:hAnsi="Verdana"/>
          <w:b/>
          <w:bCs/>
        </w:rPr>
        <w:t>Accessibility and Scalability:</w:t>
      </w:r>
      <w:r w:rsidRPr="001A626C">
        <w:rPr>
          <w:rFonts w:ascii="Verdana" w:hAnsi="Verdana"/>
        </w:rPr>
        <w:t xml:space="preserve"> Web-based platform offers flexibility and affordability compared to traditional solutions.</w:t>
      </w:r>
    </w:p>
    <w:p w14:paraId="6E2F4A07" w14:textId="77777777" w:rsidR="001A626C" w:rsidRPr="001A626C" w:rsidRDefault="001A626C" w:rsidP="001A626C">
      <w:pPr>
        <w:rPr>
          <w:rFonts w:ascii="Verdana" w:hAnsi="Verdana"/>
        </w:rPr>
      </w:pPr>
      <w:r w:rsidRPr="001A626C">
        <w:rPr>
          <w:rFonts w:ascii="Verdana" w:hAnsi="Verdana"/>
          <w:b/>
          <w:bCs/>
        </w:rPr>
        <w:t>Market Potential:</w:t>
      </w:r>
    </w:p>
    <w:p w14:paraId="2737DFC3" w14:textId="77777777" w:rsidR="001A626C" w:rsidRDefault="001A626C" w:rsidP="001A626C">
      <w:pPr>
        <w:rPr>
          <w:rFonts w:ascii="Verdana" w:hAnsi="Verdana"/>
        </w:rPr>
      </w:pPr>
      <w:proofErr w:type="spellStart"/>
      <w:r w:rsidRPr="001A626C">
        <w:rPr>
          <w:rFonts w:ascii="Verdana" w:hAnsi="Verdana"/>
        </w:rPr>
        <w:t>GenAI</w:t>
      </w:r>
      <w:proofErr w:type="spellEnd"/>
      <w:r w:rsidRPr="001A626C">
        <w:rPr>
          <w:rFonts w:ascii="Verdana" w:hAnsi="Verdana"/>
        </w:rPr>
        <w:t xml:space="preserve"> has the potential to disrupt the interview preparation market by offering a comprehensive and personalized solution at a competitive price point. This caters to the growing demand for accessible and effective tools for candidates seeking to excel in interviews and secure their desired positions.</w:t>
      </w:r>
    </w:p>
    <w:p w14:paraId="68F4A13A" w14:textId="7EB98A85" w:rsidR="001A626C" w:rsidRPr="001A626C" w:rsidRDefault="001A626C" w:rsidP="001A626C">
      <w:pPr>
        <w:rPr>
          <w:rFonts w:ascii="Verdana" w:hAnsi="Verdana"/>
        </w:rPr>
      </w:pPr>
      <w:r>
        <w:rPr>
          <w:rFonts w:ascii="Verdana" w:hAnsi="Verdana"/>
        </w:rPr>
        <w:t>TO DO:</w:t>
      </w:r>
    </w:p>
    <w:p w14:paraId="25900100" w14:textId="77777777" w:rsidR="001A626C" w:rsidRPr="001A626C" w:rsidRDefault="001A626C" w:rsidP="001A626C">
      <w:pPr>
        <w:rPr>
          <w:rFonts w:ascii="Verdana" w:hAnsi="Verdana"/>
        </w:rPr>
      </w:pPr>
      <w:r w:rsidRPr="001A626C">
        <w:rPr>
          <w:rFonts w:ascii="Verdana" w:hAnsi="Verdana"/>
          <w:b/>
          <w:bCs/>
        </w:rPr>
        <w:t>Additional Points to Consider:</w:t>
      </w:r>
    </w:p>
    <w:p w14:paraId="20832994" w14:textId="77777777" w:rsidR="001A626C" w:rsidRPr="001A626C" w:rsidRDefault="001A626C" w:rsidP="001A626C">
      <w:pPr>
        <w:numPr>
          <w:ilvl w:val="0"/>
          <w:numId w:val="12"/>
        </w:numPr>
        <w:rPr>
          <w:rFonts w:ascii="Verdana" w:hAnsi="Verdana"/>
        </w:rPr>
      </w:pPr>
      <w:r w:rsidRPr="001A626C">
        <w:rPr>
          <w:rFonts w:ascii="Verdana" w:hAnsi="Verdana"/>
          <w:b/>
          <w:bCs/>
        </w:rPr>
        <w:t>Target Market Segmentation:</w:t>
      </w:r>
      <w:r w:rsidRPr="001A626C">
        <w:rPr>
          <w:rFonts w:ascii="Verdana" w:hAnsi="Verdana"/>
        </w:rPr>
        <w:t xml:space="preserve"> Identify the specific segments within the candidate pool that </w:t>
      </w:r>
      <w:proofErr w:type="spellStart"/>
      <w:r w:rsidRPr="001A626C">
        <w:rPr>
          <w:rFonts w:ascii="Verdana" w:hAnsi="Verdana"/>
        </w:rPr>
        <w:t>GenAI</w:t>
      </w:r>
      <w:proofErr w:type="spellEnd"/>
      <w:r w:rsidRPr="001A626C">
        <w:rPr>
          <w:rFonts w:ascii="Verdana" w:hAnsi="Verdana"/>
        </w:rPr>
        <w:t xml:space="preserve"> can best serve (e.g., recent graduates, career changers, professionals seeking higher-level positions).</w:t>
      </w:r>
    </w:p>
    <w:p w14:paraId="62DEDEAB" w14:textId="77777777" w:rsidR="001A626C" w:rsidRPr="001A626C" w:rsidRDefault="001A626C" w:rsidP="001A626C">
      <w:pPr>
        <w:numPr>
          <w:ilvl w:val="0"/>
          <w:numId w:val="12"/>
        </w:numPr>
        <w:rPr>
          <w:rFonts w:ascii="Verdana" w:hAnsi="Verdana"/>
        </w:rPr>
      </w:pPr>
      <w:r w:rsidRPr="001A626C">
        <w:rPr>
          <w:rFonts w:ascii="Verdana" w:hAnsi="Verdana"/>
          <w:b/>
          <w:bCs/>
        </w:rPr>
        <w:t>Pricing Strategy:</w:t>
      </w:r>
      <w:r w:rsidRPr="001A626C">
        <w:rPr>
          <w:rFonts w:ascii="Verdana" w:hAnsi="Verdana"/>
        </w:rPr>
        <w:t xml:space="preserve"> Develop a pricing model that balances affordability with value delivered by </w:t>
      </w:r>
      <w:proofErr w:type="spellStart"/>
      <w:r w:rsidRPr="001A626C">
        <w:rPr>
          <w:rFonts w:ascii="Verdana" w:hAnsi="Verdana"/>
        </w:rPr>
        <w:t>GenAI</w:t>
      </w:r>
      <w:proofErr w:type="spellEnd"/>
      <w:r w:rsidRPr="001A626C">
        <w:rPr>
          <w:rFonts w:ascii="Verdana" w:hAnsi="Verdana"/>
        </w:rPr>
        <w:t>.</w:t>
      </w:r>
    </w:p>
    <w:p w14:paraId="1B11200A" w14:textId="77777777" w:rsidR="001A626C" w:rsidRPr="001A626C" w:rsidRDefault="001A626C" w:rsidP="001A626C">
      <w:pPr>
        <w:numPr>
          <w:ilvl w:val="0"/>
          <w:numId w:val="12"/>
        </w:numPr>
        <w:rPr>
          <w:rFonts w:ascii="Verdana" w:hAnsi="Verdana"/>
        </w:rPr>
      </w:pPr>
      <w:r w:rsidRPr="001A626C">
        <w:rPr>
          <w:rFonts w:ascii="Verdana" w:hAnsi="Verdana"/>
          <w:b/>
          <w:bCs/>
        </w:rPr>
        <w:t>Integration with Job Boards:</w:t>
      </w:r>
      <w:r w:rsidRPr="001A626C">
        <w:rPr>
          <w:rFonts w:ascii="Verdana" w:hAnsi="Verdana"/>
        </w:rPr>
        <w:t xml:space="preserve"> Explore potential partnerships with job boards to offer </w:t>
      </w:r>
      <w:proofErr w:type="spellStart"/>
      <w:r w:rsidRPr="001A626C">
        <w:rPr>
          <w:rFonts w:ascii="Verdana" w:hAnsi="Verdana"/>
        </w:rPr>
        <w:t>GenAI</w:t>
      </w:r>
      <w:proofErr w:type="spellEnd"/>
      <w:r w:rsidRPr="001A626C">
        <w:rPr>
          <w:rFonts w:ascii="Verdana" w:hAnsi="Verdana"/>
        </w:rPr>
        <w:t xml:space="preserve"> as an integrated service for job seekers.</w:t>
      </w:r>
    </w:p>
    <w:p w14:paraId="0AA4EB74" w14:textId="77777777" w:rsidR="001A626C" w:rsidRPr="004C6CC5" w:rsidRDefault="001A626C" w:rsidP="004C6CC5">
      <w:pPr>
        <w:rPr>
          <w:rFonts w:ascii="Verdana" w:hAnsi="Verdana"/>
          <w:sz w:val="24"/>
          <w:szCs w:val="24"/>
        </w:rPr>
      </w:pPr>
    </w:p>
    <w:p w14:paraId="793EC68E" w14:textId="77777777" w:rsidR="004C6CC5" w:rsidRDefault="004C6CC5" w:rsidP="00B20524">
      <w:pPr>
        <w:rPr>
          <w:rFonts w:ascii="Verdana" w:hAnsi="Verdana"/>
          <w:sz w:val="24"/>
          <w:szCs w:val="24"/>
        </w:rPr>
      </w:pPr>
    </w:p>
    <w:p w14:paraId="654CA8AD" w14:textId="77777777" w:rsidR="00C8708D" w:rsidRDefault="00C8708D" w:rsidP="00B20524">
      <w:pPr>
        <w:rPr>
          <w:rFonts w:ascii="Verdana" w:hAnsi="Verdana"/>
          <w:sz w:val="24"/>
          <w:szCs w:val="24"/>
        </w:rPr>
      </w:pPr>
    </w:p>
    <w:p w14:paraId="34461730" w14:textId="77777777" w:rsidR="00C8708D" w:rsidRDefault="00C8708D" w:rsidP="00B20524">
      <w:pPr>
        <w:rPr>
          <w:rFonts w:ascii="Verdana" w:hAnsi="Verdana"/>
          <w:sz w:val="24"/>
          <w:szCs w:val="24"/>
        </w:rPr>
      </w:pPr>
    </w:p>
    <w:p w14:paraId="5A418ECA" w14:textId="77777777" w:rsidR="00C8708D" w:rsidRDefault="00C8708D" w:rsidP="00B20524">
      <w:pPr>
        <w:rPr>
          <w:rFonts w:ascii="Verdana" w:hAnsi="Verdana"/>
          <w:sz w:val="24"/>
          <w:szCs w:val="24"/>
        </w:rPr>
      </w:pPr>
    </w:p>
    <w:p w14:paraId="15859EEF" w14:textId="77777777" w:rsidR="00C8708D" w:rsidRDefault="00C8708D" w:rsidP="00B20524">
      <w:pPr>
        <w:rPr>
          <w:rFonts w:ascii="Verdana" w:hAnsi="Verdana"/>
          <w:sz w:val="24"/>
          <w:szCs w:val="24"/>
        </w:rPr>
      </w:pPr>
    </w:p>
    <w:p w14:paraId="1E778B48" w14:textId="77777777" w:rsidR="00C8708D" w:rsidRDefault="00C8708D" w:rsidP="00B20524">
      <w:pPr>
        <w:rPr>
          <w:rFonts w:ascii="Verdana" w:hAnsi="Verdana"/>
          <w:sz w:val="24"/>
          <w:szCs w:val="24"/>
        </w:rPr>
      </w:pPr>
    </w:p>
    <w:p w14:paraId="55EF73E5" w14:textId="77777777" w:rsidR="00C8708D" w:rsidRDefault="00C8708D" w:rsidP="00B20524">
      <w:pPr>
        <w:rPr>
          <w:rFonts w:ascii="Verdana" w:hAnsi="Verdana"/>
          <w:sz w:val="24"/>
          <w:szCs w:val="24"/>
        </w:rPr>
      </w:pPr>
    </w:p>
    <w:p w14:paraId="0CF046C0" w14:textId="77777777" w:rsidR="00C8708D" w:rsidRDefault="00C8708D" w:rsidP="00B20524">
      <w:pPr>
        <w:rPr>
          <w:rFonts w:ascii="Verdana" w:hAnsi="Verdana"/>
          <w:sz w:val="24"/>
          <w:szCs w:val="24"/>
        </w:rPr>
      </w:pPr>
    </w:p>
    <w:p w14:paraId="66E1B435" w14:textId="77777777" w:rsidR="00C8708D" w:rsidRDefault="00C8708D" w:rsidP="00B20524">
      <w:pPr>
        <w:rPr>
          <w:rFonts w:ascii="Verdana" w:hAnsi="Verdana"/>
          <w:sz w:val="24"/>
          <w:szCs w:val="24"/>
        </w:rPr>
      </w:pPr>
    </w:p>
    <w:p w14:paraId="3EEB6598" w14:textId="77777777" w:rsidR="00C8708D" w:rsidRDefault="00C8708D" w:rsidP="00B20524">
      <w:pPr>
        <w:rPr>
          <w:rFonts w:ascii="Verdana" w:hAnsi="Verdana"/>
          <w:sz w:val="24"/>
          <w:szCs w:val="24"/>
        </w:rPr>
      </w:pPr>
    </w:p>
    <w:p w14:paraId="4D974C1E" w14:textId="77777777" w:rsidR="00C8708D" w:rsidRDefault="00C8708D" w:rsidP="00B20524">
      <w:pPr>
        <w:rPr>
          <w:rFonts w:ascii="Verdana" w:hAnsi="Verdana"/>
          <w:sz w:val="24"/>
          <w:szCs w:val="24"/>
        </w:rPr>
      </w:pPr>
    </w:p>
    <w:p w14:paraId="5974E56A" w14:textId="77777777" w:rsidR="00C8708D" w:rsidRDefault="00C8708D" w:rsidP="00B20524">
      <w:pPr>
        <w:rPr>
          <w:rFonts w:ascii="Verdana" w:hAnsi="Verdana"/>
          <w:sz w:val="24"/>
          <w:szCs w:val="24"/>
        </w:rPr>
      </w:pPr>
    </w:p>
    <w:p w14:paraId="1D34420A" w14:textId="77777777" w:rsidR="00C8708D" w:rsidRDefault="00C8708D" w:rsidP="00B20524">
      <w:pPr>
        <w:rPr>
          <w:rFonts w:ascii="Verdana" w:hAnsi="Verdana"/>
          <w:sz w:val="24"/>
          <w:szCs w:val="24"/>
        </w:rPr>
      </w:pPr>
    </w:p>
    <w:p w14:paraId="5072A475" w14:textId="77777777" w:rsidR="00C8708D" w:rsidRDefault="00C8708D" w:rsidP="00B20524">
      <w:pPr>
        <w:rPr>
          <w:rFonts w:ascii="Verdana" w:hAnsi="Verdana"/>
          <w:sz w:val="24"/>
          <w:szCs w:val="24"/>
        </w:rPr>
      </w:pPr>
    </w:p>
    <w:p w14:paraId="21AC554C" w14:textId="77777777" w:rsidR="00C8708D" w:rsidRDefault="00C8708D" w:rsidP="00B20524">
      <w:pPr>
        <w:rPr>
          <w:rFonts w:ascii="Verdana" w:hAnsi="Verdana"/>
          <w:sz w:val="24"/>
          <w:szCs w:val="24"/>
        </w:rPr>
      </w:pPr>
    </w:p>
    <w:p w14:paraId="1E8EDB8B" w14:textId="77777777" w:rsidR="00C8708D" w:rsidRDefault="00C8708D" w:rsidP="00B20524">
      <w:pPr>
        <w:rPr>
          <w:rFonts w:ascii="Verdana" w:hAnsi="Verdana"/>
          <w:sz w:val="24"/>
          <w:szCs w:val="24"/>
        </w:rPr>
      </w:pPr>
    </w:p>
    <w:p w14:paraId="4CEC8CFD" w14:textId="77777777" w:rsidR="00C8708D" w:rsidRDefault="00C8708D" w:rsidP="00B20524">
      <w:pPr>
        <w:rPr>
          <w:rFonts w:ascii="Verdana" w:hAnsi="Verdana"/>
          <w:sz w:val="24"/>
          <w:szCs w:val="24"/>
        </w:rPr>
      </w:pPr>
    </w:p>
    <w:p w14:paraId="0326947A" w14:textId="77777777" w:rsidR="00C8708D" w:rsidRDefault="00C8708D" w:rsidP="00B20524">
      <w:pPr>
        <w:rPr>
          <w:rFonts w:ascii="Verdana" w:hAnsi="Verdana"/>
          <w:sz w:val="24"/>
          <w:szCs w:val="24"/>
        </w:rPr>
      </w:pPr>
    </w:p>
    <w:p w14:paraId="6F81C3AD" w14:textId="77777777" w:rsidR="00C8708D" w:rsidRDefault="00C8708D" w:rsidP="00B20524">
      <w:pPr>
        <w:rPr>
          <w:rFonts w:ascii="Verdana" w:hAnsi="Verdana"/>
          <w:sz w:val="24"/>
          <w:szCs w:val="24"/>
        </w:rPr>
      </w:pPr>
    </w:p>
    <w:p w14:paraId="164B37B2" w14:textId="77777777" w:rsidR="00C8708D" w:rsidRDefault="00C8708D" w:rsidP="00B20524">
      <w:pPr>
        <w:rPr>
          <w:rFonts w:ascii="Verdana" w:hAnsi="Verdana"/>
          <w:sz w:val="24"/>
          <w:szCs w:val="24"/>
        </w:rPr>
      </w:pPr>
    </w:p>
    <w:p w14:paraId="654E82F6" w14:textId="77777777" w:rsidR="00C8708D" w:rsidRDefault="00C8708D" w:rsidP="00B20524">
      <w:pPr>
        <w:rPr>
          <w:rFonts w:ascii="Verdana" w:hAnsi="Verdana"/>
          <w:sz w:val="24"/>
          <w:szCs w:val="24"/>
        </w:rPr>
      </w:pPr>
    </w:p>
    <w:p w14:paraId="5C7369D9" w14:textId="77777777" w:rsidR="00C8708D" w:rsidRDefault="00C8708D" w:rsidP="00B20524">
      <w:pPr>
        <w:rPr>
          <w:rFonts w:ascii="Verdana" w:hAnsi="Verdana"/>
          <w:sz w:val="24"/>
          <w:szCs w:val="24"/>
        </w:rPr>
      </w:pPr>
    </w:p>
    <w:p w14:paraId="585F132A" w14:textId="77777777" w:rsidR="00C8708D" w:rsidRDefault="00C8708D" w:rsidP="00B20524">
      <w:pPr>
        <w:rPr>
          <w:rFonts w:ascii="Verdana" w:hAnsi="Verdana"/>
          <w:sz w:val="24"/>
          <w:szCs w:val="24"/>
        </w:rPr>
      </w:pPr>
    </w:p>
    <w:p w14:paraId="0B0477AD" w14:textId="77777777" w:rsidR="00C8708D" w:rsidRDefault="00C8708D" w:rsidP="00B20524">
      <w:pPr>
        <w:rPr>
          <w:rFonts w:ascii="Verdana" w:hAnsi="Verdana"/>
          <w:sz w:val="24"/>
          <w:szCs w:val="24"/>
        </w:rPr>
      </w:pPr>
    </w:p>
    <w:p w14:paraId="71FE1123" w14:textId="77777777" w:rsidR="00C8708D" w:rsidRDefault="00C8708D" w:rsidP="00B20524">
      <w:pPr>
        <w:rPr>
          <w:rFonts w:ascii="Verdana" w:hAnsi="Verdana"/>
          <w:sz w:val="24"/>
          <w:szCs w:val="24"/>
        </w:rPr>
      </w:pPr>
    </w:p>
    <w:p w14:paraId="66271E0C" w14:textId="77777777" w:rsidR="00C8708D" w:rsidRDefault="00C8708D" w:rsidP="00B20524">
      <w:pPr>
        <w:rPr>
          <w:rFonts w:ascii="Verdana" w:hAnsi="Verdana"/>
          <w:sz w:val="24"/>
          <w:szCs w:val="24"/>
        </w:rPr>
      </w:pPr>
    </w:p>
    <w:p w14:paraId="16CFD0B5" w14:textId="77777777" w:rsidR="00C8708D" w:rsidRDefault="00C8708D" w:rsidP="00B20524">
      <w:pPr>
        <w:rPr>
          <w:rFonts w:ascii="Verdana" w:hAnsi="Verdana"/>
          <w:sz w:val="24"/>
          <w:szCs w:val="24"/>
        </w:rPr>
      </w:pPr>
    </w:p>
    <w:p w14:paraId="688DF51C" w14:textId="77777777" w:rsidR="00C8708D" w:rsidRDefault="00C8708D" w:rsidP="00B20524">
      <w:pPr>
        <w:rPr>
          <w:rFonts w:ascii="Verdana" w:hAnsi="Verdana"/>
          <w:sz w:val="24"/>
          <w:szCs w:val="24"/>
        </w:rPr>
      </w:pPr>
    </w:p>
    <w:p w14:paraId="2D4AE4FD" w14:textId="77777777" w:rsidR="00C8708D" w:rsidRDefault="00C8708D" w:rsidP="00B20524">
      <w:pPr>
        <w:rPr>
          <w:rFonts w:ascii="Verdana" w:hAnsi="Verdana"/>
          <w:sz w:val="24"/>
          <w:szCs w:val="24"/>
        </w:rPr>
      </w:pPr>
    </w:p>
    <w:p w14:paraId="7AB35DAC" w14:textId="77777777" w:rsidR="00C8708D" w:rsidRDefault="00C8708D" w:rsidP="00B20524">
      <w:pPr>
        <w:rPr>
          <w:rFonts w:ascii="Verdana" w:hAnsi="Verdana"/>
          <w:sz w:val="24"/>
          <w:szCs w:val="24"/>
        </w:rPr>
      </w:pPr>
    </w:p>
    <w:p w14:paraId="5B49F0DC" w14:textId="77777777" w:rsidR="00C8708D" w:rsidRDefault="00C8708D" w:rsidP="00B20524">
      <w:pPr>
        <w:rPr>
          <w:rFonts w:ascii="Verdana" w:hAnsi="Verdana"/>
          <w:sz w:val="24"/>
          <w:szCs w:val="24"/>
        </w:rPr>
      </w:pPr>
    </w:p>
    <w:p w14:paraId="1AF888AE" w14:textId="77777777" w:rsidR="00C8708D" w:rsidRDefault="00C8708D" w:rsidP="00B20524">
      <w:pPr>
        <w:rPr>
          <w:rFonts w:ascii="Verdana" w:hAnsi="Verdana"/>
          <w:sz w:val="24"/>
          <w:szCs w:val="24"/>
        </w:rPr>
      </w:pPr>
    </w:p>
    <w:p w14:paraId="5AE9CA95" w14:textId="77777777" w:rsidR="00C8708D" w:rsidRDefault="00C8708D" w:rsidP="00B20524">
      <w:pPr>
        <w:rPr>
          <w:rFonts w:ascii="Verdana" w:hAnsi="Verdana"/>
          <w:sz w:val="24"/>
          <w:szCs w:val="24"/>
        </w:rPr>
      </w:pPr>
    </w:p>
    <w:p w14:paraId="63FC705F" w14:textId="77777777" w:rsidR="00C8708D" w:rsidRDefault="00C8708D" w:rsidP="00B20524">
      <w:pPr>
        <w:rPr>
          <w:rFonts w:ascii="Verdana" w:hAnsi="Verdana"/>
          <w:sz w:val="24"/>
          <w:szCs w:val="24"/>
        </w:rPr>
      </w:pPr>
    </w:p>
    <w:p w14:paraId="6D606B17" w14:textId="77777777" w:rsidR="00C8708D" w:rsidRDefault="00C8708D" w:rsidP="00B20524">
      <w:pPr>
        <w:rPr>
          <w:rFonts w:ascii="Verdana" w:hAnsi="Verdana"/>
          <w:sz w:val="24"/>
          <w:szCs w:val="24"/>
        </w:rPr>
      </w:pPr>
    </w:p>
    <w:p w14:paraId="4613C8C3" w14:textId="77777777" w:rsidR="00C8708D" w:rsidRDefault="00C8708D" w:rsidP="00B20524">
      <w:pPr>
        <w:rPr>
          <w:rFonts w:ascii="Verdana" w:hAnsi="Verdana"/>
          <w:sz w:val="24"/>
          <w:szCs w:val="24"/>
        </w:rPr>
      </w:pPr>
    </w:p>
    <w:p w14:paraId="106B1577" w14:textId="77777777" w:rsidR="00C8708D" w:rsidRDefault="00C8708D" w:rsidP="00B20524">
      <w:pPr>
        <w:rPr>
          <w:rFonts w:ascii="Verdana" w:hAnsi="Verdana"/>
          <w:sz w:val="24"/>
          <w:szCs w:val="24"/>
        </w:rPr>
      </w:pPr>
    </w:p>
    <w:p w14:paraId="19E750E3" w14:textId="77777777" w:rsidR="00C8708D" w:rsidRDefault="00C8708D" w:rsidP="00B20524">
      <w:pPr>
        <w:rPr>
          <w:rFonts w:ascii="Verdana" w:hAnsi="Verdana"/>
          <w:sz w:val="24"/>
          <w:szCs w:val="24"/>
        </w:rPr>
      </w:pPr>
    </w:p>
    <w:p w14:paraId="39C45A69" w14:textId="77777777" w:rsidR="00C8708D" w:rsidRDefault="00C8708D" w:rsidP="00B20524">
      <w:pPr>
        <w:rPr>
          <w:rFonts w:ascii="Verdana" w:hAnsi="Verdana"/>
          <w:sz w:val="24"/>
          <w:szCs w:val="24"/>
        </w:rPr>
      </w:pPr>
    </w:p>
    <w:p w14:paraId="27CB7D31" w14:textId="77777777" w:rsidR="00C8708D" w:rsidRDefault="00C8708D" w:rsidP="00B20524">
      <w:pPr>
        <w:rPr>
          <w:rFonts w:ascii="Verdana" w:hAnsi="Verdana"/>
          <w:sz w:val="24"/>
          <w:szCs w:val="24"/>
        </w:rPr>
      </w:pPr>
    </w:p>
    <w:p w14:paraId="285A561B" w14:textId="77777777" w:rsidR="00C8708D" w:rsidRDefault="00C8708D" w:rsidP="00B20524">
      <w:pPr>
        <w:rPr>
          <w:rFonts w:ascii="Verdana" w:hAnsi="Verdana"/>
          <w:sz w:val="24"/>
          <w:szCs w:val="24"/>
        </w:rPr>
      </w:pPr>
    </w:p>
    <w:p w14:paraId="78121E41" w14:textId="77777777" w:rsidR="00C8708D" w:rsidRDefault="00C8708D" w:rsidP="00B20524">
      <w:pPr>
        <w:rPr>
          <w:rFonts w:ascii="Verdana" w:hAnsi="Verdana"/>
          <w:sz w:val="24"/>
          <w:szCs w:val="24"/>
        </w:rPr>
      </w:pPr>
    </w:p>
    <w:p w14:paraId="5C468A60" w14:textId="77777777" w:rsidR="00C8708D" w:rsidRDefault="00C8708D" w:rsidP="00B20524">
      <w:pPr>
        <w:rPr>
          <w:rFonts w:ascii="Verdana" w:hAnsi="Verdana"/>
          <w:sz w:val="24"/>
          <w:szCs w:val="24"/>
        </w:rPr>
      </w:pPr>
    </w:p>
    <w:p w14:paraId="7FDF9A1E" w14:textId="77777777" w:rsidR="00C8708D" w:rsidRDefault="00C8708D" w:rsidP="00B20524">
      <w:pPr>
        <w:rPr>
          <w:rFonts w:ascii="Verdana" w:hAnsi="Verdana"/>
          <w:sz w:val="24"/>
          <w:szCs w:val="24"/>
        </w:rPr>
      </w:pPr>
    </w:p>
    <w:p w14:paraId="6AF7DF39" w14:textId="77777777" w:rsidR="00C8708D" w:rsidRDefault="00C8708D" w:rsidP="00B20524">
      <w:pPr>
        <w:rPr>
          <w:rFonts w:ascii="Verdana" w:hAnsi="Verdana"/>
          <w:sz w:val="24"/>
          <w:szCs w:val="24"/>
        </w:rPr>
      </w:pPr>
    </w:p>
    <w:p w14:paraId="7CEECCF2" w14:textId="77777777" w:rsidR="00C8708D" w:rsidRDefault="00C8708D" w:rsidP="00B20524">
      <w:pPr>
        <w:rPr>
          <w:rFonts w:ascii="Verdana" w:hAnsi="Verdana"/>
          <w:sz w:val="24"/>
          <w:szCs w:val="24"/>
        </w:rPr>
      </w:pPr>
    </w:p>
    <w:p w14:paraId="60EA7618" w14:textId="77777777" w:rsidR="00C8708D" w:rsidRDefault="00C8708D" w:rsidP="00B20524">
      <w:pPr>
        <w:rPr>
          <w:rFonts w:ascii="Verdana" w:hAnsi="Verdana"/>
          <w:sz w:val="24"/>
          <w:szCs w:val="24"/>
        </w:rPr>
      </w:pPr>
    </w:p>
    <w:p w14:paraId="1E86B53E" w14:textId="77777777" w:rsidR="00C8708D" w:rsidRDefault="00C8708D" w:rsidP="00B20524">
      <w:pPr>
        <w:rPr>
          <w:rFonts w:ascii="Verdana" w:hAnsi="Verdana"/>
          <w:sz w:val="24"/>
          <w:szCs w:val="24"/>
        </w:rPr>
      </w:pPr>
    </w:p>
    <w:p w14:paraId="2C906FC2" w14:textId="77777777" w:rsidR="00C8708D" w:rsidRDefault="00C8708D" w:rsidP="00B20524">
      <w:pPr>
        <w:rPr>
          <w:rFonts w:ascii="Verdana" w:hAnsi="Verdana"/>
          <w:sz w:val="24"/>
          <w:szCs w:val="24"/>
        </w:rPr>
      </w:pPr>
    </w:p>
    <w:p w14:paraId="222BDE4F" w14:textId="77777777" w:rsidR="00C8708D" w:rsidRDefault="00C8708D" w:rsidP="00B20524">
      <w:pPr>
        <w:rPr>
          <w:rFonts w:ascii="Verdana" w:hAnsi="Verdana"/>
          <w:sz w:val="24"/>
          <w:szCs w:val="24"/>
        </w:rPr>
      </w:pPr>
    </w:p>
    <w:p w14:paraId="71A5B672" w14:textId="77777777" w:rsidR="00C8708D" w:rsidRDefault="00C8708D" w:rsidP="00B20524">
      <w:pPr>
        <w:rPr>
          <w:rFonts w:ascii="Verdana" w:hAnsi="Verdana"/>
          <w:sz w:val="24"/>
          <w:szCs w:val="24"/>
        </w:rPr>
      </w:pPr>
    </w:p>
    <w:p w14:paraId="48E3838F" w14:textId="77777777" w:rsidR="00C8708D" w:rsidRDefault="00C8708D" w:rsidP="00B20524">
      <w:pPr>
        <w:rPr>
          <w:rFonts w:ascii="Verdana" w:hAnsi="Verdana"/>
          <w:sz w:val="24"/>
          <w:szCs w:val="24"/>
        </w:rPr>
      </w:pPr>
    </w:p>
    <w:p w14:paraId="7CA43B80" w14:textId="77777777" w:rsidR="00C8708D" w:rsidRDefault="00C8708D" w:rsidP="00B20524">
      <w:pPr>
        <w:rPr>
          <w:rFonts w:ascii="Verdana" w:hAnsi="Verdana"/>
          <w:sz w:val="24"/>
          <w:szCs w:val="24"/>
        </w:rPr>
      </w:pPr>
    </w:p>
    <w:p w14:paraId="5C73280D" w14:textId="77777777" w:rsidR="00C8708D" w:rsidRDefault="00C8708D" w:rsidP="00B20524">
      <w:pPr>
        <w:rPr>
          <w:rFonts w:ascii="Verdana" w:hAnsi="Verdana"/>
          <w:sz w:val="24"/>
          <w:szCs w:val="24"/>
        </w:rPr>
      </w:pPr>
    </w:p>
    <w:p w14:paraId="18D61AC8" w14:textId="77777777" w:rsidR="00C8708D" w:rsidRDefault="00C8708D" w:rsidP="00B20524">
      <w:pPr>
        <w:rPr>
          <w:rFonts w:ascii="Verdana" w:hAnsi="Verdana"/>
          <w:sz w:val="24"/>
          <w:szCs w:val="24"/>
        </w:rPr>
      </w:pPr>
    </w:p>
    <w:p w14:paraId="4AE1BC6C" w14:textId="77777777" w:rsidR="00C8708D" w:rsidRDefault="00C8708D" w:rsidP="00B20524">
      <w:pPr>
        <w:rPr>
          <w:rFonts w:ascii="Verdana" w:hAnsi="Verdana"/>
          <w:sz w:val="24"/>
          <w:szCs w:val="24"/>
        </w:rPr>
      </w:pPr>
    </w:p>
    <w:p w14:paraId="7BB5632A" w14:textId="77777777" w:rsidR="00C8708D" w:rsidRDefault="00C8708D" w:rsidP="00B20524">
      <w:pPr>
        <w:rPr>
          <w:rFonts w:ascii="Verdana" w:hAnsi="Verdana"/>
          <w:sz w:val="24"/>
          <w:szCs w:val="24"/>
        </w:rPr>
      </w:pPr>
    </w:p>
    <w:p w14:paraId="36CD1A4D" w14:textId="77777777" w:rsidR="00C8708D" w:rsidRDefault="00C8708D" w:rsidP="00B20524">
      <w:pPr>
        <w:rPr>
          <w:rFonts w:ascii="Verdana" w:hAnsi="Verdana"/>
          <w:sz w:val="24"/>
          <w:szCs w:val="24"/>
        </w:rPr>
      </w:pPr>
    </w:p>
    <w:p w14:paraId="35B084E3" w14:textId="2EC7DA46" w:rsidR="00FD33A4" w:rsidRDefault="00FD33A4" w:rsidP="00FD33A4">
      <w:pPr>
        <w:pStyle w:val="Heading1"/>
      </w:pPr>
      <w:r>
        <w:lastRenderedPageBreak/>
        <w:t>DATA SET</w:t>
      </w:r>
    </w:p>
    <w:p w14:paraId="63A07D35" w14:textId="77777777" w:rsidR="00FD33A4" w:rsidRDefault="00FD33A4" w:rsidP="00C8708D">
      <w:pPr>
        <w:rPr>
          <w:rFonts w:ascii="Verdana" w:hAnsi="Verdana"/>
          <w:b/>
          <w:bCs/>
          <w:sz w:val="24"/>
          <w:szCs w:val="24"/>
        </w:rPr>
      </w:pPr>
    </w:p>
    <w:p w14:paraId="091249B8" w14:textId="4FE6C856" w:rsidR="00C8708D" w:rsidRPr="00C8708D" w:rsidRDefault="00C8708D" w:rsidP="00C8708D">
      <w:pPr>
        <w:rPr>
          <w:rFonts w:ascii="Verdana" w:hAnsi="Verdana"/>
          <w:sz w:val="24"/>
          <w:szCs w:val="24"/>
        </w:rPr>
      </w:pPr>
      <w:r w:rsidRPr="00C8708D">
        <w:rPr>
          <w:rFonts w:ascii="Verdana" w:hAnsi="Verdana"/>
          <w:b/>
          <w:bCs/>
          <w:sz w:val="24"/>
          <w:szCs w:val="24"/>
        </w:rPr>
        <w:t xml:space="preserve">1. Leveraging </w:t>
      </w:r>
      <w:proofErr w:type="spellStart"/>
      <w:r w:rsidRPr="00C8708D">
        <w:rPr>
          <w:rFonts w:ascii="Verdana" w:hAnsi="Verdana"/>
          <w:b/>
          <w:bCs/>
          <w:sz w:val="24"/>
          <w:szCs w:val="24"/>
        </w:rPr>
        <w:t>Langchain</w:t>
      </w:r>
      <w:proofErr w:type="spellEnd"/>
      <w:r w:rsidRPr="00C8708D">
        <w:rPr>
          <w:rFonts w:ascii="Verdana" w:hAnsi="Verdana"/>
          <w:b/>
          <w:bCs/>
          <w:sz w:val="24"/>
          <w:szCs w:val="24"/>
        </w:rPr>
        <w:t xml:space="preserve"> Memory:</w:t>
      </w:r>
    </w:p>
    <w:p w14:paraId="1DA2D36A" w14:textId="77777777" w:rsidR="00C8708D" w:rsidRPr="00C8708D" w:rsidRDefault="00C8708D" w:rsidP="00C8708D">
      <w:pPr>
        <w:rPr>
          <w:rFonts w:ascii="Verdana" w:hAnsi="Verdana"/>
          <w:sz w:val="24"/>
          <w:szCs w:val="24"/>
        </w:rPr>
      </w:pPr>
      <w:proofErr w:type="spellStart"/>
      <w:r w:rsidRPr="00C8708D">
        <w:rPr>
          <w:rFonts w:ascii="Verdana" w:hAnsi="Verdana"/>
          <w:sz w:val="24"/>
          <w:szCs w:val="24"/>
        </w:rPr>
        <w:t>Langchain</w:t>
      </w:r>
      <w:proofErr w:type="spellEnd"/>
      <w:r w:rsidRPr="00C8708D">
        <w:rPr>
          <w:rFonts w:ascii="Verdana" w:hAnsi="Verdana"/>
          <w:sz w:val="24"/>
          <w:szCs w:val="24"/>
        </w:rPr>
        <w:t xml:space="preserve"> provides a crucial component – Memory.  This memory object acts as a storage for past user interactions, including:</w:t>
      </w:r>
    </w:p>
    <w:p w14:paraId="0A954C7F" w14:textId="77777777" w:rsidR="00C8708D" w:rsidRPr="00C8708D" w:rsidRDefault="00C8708D" w:rsidP="00C8708D">
      <w:pPr>
        <w:numPr>
          <w:ilvl w:val="0"/>
          <w:numId w:val="13"/>
        </w:numPr>
        <w:rPr>
          <w:rFonts w:ascii="Verdana" w:hAnsi="Verdana"/>
          <w:sz w:val="24"/>
          <w:szCs w:val="24"/>
        </w:rPr>
      </w:pPr>
      <w:r w:rsidRPr="00C8708D">
        <w:rPr>
          <w:rFonts w:ascii="Verdana" w:hAnsi="Verdana"/>
          <w:sz w:val="24"/>
          <w:szCs w:val="24"/>
        </w:rPr>
        <w:t>Uploaded resume content</w:t>
      </w:r>
    </w:p>
    <w:p w14:paraId="1CA46673" w14:textId="77777777" w:rsidR="00C8708D" w:rsidRPr="00C8708D" w:rsidRDefault="00C8708D" w:rsidP="00C8708D">
      <w:pPr>
        <w:numPr>
          <w:ilvl w:val="0"/>
          <w:numId w:val="13"/>
        </w:numPr>
        <w:rPr>
          <w:rFonts w:ascii="Verdana" w:hAnsi="Verdana"/>
          <w:sz w:val="24"/>
          <w:szCs w:val="24"/>
        </w:rPr>
      </w:pPr>
      <w:r w:rsidRPr="00C8708D">
        <w:rPr>
          <w:rFonts w:ascii="Verdana" w:hAnsi="Verdana"/>
          <w:sz w:val="24"/>
          <w:szCs w:val="24"/>
        </w:rPr>
        <w:t>User-selected services (interview enhancement, interview preparation, mock interviews)</w:t>
      </w:r>
    </w:p>
    <w:p w14:paraId="69FB1A19" w14:textId="77777777" w:rsidR="00C8708D" w:rsidRPr="00C8708D" w:rsidRDefault="00C8708D" w:rsidP="00C8708D">
      <w:pPr>
        <w:numPr>
          <w:ilvl w:val="0"/>
          <w:numId w:val="13"/>
        </w:numPr>
        <w:rPr>
          <w:rFonts w:ascii="Verdana" w:hAnsi="Verdana"/>
          <w:sz w:val="24"/>
          <w:szCs w:val="24"/>
        </w:rPr>
      </w:pPr>
      <w:r w:rsidRPr="00C8708D">
        <w:rPr>
          <w:rFonts w:ascii="Verdana" w:hAnsi="Verdana"/>
          <w:sz w:val="24"/>
          <w:szCs w:val="24"/>
        </w:rPr>
        <w:t>Provided job descriptions and company details</w:t>
      </w:r>
    </w:p>
    <w:p w14:paraId="6125267E" w14:textId="77777777" w:rsidR="00C8708D" w:rsidRPr="00C8708D" w:rsidRDefault="00C8708D" w:rsidP="00C8708D">
      <w:pPr>
        <w:rPr>
          <w:rFonts w:ascii="Verdana" w:hAnsi="Verdana"/>
          <w:sz w:val="24"/>
          <w:szCs w:val="24"/>
        </w:rPr>
      </w:pPr>
      <w:r w:rsidRPr="00C8708D">
        <w:rPr>
          <w:rFonts w:ascii="Verdana" w:hAnsi="Verdana"/>
          <w:b/>
          <w:bCs/>
          <w:sz w:val="24"/>
          <w:szCs w:val="24"/>
        </w:rPr>
        <w:t>2. Chain Processing with Context:</w:t>
      </w:r>
    </w:p>
    <w:p w14:paraId="6942A1D0" w14:textId="77777777" w:rsidR="00C8708D" w:rsidRPr="00C8708D" w:rsidRDefault="00C8708D" w:rsidP="00C8708D">
      <w:pPr>
        <w:rPr>
          <w:rFonts w:ascii="Verdana" w:hAnsi="Verdana"/>
          <w:sz w:val="24"/>
          <w:szCs w:val="24"/>
        </w:rPr>
      </w:pPr>
      <w:proofErr w:type="spellStart"/>
      <w:r w:rsidRPr="00C8708D">
        <w:rPr>
          <w:rFonts w:ascii="Verdana" w:hAnsi="Verdana"/>
          <w:sz w:val="24"/>
          <w:szCs w:val="24"/>
        </w:rPr>
        <w:t>Langchain</w:t>
      </w:r>
      <w:proofErr w:type="spellEnd"/>
      <w:r w:rsidRPr="00C8708D">
        <w:rPr>
          <w:rFonts w:ascii="Verdana" w:hAnsi="Verdana"/>
          <w:sz w:val="24"/>
          <w:szCs w:val="24"/>
        </w:rPr>
        <w:t xml:space="preserve"> allows you to design a custom chain that processes user requests while considering the context stored in the memory. Here's how it works for each service:</w:t>
      </w:r>
    </w:p>
    <w:p w14:paraId="3C4693EF" w14:textId="77777777" w:rsidR="00C8708D" w:rsidRPr="00C8708D" w:rsidRDefault="00C8708D" w:rsidP="00C8708D">
      <w:pPr>
        <w:numPr>
          <w:ilvl w:val="0"/>
          <w:numId w:val="14"/>
        </w:numPr>
        <w:rPr>
          <w:rFonts w:ascii="Verdana" w:hAnsi="Verdana"/>
          <w:sz w:val="24"/>
          <w:szCs w:val="24"/>
        </w:rPr>
      </w:pPr>
      <w:r w:rsidRPr="00C8708D">
        <w:rPr>
          <w:rFonts w:ascii="Verdana" w:hAnsi="Verdana"/>
          <w:b/>
          <w:bCs/>
          <w:sz w:val="24"/>
          <w:szCs w:val="24"/>
        </w:rPr>
        <w:t>Resume Enhancement:</w:t>
      </w:r>
    </w:p>
    <w:p w14:paraId="7AA61CD3"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chain retrieves the uploaded resume from memory.</w:t>
      </w:r>
    </w:p>
    <w:p w14:paraId="51ACC529"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It then crafts a prompt using prompt engineering techniques, potentially including keywords extracted from the resume.</w:t>
      </w:r>
    </w:p>
    <w:p w14:paraId="6C148F22"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prompt is sent to the LLM along with the resume content (if applicable depending on your chosen LLM capabilities).</w:t>
      </w:r>
    </w:p>
    <w:p w14:paraId="6BC3F200"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 xml:space="preserve">The LLM </w:t>
      </w:r>
      <w:proofErr w:type="spellStart"/>
      <w:r w:rsidRPr="00C8708D">
        <w:rPr>
          <w:rFonts w:ascii="Verdana" w:hAnsi="Verdana"/>
          <w:sz w:val="24"/>
          <w:szCs w:val="24"/>
        </w:rPr>
        <w:t>analyzes</w:t>
      </w:r>
      <w:proofErr w:type="spellEnd"/>
      <w:r w:rsidRPr="00C8708D">
        <w:rPr>
          <w:rFonts w:ascii="Verdana" w:hAnsi="Verdana"/>
          <w:sz w:val="24"/>
          <w:szCs w:val="24"/>
        </w:rPr>
        <w:t xml:space="preserve"> the resume and prompt, generating an enhanced version with suggestions for improvement.</w:t>
      </w:r>
    </w:p>
    <w:p w14:paraId="5727E482"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enhanced resume and any text-based feedback from the LLM are returned to the user.</w:t>
      </w:r>
    </w:p>
    <w:p w14:paraId="30762878" w14:textId="77777777" w:rsidR="00C8708D" w:rsidRPr="00C8708D" w:rsidRDefault="00C8708D" w:rsidP="00C8708D">
      <w:pPr>
        <w:numPr>
          <w:ilvl w:val="0"/>
          <w:numId w:val="14"/>
        </w:numPr>
        <w:rPr>
          <w:rFonts w:ascii="Verdana" w:hAnsi="Verdana"/>
          <w:sz w:val="24"/>
          <w:szCs w:val="24"/>
        </w:rPr>
      </w:pPr>
      <w:r w:rsidRPr="00C8708D">
        <w:rPr>
          <w:rFonts w:ascii="Verdana" w:hAnsi="Verdana"/>
          <w:b/>
          <w:bCs/>
          <w:sz w:val="24"/>
          <w:szCs w:val="24"/>
        </w:rPr>
        <w:t>Interview Preparation:</w:t>
      </w:r>
    </w:p>
    <w:p w14:paraId="3FFB43E2"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chain retrieves the user's chosen service (interview preparation) and job description details from memory.</w:t>
      </w:r>
    </w:p>
    <w:p w14:paraId="25680919"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It constructs a prompt that incorporates the retrieved information, potentially including relevant skills and experience (if available from the resume).</w:t>
      </w:r>
    </w:p>
    <w:p w14:paraId="2331CF50"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prompt is sent to the LLM.</w:t>
      </w:r>
    </w:p>
    <w:p w14:paraId="48EAF1A0"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LLM, considering the job description and potentially user's background, generates interview questions and corresponding answers tailored to the specific role.</w:t>
      </w:r>
    </w:p>
    <w:p w14:paraId="78445E7D"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lastRenderedPageBreak/>
        <w:t>These questions and answers are presented to the user through the chat UI.</w:t>
      </w:r>
    </w:p>
    <w:p w14:paraId="71E9D9AB" w14:textId="77777777" w:rsidR="00C8708D" w:rsidRPr="00C8708D" w:rsidRDefault="00C8708D" w:rsidP="00C8708D">
      <w:pPr>
        <w:numPr>
          <w:ilvl w:val="0"/>
          <w:numId w:val="14"/>
        </w:numPr>
        <w:rPr>
          <w:rFonts w:ascii="Verdana" w:hAnsi="Verdana"/>
          <w:sz w:val="24"/>
          <w:szCs w:val="24"/>
        </w:rPr>
      </w:pPr>
      <w:r w:rsidRPr="00C8708D">
        <w:rPr>
          <w:rFonts w:ascii="Verdana" w:hAnsi="Verdana"/>
          <w:b/>
          <w:bCs/>
          <w:sz w:val="24"/>
          <w:szCs w:val="24"/>
        </w:rPr>
        <w:t>Mock Interviews:</w:t>
      </w:r>
    </w:p>
    <w:p w14:paraId="3350637E"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The chain retrieves the user's chosen service (mock interview) and the number of desired questions from memory.</w:t>
      </w:r>
    </w:p>
    <w:p w14:paraId="2E05A1AE"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It initiates a loop for the specified number of questions.</w:t>
      </w:r>
    </w:p>
    <w:p w14:paraId="29185FF0"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Within the loop, the chain constructs a prompt mentioning the current question number.</w:t>
      </w:r>
    </w:p>
    <w:p w14:paraId="272537DB"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The prompt is sent to the LLM.</w:t>
      </w:r>
    </w:p>
    <w:p w14:paraId="59DC92D7"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The LLM generates an interview question based on the job description and potentially the user's background (if available).</w:t>
      </w:r>
    </w:p>
    <w:p w14:paraId="7DFA2A7A"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The question is displayed on the user interface.</w:t>
      </w:r>
    </w:p>
    <w:p w14:paraId="013C8B80"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The user provides their answer through the chat UI.</w:t>
      </w:r>
    </w:p>
    <w:p w14:paraId="0AC066AD"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The LLM receives the user's answer and validates it against pre-defined criteria or compares it to sample answers (optional, depending on your approach).</w:t>
      </w:r>
    </w:p>
    <w:p w14:paraId="122F9EAB" w14:textId="77777777" w:rsidR="00C8708D" w:rsidRPr="00C8708D" w:rsidRDefault="00C8708D" w:rsidP="00C8708D">
      <w:pPr>
        <w:numPr>
          <w:ilvl w:val="2"/>
          <w:numId w:val="14"/>
        </w:numPr>
        <w:rPr>
          <w:rFonts w:ascii="Verdana" w:hAnsi="Verdana"/>
          <w:sz w:val="24"/>
          <w:szCs w:val="24"/>
        </w:rPr>
      </w:pPr>
      <w:r w:rsidRPr="00C8708D">
        <w:rPr>
          <w:rFonts w:ascii="Verdana" w:hAnsi="Verdana"/>
          <w:sz w:val="24"/>
          <w:szCs w:val="24"/>
        </w:rPr>
        <w:t>The LLM provides feedback on the user's answer, highlighting strengths and areas for improvement.</w:t>
      </w:r>
    </w:p>
    <w:p w14:paraId="47E6BE5B" w14:textId="77777777" w:rsidR="00C8708D" w:rsidRPr="00C8708D" w:rsidRDefault="00C8708D" w:rsidP="00C8708D">
      <w:pPr>
        <w:numPr>
          <w:ilvl w:val="1"/>
          <w:numId w:val="14"/>
        </w:numPr>
        <w:rPr>
          <w:rFonts w:ascii="Verdana" w:hAnsi="Verdana"/>
          <w:sz w:val="24"/>
          <w:szCs w:val="24"/>
        </w:rPr>
      </w:pPr>
      <w:r w:rsidRPr="00C8708D">
        <w:rPr>
          <w:rFonts w:ascii="Verdana" w:hAnsi="Verdana"/>
          <w:sz w:val="24"/>
          <w:szCs w:val="24"/>
        </w:rPr>
        <w:t>Once the loop completes, the LLM might offer a comprehensive feedback report summarizing the user's overall performance.</w:t>
      </w:r>
    </w:p>
    <w:p w14:paraId="7A217C0A" w14:textId="77777777" w:rsidR="00C8708D" w:rsidRPr="00C8708D" w:rsidRDefault="00C8708D" w:rsidP="00C8708D">
      <w:pPr>
        <w:rPr>
          <w:rFonts w:ascii="Verdana" w:hAnsi="Verdana"/>
          <w:sz w:val="24"/>
          <w:szCs w:val="24"/>
        </w:rPr>
      </w:pPr>
      <w:r w:rsidRPr="00C8708D">
        <w:rPr>
          <w:rFonts w:ascii="Verdana" w:hAnsi="Verdana"/>
          <w:b/>
          <w:bCs/>
          <w:sz w:val="24"/>
          <w:szCs w:val="24"/>
        </w:rPr>
        <w:t>3. Maintaining Context Across Services:</w:t>
      </w:r>
    </w:p>
    <w:p w14:paraId="71A07F05" w14:textId="77777777" w:rsidR="00C8708D" w:rsidRPr="00C8708D" w:rsidRDefault="00C8708D" w:rsidP="00C8708D">
      <w:pPr>
        <w:rPr>
          <w:rFonts w:ascii="Verdana" w:hAnsi="Verdana"/>
          <w:sz w:val="24"/>
          <w:szCs w:val="24"/>
        </w:rPr>
      </w:pPr>
      <w:r w:rsidRPr="00C8708D">
        <w:rPr>
          <w:rFonts w:ascii="Verdana" w:hAnsi="Verdana"/>
          <w:sz w:val="24"/>
          <w:szCs w:val="24"/>
        </w:rPr>
        <w:t xml:space="preserve">The </w:t>
      </w:r>
      <w:proofErr w:type="spellStart"/>
      <w:r w:rsidRPr="00C8708D">
        <w:rPr>
          <w:rFonts w:ascii="Verdana" w:hAnsi="Verdana"/>
          <w:sz w:val="24"/>
          <w:szCs w:val="24"/>
        </w:rPr>
        <w:t>Langchain</w:t>
      </w:r>
      <w:proofErr w:type="spellEnd"/>
      <w:r w:rsidRPr="00C8708D">
        <w:rPr>
          <w:rFonts w:ascii="Verdana" w:hAnsi="Verdana"/>
          <w:sz w:val="24"/>
          <w:szCs w:val="24"/>
        </w:rPr>
        <w:t xml:space="preserve"> memory ensures continuity even if the user switches between services. For example, if the user selects interview preparation after resume enhancement, the chain can potentially access the enhanced resume content (if the LLM you choose supports it) to further personalize interview questions.</w:t>
      </w:r>
    </w:p>
    <w:p w14:paraId="3535D888" w14:textId="77777777" w:rsidR="00C8708D" w:rsidRPr="00C8708D" w:rsidRDefault="00C8708D" w:rsidP="00C8708D">
      <w:pPr>
        <w:rPr>
          <w:rFonts w:ascii="Verdana" w:hAnsi="Verdana"/>
          <w:sz w:val="24"/>
          <w:szCs w:val="24"/>
        </w:rPr>
      </w:pPr>
      <w:r w:rsidRPr="00C8708D">
        <w:rPr>
          <w:rFonts w:ascii="Verdana" w:hAnsi="Verdana"/>
          <w:b/>
          <w:bCs/>
          <w:sz w:val="24"/>
          <w:szCs w:val="24"/>
        </w:rPr>
        <w:t xml:space="preserve">Benefits of </w:t>
      </w:r>
      <w:proofErr w:type="spellStart"/>
      <w:r w:rsidRPr="00C8708D">
        <w:rPr>
          <w:rFonts w:ascii="Verdana" w:hAnsi="Verdana"/>
          <w:b/>
          <w:bCs/>
          <w:sz w:val="24"/>
          <w:szCs w:val="24"/>
        </w:rPr>
        <w:t>Langchain</w:t>
      </w:r>
      <w:proofErr w:type="spellEnd"/>
      <w:r w:rsidRPr="00C8708D">
        <w:rPr>
          <w:rFonts w:ascii="Verdana" w:hAnsi="Verdana"/>
          <w:b/>
          <w:bCs/>
          <w:sz w:val="24"/>
          <w:szCs w:val="24"/>
        </w:rPr>
        <w:t xml:space="preserve"> for Contextual Responses:</w:t>
      </w:r>
    </w:p>
    <w:p w14:paraId="6DC09AAB" w14:textId="77777777" w:rsidR="00C8708D" w:rsidRPr="00C8708D" w:rsidRDefault="00C8708D" w:rsidP="00C8708D">
      <w:pPr>
        <w:numPr>
          <w:ilvl w:val="0"/>
          <w:numId w:val="15"/>
        </w:numPr>
        <w:rPr>
          <w:rFonts w:ascii="Verdana" w:hAnsi="Verdana"/>
          <w:sz w:val="24"/>
          <w:szCs w:val="24"/>
        </w:rPr>
      </w:pPr>
      <w:r w:rsidRPr="00C8708D">
        <w:rPr>
          <w:rFonts w:ascii="Verdana" w:hAnsi="Verdana"/>
          <w:b/>
          <w:bCs/>
          <w:sz w:val="24"/>
          <w:szCs w:val="24"/>
        </w:rPr>
        <w:t>Enhanced User Experience:</w:t>
      </w:r>
      <w:r w:rsidRPr="00C8708D">
        <w:rPr>
          <w:rFonts w:ascii="Verdana" w:hAnsi="Verdana"/>
          <w:sz w:val="24"/>
          <w:szCs w:val="24"/>
        </w:rPr>
        <w:t xml:space="preserve"> Users receive responses that are relevant to their specific goals and progress within the application.</w:t>
      </w:r>
    </w:p>
    <w:p w14:paraId="10FA73FB" w14:textId="77777777" w:rsidR="00C8708D" w:rsidRPr="00C8708D" w:rsidRDefault="00C8708D" w:rsidP="00C8708D">
      <w:pPr>
        <w:numPr>
          <w:ilvl w:val="0"/>
          <w:numId w:val="15"/>
        </w:numPr>
        <w:rPr>
          <w:rFonts w:ascii="Verdana" w:hAnsi="Verdana"/>
          <w:sz w:val="24"/>
          <w:szCs w:val="24"/>
        </w:rPr>
      </w:pPr>
      <w:r w:rsidRPr="00C8708D">
        <w:rPr>
          <w:rFonts w:ascii="Verdana" w:hAnsi="Verdana"/>
          <w:b/>
          <w:bCs/>
          <w:sz w:val="24"/>
          <w:szCs w:val="24"/>
        </w:rPr>
        <w:t>Improved LLM Performance:</w:t>
      </w:r>
      <w:r w:rsidRPr="00C8708D">
        <w:rPr>
          <w:rFonts w:ascii="Verdana" w:hAnsi="Verdana"/>
          <w:sz w:val="24"/>
          <w:szCs w:val="24"/>
        </w:rPr>
        <w:t xml:space="preserve"> By providing context, you can potentially guide the LLM towards more focused and relevant responses.</w:t>
      </w:r>
    </w:p>
    <w:p w14:paraId="73402059" w14:textId="77777777" w:rsidR="00C8708D" w:rsidRPr="00C8708D" w:rsidRDefault="00C8708D" w:rsidP="00C8708D">
      <w:pPr>
        <w:numPr>
          <w:ilvl w:val="0"/>
          <w:numId w:val="15"/>
        </w:numPr>
        <w:rPr>
          <w:rFonts w:ascii="Verdana" w:hAnsi="Verdana"/>
          <w:sz w:val="24"/>
          <w:szCs w:val="24"/>
        </w:rPr>
      </w:pPr>
      <w:r w:rsidRPr="00C8708D">
        <w:rPr>
          <w:rFonts w:ascii="Verdana" w:hAnsi="Verdana"/>
          <w:b/>
          <w:bCs/>
          <w:sz w:val="24"/>
          <w:szCs w:val="24"/>
        </w:rPr>
        <w:lastRenderedPageBreak/>
        <w:t>Streamlined Development:</w:t>
      </w:r>
      <w:r w:rsidRPr="00C8708D">
        <w:rPr>
          <w:rFonts w:ascii="Verdana" w:hAnsi="Verdana"/>
          <w:sz w:val="24"/>
          <w:szCs w:val="24"/>
        </w:rPr>
        <w:t xml:space="preserve"> </w:t>
      </w:r>
      <w:proofErr w:type="spellStart"/>
      <w:r w:rsidRPr="00C8708D">
        <w:rPr>
          <w:rFonts w:ascii="Verdana" w:hAnsi="Verdana"/>
          <w:sz w:val="24"/>
          <w:szCs w:val="24"/>
        </w:rPr>
        <w:t>Langchain's</w:t>
      </w:r>
      <w:proofErr w:type="spellEnd"/>
      <w:r w:rsidRPr="00C8708D">
        <w:rPr>
          <w:rFonts w:ascii="Verdana" w:hAnsi="Verdana"/>
          <w:sz w:val="24"/>
          <w:szCs w:val="24"/>
        </w:rPr>
        <w:t xml:space="preserve"> memory and chaining functionalities simplify the process of building context-aware applications.</w:t>
      </w:r>
    </w:p>
    <w:p w14:paraId="6B235C2A" w14:textId="77777777" w:rsidR="00C8708D" w:rsidRDefault="00C8708D" w:rsidP="00B20524">
      <w:pPr>
        <w:rPr>
          <w:rFonts w:ascii="Verdana" w:hAnsi="Verdana"/>
          <w:sz w:val="24"/>
          <w:szCs w:val="24"/>
        </w:rPr>
      </w:pPr>
    </w:p>
    <w:p w14:paraId="1C9B910F" w14:textId="77777777" w:rsidR="00FD33A4" w:rsidRDefault="00FD33A4" w:rsidP="00B20524">
      <w:pPr>
        <w:rPr>
          <w:rFonts w:ascii="Verdana" w:hAnsi="Verdana"/>
          <w:sz w:val="24"/>
          <w:szCs w:val="24"/>
        </w:rPr>
      </w:pPr>
    </w:p>
    <w:p w14:paraId="25F2E1D3" w14:textId="77777777" w:rsidR="00FD33A4" w:rsidRDefault="00FD33A4" w:rsidP="00B20524">
      <w:pPr>
        <w:rPr>
          <w:rFonts w:ascii="Verdana" w:hAnsi="Verdana"/>
          <w:sz w:val="24"/>
          <w:szCs w:val="24"/>
        </w:rPr>
      </w:pPr>
    </w:p>
    <w:p w14:paraId="0DA8F251" w14:textId="77777777" w:rsidR="00FD33A4" w:rsidRDefault="00FD33A4" w:rsidP="00FD33A4">
      <w:r>
        <w:t>Mock Interview Feature (POC) - Advanced Text-Based Simulation</w:t>
      </w:r>
    </w:p>
    <w:p w14:paraId="2564C7A6" w14:textId="77777777" w:rsidR="00FD33A4" w:rsidRDefault="00FD33A4" w:rsidP="00FD33A4">
      <w:pPr>
        <w:pStyle w:val="NormalWeb"/>
      </w:pPr>
      <w:r>
        <w:t>This enhanced Mock Interview feature leverages an LLM to create a dynamic and personalized text-based interview simulation.</w:t>
      </w:r>
    </w:p>
    <w:p w14:paraId="264BE3F4" w14:textId="77777777" w:rsidR="00FD33A4" w:rsidRDefault="00FD33A4" w:rsidP="00FD33A4">
      <w:pPr>
        <w:pStyle w:val="NormalWeb"/>
      </w:pPr>
      <w:r>
        <w:rPr>
          <w:rStyle w:val="Strong"/>
        </w:rPr>
        <w:t>Key functionalities:</w:t>
      </w:r>
    </w:p>
    <w:p w14:paraId="4874C768" w14:textId="77777777" w:rsidR="00FD33A4" w:rsidRDefault="00FD33A4" w:rsidP="00FD33A4">
      <w:pPr>
        <w:numPr>
          <w:ilvl w:val="0"/>
          <w:numId w:val="16"/>
        </w:numPr>
        <w:spacing w:before="100" w:beforeAutospacing="1" w:after="100" w:afterAutospacing="1" w:line="240" w:lineRule="auto"/>
      </w:pPr>
      <w:r>
        <w:rPr>
          <w:rStyle w:val="Strong"/>
        </w:rPr>
        <w:t>User Input:</w:t>
      </w:r>
      <w:r>
        <w:t xml:space="preserve"> Users define the desired number of questions and select areas of focus (job-related skills, experience) at the start.</w:t>
      </w:r>
    </w:p>
    <w:p w14:paraId="4312AA5C" w14:textId="77777777" w:rsidR="00FD33A4" w:rsidRDefault="00FD33A4" w:rsidP="00FD33A4">
      <w:pPr>
        <w:numPr>
          <w:ilvl w:val="0"/>
          <w:numId w:val="16"/>
        </w:numPr>
        <w:spacing w:before="100" w:beforeAutospacing="1" w:after="100" w:afterAutospacing="1" w:line="240" w:lineRule="auto"/>
      </w:pPr>
      <w:r>
        <w:rPr>
          <w:rStyle w:val="Strong"/>
        </w:rPr>
        <w:t>LLM-Driven Questions:</w:t>
      </w:r>
      <w:r>
        <w:t xml:space="preserve"> The LLM generates interview questions tailored to the user's job description, skills, experience, and chosen areas.</w:t>
      </w:r>
    </w:p>
    <w:p w14:paraId="3E1E737F" w14:textId="77777777" w:rsidR="00FD33A4" w:rsidRDefault="00FD33A4" w:rsidP="00FD33A4">
      <w:pPr>
        <w:numPr>
          <w:ilvl w:val="0"/>
          <w:numId w:val="16"/>
        </w:numPr>
        <w:spacing w:before="100" w:beforeAutospacing="1" w:after="100" w:afterAutospacing="1" w:line="240" w:lineRule="auto"/>
      </w:pPr>
      <w:r>
        <w:rPr>
          <w:rStyle w:val="Strong"/>
        </w:rPr>
        <w:t>Text-Based Interaction:</w:t>
      </w:r>
      <w:r>
        <w:t xml:space="preserve"> Users answer the questions through a text-chat interface.</w:t>
      </w:r>
    </w:p>
    <w:p w14:paraId="3141B471" w14:textId="77777777" w:rsidR="00FD33A4" w:rsidRDefault="00FD33A4" w:rsidP="00FD33A4">
      <w:pPr>
        <w:numPr>
          <w:ilvl w:val="0"/>
          <w:numId w:val="16"/>
        </w:numPr>
        <w:spacing w:before="100" w:beforeAutospacing="1" w:after="100" w:afterAutospacing="1" w:line="240" w:lineRule="auto"/>
      </w:pPr>
      <w:r>
        <w:rPr>
          <w:rStyle w:val="Strong"/>
        </w:rPr>
        <w:t>LLM-Based Feedback:</w:t>
      </w:r>
      <w:r>
        <w:t xml:space="preserve"> After each answer, the LLM provides feedback that includes:</w:t>
      </w:r>
    </w:p>
    <w:p w14:paraId="40B41CB5" w14:textId="77777777" w:rsidR="00FD33A4" w:rsidRDefault="00FD33A4" w:rsidP="00FD33A4">
      <w:pPr>
        <w:numPr>
          <w:ilvl w:val="1"/>
          <w:numId w:val="16"/>
        </w:numPr>
        <w:spacing w:before="100" w:beforeAutospacing="1" w:after="100" w:afterAutospacing="1" w:line="240" w:lineRule="auto"/>
      </w:pPr>
      <w:r>
        <w:rPr>
          <w:rStyle w:val="Strong"/>
        </w:rPr>
        <w:t>Evaluation:</w:t>
      </w:r>
      <w:r>
        <w:t xml:space="preserve"> Assessment of the answer's content and relevance.</w:t>
      </w:r>
    </w:p>
    <w:p w14:paraId="58BE146F" w14:textId="77777777" w:rsidR="00FD33A4" w:rsidRDefault="00FD33A4" w:rsidP="00FD33A4">
      <w:pPr>
        <w:numPr>
          <w:ilvl w:val="1"/>
          <w:numId w:val="16"/>
        </w:numPr>
        <w:spacing w:before="100" w:beforeAutospacing="1" w:after="100" w:afterAutospacing="1" w:line="240" w:lineRule="auto"/>
      </w:pPr>
      <w:r>
        <w:rPr>
          <w:rStyle w:val="Strong"/>
        </w:rPr>
        <w:t>Improved Answer/Explanation (Optional):</w:t>
      </w:r>
      <w:r>
        <w:t xml:space="preserve"> Suggestions for improvement or a more comprehensive response (depending on the LLM capabilities).</w:t>
      </w:r>
    </w:p>
    <w:p w14:paraId="0F22C782" w14:textId="77777777" w:rsidR="00FD33A4" w:rsidRDefault="00FD33A4" w:rsidP="00FD33A4">
      <w:pPr>
        <w:numPr>
          <w:ilvl w:val="0"/>
          <w:numId w:val="16"/>
        </w:numPr>
        <w:spacing w:before="100" w:beforeAutospacing="1" w:after="100" w:afterAutospacing="1" w:line="240" w:lineRule="auto"/>
      </w:pPr>
      <w:r>
        <w:rPr>
          <w:rStyle w:val="Strong"/>
        </w:rPr>
        <w:t>Feedback Areas:</w:t>
      </w:r>
      <w:r>
        <w:t xml:space="preserve"> The LLM focuses feedback on areas the user specified (e.g., communication style, technical knowledge).</w:t>
      </w:r>
    </w:p>
    <w:p w14:paraId="444C9041" w14:textId="77777777" w:rsidR="00FD33A4" w:rsidRDefault="00FD33A4" w:rsidP="00FD33A4">
      <w:pPr>
        <w:pStyle w:val="NormalWeb"/>
      </w:pPr>
      <w:r>
        <w:rPr>
          <w:rStyle w:val="Strong"/>
        </w:rPr>
        <w:t>Benefits:</w:t>
      </w:r>
    </w:p>
    <w:p w14:paraId="4846F923" w14:textId="77777777" w:rsidR="00FD33A4" w:rsidRDefault="00FD33A4" w:rsidP="00FD33A4">
      <w:pPr>
        <w:numPr>
          <w:ilvl w:val="0"/>
          <w:numId w:val="17"/>
        </w:numPr>
        <w:spacing w:before="100" w:beforeAutospacing="1" w:after="100" w:afterAutospacing="1" w:line="240" w:lineRule="auto"/>
      </w:pPr>
      <w:r>
        <w:rPr>
          <w:rStyle w:val="Strong"/>
        </w:rPr>
        <w:t>Dynamic and Personalized:</w:t>
      </w:r>
      <w:r>
        <w:t xml:space="preserve"> Questions and feedback are tailored to the user's specific goals and chosen job role.</w:t>
      </w:r>
    </w:p>
    <w:p w14:paraId="65D0804A" w14:textId="77777777" w:rsidR="00FD33A4" w:rsidRDefault="00FD33A4" w:rsidP="00FD33A4">
      <w:pPr>
        <w:numPr>
          <w:ilvl w:val="0"/>
          <w:numId w:val="17"/>
        </w:numPr>
        <w:spacing w:before="100" w:beforeAutospacing="1" w:after="100" w:afterAutospacing="1" w:line="240" w:lineRule="auto"/>
      </w:pPr>
      <w:r>
        <w:rPr>
          <w:rStyle w:val="Strong"/>
        </w:rPr>
        <w:t>Improved Practice:</w:t>
      </w:r>
      <w:r>
        <w:t xml:space="preserve"> Users receive feedback after each answer, allowing for real-time learning and response refinement.</w:t>
      </w:r>
    </w:p>
    <w:p w14:paraId="0AD68927" w14:textId="77777777" w:rsidR="00FD33A4" w:rsidRDefault="00FD33A4" w:rsidP="00FD33A4">
      <w:pPr>
        <w:numPr>
          <w:ilvl w:val="0"/>
          <w:numId w:val="17"/>
        </w:numPr>
        <w:spacing w:before="100" w:beforeAutospacing="1" w:after="100" w:afterAutospacing="1" w:line="240" w:lineRule="auto"/>
      </w:pPr>
      <w:r>
        <w:rPr>
          <w:rStyle w:val="Strong"/>
        </w:rPr>
        <w:t>Customizable Focus:</w:t>
      </w:r>
      <w:r>
        <w:t xml:space="preserve"> Users can prioritize specific areas for feedback, allowing them to target their development needs.</w:t>
      </w:r>
    </w:p>
    <w:p w14:paraId="635850B8" w14:textId="77777777" w:rsidR="00FD33A4" w:rsidRDefault="00FD33A4" w:rsidP="00FD33A4">
      <w:pPr>
        <w:pStyle w:val="NormalWeb"/>
      </w:pPr>
      <w:r>
        <w:rPr>
          <w:rStyle w:val="Strong"/>
        </w:rPr>
        <w:t>Target Audience:</w:t>
      </w:r>
    </w:p>
    <w:p w14:paraId="4E1D7B7C" w14:textId="77777777" w:rsidR="00FD33A4" w:rsidRDefault="00FD33A4" w:rsidP="00FD33A4">
      <w:pPr>
        <w:numPr>
          <w:ilvl w:val="0"/>
          <w:numId w:val="18"/>
        </w:numPr>
        <w:spacing w:before="100" w:beforeAutospacing="1" w:after="100" w:afterAutospacing="1" w:line="240" w:lineRule="auto"/>
      </w:pPr>
      <w:r>
        <w:t>Job seekers at any level seeking a comprehensive and personalized mock interview experience.</w:t>
      </w:r>
    </w:p>
    <w:p w14:paraId="5C171950" w14:textId="77777777" w:rsidR="00FD33A4" w:rsidRDefault="00FD33A4" w:rsidP="00FD33A4">
      <w:pPr>
        <w:pStyle w:val="NormalWeb"/>
      </w:pPr>
      <w:r>
        <w:rPr>
          <w:rStyle w:val="Strong"/>
        </w:rPr>
        <w:t>Future Enhancements:</w:t>
      </w:r>
    </w:p>
    <w:p w14:paraId="7D330706" w14:textId="77777777" w:rsidR="00FD33A4" w:rsidRDefault="00FD33A4" w:rsidP="00FD33A4">
      <w:pPr>
        <w:numPr>
          <w:ilvl w:val="0"/>
          <w:numId w:val="19"/>
        </w:numPr>
        <w:spacing w:before="100" w:beforeAutospacing="1" w:after="100" w:afterAutospacing="1" w:line="240" w:lineRule="auto"/>
      </w:pPr>
      <w:r>
        <w:t>Integrate voice recognition and text-to-speech capabilities for a voice-based simulation.</w:t>
      </w:r>
    </w:p>
    <w:p w14:paraId="29A15FC7" w14:textId="77777777" w:rsidR="00FD33A4" w:rsidRDefault="00FD33A4" w:rsidP="00FD33A4">
      <w:pPr>
        <w:numPr>
          <w:ilvl w:val="0"/>
          <w:numId w:val="19"/>
        </w:numPr>
        <w:spacing w:before="100" w:beforeAutospacing="1" w:after="100" w:afterAutospacing="1" w:line="240" w:lineRule="auto"/>
      </w:pPr>
      <w:r>
        <w:t>Implement sentiment analysis to assess the user's confidence level in their responses.</w:t>
      </w:r>
    </w:p>
    <w:p w14:paraId="0C12950A" w14:textId="77777777" w:rsidR="00FD33A4" w:rsidRPr="004C6CC5" w:rsidRDefault="00FD33A4" w:rsidP="00B20524">
      <w:pPr>
        <w:rPr>
          <w:rFonts w:ascii="Verdana" w:hAnsi="Verdana"/>
          <w:sz w:val="24"/>
          <w:szCs w:val="24"/>
        </w:rPr>
      </w:pPr>
    </w:p>
    <w:sectPr w:rsidR="00FD33A4" w:rsidRPr="004C6C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501C" w14:textId="77777777" w:rsidR="00F660F2" w:rsidRDefault="00F660F2" w:rsidP="00B20524">
      <w:pPr>
        <w:spacing w:after="0" w:line="240" w:lineRule="auto"/>
      </w:pPr>
      <w:r>
        <w:separator/>
      </w:r>
    </w:p>
  </w:endnote>
  <w:endnote w:type="continuationSeparator" w:id="0">
    <w:p w14:paraId="0F3DEE11" w14:textId="77777777" w:rsidR="00F660F2" w:rsidRDefault="00F660F2" w:rsidP="00B2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9D1C" w14:textId="77777777" w:rsidR="00F660F2" w:rsidRDefault="00F660F2" w:rsidP="00B20524">
      <w:pPr>
        <w:spacing w:after="0" w:line="240" w:lineRule="auto"/>
      </w:pPr>
      <w:r>
        <w:separator/>
      </w:r>
    </w:p>
  </w:footnote>
  <w:footnote w:type="continuationSeparator" w:id="0">
    <w:p w14:paraId="599CC390" w14:textId="77777777" w:rsidR="00F660F2" w:rsidRDefault="00F660F2" w:rsidP="00B2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EE51" w14:textId="7E2B65FF" w:rsidR="00B20524" w:rsidRPr="00B20524" w:rsidRDefault="00B20524" w:rsidP="00B20524">
    <w:pPr>
      <w:pStyle w:val="Header"/>
      <w:jc w:val="center"/>
      <w:rPr>
        <w:b/>
        <w:bCs/>
        <w:sz w:val="32"/>
        <w:szCs w:val="32"/>
      </w:rPr>
    </w:pPr>
    <w:r w:rsidRPr="00B20524">
      <w:rPr>
        <w:b/>
        <w:bCs/>
        <w:sz w:val="32"/>
        <w:szCs w:val="32"/>
      </w:rPr>
      <w:t>interviewCraft.ai Tech Note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28E"/>
    <w:multiLevelType w:val="multilevel"/>
    <w:tmpl w:val="616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1AF2"/>
    <w:multiLevelType w:val="multilevel"/>
    <w:tmpl w:val="F74C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B1500"/>
    <w:multiLevelType w:val="multilevel"/>
    <w:tmpl w:val="A80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441E"/>
    <w:multiLevelType w:val="multilevel"/>
    <w:tmpl w:val="D76C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E1240"/>
    <w:multiLevelType w:val="multilevel"/>
    <w:tmpl w:val="B9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F6D89"/>
    <w:multiLevelType w:val="multilevel"/>
    <w:tmpl w:val="CC2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20720"/>
    <w:multiLevelType w:val="multilevel"/>
    <w:tmpl w:val="21F4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F4CB1"/>
    <w:multiLevelType w:val="multilevel"/>
    <w:tmpl w:val="A8D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C413D"/>
    <w:multiLevelType w:val="multilevel"/>
    <w:tmpl w:val="F01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F72B1"/>
    <w:multiLevelType w:val="multilevel"/>
    <w:tmpl w:val="9DF0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B6913"/>
    <w:multiLevelType w:val="multilevel"/>
    <w:tmpl w:val="8460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76445"/>
    <w:multiLevelType w:val="multilevel"/>
    <w:tmpl w:val="05AE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F43EA"/>
    <w:multiLevelType w:val="multilevel"/>
    <w:tmpl w:val="5D0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53DEB"/>
    <w:multiLevelType w:val="multilevel"/>
    <w:tmpl w:val="2ED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50AAE"/>
    <w:multiLevelType w:val="multilevel"/>
    <w:tmpl w:val="E82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9705E"/>
    <w:multiLevelType w:val="multilevel"/>
    <w:tmpl w:val="0FC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307B3"/>
    <w:multiLevelType w:val="multilevel"/>
    <w:tmpl w:val="183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935D5"/>
    <w:multiLevelType w:val="multilevel"/>
    <w:tmpl w:val="F02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76B31"/>
    <w:multiLevelType w:val="multilevel"/>
    <w:tmpl w:val="2C1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14769">
    <w:abstractNumId w:val="10"/>
  </w:num>
  <w:num w:numId="2" w16cid:durableId="1882791011">
    <w:abstractNumId w:val="6"/>
  </w:num>
  <w:num w:numId="3" w16cid:durableId="1244952007">
    <w:abstractNumId w:val="15"/>
  </w:num>
  <w:num w:numId="4" w16cid:durableId="394396119">
    <w:abstractNumId w:val="8"/>
  </w:num>
  <w:num w:numId="5" w16cid:durableId="1100486297">
    <w:abstractNumId w:val="14"/>
  </w:num>
  <w:num w:numId="6" w16cid:durableId="333454231">
    <w:abstractNumId w:val="13"/>
  </w:num>
  <w:num w:numId="7" w16cid:durableId="904607929">
    <w:abstractNumId w:val="17"/>
  </w:num>
  <w:num w:numId="8" w16cid:durableId="1225293722">
    <w:abstractNumId w:val="12"/>
  </w:num>
  <w:num w:numId="9" w16cid:durableId="55662871">
    <w:abstractNumId w:val="9"/>
  </w:num>
  <w:num w:numId="10" w16cid:durableId="2107068127">
    <w:abstractNumId w:val="0"/>
  </w:num>
  <w:num w:numId="11" w16cid:durableId="354842995">
    <w:abstractNumId w:val="7"/>
  </w:num>
  <w:num w:numId="12" w16cid:durableId="344598658">
    <w:abstractNumId w:val="16"/>
  </w:num>
  <w:num w:numId="13" w16cid:durableId="1083333468">
    <w:abstractNumId w:val="18"/>
  </w:num>
  <w:num w:numId="14" w16cid:durableId="854148212">
    <w:abstractNumId w:val="11"/>
  </w:num>
  <w:num w:numId="15" w16cid:durableId="1478451323">
    <w:abstractNumId w:val="1"/>
  </w:num>
  <w:num w:numId="16" w16cid:durableId="1912962318">
    <w:abstractNumId w:val="3"/>
  </w:num>
  <w:num w:numId="17" w16cid:durableId="1235168801">
    <w:abstractNumId w:val="2"/>
  </w:num>
  <w:num w:numId="18" w16cid:durableId="1674726813">
    <w:abstractNumId w:val="5"/>
  </w:num>
  <w:num w:numId="19" w16cid:durableId="878130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24"/>
    <w:rsid w:val="00062100"/>
    <w:rsid w:val="001A626C"/>
    <w:rsid w:val="004C6CC5"/>
    <w:rsid w:val="00552B81"/>
    <w:rsid w:val="0062147C"/>
    <w:rsid w:val="007E6E33"/>
    <w:rsid w:val="0096197E"/>
    <w:rsid w:val="009C48D7"/>
    <w:rsid w:val="00AB588B"/>
    <w:rsid w:val="00B20524"/>
    <w:rsid w:val="00B71D1F"/>
    <w:rsid w:val="00C8708D"/>
    <w:rsid w:val="00DF5B25"/>
    <w:rsid w:val="00E240C1"/>
    <w:rsid w:val="00F660F2"/>
    <w:rsid w:val="00FD3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ADF5"/>
  <w15:chartTrackingRefBased/>
  <w15:docId w15:val="{6AB60232-FE1F-4C44-8249-A3DB528D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524"/>
  </w:style>
  <w:style w:type="paragraph" w:styleId="Footer">
    <w:name w:val="footer"/>
    <w:basedOn w:val="Normal"/>
    <w:link w:val="FooterChar"/>
    <w:uiPriority w:val="99"/>
    <w:unhideWhenUsed/>
    <w:rsid w:val="00B20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524"/>
  </w:style>
  <w:style w:type="character" w:customStyle="1" w:styleId="Heading1Char">
    <w:name w:val="Heading 1 Char"/>
    <w:basedOn w:val="DefaultParagraphFont"/>
    <w:link w:val="Heading1"/>
    <w:uiPriority w:val="9"/>
    <w:rsid w:val="00B205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197E"/>
    <w:rPr>
      <w:color w:val="0563C1" w:themeColor="hyperlink"/>
      <w:u w:val="single"/>
    </w:rPr>
  </w:style>
  <w:style w:type="character" w:styleId="UnresolvedMention">
    <w:name w:val="Unresolved Mention"/>
    <w:basedOn w:val="DefaultParagraphFont"/>
    <w:uiPriority w:val="99"/>
    <w:semiHidden/>
    <w:unhideWhenUsed/>
    <w:rsid w:val="0096197E"/>
    <w:rPr>
      <w:color w:val="605E5C"/>
      <w:shd w:val="clear" w:color="auto" w:fill="E1DFDD"/>
    </w:rPr>
  </w:style>
  <w:style w:type="paragraph" w:styleId="NoSpacing">
    <w:name w:val="No Spacing"/>
    <w:uiPriority w:val="1"/>
    <w:qFormat/>
    <w:rsid w:val="0096197E"/>
    <w:pPr>
      <w:spacing w:after="0" w:line="240" w:lineRule="auto"/>
    </w:pPr>
  </w:style>
  <w:style w:type="character" w:customStyle="1" w:styleId="Heading2Char">
    <w:name w:val="Heading 2 Char"/>
    <w:basedOn w:val="DefaultParagraphFont"/>
    <w:link w:val="Heading2"/>
    <w:uiPriority w:val="9"/>
    <w:rsid w:val="0096197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6197E"/>
    <w:rPr>
      <w:color w:val="954F72" w:themeColor="followedHyperlink"/>
      <w:u w:val="single"/>
    </w:rPr>
  </w:style>
  <w:style w:type="paragraph" w:styleId="NormalWeb">
    <w:name w:val="Normal (Web)"/>
    <w:basedOn w:val="Normal"/>
    <w:uiPriority w:val="99"/>
    <w:semiHidden/>
    <w:unhideWhenUsed/>
    <w:rsid w:val="00FD33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3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5635">
      <w:bodyDiv w:val="1"/>
      <w:marLeft w:val="0"/>
      <w:marRight w:val="0"/>
      <w:marTop w:val="0"/>
      <w:marBottom w:val="0"/>
      <w:divBdr>
        <w:top w:val="none" w:sz="0" w:space="0" w:color="auto"/>
        <w:left w:val="none" w:sz="0" w:space="0" w:color="auto"/>
        <w:bottom w:val="none" w:sz="0" w:space="0" w:color="auto"/>
        <w:right w:val="none" w:sz="0" w:space="0" w:color="auto"/>
      </w:divBdr>
    </w:div>
    <w:div w:id="396636362">
      <w:bodyDiv w:val="1"/>
      <w:marLeft w:val="0"/>
      <w:marRight w:val="0"/>
      <w:marTop w:val="0"/>
      <w:marBottom w:val="0"/>
      <w:divBdr>
        <w:top w:val="none" w:sz="0" w:space="0" w:color="auto"/>
        <w:left w:val="none" w:sz="0" w:space="0" w:color="auto"/>
        <w:bottom w:val="none" w:sz="0" w:space="0" w:color="auto"/>
        <w:right w:val="none" w:sz="0" w:space="0" w:color="auto"/>
      </w:divBdr>
    </w:div>
    <w:div w:id="670327507">
      <w:bodyDiv w:val="1"/>
      <w:marLeft w:val="0"/>
      <w:marRight w:val="0"/>
      <w:marTop w:val="0"/>
      <w:marBottom w:val="0"/>
      <w:divBdr>
        <w:top w:val="none" w:sz="0" w:space="0" w:color="auto"/>
        <w:left w:val="none" w:sz="0" w:space="0" w:color="auto"/>
        <w:bottom w:val="none" w:sz="0" w:space="0" w:color="auto"/>
        <w:right w:val="none" w:sz="0" w:space="0" w:color="auto"/>
      </w:divBdr>
    </w:div>
    <w:div w:id="935014590">
      <w:bodyDiv w:val="1"/>
      <w:marLeft w:val="0"/>
      <w:marRight w:val="0"/>
      <w:marTop w:val="0"/>
      <w:marBottom w:val="0"/>
      <w:divBdr>
        <w:top w:val="none" w:sz="0" w:space="0" w:color="auto"/>
        <w:left w:val="none" w:sz="0" w:space="0" w:color="auto"/>
        <w:bottom w:val="none" w:sz="0" w:space="0" w:color="auto"/>
        <w:right w:val="none" w:sz="0" w:space="0" w:color="auto"/>
      </w:divBdr>
    </w:div>
    <w:div w:id="975377673">
      <w:bodyDiv w:val="1"/>
      <w:marLeft w:val="0"/>
      <w:marRight w:val="0"/>
      <w:marTop w:val="0"/>
      <w:marBottom w:val="0"/>
      <w:divBdr>
        <w:top w:val="none" w:sz="0" w:space="0" w:color="auto"/>
        <w:left w:val="none" w:sz="0" w:space="0" w:color="auto"/>
        <w:bottom w:val="none" w:sz="0" w:space="0" w:color="auto"/>
        <w:right w:val="none" w:sz="0" w:space="0" w:color="auto"/>
      </w:divBdr>
    </w:div>
    <w:div w:id="1239368185">
      <w:bodyDiv w:val="1"/>
      <w:marLeft w:val="0"/>
      <w:marRight w:val="0"/>
      <w:marTop w:val="0"/>
      <w:marBottom w:val="0"/>
      <w:divBdr>
        <w:top w:val="none" w:sz="0" w:space="0" w:color="auto"/>
        <w:left w:val="none" w:sz="0" w:space="0" w:color="auto"/>
        <w:bottom w:val="none" w:sz="0" w:space="0" w:color="auto"/>
        <w:right w:val="none" w:sz="0" w:space="0" w:color="auto"/>
      </w:divBdr>
    </w:div>
    <w:div w:id="1757315021">
      <w:bodyDiv w:val="1"/>
      <w:marLeft w:val="0"/>
      <w:marRight w:val="0"/>
      <w:marTop w:val="0"/>
      <w:marBottom w:val="0"/>
      <w:divBdr>
        <w:top w:val="none" w:sz="0" w:space="0" w:color="auto"/>
        <w:left w:val="none" w:sz="0" w:space="0" w:color="auto"/>
        <w:bottom w:val="none" w:sz="0" w:space="0" w:color="auto"/>
        <w:right w:val="none" w:sz="0" w:space="0" w:color="auto"/>
      </w:divBdr>
    </w:div>
    <w:div w:id="19784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9</cp:revision>
  <dcterms:created xsi:type="dcterms:W3CDTF">2024-06-24T05:03:00Z</dcterms:created>
  <dcterms:modified xsi:type="dcterms:W3CDTF">2024-06-27T07:20:00Z</dcterms:modified>
</cp:coreProperties>
</file>