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F333F" w14:textId="77777777" w:rsidR="0056146A" w:rsidRDefault="0056146A">
      <w:r w:rsidRPr="0056146A">
        <w:t xml:space="preserve">Name of Housing Project: Sky Eden | </w:t>
      </w:r>
    </w:p>
    <w:p w14:paraId="55CECCDB" w14:textId="77777777" w:rsidR="0056146A" w:rsidRDefault="0056146A">
      <w:r w:rsidRPr="0056146A">
        <w:t xml:space="preserve">Developer: Chempaka Development Pte Ltd (UEN No. 199405575R) | </w:t>
      </w:r>
    </w:p>
    <w:p w14:paraId="02CD1D32" w14:textId="77777777" w:rsidR="0056146A" w:rsidRDefault="0056146A">
      <w:r w:rsidRPr="0056146A">
        <w:t xml:space="preserve">Developer’s License No.: C1434 | </w:t>
      </w:r>
    </w:p>
    <w:p w14:paraId="34A07DFA" w14:textId="77777777" w:rsidR="0056146A" w:rsidRDefault="0056146A">
      <w:r w:rsidRPr="0056146A">
        <w:t xml:space="preserve">Lot No.: LOT 10529L, 04711V, 04710W &amp; 10530N MK27 at 1 Bedok Central | </w:t>
      </w:r>
    </w:p>
    <w:p w14:paraId="06982E8F" w14:textId="77777777" w:rsidR="0056146A" w:rsidRDefault="0056146A">
      <w:r w:rsidRPr="0056146A">
        <w:t xml:space="preserve">Tenure of Land: 99 years leasehold commencing on 05 January 2022 | </w:t>
      </w:r>
    </w:p>
    <w:p w14:paraId="6350C5F2" w14:textId="77777777" w:rsidR="0056146A" w:rsidRDefault="0056146A">
      <w:r w:rsidRPr="0056146A">
        <w:t xml:space="preserve">Encumbrances on the Land: Mortgage in </w:t>
      </w:r>
      <w:proofErr w:type="spellStart"/>
      <w:r w:rsidRPr="0056146A">
        <w:t>favor</w:t>
      </w:r>
      <w:proofErr w:type="spellEnd"/>
      <w:r w:rsidRPr="0056146A">
        <w:t xml:space="preserve"> of DBS Bank Ltd. | </w:t>
      </w:r>
    </w:p>
    <w:p w14:paraId="5FD43522" w14:textId="77777777" w:rsidR="0056146A" w:rsidRDefault="0056146A">
      <w:r w:rsidRPr="0056146A">
        <w:t xml:space="preserve">Expected Date of Vacant Possession: 30 June 2027 | </w:t>
      </w:r>
    </w:p>
    <w:p w14:paraId="1B4147C9" w14:textId="2CC6C083" w:rsidR="009D6AD6" w:rsidRDefault="0056146A">
      <w:r w:rsidRPr="0056146A">
        <w:t>Expected date of Legal Completion: 30 June 2030</w:t>
      </w:r>
    </w:p>
    <w:sectPr w:rsidR="009D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31"/>
    <w:rsid w:val="00321741"/>
    <w:rsid w:val="003F384E"/>
    <w:rsid w:val="0056146A"/>
    <w:rsid w:val="006B6731"/>
    <w:rsid w:val="009D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6C4D"/>
  <w15:chartTrackingRefBased/>
  <w15:docId w15:val="{34228D76-97C9-4726-B509-451A84EA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Rangarajan, Saranyan</dc:creator>
  <cp:keywords/>
  <dc:description/>
  <cp:lastModifiedBy>Rangarajan, Saranyan</cp:lastModifiedBy>
  <cp:revision>2</cp:revision>
  <dcterms:created xsi:type="dcterms:W3CDTF">2024-03-03T11:03:00Z</dcterms:created>
  <dcterms:modified xsi:type="dcterms:W3CDTF">2024-03-03T11:03:00Z</dcterms:modified>
</cp:coreProperties>
</file>