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EAE6" w14:textId="14AC9061" w:rsidR="009D6AD6" w:rsidRPr="002C6B0D" w:rsidRDefault="00BF33B0" w:rsidP="00BF33B0">
      <w:pPr>
        <w:pStyle w:val="ListParagraph"/>
        <w:numPr>
          <w:ilvl w:val="0"/>
          <w:numId w:val="1"/>
        </w:numPr>
        <w:rPr>
          <w:u w:val="single"/>
        </w:rPr>
      </w:pPr>
      <w:r w:rsidRPr="002C6B0D">
        <w:rPr>
          <w:u w:val="single"/>
        </w:rPr>
        <w:t>Lead registration:</w:t>
      </w:r>
    </w:p>
    <w:p w14:paraId="687E7BCD" w14:textId="77777777" w:rsidR="00BF33B0" w:rsidRDefault="00BF33B0" w:rsidP="00BF33B0">
      <w:pPr>
        <w:pStyle w:val="ListParagraph"/>
      </w:pPr>
    </w:p>
    <w:p w14:paraId="2698FEFD" w14:textId="5E49DD7E" w:rsidR="00BF33B0" w:rsidRDefault="002C6B0D" w:rsidP="00BF33B0">
      <w:pPr>
        <w:pStyle w:val="ListParagraph"/>
      </w:pPr>
      <w:r>
        <w:t xml:space="preserve">Any customer lead will be registered to a particular source only once the walk-in is completed. </w:t>
      </w:r>
    </w:p>
    <w:p w14:paraId="21CAE7B9" w14:textId="77777777" w:rsidR="002C6B0D" w:rsidRDefault="002C6B0D" w:rsidP="00BF33B0">
      <w:pPr>
        <w:pStyle w:val="ListParagraph"/>
      </w:pPr>
    </w:p>
    <w:p w14:paraId="24BF9B54" w14:textId="77777777" w:rsidR="002C6B0D" w:rsidRDefault="002C6B0D" w:rsidP="00BF33B0">
      <w:pPr>
        <w:pStyle w:val="ListParagraph"/>
      </w:pPr>
      <w:r>
        <w:t>For customers locating outside the project city, lead registration can be done only the virtual call is complete.</w:t>
      </w:r>
    </w:p>
    <w:p w14:paraId="2BD29A85" w14:textId="77777777" w:rsidR="002C6B0D" w:rsidRDefault="002C6B0D" w:rsidP="00BF33B0">
      <w:pPr>
        <w:pStyle w:val="ListParagraph"/>
      </w:pPr>
    </w:p>
    <w:p w14:paraId="283F94A9" w14:textId="2972CB10" w:rsidR="002C6B0D" w:rsidRDefault="002C6B0D" w:rsidP="00BF33B0">
      <w:pPr>
        <w:pStyle w:val="ListParagraph"/>
      </w:pPr>
      <w:r>
        <w:t xml:space="preserve">Customer cannot choose to change source of their introduction after they have acknowledged a specific source in the first visit.  </w:t>
      </w:r>
    </w:p>
    <w:p w14:paraId="4917231C" w14:textId="77777777" w:rsidR="00F43B9A" w:rsidRDefault="00F43B9A" w:rsidP="00BF33B0">
      <w:pPr>
        <w:pStyle w:val="ListParagraph"/>
      </w:pPr>
    </w:p>
    <w:p w14:paraId="7214B568" w14:textId="39102C19" w:rsidR="00BF33B0" w:rsidRDefault="00F43B9A" w:rsidP="00F43B9A">
      <w:pPr>
        <w:pStyle w:val="ListParagraph"/>
      </w:pPr>
      <w:r>
        <w:t xml:space="preserve">International channel partners can register a lead through an email marking both sales team member and the customer. </w:t>
      </w:r>
    </w:p>
    <w:p w14:paraId="79140381" w14:textId="77777777" w:rsidR="00C669C0" w:rsidRDefault="00C669C0" w:rsidP="00F43B9A">
      <w:pPr>
        <w:pStyle w:val="ListParagraph"/>
      </w:pPr>
    </w:p>
    <w:p w14:paraId="574B0F0F" w14:textId="65D33E77" w:rsidR="00C669C0" w:rsidRDefault="00C669C0" w:rsidP="00F43B9A">
      <w:pPr>
        <w:pStyle w:val="ListParagraph"/>
      </w:pPr>
      <w:r>
        <w:t xml:space="preserve">Loyalty benefits are applicable only to immediate family members and limited to parent, children &amp; siblings. </w:t>
      </w:r>
    </w:p>
    <w:p w14:paraId="75DCA2C6" w14:textId="77777777" w:rsidR="00386DB4" w:rsidRDefault="00386DB4" w:rsidP="00386DB4">
      <w:pPr>
        <w:pStyle w:val="ListParagraph"/>
        <w:rPr>
          <w:u w:val="single"/>
        </w:rPr>
      </w:pPr>
    </w:p>
    <w:p w14:paraId="16349A4C" w14:textId="3958B739" w:rsidR="00BF33B0" w:rsidRPr="00386DB4" w:rsidRDefault="00386DB4" w:rsidP="00386DB4">
      <w:pPr>
        <w:pStyle w:val="ListParagraph"/>
        <w:numPr>
          <w:ilvl w:val="0"/>
          <w:numId w:val="1"/>
        </w:numPr>
        <w:rPr>
          <w:u w:val="single"/>
        </w:rPr>
      </w:pPr>
      <w:r w:rsidRPr="00386DB4">
        <w:rPr>
          <w:u w:val="single"/>
        </w:rPr>
        <w:t xml:space="preserve">Lead </w:t>
      </w:r>
      <w:r w:rsidR="00BF33B0" w:rsidRPr="00386DB4">
        <w:rPr>
          <w:u w:val="single"/>
        </w:rPr>
        <w:t>Conflicts:</w:t>
      </w:r>
    </w:p>
    <w:p w14:paraId="4A660D35" w14:textId="3DC94FAE" w:rsidR="002C6B0D" w:rsidRDefault="002C6B0D" w:rsidP="002C6B0D">
      <w:pPr>
        <w:ind w:left="720"/>
      </w:pPr>
      <w:r>
        <w:t xml:space="preserve">If there are two sources for the same customer lead, the source that the customer recognizes at the time of walk-in/virtual call would be recognized as the source. </w:t>
      </w:r>
    </w:p>
    <w:p w14:paraId="5794DFB0" w14:textId="5DBC078F" w:rsidR="002C6B0D" w:rsidRDefault="002C6B0D" w:rsidP="002C6B0D">
      <w:pPr>
        <w:ind w:left="720"/>
      </w:pPr>
      <w:r>
        <w:t xml:space="preserve">If a channel partner brings an existing customer for a new project, the customer will get 50% of the loyalty discount applicable. The channel partner will get their credit. </w:t>
      </w:r>
    </w:p>
    <w:p w14:paraId="51D6A591" w14:textId="3B55C71D" w:rsidR="002C6B0D" w:rsidRDefault="002C6B0D" w:rsidP="002C6B0D">
      <w:pPr>
        <w:ind w:left="720"/>
      </w:pPr>
      <w:r>
        <w:t xml:space="preserve">If two channel partners are sharing the same lead, the partner whom the customer acknowledges during the first visit shall get the credit for the lead/booking. </w:t>
      </w:r>
    </w:p>
    <w:p w14:paraId="02DE40C1" w14:textId="77777777" w:rsidR="00BF33B0" w:rsidRDefault="00BF33B0" w:rsidP="00BF33B0">
      <w:pPr>
        <w:pStyle w:val="ListParagraph"/>
      </w:pPr>
    </w:p>
    <w:p w14:paraId="67FA2805" w14:textId="12C45B5D" w:rsidR="00BF33B0" w:rsidRPr="002C6B0D" w:rsidRDefault="00BF33B0" w:rsidP="00BF33B0">
      <w:pPr>
        <w:pStyle w:val="ListParagraph"/>
        <w:numPr>
          <w:ilvl w:val="0"/>
          <w:numId w:val="1"/>
        </w:numPr>
        <w:rPr>
          <w:u w:val="single"/>
        </w:rPr>
      </w:pPr>
      <w:r w:rsidRPr="002C6B0D">
        <w:rPr>
          <w:u w:val="single"/>
        </w:rPr>
        <w:t>Employee credit:</w:t>
      </w:r>
    </w:p>
    <w:p w14:paraId="335F39BE" w14:textId="77777777" w:rsidR="002C6B0D" w:rsidRDefault="002C6B0D" w:rsidP="002C6B0D">
      <w:pPr>
        <w:pStyle w:val="ListParagraph"/>
      </w:pPr>
    </w:p>
    <w:p w14:paraId="415E6730" w14:textId="3C7279B6" w:rsidR="002C6B0D" w:rsidRDefault="002C6B0D" w:rsidP="002C6B0D">
      <w:pPr>
        <w:pStyle w:val="ListParagraph"/>
      </w:pPr>
      <w:r>
        <w:t xml:space="preserve">If there are two employees involved in a single lead generation, the credit will accrue to employee as per the source recognized by the customer during the first visit/virtual call. </w:t>
      </w:r>
    </w:p>
    <w:p w14:paraId="2E35C56F" w14:textId="77777777" w:rsidR="002C6B0D" w:rsidRDefault="002C6B0D" w:rsidP="002C6B0D">
      <w:pPr>
        <w:pStyle w:val="ListParagraph"/>
      </w:pPr>
    </w:p>
    <w:p w14:paraId="4AB197BD" w14:textId="6E597A64" w:rsidR="002C6B0D" w:rsidRDefault="002C6B0D" w:rsidP="002C6B0D">
      <w:pPr>
        <w:pStyle w:val="ListParagraph"/>
      </w:pPr>
      <w:r>
        <w:t xml:space="preserve">For central sales teams (international, loyalty, pre-sales), the sourcing credit will go to the relevant team member from these teams and </w:t>
      </w:r>
      <w:r w:rsidR="006B04A9">
        <w:t xml:space="preserve">deal </w:t>
      </w:r>
      <w:r>
        <w:t xml:space="preserve">closure credit goes to the team member closing the deal (site or international sales). </w:t>
      </w:r>
    </w:p>
    <w:p w14:paraId="43811FAC" w14:textId="77777777" w:rsidR="00BF33B0" w:rsidRDefault="00BF33B0" w:rsidP="00BF33B0">
      <w:pPr>
        <w:pStyle w:val="ListParagraph"/>
      </w:pPr>
    </w:p>
    <w:p w14:paraId="023EEFC6" w14:textId="472E4D00" w:rsidR="00BF33B0" w:rsidRPr="002C6B0D" w:rsidRDefault="002C6B0D" w:rsidP="00BF33B0">
      <w:pPr>
        <w:pStyle w:val="ListParagraph"/>
        <w:numPr>
          <w:ilvl w:val="0"/>
          <w:numId w:val="1"/>
        </w:numPr>
        <w:rPr>
          <w:u w:val="single"/>
        </w:rPr>
      </w:pPr>
      <w:r w:rsidRPr="002C6B0D">
        <w:rPr>
          <w:u w:val="single"/>
        </w:rPr>
        <w:t>Post-sales</w:t>
      </w:r>
      <w:r>
        <w:rPr>
          <w:u w:val="single"/>
        </w:rPr>
        <w:t>/CRM teams</w:t>
      </w:r>
      <w:r w:rsidRPr="002C6B0D">
        <w:rPr>
          <w:u w:val="single"/>
        </w:rPr>
        <w:t>:</w:t>
      </w:r>
    </w:p>
    <w:p w14:paraId="26F7B4DC" w14:textId="03ECA729" w:rsidR="002C6B0D" w:rsidRDefault="002C6B0D" w:rsidP="002C6B0D">
      <w:pPr>
        <w:ind w:left="720"/>
      </w:pPr>
      <w:r>
        <w:t xml:space="preserve">Sales team is responsible for addressing any lead source conflicts, if they emerge even after booking is complete and relationship handed over to CRM team. </w:t>
      </w:r>
    </w:p>
    <w:p w14:paraId="55E7A746" w14:textId="624A9EF3" w:rsidR="002C6B0D" w:rsidRDefault="002C6B0D" w:rsidP="002C6B0D">
      <w:pPr>
        <w:ind w:left="720"/>
      </w:pPr>
      <w:r>
        <w:t xml:space="preserve">Post-sales teams can take separate credit for generating referrals from existing customers and would be eligible for incentives. </w:t>
      </w:r>
    </w:p>
    <w:p w14:paraId="71B84DA7" w14:textId="77777777" w:rsidR="002C6B0D" w:rsidRDefault="002C6B0D" w:rsidP="002C6B0D">
      <w:pPr>
        <w:ind w:left="720"/>
      </w:pPr>
    </w:p>
    <w:p w14:paraId="69E5E5F7" w14:textId="18B22E2C" w:rsidR="002C6B0D" w:rsidRDefault="002C6B0D" w:rsidP="002C6B0D">
      <w:pPr>
        <w:pStyle w:val="ListParagraph"/>
        <w:numPr>
          <w:ilvl w:val="0"/>
          <w:numId w:val="1"/>
        </w:numPr>
        <w:rPr>
          <w:u w:val="single"/>
        </w:rPr>
      </w:pPr>
      <w:r w:rsidRPr="002C6B0D">
        <w:rPr>
          <w:u w:val="single"/>
        </w:rPr>
        <w:t>Sales Incentives:</w:t>
      </w:r>
    </w:p>
    <w:p w14:paraId="08E65140" w14:textId="35A9BAD3" w:rsidR="002C6B0D" w:rsidRPr="002C6B0D" w:rsidRDefault="002C6B0D" w:rsidP="002C6B0D">
      <w:pPr>
        <w:ind w:left="720"/>
      </w:pPr>
      <w:r>
        <w:t xml:space="preserve">Sales incentives are paid once 20% collection from customer is complete post booking. Payment is done on a quarterly basis. </w:t>
      </w:r>
    </w:p>
    <w:sectPr w:rsidR="002C6B0D" w:rsidRPr="002C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C7A48"/>
    <w:multiLevelType w:val="hybridMultilevel"/>
    <w:tmpl w:val="C282A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1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7"/>
    <w:rsid w:val="00161607"/>
    <w:rsid w:val="002C6B0D"/>
    <w:rsid w:val="00321741"/>
    <w:rsid w:val="00386DB4"/>
    <w:rsid w:val="003B6EBD"/>
    <w:rsid w:val="006B04A9"/>
    <w:rsid w:val="009D6AD6"/>
    <w:rsid w:val="00BF33B0"/>
    <w:rsid w:val="00C669C0"/>
    <w:rsid w:val="00F4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B901"/>
  <w15:chartTrackingRefBased/>
  <w15:docId w15:val="{AC9D38BE-11DD-4A63-A1AC-D83032A3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saranyan.rangarajan@outlook.com</dc:creator>
  <cp:keywords/>
  <dc:description/>
  <cp:lastModifiedBy>saranyan.rangarajan@outlook.com</cp:lastModifiedBy>
  <cp:revision>125</cp:revision>
  <dcterms:created xsi:type="dcterms:W3CDTF">2023-12-15T05:33:00Z</dcterms:created>
  <dcterms:modified xsi:type="dcterms:W3CDTF">2024-02-13T12:25:00Z</dcterms:modified>
</cp:coreProperties>
</file>