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style0"/>
        <w:rPr>
          <w:b/>
          <w:bCs/>
        </w:rPr>
      </w:pPr>
      <w:r>
        <w:rPr>
          <w:b/>
          <w:bCs/>
        </w:rPr>
        <w:t>Game Of Life:</w:t>
      </w:r>
    </w:p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p>
      <w:pPr>
        <w:pStyle w:val="style0"/>
        <w:rPr>
          <w:b w:val="false"/>
          <w:bCs w:val="false"/>
        </w:rPr>
      </w:pPr>
      <w:r>
        <w:rPr>
          <w:b/>
          <w:bCs/>
        </w:rPr>
        <w:t xml:space="preserve">Methodology: </w:t>
      </w:r>
      <w:r>
        <w:rPr>
          <w:b w:val="false"/>
          <w:bCs w:val="false"/>
        </w:rPr>
        <w:t>Game of life is been implemented by dividing the 10k x 10k matrix into blocks and implementing the defined transformation from current generation to next generation. A very high parallelism can be observed for a very large board dimensions.</w:t>
      </w:r>
    </w:p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Cilk View Report : </w:t>
      </w:r>
    </w:p>
    <w:p>
      <w:pPr>
        <w:pStyle w:val="style0"/>
        <w:rPr/>
      </w:pPr>
      <w:r>
        <w:rPr/>
      </w:r>
    </w:p>
    <w:tbl>
      <w:tblPr>
        <w:jc w:val="left"/>
        <w:tblInd w:type="dxa" w:w="47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color="000001" w:space="0" w:sz="2" w:val="single"/>
          <w:insideV w:color="000001" w:space="0" w:sz="2" w:val="single"/>
        </w:tblBorders>
        <w:tblCellMar>
          <w:top w:type="dxa" w:w="55"/>
          <w:left w:type="dxa" w:w="45"/>
          <w:bottom w:type="dxa" w:w="55"/>
          <w:right w:type="dxa" w:w="55"/>
        </w:tblCellMar>
      </w:tblPr>
      <w:tblGrid>
        <w:gridCol w:w="9972"/>
      </w:tblGrid>
      <w:tr>
        <w:trPr>
          <w:cantSplit w:val="false"/>
        </w:trPr>
        <w:tc>
          <w:tcPr>
            <w:tcW w:type="dxa" w:w="997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5"/>
            </w:tcMar>
          </w:tcPr>
          <w:tbl>
            <w:tblPr>
              <w:jc w:val="left"/>
              <w:tblInd w:type="dxa" w:w="208"/>
              <w:tblBorders>
                <w:top w:color="000001" w:space="0" w:sz="2" w:val="single"/>
                <w:left w:color="000001" w:space="0" w:sz="2" w:val="single"/>
                <w:bottom w:color="000001" w:space="0" w:sz="2" w:val="single"/>
                <w:insideH w:color="000001" w:space="0" w:sz="2" w:val="single"/>
                <w:right w:val="nil"/>
                <w:insideV w:val="nil"/>
              </w:tblBorders>
              <w:tblCellMar>
                <w:top w:type="dxa" w:w="55"/>
                <w:left w:type="dxa" w:w="45"/>
                <w:bottom w:type="dxa" w:w="55"/>
                <w:right w:type="dxa" w:w="55"/>
              </w:tblCellMar>
            </w:tblPr>
            <w:tblGrid>
              <w:gridCol w:w="1452"/>
              <w:gridCol w:w="1137"/>
              <w:gridCol w:w="1695"/>
              <w:gridCol w:w="1710"/>
              <w:gridCol w:w="3861"/>
            </w:tblGrid>
            <w:tr>
              <w:trPr>
                <w:trHeight w:hRule="atLeast" w:val="630"/>
                <w:cantSplit w:val="false"/>
              </w:trPr>
              <w:tc>
                <w:tcPr>
                  <w:tcW w:type="dxa" w:w="1452"/>
                  <w:tcBorders>
                    <w:top w:color="000001" w:space="0" w:sz="2" w:val="single"/>
                    <w:left w:color="000001" w:space="0" w:sz="2" w:val="single"/>
                    <w:bottom w:color="000001" w:space="0" w:sz="2" w:val="single"/>
                    <w:right w:val="nil"/>
                  </w:tcBorders>
                  <w:shd w:fill="FFFFFF" w:val="clear"/>
                  <w:tcMar>
                    <w:left w:type="dxa" w:w="45"/>
                  </w:tcMar>
                </w:tcPr>
                <w:p>
                  <w:pPr>
                    <w:pStyle w:val="style20"/>
                    <w:rPr/>
                  </w:pPr>
                  <w:r>
                    <w:rPr/>
                    <w:t>Block Size</w:t>
                  </w:r>
                </w:p>
                <w:p>
                  <w:pPr>
                    <w:pStyle w:val="style20"/>
                    <w:rPr/>
                  </w:pPr>
                  <w:r>
                    <w:rPr/>
                    <w:t>10kx10k</w:t>
                  </w:r>
                </w:p>
              </w:tc>
              <w:tc>
                <w:tcPr>
                  <w:tcW w:type="dxa" w:w="1137"/>
                  <w:tcBorders>
                    <w:top w:color="000001" w:space="0" w:sz="2" w:val="single"/>
                    <w:left w:color="000001" w:space="0" w:sz="2" w:val="single"/>
                    <w:bottom w:color="000001" w:space="0" w:sz="2" w:val="single"/>
                    <w:right w:val="nil"/>
                  </w:tcBorders>
                  <w:shd w:fill="FFFFFF" w:val="clear"/>
                  <w:tcMar>
                    <w:left w:type="dxa" w:w="45"/>
                  </w:tcMar>
                </w:tcPr>
                <w:p>
                  <w:pPr>
                    <w:pStyle w:val="style20"/>
                    <w:rPr/>
                  </w:pPr>
                  <w:r>
                    <w:rPr/>
                    <w:t>Duration (sec)</w:t>
                  </w:r>
                </w:p>
              </w:tc>
              <w:tc>
                <w:tcPr>
                  <w:tcW w:type="dxa" w:w="1695"/>
                  <w:tcBorders>
                    <w:top w:color="000001" w:space="0" w:sz="2" w:val="single"/>
                    <w:left w:color="000001" w:space="0" w:sz="2" w:val="single"/>
                    <w:bottom w:color="000001" w:space="0" w:sz="2" w:val="single"/>
                    <w:right w:val="nil"/>
                  </w:tcBorders>
                  <w:shd w:fill="FFFFFF" w:val="clear"/>
                  <w:tcMar>
                    <w:left w:type="dxa" w:w="45"/>
                  </w:tcMar>
                </w:tcPr>
                <w:p>
                  <w:pPr>
                    <w:pStyle w:val="style20"/>
                    <w:rPr/>
                  </w:pPr>
                  <w:r>
                    <w:rPr/>
                    <w:t>Overall Parallelism</w:t>
                  </w:r>
                </w:p>
              </w:tc>
              <w:tc>
                <w:tcPr>
                  <w:tcW w:type="dxa" w:w="1710"/>
                  <w:tcBorders>
                    <w:top w:color="000001" w:space="0" w:sz="2" w:val="single"/>
                    <w:left w:color="000001" w:space="0" w:sz="2" w:val="single"/>
                    <w:bottom w:color="000001" w:space="0" w:sz="2" w:val="single"/>
                    <w:right w:val="nil"/>
                  </w:tcBorders>
                  <w:shd w:fill="FFFFFF" w:val="clear"/>
                  <w:tcMar>
                    <w:left w:type="dxa" w:w="45"/>
                  </w:tcMar>
                </w:tcPr>
                <w:p>
                  <w:pPr>
                    <w:pStyle w:val="style20"/>
                    <w:rPr/>
                  </w:pPr>
                  <w:r>
                    <w:rPr/>
                    <w:t>Parrallelism in Parallel region</w:t>
                  </w:r>
                </w:p>
              </w:tc>
              <w:tc>
                <w:tcPr>
                  <w:tcW w:type="dxa" w:w="3861"/>
                  <w:tcBorders>
                    <w:top w:color="000001" w:space="0" w:sz="2" w:val="single"/>
                    <w:left w:color="000001" w:space="0" w:sz="2" w:val="single"/>
                    <w:bottom w:color="000001" w:space="0" w:sz="2" w:val="single"/>
                    <w:right w:color="000001" w:space="0" w:sz="2" w:val="single"/>
                  </w:tcBorders>
                  <w:shd w:fill="FFFFFF" w:val="clear"/>
                  <w:tcMar>
                    <w:left w:type="dxa" w:w="45"/>
                  </w:tcMar>
                </w:tcPr>
                <w:p>
                  <w:pPr>
                    <w:pStyle w:val="style20"/>
                    <w:rPr/>
                  </w:pPr>
                  <w:r>
                    <w:rPr/>
                    <w:t>Speed Up in Parallel Region</w:t>
                  </w:r>
                </w:p>
              </w:tc>
            </w:tr>
            <w:tr>
              <w:trPr>
                <w:trHeight w:hRule="atLeast" w:val="2288"/>
                <w:cantSplit w:val="false"/>
              </w:trPr>
              <w:tc>
                <w:tcPr>
                  <w:tcW w:type="dxa" w:w="1452"/>
                  <w:tcBorders>
                    <w:top w:val="nil"/>
                    <w:left w:color="000001" w:space="0" w:sz="2" w:val="single"/>
                    <w:bottom w:color="000001" w:space="0" w:sz="2" w:val="single"/>
                    <w:right w:val="nil"/>
                  </w:tcBorders>
                  <w:shd w:fill="FFFFFF" w:val="clear"/>
                  <w:tcMar>
                    <w:left w:type="dxa" w:w="45"/>
                  </w:tcMar>
                </w:tcPr>
                <w:p>
                  <w:pPr>
                    <w:pStyle w:val="style20"/>
                    <w:rPr/>
                  </w:pPr>
                  <w:r>
                    <w:rPr/>
                    <w:t>20</w:t>
                  </w:r>
                </w:p>
              </w:tc>
              <w:tc>
                <w:tcPr>
                  <w:tcW w:type="dxa" w:w="1137"/>
                  <w:tcBorders>
                    <w:top w:val="nil"/>
                    <w:left w:color="000001" w:space="0" w:sz="2" w:val="single"/>
                    <w:bottom w:color="000001" w:space="0" w:sz="2" w:val="single"/>
                    <w:right w:val="nil"/>
                  </w:tcBorders>
                  <w:shd w:fill="FFFFFF" w:val="clear"/>
                  <w:tcMar>
                    <w:left w:type="dxa" w:w="45"/>
                  </w:tcMar>
                </w:tcPr>
                <w:p>
                  <w:pPr>
                    <w:pStyle w:val="style20"/>
                    <w:rPr/>
                  </w:pPr>
                  <w:r>
                    <w:rPr/>
                    <w:t>7.69</w:t>
                  </w:r>
                </w:p>
              </w:tc>
              <w:tc>
                <w:tcPr>
                  <w:tcW w:type="dxa" w:w="1695"/>
                  <w:tcBorders>
                    <w:top w:val="nil"/>
                    <w:left w:color="000001" w:space="0" w:sz="2" w:val="single"/>
                    <w:bottom w:color="000001" w:space="0" w:sz="2" w:val="single"/>
                    <w:right w:val="nil"/>
                  </w:tcBorders>
                  <w:shd w:fill="FFFFFF" w:val="clear"/>
                  <w:tcMar>
                    <w:left w:type="dxa" w:w="45"/>
                  </w:tcMar>
                </w:tcPr>
                <w:p>
                  <w:pPr>
                    <w:pStyle w:val="style20"/>
                    <w:rPr/>
                  </w:pPr>
                  <w:r>
                    <w:rPr/>
                    <w:t xml:space="preserve"> </w:t>
                  </w:r>
                  <w:r>
                    <w:rPr/>
                    <w:t>2.26</w:t>
                  </w:r>
                </w:p>
                <w:p>
                  <w:pPr>
                    <w:pStyle w:val="style20"/>
                    <w:rPr/>
                  </w:pPr>
                  <w:r>
                    <w:rPr/>
                    <w:t xml:space="preserve"> </w:t>
                  </w:r>
                  <w:r>
                    <w:rPr/>
                    <w:t>2.26(burdened)</w:t>
                  </w:r>
                </w:p>
              </w:tc>
              <w:tc>
                <w:tcPr>
                  <w:tcW w:type="dxa" w:w="1710"/>
                  <w:tcBorders>
                    <w:top w:val="nil"/>
                    <w:left w:color="000001" w:space="0" w:sz="2" w:val="single"/>
                    <w:bottom w:color="000001" w:space="0" w:sz="2" w:val="single"/>
                    <w:right w:val="nil"/>
                  </w:tcBorders>
                  <w:shd w:fill="FFFFFF" w:val="clear"/>
                  <w:tcMar>
                    <w:left w:type="dxa" w:w="45"/>
                  </w:tcMar>
                </w:tcPr>
                <w:p>
                  <w:pPr>
                    <w:pStyle w:val="style20"/>
                    <w:rPr/>
                  </w:pPr>
                  <w:r>
                    <w:rPr/>
                    <w:t>235012.55</w:t>
                  </w:r>
                </w:p>
                <w:p>
                  <w:pPr>
                    <w:pStyle w:val="style20"/>
                    <w:rPr/>
                  </w:pPr>
                  <w:r>
                    <w:rPr/>
                    <w:t xml:space="preserve"> </w:t>
                  </w:r>
                  <w:r>
                    <w:rPr/>
                    <w:t>32329.98</w:t>
                  </w:r>
                </w:p>
                <w:p>
                  <w:pPr>
                    <w:pStyle w:val="style20"/>
                    <w:rPr/>
                  </w:pPr>
                  <w:r>
                    <w:rPr/>
                    <w:t>(burdened)</w:t>
                  </w:r>
                </w:p>
              </w:tc>
              <w:tc>
                <w:tcPr>
                  <w:tcW w:type="dxa" w:w="3861"/>
                  <w:tcBorders>
                    <w:top w:val="nil"/>
                    <w:left w:color="000001" w:space="0" w:sz="2" w:val="single"/>
                    <w:bottom w:color="000001" w:space="0" w:sz="2" w:val="single"/>
                    <w:right w:color="000001" w:space="0" w:sz="2" w:val="single"/>
                  </w:tcBorders>
                  <w:shd w:fill="FFFFFF" w:val="clear"/>
                  <w:tcMar>
                    <w:left w:type="dxa" w:w="45"/>
                  </w:tcMar>
                </w:tcPr>
                <w:p>
                  <w:pPr>
                    <w:pStyle w:val="style0"/>
                    <w:rPr/>
                  </w:pPr>
                  <w:r>
                    <w:rPr/>
                    <w:t xml:space="preserve">      </w:t>
                  </w:r>
                  <w:r>
                    <w:rPr/>
                    <w:t>2 processors:</w:t>
                    <w:tab/>
                    <w:t xml:space="preserve"> 1.90 - 2.00</w:t>
                  </w:r>
                </w:p>
                <w:p>
                  <w:pPr>
                    <w:pStyle w:val="style20"/>
                    <w:rPr/>
                  </w:pPr>
                  <w:r>
                    <w:rPr/>
                    <w:t xml:space="preserve">     </w:t>
                  </w:r>
                  <w:r>
                    <w:rPr/>
                    <w:t>4 processors:</w:t>
                    <w:tab/>
                    <w:t xml:space="preserve"> 3.80 - 4.00</w:t>
                  </w:r>
                </w:p>
                <w:p>
                  <w:pPr>
                    <w:pStyle w:val="style20"/>
                    <w:rPr/>
                  </w:pPr>
                  <w:r>
                    <w:rPr/>
                    <w:t xml:space="preserve">     </w:t>
                  </w:r>
                  <w:r>
                    <w:rPr/>
                    <w:t>8 processors:</w:t>
                    <w:tab/>
                    <w:t xml:space="preserve"> 7.60 - 8.00</w:t>
                  </w:r>
                </w:p>
                <w:p>
                  <w:pPr>
                    <w:pStyle w:val="style20"/>
                    <w:rPr/>
                  </w:pPr>
                  <w:r>
                    <w:rPr/>
                    <w:t xml:space="preserve">    </w:t>
                  </w:r>
                  <w:r>
                    <w:rPr/>
                    <w:t>16 processors:</w:t>
                    <w:tab/>
                    <w:t xml:space="preserve"> 15.20 - 16.00</w:t>
                  </w:r>
                </w:p>
                <w:p>
                  <w:pPr>
                    <w:pStyle w:val="style20"/>
                    <w:rPr/>
                  </w:pPr>
                  <w:r>
                    <w:rPr/>
                    <w:t xml:space="preserve">    </w:t>
                  </w:r>
                  <w:r>
                    <w:rPr/>
                    <w:t>32 processors:</w:t>
                    <w:tab/>
                    <w:t xml:space="preserve"> 30.40 - 32.00</w:t>
                  </w:r>
                </w:p>
                <w:p>
                  <w:pPr>
                    <w:pStyle w:val="style20"/>
                    <w:rPr/>
                  </w:pPr>
                  <w:r>
                    <w:rPr/>
                    <w:t xml:space="preserve">    </w:t>
                  </w:r>
                  <w:r>
                    <w:rPr/>
                    <w:t>64 processors:</w:t>
                    <w:tab/>
                    <w:t xml:space="preserve"> 60.80 - 64.00</w:t>
                  </w:r>
                </w:p>
                <w:p>
                  <w:pPr>
                    <w:pStyle w:val="style20"/>
                    <w:rPr/>
                  </w:pPr>
                  <w:r>
                    <w:rPr/>
                    <w:t xml:space="preserve">   </w:t>
                  </w:r>
                  <w:r>
                    <w:rPr/>
                    <w:t>128 processors:</w:t>
                    <w:tab/>
                    <w:t xml:space="preserve"> 121.60 - 128.00</w:t>
                  </w:r>
                </w:p>
                <w:p>
                  <w:pPr>
                    <w:pStyle w:val="style0"/>
                    <w:rPr/>
                  </w:pPr>
                  <w:r>
                    <w:rPr/>
                    <w:t xml:space="preserve">   </w:t>
                  </w:r>
                  <w:r>
                    <w:rPr/>
                    <w:t>256 processors:</w:t>
                    <w:tab/>
                    <w:t xml:space="preserve"> 243.20 - 256.00</w:t>
                  </w:r>
                </w:p>
              </w:tc>
            </w:tr>
            <w:tr>
              <w:trPr>
                <w:cantSplit w:val="false"/>
              </w:trPr>
              <w:tc>
                <w:tcPr>
                  <w:tcW w:type="dxa" w:w="1452"/>
                  <w:tcBorders>
                    <w:top w:val="nil"/>
                    <w:left w:color="000001" w:space="0" w:sz="2" w:val="single"/>
                    <w:bottom w:color="000001" w:space="0" w:sz="2" w:val="single"/>
                    <w:right w:val="nil"/>
                  </w:tcBorders>
                  <w:shd w:fill="FFFFFF" w:val="clear"/>
                  <w:tcMar>
                    <w:left w:type="dxa" w:w="45"/>
                  </w:tcMar>
                </w:tcPr>
                <w:p>
                  <w:pPr>
                    <w:pStyle w:val="style20"/>
                    <w:rPr/>
                  </w:pPr>
                  <w:r>
                    <w:rPr/>
                    <w:t>100</w:t>
                  </w:r>
                </w:p>
              </w:tc>
              <w:tc>
                <w:tcPr>
                  <w:tcW w:type="dxa" w:w="1137"/>
                  <w:tcBorders>
                    <w:top w:val="nil"/>
                    <w:left w:color="000001" w:space="0" w:sz="2" w:val="single"/>
                    <w:bottom w:color="000001" w:space="0" w:sz="2" w:val="single"/>
                    <w:right w:val="nil"/>
                  </w:tcBorders>
                  <w:shd w:fill="FFFFFF" w:val="clear"/>
                  <w:tcMar>
                    <w:left w:type="dxa" w:w="45"/>
                  </w:tcMar>
                </w:tcPr>
                <w:p>
                  <w:pPr>
                    <w:pStyle w:val="style20"/>
                    <w:rPr/>
                  </w:pPr>
                  <w:r>
                    <w:rPr/>
                    <w:t>7.26</w:t>
                  </w:r>
                </w:p>
              </w:tc>
              <w:tc>
                <w:tcPr>
                  <w:tcW w:type="dxa" w:w="1695"/>
                  <w:tcBorders>
                    <w:top w:val="nil"/>
                    <w:left w:color="000001" w:space="0" w:sz="2" w:val="single"/>
                    <w:bottom w:color="000001" w:space="0" w:sz="2" w:val="single"/>
                    <w:right w:val="nil"/>
                  </w:tcBorders>
                  <w:shd w:fill="FFFFFF" w:val="clear"/>
                  <w:tcMar>
                    <w:left w:type="dxa" w:w="45"/>
                  </w:tcMar>
                </w:tcPr>
                <w:p>
                  <w:pPr>
                    <w:pStyle w:val="style20"/>
                    <w:rPr/>
                  </w:pPr>
                  <w:r>
                    <w:rPr/>
                    <w:t>2.26</w:t>
                  </w:r>
                </w:p>
                <w:p>
                  <w:pPr>
                    <w:pStyle w:val="style20"/>
                    <w:rPr/>
                  </w:pPr>
                  <w:r>
                    <w:rPr/>
                    <w:t>2.26</w:t>
                  </w:r>
                </w:p>
                <w:p>
                  <w:pPr>
                    <w:pStyle w:val="style20"/>
                    <w:rPr/>
                  </w:pPr>
                  <w:r>
                    <w:rPr/>
                    <w:t>(burdened)</w:t>
                  </w:r>
                </w:p>
              </w:tc>
              <w:tc>
                <w:tcPr>
                  <w:tcW w:type="dxa" w:w="1710"/>
                  <w:tcBorders>
                    <w:top w:val="nil"/>
                    <w:left w:color="000001" w:space="0" w:sz="2" w:val="single"/>
                    <w:bottom w:color="000001" w:space="0" w:sz="2" w:val="single"/>
                    <w:right w:val="nil"/>
                  </w:tcBorders>
                  <w:shd w:fill="FFFFFF" w:val="clear"/>
                  <w:tcMar>
                    <w:left w:type="dxa" w:w="45"/>
                  </w:tcMar>
                </w:tcPr>
                <w:p>
                  <w:pPr>
                    <w:pStyle w:val="style20"/>
                    <w:rPr/>
                  </w:pPr>
                  <w:r>
                    <w:rPr/>
                    <w:t>9978.30</w:t>
                  </w:r>
                </w:p>
                <w:p>
                  <w:pPr>
                    <w:pStyle w:val="style20"/>
                    <w:rPr/>
                  </w:pPr>
                  <w:r>
                    <w:rPr/>
                    <w:t xml:space="preserve"> </w:t>
                  </w:r>
                  <w:r>
                    <w:rPr/>
                    <w:t>8234.67</w:t>
                  </w:r>
                </w:p>
                <w:p>
                  <w:pPr>
                    <w:pStyle w:val="style20"/>
                    <w:rPr/>
                  </w:pPr>
                  <w:r>
                    <w:rPr/>
                    <w:t>(burdened)</w:t>
                  </w:r>
                </w:p>
              </w:tc>
              <w:tc>
                <w:tcPr>
                  <w:tcW w:type="dxa" w:w="3861"/>
                  <w:tcBorders>
                    <w:top w:val="nil"/>
                    <w:left w:color="000001" w:space="0" w:sz="2" w:val="single"/>
                    <w:bottom w:color="000001" w:space="0" w:sz="2" w:val="single"/>
                    <w:right w:color="000001" w:space="0" w:sz="2" w:val="single"/>
                  </w:tcBorders>
                  <w:shd w:fill="FFFFFF" w:val="clear"/>
                  <w:tcMar>
                    <w:left w:type="dxa" w:w="45"/>
                  </w:tcMar>
                </w:tcPr>
                <w:p>
                  <w:pPr>
                    <w:pStyle w:val="style20"/>
                    <w:rPr/>
                  </w:pPr>
                  <w:r>
                    <w:rPr/>
                    <w:t xml:space="preserve">    </w:t>
                  </w:r>
                  <w:r>
                    <w:rPr/>
                    <w:t>2 processors:</w:t>
                    <w:tab/>
                    <w:t xml:space="preserve"> 1.90 - 2.00</w:t>
                  </w:r>
                </w:p>
                <w:p>
                  <w:pPr>
                    <w:pStyle w:val="style20"/>
                    <w:rPr/>
                  </w:pPr>
                  <w:r>
                    <w:rPr/>
                    <w:t xml:space="preserve">     </w:t>
                  </w:r>
                  <w:r>
                    <w:rPr/>
                    <w:t>4 processors:</w:t>
                    <w:tab/>
                    <w:t xml:space="preserve"> 3.80 - 4.00</w:t>
                  </w:r>
                </w:p>
                <w:p>
                  <w:pPr>
                    <w:pStyle w:val="style20"/>
                    <w:rPr/>
                  </w:pPr>
                  <w:r>
                    <w:rPr/>
                    <w:t xml:space="preserve">     </w:t>
                  </w:r>
                  <w:r>
                    <w:rPr/>
                    <w:t>8 processors:</w:t>
                    <w:tab/>
                    <w:t xml:space="preserve"> 7.60 - 8.00</w:t>
                  </w:r>
                </w:p>
                <w:p>
                  <w:pPr>
                    <w:pStyle w:val="style20"/>
                    <w:rPr/>
                  </w:pPr>
                  <w:r>
                    <w:rPr/>
                    <w:t xml:space="preserve">    </w:t>
                  </w:r>
                  <w:r>
                    <w:rPr/>
                    <w:t>16 processors:</w:t>
                    <w:tab/>
                    <w:t xml:space="preserve"> 15.20 - 16.00</w:t>
                  </w:r>
                </w:p>
                <w:p>
                  <w:pPr>
                    <w:pStyle w:val="style20"/>
                    <w:rPr/>
                  </w:pPr>
                  <w:r>
                    <w:rPr/>
                    <w:t xml:space="preserve">    </w:t>
                  </w:r>
                  <w:r>
                    <w:rPr/>
                    <w:t>32 processors:</w:t>
                    <w:tab/>
                    <w:t xml:space="preserve"> 30.40 - 32.00</w:t>
                  </w:r>
                </w:p>
                <w:p>
                  <w:pPr>
                    <w:pStyle w:val="style20"/>
                    <w:rPr/>
                  </w:pPr>
                  <w:r>
                    <w:rPr/>
                    <w:t xml:space="preserve">    </w:t>
                  </w:r>
                  <w:r>
                    <w:rPr/>
                    <w:t>64 processors:</w:t>
                    <w:tab/>
                    <w:t xml:space="preserve"> 60.80 - 64.00</w:t>
                  </w:r>
                </w:p>
                <w:p>
                  <w:pPr>
                    <w:pStyle w:val="style20"/>
                    <w:rPr/>
                  </w:pPr>
                  <w:r>
                    <w:rPr/>
                    <w:t xml:space="preserve">   </w:t>
                  </w:r>
                  <w:r>
                    <w:rPr/>
                    <w:t>128 processors:</w:t>
                    <w:tab/>
                    <w:t xml:space="preserve"> 121.60 - 128.00</w:t>
                  </w:r>
                </w:p>
                <w:p>
                  <w:pPr>
                    <w:pStyle w:val="style20"/>
                    <w:rPr/>
                  </w:pPr>
                  <w:r>
                    <w:rPr/>
                    <w:t xml:space="preserve">   </w:t>
                  </w:r>
                  <w:r>
                    <w:rPr/>
                    <w:t>256 processors:</w:t>
                    <w:tab/>
                    <w:t xml:space="preserve"> 243.20 - 256.00</w:t>
                  </w:r>
                </w:p>
              </w:tc>
            </w:tr>
          </w:tbl>
          <w:p>
            <w:pPr>
              <w:pStyle w:val="style20"/>
              <w:rPr/>
            </w:pPr>
            <w:r>
              <w:rPr/>
            </w:r>
          </w:p>
        </w:tc>
      </w:tr>
    </w:tbl>
    <w:p>
      <w:pPr>
        <w:pStyle w:val="style0"/>
        <w:rPr/>
      </w:pPr>
      <w:r>
        <w:rPr/>
      </w:r>
    </w:p>
    <w:p>
      <w:pPr>
        <w:pStyle w:val="style0"/>
        <w:rPr>
          <w:b/>
          <w:bCs/>
        </w:rPr>
      </w:pPr>
      <w:r>
        <w:rPr>
          <w:b/>
          <w:bCs/>
        </w:rPr>
      </w:r>
    </w:p>
    <w:p>
      <w:pPr>
        <w:pStyle w:val="style0"/>
        <w:rPr>
          <w:b/>
          <w:bCs/>
        </w:rPr>
      </w:pPr>
      <w:r>
        <w:rPr>
          <w:b/>
          <w:bCs/>
        </w:rPr>
      </w:r>
    </w:p>
    <w:p>
      <w:pPr>
        <w:pStyle w:val="style0"/>
        <w:rPr>
          <w:b/>
          <w:bCs/>
        </w:rPr>
      </w:pPr>
      <w:r>
        <w:rPr>
          <w:b/>
          <w:bCs/>
        </w:rPr>
      </w:r>
    </w:p>
    <w:p>
      <w:pPr>
        <w:pStyle w:val="style0"/>
        <w:rPr>
          <w:b/>
          <w:bCs/>
        </w:rPr>
      </w:pPr>
      <w:r>
        <w:rPr>
          <w:b/>
          <w:bCs/>
        </w:rPr>
        <w:t xml:space="preserve">Cilk Screen Report : </w:t>
      </w:r>
    </w:p>
    <w:p>
      <w:pPr>
        <w:pStyle w:val="style0"/>
        <w:rPr>
          <w:b w:val="false"/>
          <w:bCs w:val="false"/>
        </w:rPr>
      </w:pPr>
      <w:r>
        <w:rPr>
          <w:b w:val="false"/>
          <w:bCs w:val="false"/>
        </w:rPr>
        <w:t>Cilk screen has been run on smaller instance of data, since the size of test data was too big</w:t>
      </w:r>
    </w:p>
    <w:tbl>
      <w:tblPr>
        <w:jc w:val="left"/>
        <w:tblInd w:type="dxa" w:w="47"/>
        <w:tblBorders>
          <w:top w:color="000001" w:space="0" w:sz="2" w:val="single"/>
          <w:left w:color="000001" w:space="0" w:sz="2" w:val="single"/>
          <w:bottom w:color="000001" w:space="0" w:sz="2" w:val="single"/>
          <w:insideH w:color="000001" w:space="0" w:sz="2" w:val="single"/>
          <w:right w:color="000001" w:space="0" w:sz="2" w:val="single"/>
          <w:insideV w:color="000001" w:space="0" w:sz="2" w:val="single"/>
        </w:tblBorders>
        <w:tblCellMar>
          <w:top w:type="dxa" w:w="55"/>
          <w:left w:type="dxa" w:w="45"/>
          <w:bottom w:type="dxa" w:w="55"/>
          <w:right w:type="dxa" w:w="55"/>
        </w:tblCellMar>
      </w:tblPr>
      <w:tblGrid>
        <w:gridCol w:w="9972"/>
      </w:tblGrid>
      <w:tr>
        <w:trPr>
          <w:cantSplit w:val="false"/>
        </w:trPr>
        <w:tc>
          <w:tcPr>
            <w:tcW w:type="dxa" w:w="9972"/>
            <w:tcBorders>
              <w:top w:color="000001" w:space="0" w:sz="2" w:val="single"/>
              <w:left w:color="000001" w:space="0" w:sz="2" w:val="single"/>
              <w:bottom w:color="000001" w:space="0" w:sz="2" w:val="single"/>
              <w:right w:color="000001" w:space="0" w:sz="2" w:val="single"/>
            </w:tcBorders>
            <w:shd w:fill="FFFFFF" w:val="clear"/>
            <w:tcMar>
              <w:left w:type="dxa" w:w="45"/>
            </w:tcMar>
          </w:tcPr>
          <w:p>
            <w:pPr>
              <w:pStyle w:val="style20"/>
              <w:rPr/>
            </w:pPr>
            <w:r>
              <w:rPr/>
              <w:t xml:space="preserve">sudhar@ubuntu:~/assignments/ConcurrentProgramming/Assignment1$ cilkscreen ./gol </w:t>
            </w:r>
          </w:p>
          <w:p>
            <w:pPr>
              <w:pStyle w:val="style20"/>
              <w:rPr/>
            </w:pPr>
            <w:r>
              <w:rPr/>
              <w:t>Cilkscreen Race Detector V2.0.0, Build 3566</w:t>
            </w:r>
          </w:p>
          <w:p>
            <w:pPr>
              <w:pStyle w:val="style20"/>
              <w:rPr/>
            </w:pPr>
            <w:r>
              <w:rPr/>
              <w:t>155680</w:t>
              <w:tab/>
              <w:t>No errors found by Cilkscreen</w:t>
            </w:r>
          </w:p>
        </w:tc>
      </w:tr>
    </w:tbl>
    <w:p>
      <w:pPr>
        <w:pStyle w:val="style0"/>
        <w:rPr/>
      </w:pPr>
      <w:r>
        <w:rPr/>
      </w:r>
    </w:p>
    <w:p>
      <w:pPr>
        <w:pStyle w:val="style0"/>
        <w:rPr/>
      </w:pPr>
      <w:r>
        <w:rPr/>
      </w:r>
    </w:p>
    <w:sectPr>
      <w:type w:val="nextPage"/>
      <w:pgSz w:h="15840" w:w="12240"/>
      <w:pgMar w:bottom="1134" w:footer="0" w:gutter="0" w:header="0" w:left="1134" w:right="1134" w:top="1134"/>
      <w:pgNumType w:fmt="decimal"/>
      <w:formProt w:val="false"/>
      <w:textDirection w:val="lrTb"/>
      <w:docGrid w:charSpace="0" w:linePitch="240" w:type="default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style w:styleId="style0" w:type="paragraph">
    <w:name w:val="Normal"/>
    <w:next w:val="style0"/>
    <w:pPr>
      <w:widowControl w:val="false"/>
      <w:suppressAutoHyphens w:val="true"/>
    </w:pPr>
    <w:rPr>
      <w:rFonts w:ascii="Liberation Serif" w:cs="Lohit Hindi" w:eastAsia="DejaVu Sans" w:hAnsi="Liberation Serif"/>
      <w:color w:val="00000A"/>
      <w:sz w:val="24"/>
      <w:szCs w:val="24"/>
      <w:lang w:bidi="hi-IN" w:eastAsia="zh-CN" w:val="en-US"/>
    </w:rPr>
  </w:style>
  <w:style w:styleId="style15" w:type="paragraph">
    <w:name w:val="Heading"/>
    <w:basedOn w:val="style0"/>
    <w:next w:val="style16"/>
    <w:pPr>
      <w:keepNext/>
      <w:spacing w:after="120" w:before="240"/>
      <w:contextualSpacing w:val="false"/>
    </w:pPr>
    <w:rPr>
      <w:rFonts w:ascii="Liberation Sans" w:cs="Lohit Hindi" w:eastAsia="DejaVu Sans" w:hAnsi="Liberation Sans"/>
      <w:sz w:val="28"/>
      <w:szCs w:val="28"/>
    </w:rPr>
  </w:style>
  <w:style w:styleId="style16" w:type="paragraph">
    <w:name w:val="Text Body"/>
    <w:basedOn w:val="style0"/>
    <w:next w:val="style16"/>
    <w:pPr>
      <w:spacing w:after="120" w:before="0"/>
      <w:contextualSpacing w:val="false"/>
    </w:pPr>
    <w:rPr/>
  </w:style>
  <w:style w:styleId="style17" w:type="paragraph">
    <w:name w:val="List"/>
    <w:basedOn w:val="style16"/>
    <w:next w:val="style17"/>
    <w:pPr/>
    <w:rPr>
      <w:rFonts w:cs="Lohit Hindi"/>
    </w:rPr>
  </w:style>
  <w:style w:styleId="style18" w:type="paragraph">
    <w:name w:val="Caption"/>
    <w:basedOn w:val="style0"/>
    <w:next w:val="style18"/>
    <w:pPr>
      <w:suppressLineNumbers/>
      <w:spacing w:after="120" w:before="120"/>
      <w:contextualSpacing w:val="false"/>
    </w:pPr>
    <w:rPr>
      <w:rFonts w:cs="Lohit Hindi"/>
      <w:i/>
      <w:iCs/>
      <w:sz w:val="24"/>
      <w:szCs w:val="24"/>
    </w:rPr>
  </w:style>
  <w:style w:styleId="style19" w:type="paragraph">
    <w:name w:val="Index"/>
    <w:basedOn w:val="style0"/>
    <w:next w:val="style19"/>
    <w:pPr>
      <w:suppressLineNumbers/>
    </w:pPr>
    <w:rPr>
      <w:rFonts w:cs="Lohit Hindi"/>
    </w:rPr>
  </w:style>
  <w:style w:styleId="style20" w:type="paragraph">
    <w:name w:val="Table Contents"/>
    <w:basedOn w:val="style0"/>
    <w:next w:val="style20"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Application>LibreOffice/4.1.3.2$Linux_X86_64 LibreOffice_project/410m0$Build-2</Applicat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2014-02-20T17:35:43Z</dcterms:created>
  <dc:creator>dell </dc:creator>
  <cp:revision>0</cp:revision>
</cp:coreProperties>
</file>