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338CA"/>
          <w:sz w:val="22"/>
        </w:rPr>
        <w:t>Ideation Phase</w:t>
      </w:r>
    </w:p>
    <w:p>
      <w:r>
        <w:rPr>
          <w:b/>
          <w:color w:val="1E1B4B"/>
          <w:sz w:val="32"/>
        </w:rPr>
        <w:t>Brainstorm &amp; Idea Prioritization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14 July 2026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HouseRent India — MERN Property Rental &amp; Sale Platform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color w:val="1E1B4B"/>
          <w:sz w:val="25"/>
        </w:rPr>
        <w:t>Step-1: Team Gathering, Collaboration and Problem Statement Selected</w:t>
      </w:r>
    </w:p>
    <w:p>
      <w:r>
        <w:rPr>
          <w:i w:val="0"/>
          <w:sz w:val="21"/>
        </w:rPr>
        <w:t>The team reviewed all four problem statements (PS-1 to PS-4) from the empathy and problem-definition exercises and selected the combined renter/owner trust-and-visibility gap as the core problem to solve: there is no single trusted platform where owners can list rent/sale properties and renters/buyers can discover, request, and communicate about them directly.</w:t>
      </w:r>
    </w:p>
    <w:p/>
    <w:p>
      <w:r>
        <w:rPr>
          <w:b/>
          <w:color w:val="1E1B4B"/>
          <w:sz w:val="25"/>
        </w:rPr>
        <w:t>Step-2: Brainstorm, Idea Listing and Grouping</w:t>
      </w:r>
    </w:p>
    <w:p>
      <w:r>
        <w:rPr>
          <w:i w:val="0"/>
          <w:sz w:val="21"/>
        </w:rPr>
        <w:t>Ideas generated by the team, grouped into themes: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_clus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74151"/>
          <w:sz w:val="18"/>
        </w:rPr>
        <w:t>Figure 1: Brainstormed ideas grouped by theme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Theme</w:t>
            </w:r>
          </w:p>
        </w:tc>
        <w:tc>
          <w:tcPr>
            <w:tcW w:type="dxa" w:w="67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Ideas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Discovery &amp; Search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Central property listing with photos; search by city/type; filters for price range, bedrooms, property type; sort by newest or price.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Trust &amp; Verification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Owner-only property creation with login; admin oversight dashboard; consent-based listing removal instead of unilateral admin deletion.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Communication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In-app booking request instead of phone numbers; in-app chat thread once a booking request is sent; status tracking (pending/approved/rejected).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Owner Tools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Owner dashboard for "My Properties" and "Booking Requests"; one-tap approve/reject; ability to edit price/details after listing; image uploads.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Access &amp; Accounts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Role-based accounts (Renter/Buyer, Owner, Admin); same email usable for both a renter and an owner account; no-email "forgot password" via a security question.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Localization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India-focused: Indian-style price formatting (₹ Lakh/Crore), Indian property categories (Apartment, Independent House, Villa, Studio, Plot, Commercial).</w:t>
            </w:r>
          </w:p>
        </w:tc>
      </w:tr>
    </w:tbl>
    <w:p/>
    <w:p>
      <w:r>
        <w:rPr>
          <w:b/>
          <w:color w:val="1E1B4B"/>
          <w:sz w:val="25"/>
        </w:rPr>
        <w:t>Step-3: Idea Prioritization</w:t>
      </w:r>
    </w:p>
    <w:p>
      <w:r>
        <w:rPr>
          <w:i w:val="0"/>
          <w:sz w:val="21"/>
        </w:rPr>
        <w:t>Ideas were scored on Impact (value to the user) and Feasibility (effort to build within the MERN stack) to decide what ships first.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58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5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74151"/>
          <w:sz w:val="18"/>
        </w:rPr>
        <w:t>Figure 2: Idea prioritization — impact vs. feasibility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74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3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44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Feasibility</w:t>
            </w:r>
          </w:p>
        </w:tc>
        <w:tc>
          <w:tcPr>
            <w:tcW w:type="dxa" w:w="252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Property listing with search &amp; filters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Must-have — Sprint 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Role-based auth (Renter/Owner/Admin)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Must-have — Sprint 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Booking request + approve/reject workflow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Must-have — Sprint 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Owner property CRUD with image upload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Must-have — Sprint 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Admin dashboard (stats, users, listings)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Should-have — Sprint 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In-app chat per booking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Should-have — Sprint 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Consent-based listing removal flow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Could-have — Sprint 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Indian price formatting &amp; property types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Could-have — Sprint 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Forgot-password via security question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Should-have — Sprint 1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