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56DB"/>
          <w:sz w:val="72"/>
        </w:rPr>
        <w:t>RegX-AI</w:t>
      </w:r>
    </w:p>
    <w:p>
      <w:pPr>
        <w:jc w:val="center"/>
      </w:pPr>
      <w:r>
        <w:rPr>
          <w:b/>
          <w:color w:val="37474F"/>
          <w:sz w:val="48"/>
        </w:rPr>
        <w:t>Regression Dashboard</w:t>
      </w:r>
    </w:p>
    <w:p/>
    <w:p>
      <w:pPr>
        <w:jc w:val="center"/>
      </w:pPr>
      <w:r>
        <w:rPr>
          <w:color w:val="606060"/>
          <w:sz w:val="28"/>
        </w:rPr>
        <w:t>An intelligent web application for managing, analyzing,</w:t>
        <w:br/>
        <w:t>and triaging regression test runs</w:t>
      </w:r>
    </w:p>
    <w:p/>
    <w:p/>
    <w:p/>
    <w:p/>
    <w:p/>
    <w:p/>
    <w:p>
      <w:pPr>
        <w:jc w:val="center"/>
      </w:pPr>
      <w:r>
        <w:rPr>
          <w:color w:val="606060"/>
          <w:sz w:val="24"/>
        </w:rPr>
        <w:t>Version 2.0 | June 2026</w:t>
      </w:r>
    </w:p>
    <w:p>
      <w:r>
        <w:br w:type="page"/>
      </w:r>
    </w:p>
    <w:p>
      <w:pPr>
        <w:pStyle w:val="Heading1"/>
      </w:pPr>
      <w:r>
        <w:t>Table of Contents</w:t>
      </w:r>
    </w:p>
    <w:p>
      <w:pPr>
        <w:spacing w:after="80"/>
      </w:pPr>
      <w:r>
        <w:t>1. Introduction</w:t>
      </w:r>
    </w:p>
    <w:p>
      <w:pPr>
        <w:spacing w:after="80"/>
      </w:pPr>
      <w:r>
        <w:t>2. Problem Statement</w:t>
      </w:r>
    </w:p>
    <w:p>
      <w:pPr>
        <w:spacing w:after="80"/>
      </w:pPr>
      <w:r>
        <w:t>3. Solution Overview</w:t>
      </w:r>
    </w:p>
    <w:p>
      <w:pPr>
        <w:spacing w:after="80"/>
      </w:pPr>
      <w:r>
        <w:t>4. Key Features</w:t>
      </w:r>
    </w:p>
    <w:p>
      <w:pPr>
        <w:spacing w:after="80"/>
      </w:pPr>
      <w:r>
        <w:t>5. Technology Stack</w:t>
      </w:r>
    </w:p>
    <w:p>
      <w:pPr>
        <w:spacing w:after="80"/>
      </w:pPr>
      <w:r>
        <w:t>6. System Architecture</w:t>
      </w:r>
    </w:p>
    <w:p>
      <w:pPr>
        <w:spacing w:after="80"/>
      </w:pPr>
      <w:r>
        <w:t>7. Project Flow</w:t>
      </w:r>
    </w:p>
    <w:p>
      <w:pPr>
        <w:spacing w:after="80"/>
      </w:pPr>
      <w:r>
        <w:t>8. Authentication Flow</w:t>
      </w:r>
    </w:p>
    <w:p>
      <w:pPr>
        <w:spacing w:after="80"/>
      </w:pPr>
      <w:r>
        <w:t>9. Module Descriptions</w:t>
      </w:r>
    </w:p>
    <w:p>
      <w:pPr>
        <w:spacing w:after="80"/>
      </w:pPr>
      <w:r>
        <w:t>10. AI Integration</w:t>
      </w:r>
    </w:p>
    <w:p>
      <w:pPr>
        <w:spacing w:after="80"/>
      </w:pPr>
      <w:r>
        <w:t>11. External Integrations</w:t>
      </w:r>
    </w:p>
    <w:p>
      <w:pPr>
        <w:spacing w:after="80"/>
      </w:pPr>
      <w:r>
        <w:t>12. Deployment</w:t>
      </w:r>
    </w:p>
    <w:p>
      <w:pPr>
        <w:spacing w:after="80"/>
      </w:pPr>
      <w:r>
        <w:t>13. Summary</w:t>
      </w:r>
    </w:p>
    <w:p>
      <w:r>
        <w:br w:type="page"/>
      </w:r>
    </w:p>
    <w:p>
      <w:pPr>
        <w:pStyle w:val="Heading1"/>
      </w:pPr>
      <w:r>
        <w:t>1. Introduction</w:t>
      </w:r>
    </w:p>
    <w:p>
      <w:r>
        <w:t>RegX-AI (Regression Dashboard) is a comprehensive web application designed for managing and analyzing regression test runs in large-scale software development environments. It provides teams with a centralized platform to plan test executions, monitor results, triage failures, generate reports, and leverage AI-powered analysis to accelerate the regression testing workflow.</w:t>
      </w:r>
    </w:p>
    <w:p>
      <w:r>
        <w:t>The tool is built with a modern client-server architecture using React for the frontend and Flask for the backend, integrating with multiple internal services such as JITA (test execution platform), TCMS (Test Case Management System), Jira (issue tracking), Glean (knowledge search), and Triage Genie (automated triage).</w:t>
      </w:r>
    </w:p>
    <w:p>
      <w:pPr>
        <w:pStyle w:val="Heading1"/>
      </w:pPr>
      <w:r>
        <w:t>2. Problem Statement</w:t>
      </w:r>
    </w:p>
    <w:p>
      <w:r>
        <w:t>In large engineering organizations, regression testing is a critical part of the software release process. However, managing regression runs presents several significant challenges:</w:t>
      </w:r>
    </w:p>
    <w:p>
      <w:r>
        <w:rPr>
          <w:b/>
        </w:rPr>
        <w:t xml:space="preserve">Fragmented Tooling: </w:t>
      </w:r>
      <w:r>
        <w:t>Engineers must navigate multiple disconnected systems (JITA for test execution, TCMS for test case management, Jira for bug tracking, email for reports) — leading to context switching and wasted time.</w:t>
      </w:r>
    </w:p>
    <w:p>
      <w:r>
        <w:rPr>
          <w:b/>
        </w:rPr>
        <w:t xml:space="preserve">Manual Triage Overhead: </w:t>
      </w:r>
      <w:r>
        <w:t>When regression tests fail, engineers spend hours manually analyzing logs, identifying failure patterns, determining root causes, and categorizing issues. This repetitive work slows down releases.</w:t>
      </w:r>
    </w:p>
    <w:p>
      <w:r>
        <w:rPr>
          <w:b/>
        </w:rPr>
        <w:t xml:space="preserve">Lack of Visibility: </w:t>
      </w:r>
      <w:r>
        <w:t>There is no single dashboard showing the overall quality index (QI) of a regression run, triage status, or historical trends — making it difficult for managers and leads to assess release readiness.</w:t>
      </w:r>
    </w:p>
    <w:p>
      <w:r>
        <w:rPr>
          <w:b/>
        </w:rPr>
        <w:t xml:space="preserve">Inconsistent Triage Quality: </w:t>
      </w:r>
      <w:r>
        <w:t>Different engineers triage failures differently. Without standardized patterns and AI assistance, triage accuracy varies significantly, leading to misclassified bugs and missed regressions.</w:t>
      </w:r>
    </w:p>
    <w:p>
      <w:r>
        <w:rPr>
          <w:b/>
        </w:rPr>
        <w:t xml:space="preserve">Run Planning Complexity: </w:t>
      </w:r>
      <w:r>
        <w:t>Planning which tests to run, scheduling them, triggering jobs across multiple profiles, and tracking execution history involves tedious manual coordination.</w:t>
      </w:r>
    </w:p>
    <w:p>
      <w:r>
        <w:rPr>
          <w:b/>
        </w:rPr>
        <w:t xml:space="preserve">No Predictive Intelligence: </w:t>
      </w:r>
      <w:r>
        <w:t>Traditional tools are purely reactive — they report what failed but cannot predict which runs are risky, suggest likely root causes, or recommend test selections.</w:t>
      </w:r>
    </w:p>
    <w:p>
      <w:r>
        <w:rPr>
          <w:b/>
        </w:rPr>
        <w:t xml:space="preserve">Report Generation Burden: </w:t>
      </w:r>
      <w:r>
        <w:t>Generating QI reports and sending status emails to stakeholders requires manual data collection, formatting, and distribution.</w:t>
      </w:r>
    </w:p>
    <w:p/>
    <w:p>
      <w:r>
        <w:t>RegX-AI was built to solve all of these problems by providing a unified, intelligent platform that consolidates regression management into a single tool with AI-powered capabilities.</w:t>
      </w:r>
    </w:p>
    <w:p>
      <w:pPr>
        <w:pStyle w:val="Heading1"/>
      </w:pPr>
      <w:r>
        <w:t>3. Solution Overview</w:t>
      </w:r>
    </w:p>
    <w:p>
      <w:r>
        <w:t>RegX-AI addresses the above challenges through a modular dashboard that provides:</w:t>
      </w:r>
    </w:p>
    <w:p>
      <w:pPr>
        <w:pStyle w:val="ListBullet"/>
      </w:pPr>
      <w:r>
        <w:t>A unified regression overview with real-time quality metrics and triage counts</w:t>
      </w:r>
    </w:p>
    <w:p>
      <w:pPr>
        <w:pStyle w:val="ListBullet"/>
      </w:pPr>
      <w:r>
        <w:t>Automated and AI-powered failure analysis that identifies patterns, suggests root causes, and classifies issues</w:t>
      </w:r>
    </w:p>
    <w:p>
      <w:pPr>
        <w:pStyle w:val="ListBullet"/>
      </w:pPr>
      <w:r>
        <w:t>Run planning with scheduling, bulk triggers, calendar views, and execution history</w:t>
      </w:r>
    </w:p>
    <w:p>
      <w:pPr>
        <w:pStyle w:val="ListBullet"/>
      </w:pPr>
      <w:r>
        <w:t>Triage Genie integration for automated failure triage jobs</w:t>
      </w:r>
    </w:p>
    <w:p>
      <w:pPr>
        <w:pStyle w:val="ListBullet"/>
      </w:pPr>
      <w:r>
        <w:t>Interactive AI chat (Cursor AI) with multi-model support and MCP server integrations for deep analysis</w:t>
      </w:r>
    </w:p>
    <w:p>
      <w:pPr>
        <w:pStyle w:val="ListBullet"/>
      </w:pPr>
      <w:r>
        <w:t>One-click QI report generation with email preview and sending</w:t>
      </w:r>
    </w:p>
    <w:p>
      <w:pPr>
        <w:pStyle w:val="ListBullet"/>
      </w:pPr>
      <w:r>
        <w:t>Dynamic job profile creation with testcase and execution history</w:t>
      </w:r>
    </w:p>
    <w:p>
      <w:pPr>
        <w:pStyle w:val="ListBullet"/>
      </w:pPr>
      <w:r>
        <w:t>Testcase management with tagging, resource spec downloads, and TCMS integration</w:t>
      </w:r>
    </w:p>
    <w:p>
      <w:pPr>
        <w:pStyle w:val="ListBullet"/>
      </w:pPr>
      <w:r>
        <w:t>Triage accuracy analysis to measure and improve triage quality over time</w:t>
      </w:r>
    </w:p>
    <w:p>
      <w:pPr>
        <w:pStyle w:val="ListBullet"/>
      </w:pPr>
      <w:r>
        <w:t>Run plan risk scoring using AI to predict problematic test runs</w:t>
      </w:r>
    </w:p>
    <w:p>
      <w:pPr>
        <w:pStyle w:val="Heading1"/>
      </w:pPr>
      <w:r>
        <w:t>4. Key Features</w:t>
      </w:r>
    </w:p>
    <w:p>
      <w:r>
        <w:rPr>
          <w:b/>
        </w:rPr>
        <w:t>Regression Home</w:t>
      </w:r>
    </w:p>
    <w:p>
      <w:pPr>
        <w:pStyle w:val="ListBullet"/>
      </w:pPr>
      <w:r>
        <w:t>Overview of regression runs by tag or task IDs with triage counts, QI summary, triage accuracy metrics, and TCMS overall QI.</w:t>
      </w:r>
    </w:p>
    <w:p>
      <w:r>
        <w:rPr>
          <w:b/>
        </w:rPr>
        <w:t>Run Plan Management</w:t>
      </w:r>
    </w:p>
    <w:p>
      <w:pPr>
        <w:pStyle w:val="ListBullet"/>
      </w:pPr>
      <w:r>
        <w:t>Create, edit, schedule, and trigger run plans. Supports bulk operations, calendar view, cloning, history with retry/kill, and automated scheduling via a background scheduler thread.</w:t>
      </w:r>
    </w:p>
    <w:p>
      <w:r>
        <w:rPr>
          <w:b/>
        </w:rPr>
        <w:t>Failed Testcase Analysis</w:t>
      </w:r>
    </w:p>
    <w:p>
      <w:pPr>
        <w:pStyle w:val="ListBullet"/>
      </w:pPr>
      <w:r>
        <w:t>Rule-based and AI-powered analysis of failed tests. Supports SSE streaming results, RDM pattern matching, Jira/Glean integration, saved analysis tags, triage updates, and retrigger capabilities.</w:t>
      </w:r>
    </w:p>
    <w:p>
      <w:r>
        <w:rPr>
          <w:b/>
        </w:rPr>
        <w:t>Triage Genie</w:t>
      </w:r>
    </w:p>
    <w:p>
      <w:pPr>
        <w:pStyle w:val="ListBullet"/>
      </w:pPr>
      <w:r>
        <w:t>Automated failure triage job creation with prefill from Run Plan. Monitors triage job status and results.</w:t>
      </w:r>
    </w:p>
    <w:p>
      <w:r>
        <w:rPr>
          <w:b/>
        </w:rPr>
        <w:t>Run Report</w:t>
      </w:r>
    </w:p>
    <w:p>
      <w:pPr>
        <w:pStyle w:val="ListBullet"/>
      </w:pPr>
      <w:r>
        <w:t>QI (Quality Index) analysis with email preview and one-click sending to stakeholders.</w:t>
      </w:r>
    </w:p>
    <w:p>
      <w:r>
        <w:rPr>
          <w:b/>
        </w:rPr>
        <w:t>Dynamic Job Profile</w:t>
      </w:r>
    </w:p>
    <w:p>
      <w:pPr>
        <w:pStyle w:val="ListBullet"/>
      </w:pPr>
      <w:r>
        <w:t>Create and manage job profiles and test sets with execution history, testcase history, and cluster/node pool search.</w:t>
      </w:r>
    </w:p>
    <w:p>
      <w:r>
        <w:rPr>
          <w:b/>
        </w:rPr>
        <w:t>Testcase Management</w:t>
      </w:r>
    </w:p>
    <w:p>
      <w:pPr>
        <w:pStyle w:val="ListBullet"/>
      </w:pPr>
      <w:r>
        <w:t>Browse, tag, resolve job profiles, and download resource specifications via TCMS.</w:t>
      </w:r>
    </w:p>
    <w:p>
      <w:r>
        <w:rPr>
          <w:b/>
        </w:rPr>
        <w:t>Cursor AI</w:t>
      </w:r>
    </w:p>
    <w:p>
      <w:pPr>
        <w:pStyle w:val="ListBullet"/>
      </w:pPr>
      <w:r>
        <w:t>Interactive AI chat interface with multi-model support (Claude Sonnet 4.6), mode selection (Agent/Plan/Debug/Ask), and 12 MCP server integrations.</w:t>
      </w:r>
    </w:p>
    <w:p>
      <w:r>
        <w:rPr>
          <w:b/>
        </w:rPr>
        <w:t>AI Analysis</w:t>
      </w:r>
    </w:p>
    <w:p>
      <w:pPr>
        <w:pStyle w:val="ListBullet"/>
      </w:pPr>
      <w:r>
        <w:t>Bulk issue analysis, deep triage, owner ticket lookup, testcase summarization, and run plan risk scoring.</w:t>
      </w:r>
    </w:p>
    <w:p>
      <w:r>
        <w:rPr>
          <w:b/>
        </w:rPr>
        <w:t>Triage Accuracy Analyzer</w:t>
      </w:r>
    </w:p>
    <w:p>
      <w:pPr>
        <w:pStyle w:val="ListBullet"/>
      </w:pPr>
      <w:r>
        <w:t>Evaluates triage quality across runs with detailed metrics and Excel export.</w:t>
      </w:r>
    </w:p>
    <w:p>
      <w:pPr>
        <w:pStyle w:val="Heading1"/>
      </w:pPr>
      <w:r>
        <w:t>5. Technology Stack</w:t>
      </w:r>
    </w:p>
    <w:p>
      <w:pPr>
        <w:pStyle w:val="Heading2"/>
      </w:pPr>
      <w:r>
        <w:t>Frontend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Technology</w:t>
            </w:r>
          </w:p>
        </w:tc>
        <w:tc>
          <w:tcPr>
            <w:tcW w:type="dxa" w:w="2880"/>
          </w:tcPr>
          <w:p>
            <w:r>
              <w:t>Version</w:t>
            </w:r>
          </w:p>
        </w:tc>
        <w:tc>
          <w:tcPr>
            <w:tcW w:type="dxa" w:w="2880"/>
          </w:tcPr>
          <w:p>
            <w:r>
              <w:t>Purpose</w:t>
            </w:r>
          </w:p>
        </w:tc>
      </w:tr>
      <w:tr>
        <w:tc>
          <w:tcPr>
            <w:tcW w:type="dxa" w:w="2880"/>
          </w:tcPr>
          <w:p>
            <w:r>
              <w:t>React</w:t>
            </w:r>
          </w:p>
        </w:tc>
        <w:tc>
          <w:tcPr>
            <w:tcW w:type="dxa" w:w="2880"/>
          </w:tcPr>
          <w:p>
            <w:r>
              <w:t>19</w:t>
            </w:r>
          </w:p>
        </w:tc>
        <w:tc>
          <w:tcPr>
            <w:tcW w:type="dxa" w:w="2880"/>
          </w:tcPr>
          <w:p>
            <w:r>
              <w:t>Single Page Application (SPA) framework</w:t>
            </w:r>
          </w:p>
        </w:tc>
      </w:tr>
      <w:tr>
        <w:tc>
          <w:tcPr>
            <w:tcW w:type="dxa" w:w="2880"/>
          </w:tcPr>
          <w:p>
            <w:r>
              <w:t>React Scripts</w:t>
            </w:r>
          </w:p>
        </w:tc>
        <w:tc>
          <w:tcPr>
            <w:tcW w:type="dxa" w:w="2880"/>
          </w:tcPr>
          <w:p>
            <w:r>
              <w:t>5</w:t>
            </w:r>
          </w:p>
        </w:tc>
        <w:tc>
          <w:tcPr>
            <w:tcW w:type="dxa" w:w="2880"/>
          </w:tcPr>
          <w:p>
            <w:r>
              <w:t>Build tooling (Create React App)</w:t>
            </w:r>
          </w:p>
        </w:tc>
      </w:tr>
      <w:tr>
        <w:tc>
          <w:tcPr>
            <w:tcW w:type="dxa" w:w="2880"/>
          </w:tcPr>
          <w:p>
            <w:r>
              <w:t>Axios</w:t>
            </w:r>
          </w:p>
        </w:tc>
        <w:tc>
          <w:tcPr>
            <w:tcW w:type="dxa" w:w="2880"/>
          </w:tcPr>
          <w:p>
            <w:r>
              <w:t>Latest</w:t>
            </w:r>
          </w:p>
        </w:tc>
        <w:tc>
          <w:tcPr>
            <w:tcW w:type="dxa" w:w="2880"/>
          </w:tcPr>
          <w:p>
            <w:r>
              <w:t>HTTP client with JWT interceptor</w:t>
            </w:r>
          </w:p>
        </w:tc>
      </w:tr>
      <w:tr>
        <w:tc>
          <w:tcPr>
            <w:tcW w:type="dxa" w:w="2880"/>
          </w:tcPr>
          <w:p>
            <w:r>
              <w:t>react-markdown</w:t>
            </w:r>
          </w:p>
        </w:tc>
        <w:tc>
          <w:tcPr>
            <w:tcW w:type="dxa" w:w="2880"/>
          </w:tcPr>
          <w:p>
            <w:r>
              <w:t>Latest</w:t>
            </w:r>
          </w:p>
        </w:tc>
        <w:tc>
          <w:tcPr>
            <w:tcW w:type="dxa" w:w="2880"/>
          </w:tcPr>
          <w:p>
            <w:r>
              <w:t>Markdown rendering for AI responses</w:t>
            </w:r>
          </w:p>
        </w:tc>
      </w:tr>
      <w:tr>
        <w:tc>
          <w:tcPr>
            <w:tcW w:type="dxa" w:w="2880"/>
          </w:tcPr>
          <w:p>
            <w:r>
              <w:t>xlsx (SheetJS)</w:t>
            </w:r>
          </w:p>
        </w:tc>
        <w:tc>
          <w:tcPr>
            <w:tcW w:type="dxa" w:w="2880"/>
          </w:tcPr>
          <w:p>
            <w:r>
              <w:t>Latest</w:t>
            </w:r>
          </w:p>
        </w:tc>
        <w:tc>
          <w:tcPr>
            <w:tcW w:type="dxa" w:w="2880"/>
          </w:tcPr>
          <w:p>
            <w:r>
              <w:t>Excel export for testcase data</w:t>
            </w:r>
          </w:p>
        </w:tc>
      </w:tr>
      <w:tr>
        <w:tc>
          <w:tcPr>
            <w:tcW w:type="dxa" w:w="2880"/>
          </w:tcPr>
          <w:p>
            <w:r>
              <w:t>CSS</w:t>
            </w:r>
          </w:p>
        </w:tc>
        <w:tc>
          <w:tcPr>
            <w:tcW w:type="dxa" w:w="2880"/>
          </w:tcPr>
          <w:p>
            <w:r>
              <w:t>-</w:t>
            </w:r>
          </w:p>
        </w:tc>
        <w:tc>
          <w:tcPr>
            <w:tcW w:type="dxa" w:w="2880"/>
          </w:tcPr>
          <w:p>
            <w:r>
              <w:t>Styling and theming</w:t>
            </w:r>
          </w:p>
        </w:tc>
      </w:tr>
    </w:tbl>
    <w:p/>
    <w:p>
      <w:pPr>
        <w:pStyle w:val="Heading2"/>
      </w:pPr>
      <w:r>
        <w:t>Backend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Technology</w:t>
            </w:r>
          </w:p>
        </w:tc>
        <w:tc>
          <w:tcPr>
            <w:tcW w:type="dxa" w:w="2880"/>
          </w:tcPr>
          <w:p>
            <w:r>
              <w:t>Version</w:t>
            </w:r>
          </w:p>
        </w:tc>
        <w:tc>
          <w:tcPr>
            <w:tcW w:type="dxa" w:w="2880"/>
          </w:tcPr>
          <w:p>
            <w:r>
              <w:t>Purpose</w:t>
            </w:r>
          </w:p>
        </w:tc>
      </w:tr>
      <w:tr>
        <w:tc>
          <w:tcPr>
            <w:tcW w:type="dxa" w:w="2880"/>
          </w:tcPr>
          <w:p>
            <w:r>
              <w:t>Flask</w:t>
            </w:r>
          </w:p>
        </w:tc>
        <w:tc>
          <w:tcPr>
            <w:tcW w:type="dxa" w:w="2880"/>
          </w:tcPr>
          <w:p>
            <w:r>
              <w:t>3.0</w:t>
            </w:r>
          </w:p>
        </w:tc>
        <w:tc>
          <w:tcPr>
            <w:tcW w:type="dxa" w:w="2880"/>
          </w:tcPr>
          <w:p>
            <w:r>
              <w:t>REST API framework</w:t>
            </w:r>
          </w:p>
        </w:tc>
      </w:tr>
      <w:tr>
        <w:tc>
          <w:tcPr>
            <w:tcW w:type="dxa" w:w="2880"/>
          </w:tcPr>
          <w:p>
            <w:r>
              <w:t>flask-cors</w:t>
            </w:r>
          </w:p>
        </w:tc>
        <w:tc>
          <w:tcPr>
            <w:tcW w:type="dxa" w:w="2880"/>
          </w:tcPr>
          <w:p>
            <w:r>
              <w:t>Latest</w:t>
            </w:r>
          </w:p>
        </w:tc>
        <w:tc>
          <w:tcPr>
            <w:tcW w:type="dxa" w:w="2880"/>
          </w:tcPr>
          <w:p>
            <w:r>
              <w:t>Cross-Origin Resource Sharing</w:t>
            </w:r>
          </w:p>
        </w:tc>
      </w:tr>
      <w:tr>
        <w:tc>
          <w:tcPr>
            <w:tcW w:type="dxa" w:w="2880"/>
          </w:tcPr>
          <w:p>
            <w:r>
              <w:t>ldap3</w:t>
            </w:r>
          </w:p>
        </w:tc>
        <w:tc>
          <w:tcPr>
            <w:tcW w:type="dxa" w:w="2880"/>
          </w:tcPr>
          <w:p>
            <w:r>
              <w:t>Latest</w:t>
            </w:r>
          </w:p>
        </w:tc>
        <w:tc>
          <w:tcPr>
            <w:tcW w:type="dxa" w:w="2880"/>
          </w:tcPr>
          <w:p>
            <w:r>
              <w:t>LDAP/Active Directory authentication</w:t>
            </w:r>
          </w:p>
        </w:tc>
      </w:tr>
      <w:tr>
        <w:tc>
          <w:tcPr>
            <w:tcW w:type="dxa" w:w="2880"/>
          </w:tcPr>
          <w:p>
            <w:r>
              <w:t>PyJWT</w:t>
            </w:r>
          </w:p>
        </w:tc>
        <w:tc>
          <w:tcPr>
            <w:tcW w:type="dxa" w:w="2880"/>
          </w:tcPr>
          <w:p>
            <w:r>
              <w:t>Latest</w:t>
            </w:r>
          </w:p>
        </w:tc>
        <w:tc>
          <w:tcPr>
            <w:tcW w:type="dxa" w:w="2880"/>
          </w:tcPr>
          <w:p>
            <w:r>
              <w:t>JWT token management</w:t>
            </w:r>
          </w:p>
        </w:tc>
      </w:tr>
      <w:tr>
        <w:tc>
          <w:tcPr>
            <w:tcW w:type="dxa" w:w="2880"/>
          </w:tcPr>
          <w:p>
            <w:r>
              <w:t>pandas</w:t>
            </w:r>
          </w:p>
        </w:tc>
        <w:tc>
          <w:tcPr>
            <w:tcW w:type="dxa" w:w="2880"/>
          </w:tcPr>
          <w:p>
            <w:r>
              <w:t>Latest</w:t>
            </w:r>
          </w:p>
        </w:tc>
        <w:tc>
          <w:tcPr>
            <w:tcW w:type="dxa" w:w="2880"/>
          </w:tcPr>
          <w:p>
            <w:r>
              <w:t>Data processing and analysis</w:t>
            </w:r>
          </w:p>
        </w:tc>
      </w:tr>
      <w:tr>
        <w:tc>
          <w:tcPr>
            <w:tcW w:type="dxa" w:w="2880"/>
          </w:tcPr>
          <w:p>
            <w:r>
              <w:t>requests</w:t>
            </w:r>
          </w:p>
        </w:tc>
        <w:tc>
          <w:tcPr>
            <w:tcW w:type="dxa" w:w="2880"/>
          </w:tcPr>
          <w:p>
            <w:r>
              <w:t>Latest</w:t>
            </w:r>
          </w:p>
        </w:tc>
        <w:tc>
          <w:tcPr>
            <w:tcW w:type="dxa" w:w="2880"/>
          </w:tcPr>
          <w:p>
            <w:r>
              <w:t>Outbound HTTP calls to external services</w:t>
            </w:r>
          </w:p>
        </w:tc>
      </w:tr>
      <w:tr>
        <w:tc>
          <w:tcPr>
            <w:tcW w:type="dxa" w:w="2880"/>
          </w:tcPr>
          <w:p>
            <w:r>
              <w:t>smtplib</w:t>
            </w:r>
          </w:p>
        </w:tc>
        <w:tc>
          <w:tcPr>
            <w:tcW w:type="dxa" w:w="2880"/>
          </w:tcPr>
          <w:p>
            <w:r>
              <w:t>stdlib</w:t>
            </w:r>
          </w:p>
        </w:tc>
        <w:tc>
          <w:tcPr>
            <w:tcW w:type="dxa" w:w="2880"/>
          </w:tcPr>
          <w:p>
            <w:r>
              <w:t>Email sending for run reports</w:t>
            </w:r>
          </w:p>
        </w:tc>
      </w:tr>
    </w:tbl>
    <w:p>
      <w:pPr>
        <w:pStyle w:val="Heading1"/>
      </w:pPr>
      <w:r>
        <w:t>6. System Architecture</w:t>
      </w:r>
    </w:p>
    <w:p>
      <w:r>
        <w:t>RegX-AI follows a client-server architecture with the following components:</w:t>
      </w:r>
    </w:p>
    <w:p>
      <w:pPr>
        <w:pStyle w:val="Heading2"/>
      </w:pPr>
      <w:r>
        <w:t>Architecture Overview</w:t>
      </w:r>
    </w:p>
    <w:p>
      <w:r>
        <w:t>The system consists of three main layers:</w:t>
      </w:r>
    </w:p>
    <w:p>
      <w:r>
        <w:rPr>
          <w:b/>
        </w:rPr>
        <w:t xml:space="preserve">Presentation Layer (Frontend): </w:t>
      </w:r>
      <w:r>
        <w:t>React SPA running on port 3000. Communicates with the backend via authenticated REST API calls using Axios with JWT interceptor.</w:t>
      </w:r>
    </w:p>
    <w:p>
      <w:r>
        <w:rPr>
          <w:b/>
        </w:rPr>
        <w:t xml:space="preserve">Application Layer (Backend): </w:t>
      </w:r>
      <w:r>
        <w:t>Flask API running on port 5001. Handles business logic, authentication, external service orchestration, and data persistence. All routes are under the /mcp/regression/ prefix.</w:t>
      </w:r>
    </w:p>
    <w:p>
      <w:r>
        <w:rPr>
          <w:b/>
        </w:rPr>
        <w:t xml:space="preserve">Data &amp; Integration Layer: </w:t>
      </w:r>
      <w:r>
        <w:t>JSON/CSV files for local storage, plus external service integrations (JITA, TCMS, Jira, Glean, Triage Genie, Cursor SDK MCP servers).</w:t>
      </w:r>
    </w:p>
    <w:p/>
    <w:p>
      <w:pPr>
        <w:pStyle w:val="Heading2"/>
      </w:pPr>
      <w:r>
        <w:t>Component Diagram</w:t>
      </w:r>
    </w:p>
    <w:p>
      <w:r>
        <w:t>┌─────────────────────────────────────────────────────────────┐</w:t>
        <w:br/>
        <w:t>│                     USER / BROWSER                          │</w:t>
        <w:br/>
        <w:t>└───────────────────────────┬─────────────────────────────────┘</w:t>
        <w:br/>
        <w:t xml:space="preserve">                            │</w:t>
        <w:br/>
        <w:t xml:space="preserve">                            ▼</w:t>
        <w:br/>
        <w:t>┌─────────────────────────────────────────────────────────────┐</w:t>
        <w:br/>
        <w:t>│              REACT FRONTEND (Port 3000)                     │</w:t>
        <w:br/>
        <w:t>│  ┌──────────┐ ┌──────────┐ ┌────────────┐ ┌─────────────┐ │</w:t>
        <w:br/>
        <w:t>│  │   Home   │ │ Run Plan │ │  Failed    │ │  Cursor AI  │ │</w:t>
        <w:br/>
        <w:t>│  │          │ │          │ │  Analysis  │ │             │ │</w:t>
        <w:br/>
        <w:t>│  └──────────┘ └──────────┘ └────────────┘ └─────────────┘ │</w:t>
        <w:br/>
        <w:t>│  ┌──────────┐ ┌──────────┐ ┌────────────┐ ┌─────────────┐ │</w:t>
        <w:br/>
        <w:t>│  │  Triage  │ │   Run    │ │  Testcase  │ │  Dynamic JP │ │</w:t>
        <w:br/>
        <w:t>│  │  Genie   │ │  Report  │ │  Mgmt      │ │             │ │</w:t>
        <w:br/>
        <w:t>│  └──────────┘ └──────────┘ └────────────┘ └─────────────┘ │</w:t>
        <w:br/>
        <w:t>│          [api.js — Axios + JWT Interceptor]                 │</w:t>
        <w:br/>
        <w:t>└───────────────────────────┬─────────────────────────────────┘</w:t>
        <w:br/>
        <w:t xml:space="preserve">                            │ REST API (JWT Bearer Token)</w:t>
        <w:br/>
        <w:t xml:space="preserve">                            ▼</w:t>
        <w:br/>
        <w:t>┌─────────────────────────────────────────────────────────────┐</w:t>
        <w:br/>
        <w:t>│              FLASK BACKEND (Port 5001)                      │</w:t>
        <w:br/>
        <w:t>│         All routes: /mcp/regression/*                       │</w:t>
        <w:br/>
        <w:t>│  ┌────────────────────────────────────────────────────────┐ │</w:t>
        <w:br/>
        <w:t>│  │  Auth (LDAP + JWT) | Home | Run Plan | Failed Analysis │ │</w:t>
        <w:br/>
        <w:t>│  │  Triage Genie | Run Report | Testcase Mgmt | AI       │ │</w:t>
        <w:br/>
        <w:t>│  │  Dynamic JP | Cursor AI | Scheduler Thread            │ │</w:t>
        <w:br/>
        <w:t>│  └────────────────────────────────────────────────────────┘ │</w:t>
        <w:br/>
        <w:t>└──────┬──────────────────┬──────────────────┬────────────────┘</w:t>
        <w:br/>
        <w:t xml:space="preserve">       │                  │                  │</w:t>
        <w:br/>
        <w:t xml:space="preserve">       ▼                  ▼                  ▼</w:t>
        <w:br/>
        <w:t>┌──────────────┐  ┌──────────────┐  ┌─────────────────────┐</w:t>
        <w:br/>
        <w:t>│ Local Storage│  │  External    │  │  AI / MCP Servers   │</w:t>
        <w:br/>
        <w:t>│ (JSON/CSV)   │  │  Services    │  │  (Cursor SDK)       │</w:t>
        <w:br/>
        <w:t>│              │  │  JITA, TCMS  │  │  12 integrated      │</w:t>
        <w:br/>
        <w:t>│              │  │  Jira, Glean │  │  servers             │</w:t>
        <w:br/>
        <w:t>└──────────────┘  └──────────────┘  └─────────────────────┘</w:t>
        <w:br/>
      </w:r>
    </w:p>
    <w:p>
      <w:pPr>
        <w:pStyle w:val="Heading1"/>
      </w:pPr>
      <w:r>
        <w:t>7. Project Flow</w:t>
      </w:r>
    </w:p>
    <w:p>
      <w:r>
        <w:t>This section describes the end-to-end flow of how engineers interact with RegX-AI during a typical regression cycle.</w:t>
      </w:r>
    </w:p>
    <w:p>
      <w:pPr>
        <w:pStyle w:val="Heading2"/>
      </w:pPr>
      <w:r>
        <w:t>Step 1: Authentication</w:t>
      </w:r>
    </w:p>
    <w:p>
      <w:r>
        <w:t>Users log in with their LDAP (Active Directory) credentials. The backend authenticates against the LDAP server and issues a JWT token (HS256, 24-hour expiry). This token is stored in the browser's localStorage and attached to every subsequent API request.</w:t>
      </w:r>
    </w:p>
    <w:p>
      <w:pPr>
        <w:pStyle w:val="Heading2"/>
      </w:pPr>
      <w:r>
        <w:t>Step 2: Regression Overview (Home)</w:t>
      </w:r>
    </w:p>
    <w:p>
      <w:r>
        <w:t>After login, engineers land on the Home page which displays:</w:t>
        <w:br/>
        <w:t>- Regression run overview filtered by tag or task IDs</w:t>
        <w:br/>
        <w:t>- Triage counts (how many failures are triaged vs pending)</w:t>
        <w:br/>
        <w:t>- Quality Index (QI) summary for the current run</w:t>
        <w:br/>
        <w:t>- Triage accuracy metrics</w:t>
        <w:br/>
        <w:t>- TCMS overall QI</w:t>
        <w:br/>
        <w:t>- Team configuration and manual task management</w:t>
      </w:r>
    </w:p>
    <w:p>
      <w:pPr>
        <w:pStyle w:val="Heading2"/>
      </w:pPr>
      <w:r>
        <w:t>Step 3: Run Planning</w:t>
      </w:r>
    </w:p>
    <w:p>
      <w:r>
        <w:t>Engineers use the Run Plan module to:</w:t>
        <w:br/>
        <w:t>1. Create run plans defining which job profiles to execute</w:t>
        <w:br/>
        <w:t>2. Schedule runs using the calendar view or automated scheduling</w:t>
        <w:br/>
        <w:t>3. Trigger individual runs or use bulk trigger for multiple plans</w:t>
        <w:br/>
        <w:t>4. Monitor execution history with options to retry, kill, or delete runs</w:t>
        <w:br/>
        <w:t>5. Clone existing plans for similar test configurations</w:t>
      </w:r>
    </w:p>
    <w:p>
      <w:pPr>
        <w:pStyle w:val="Heading2"/>
      </w:pPr>
      <w:r>
        <w:t>Step 4: Test Execution</w:t>
      </w:r>
    </w:p>
    <w:p>
      <w:r>
        <w:t>Once triggered, run plans execute tests via the JITA/Agave/PHX platform. The backend scheduler thread monitors scheduled plans and auto-triggers them when their scheduled time arrives.</w:t>
      </w:r>
    </w:p>
    <w:p>
      <w:pPr>
        <w:pStyle w:val="Heading2"/>
      </w:pPr>
      <w:r>
        <w:t>Step 5: Failed Test Analysis</w:t>
      </w:r>
    </w:p>
    <w:p>
      <w:r>
        <w:t>When tests fail, engineers use the Failed Testcase Analysis module:</w:t>
        <w:br/>
        <w:t>1. Select a tag or task ID to analyze</w:t>
        <w:br/>
        <w:t>2. The system fetches failed test data from JITA</w:t>
        <w:br/>
        <w:t>3. Rule-based engine applies RDM (Regression Defect Management) patterns to classify failures</w:t>
        <w:br/>
        <w:t>4. AI-powered analysis provides deeper insights: failure stage, issue type, root cause suggestions</w:t>
        <w:br/>
        <w:t>5. Results stream in real-time via Server-Sent Events (SSE)</w:t>
        <w:br/>
        <w:t>6. Engineers can update triage status, retrigger failed tests, or search Glean/Jira for related issues</w:t>
        <w:br/>
        <w:t>7. Analysis results can be saved as tags for historical reference</w:t>
      </w:r>
    </w:p>
    <w:p>
      <w:pPr>
        <w:pStyle w:val="Heading2"/>
      </w:pPr>
      <w:r>
        <w:t>Step 6: Triage</w:t>
      </w:r>
    </w:p>
    <w:p>
      <w:r>
        <w:t>For automated triage, engineers can:</w:t>
        <w:br/>
        <w:t>- Use Triage Genie to create automated triage jobs (prefilled from Run Plan data)</w:t>
        <w:br/>
        <w:t>- Apply AI-powered deep triage for complex failures</w:t>
        <w:br/>
        <w:t>- Use the Triage Accuracy Analyzer to measure and improve triage quality</w:t>
      </w:r>
    </w:p>
    <w:p>
      <w:pPr>
        <w:pStyle w:val="Heading2"/>
      </w:pPr>
      <w:r>
        <w:t>Step 7: Reporting</w:t>
      </w:r>
    </w:p>
    <w:p>
      <w:r>
        <w:t>After triage is complete:</w:t>
        <w:br/>
        <w:t>1. Navigate to Run Report</w:t>
        <w:br/>
        <w:t>2. Select analysis files from previous runs</w:t>
        <w:br/>
        <w:t>3. Generate QI analysis showing pass/fail/skip ratios and category breakdowns</w:t>
        <w:br/>
        <w:t>4. Preview the email report</w:t>
        <w:br/>
        <w:t>5. Send the report to stakeholders with one click</w:t>
      </w:r>
    </w:p>
    <w:p>
      <w:pPr>
        <w:pStyle w:val="Heading2"/>
      </w:pPr>
      <w:r>
        <w:t>Step 8: AI-Assisted Workflows</w:t>
      </w:r>
    </w:p>
    <w:p>
      <w:r>
        <w:t>Throughout the process, engineers can leverage AI capabilities:</w:t>
        <w:br/>
        <w:t>- Cursor AI chat for natural language queries about test failures</w:t>
        <w:br/>
        <w:t>- Bulk issue analysis across multiple failures</w:t>
        <w:br/>
        <w:t>- Testcase summarization for quick understanding</w:t>
        <w:br/>
        <w:t>- Run plan risk scoring to prioritize attention</w:t>
        <w:br/>
        <w:t>- Owner ticket lookup to find related Jira issues</w:t>
        <w:br/>
        <w:t>- MCP server integrations for cross-tool intelligence (Sourcegraph for code search, Atlassian for Jira, Slack for notifications, etc.)</w:t>
      </w:r>
    </w:p>
    <w:p>
      <w:pPr>
        <w:pStyle w:val="Heading2"/>
      </w:pPr>
      <w:r>
        <w:t>Flow Diagram</w:t>
      </w:r>
    </w:p>
    <w:p>
      <w:r>
        <w:t>┌──────────┐    ┌───────────────┐    ┌──────────────┐    ┌───────────┐</w:t>
        <w:br/>
        <w:t>│  Login   │───▶│  View Home /  │───▶│  Plan Runs   │───▶│  Trigger  │</w:t>
        <w:br/>
        <w:t>│  (LDAP)  │    │  QI Overview  │    │  (Schedule)  │    │  Tests    │</w:t>
        <w:br/>
        <w:t>└──────────┘    └───────────────┘    └──────────────┘    └─────┬─────┘</w:t>
        <w:br/>
        <w:t xml:space="preserve">                                                               │</w:t>
        <w:br/>
        <w:t xml:space="preserve">                                                               ▼</w:t>
        <w:br/>
        <w:t>┌──────────┐    ┌───────────────┐    ┌──────────────┐    ┌───────────┐</w:t>
        <w:br/>
        <w:t>│  Send    │◀───│  Generate     │◀───│  Triage      │◀───│  Analyze  │</w:t>
        <w:br/>
        <w:t>│  Report  │    │  QI Report    │    │  Failures    │    │  Failures │</w:t>
        <w:br/>
        <w:t>└──────────┘    └───────────────┘    └──────────────┘    └───────────┘</w:t>
        <w:br/>
        <w:t xml:space="preserve">                                           │</w:t>
        <w:br/>
        <w:t xml:space="preserve">                                           ▼</w:t>
        <w:br/>
        <w:t xml:space="preserve">                                    ┌──────────────┐</w:t>
        <w:br/>
        <w:t xml:space="preserve">                                    │  AI Analysis │</w:t>
        <w:br/>
        <w:t xml:space="preserve">                                    │  &amp; Chat      │</w:t>
        <w:br/>
        <w:t xml:space="preserve">                                    └──────────────┘</w:t>
        <w:br/>
      </w:r>
    </w:p>
    <w:p>
      <w:pPr>
        <w:pStyle w:val="Heading1"/>
      </w:pPr>
      <w:r>
        <w:t>8. Authentication Flow</w:t>
      </w:r>
    </w:p>
    <w:p>
      <w:r>
        <w:t>The authentication system ensures secure access to all dashboard features:</w:t>
      </w:r>
    </w:p>
    <w:p>
      <w:r>
        <w:t>1. User enters LDAP username and password on the login page</w:t>
      </w:r>
    </w:p>
    <w:p>
      <w:r>
        <w:t>2. Frontend sends POST /mcp/regression/auth/login with credentials</w:t>
      </w:r>
    </w:p>
    <w:p>
      <w:r>
        <w:t>3. Backend performs LDAP bind against Active Directory</w:t>
      </w:r>
    </w:p>
    <w:p>
      <w:r>
        <w:t>4. On success, backend fetches user attributes (displayName, email, title)</w:t>
      </w:r>
    </w:p>
    <w:p>
      <w:r>
        <w:t>5. Backend generates JWT token (HS256 algorithm, 24-hour expiry)</w:t>
      </w:r>
    </w:p>
    <w:p>
      <w:r>
        <w:t>6. Backend caches credentials for JITA API passthrough (same TTL as JWT)</w:t>
      </w:r>
    </w:p>
    <w:p>
      <w:r>
        <w:t>7. Token and user info returned to frontend</w:t>
      </w:r>
    </w:p>
    <w:p>
      <w:r>
        <w:t>8. Frontend stores token in localStorage under key "regx_auth_token"</w:t>
      </w:r>
    </w:p>
    <w:p>
      <w:r>
        <w:t>9. All subsequent API calls include Authorization: Bearer &lt;token&gt; header</w:t>
      </w:r>
    </w:p>
    <w:p>
      <w:r>
        <w:t>10. Backend validates token on every protected route via @jwt_required decorator</w:t>
      </w:r>
    </w:p>
    <w:p>
      <w:r>
        <w:t>11. On token expiry or invalidity, frontend receives 401 and redirects to login</w:t>
      </w:r>
    </w:p>
    <w:p>
      <w:pPr>
        <w:pStyle w:val="Heading1"/>
      </w:pPr>
      <w:r>
        <w:t>9. Module Descriptions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Route</w:t>
            </w:r>
          </w:p>
        </w:tc>
        <w:tc>
          <w:tcPr>
            <w:tcW w:type="dxa" w:w="2880"/>
          </w:tcPr>
          <w:p>
            <w:r>
              <w:t>Description</w:t>
            </w:r>
          </w:p>
        </w:tc>
      </w:tr>
      <w:tr>
        <w:tc>
          <w:tcPr>
            <w:tcW w:type="dxa" w:w="2880"/>
          </w:tcPr>
          <w:p>
            <w:r>
              <w:t>Regression Home</w:t>
            </w:r>
          </w:p>
        </w:tc>
        <w:tc>
          <w:tcPr>
            <w:tcW w:type="dxa" w:w="2880"/>
          </w:tcPr>
          <w:p>
            <w:r>
              <w:t>/home</w:t>
            </w:r>
          </w:p>
        </w:tc>
        <w:tc>
          <w:tcPr>
            <w:tcW w:type="dxa" w:w="2880"/>
          </w:tcPr>
          <w:p>
            <w:r>
              <w:t>The landing page after login. Displays regression overview filtered by tag or task IDs. Shows triage counts, QI summary, triage accuracy, TCMS overall QI, and team configuration. Supports manual task management and branch selection.</w:t>
            </w:r>
          </w:p>
        </w:tc>
      </w:tr>
      <w:tr>
        <w:tc>
          <w:tcPr>
            <w:tcW w:type="dxa" w:w="2880"/>
          </w:tcPr>
          <w:p>
            <w:r>
              <w:t>Run Plan</w:t>
            </w:r>
          </w:p>
        </w:tc>
        <w:tc>
          <w:tcPr>
            <w:tcW w:type="dxa" w:w="2880"/>
          </w:tcPr>
          <w:p>
            <w:r>
              <w:t>/run-plan</w:t>
            </w:r>
          </w:p>
        </w:tc>
        <w:tc>
          <w:tcPr>
            <w:tcW w:type="dxa" w:w="2880"/>
          </w:tcPr>
          <w:p>
            <w:r>
              <w:t>Complete run plan lifecycle management. Create plans with job profiles, schedule using calendar, trigger manually or via bulk operations. View execution history with retry/kill/delete options. Supports cloning, batch updates, and service account management.</w:t>
            </w:r>
          </w:p>
        </w:tc>
      </w:tr>
      <w:tr>
        <w:tc>
          <w:tcPr>
            <w:tcW w:type="dxa" w:w="2880"/>
          </w:tcPr>
          <w:p>
            <w:r>
              <w:t>Testcase Management</w:t>
            </w:r>
          </w:p>
        </w:tc>
        <w:tc>
          <w:tcPr>
            <w:tcW w:type="dxa" w:w="2880"/>
          </w:tcPr>
          <w:p>
            <w:r>
              <w:t>/testcase</w:t>
            </w:r>
          </w:p>
        </w:tc>
        <w:tc>
          <w:tcPr>
            <w:tcW w:type="dxa" w:w="2880"/>
          </w:tcPr>
          <w:p>
            <w:r>
              <w:t>Browse testcases from TCMS, manage tags (add/delete), download resource specifications, and resolve job profiles. Supports multiple branches and products.</w:t>
            </w:r>
          </w:p>
        </w:tc>
      </w:tr>
      <w:tr>
        <w:tc>
          <w:tcPr>
            <w:tcW w:type="dxa" w:w="2880"/>
          </w:tcPr>
          <w:p>
            <w:r>
              <w:t>Triage Genie</w:t>
            </w:r>
          </w:p>
        </w:tc>
        <w:tc>
          <w:tcPr>
            <w:tcW w:type="dxa" w:w="2880"/>
          </w:tcPr>
          <w:p>
            <w:r>
              <w:t>/triage-genie</w:t>
            </w:r>
          </w:p>
        </w:tc>
        <w:tc>
          <w:tcPr>
            <w:tcW w:type="dxa" w:w="2880"/>
          </w:tcPr>
          <w:p>
            <w:r>
              <w:t>Interface for creating automated triage jobs. Supports prefill from Run Plan data. Monitor job status and view results.</w:t>
            </w:r>
          </w:p>
        </w:tc>
      </w:tr>
      <w:tr>
        <w:tc>
          <w:tcPr>
            <w:tcW w:type="dxa" w:w="2880"/>
          </w:tcPr>
          <w:p>
            <w:r>
              <w:t>Failed Testcase Analysis</w:t>
            </w:r>
          </w:p>
        </w:tc>
        <w:tc>
          <w:tcPr>
            <w:tcW w:type="dxa" w:w="2880"/>
          </w:tcPr>
          <w:p>
            <w:r>
              <w:t>/failed-analysis</w:t>
            </w:r>
          </w:p>
        </w:tc>
        <w:tc>
          <w:tcPr>
            <w:tcW w:type="dxa" w:w="2880"/>
          </w:tcPr>
          <w:p>
            <w:r>
              <w:t>The core analysis module. Combines rule-based RDM pattern matching with AI-powered analysis. Features SSE streaming, saved tags, triage updates, retrigger, Jira search, and Glean knowledge search.</w:t>
            </w:r>
          </w:p>
        </w:tc>
      </w:tr>
      <w:tr>
        <w:tc>
          <w:tcPr>
            <w:tcW w:type="dxa" w:w="2880"/>
          </w:tcPr>
          <w:p>
            <w:r>
              <w:t>Run Report</w:t>
            </w:r>
          </w:p>
        </w:tc>
        <w:tc>
          <w:tcPr>
            <w:tcW w:type="dxa" w:w="2880"/>
          </w:tcPr>
          <w:p>
            <w:r>
              <w:t>/run-report</w:t>
            </w:r>
          </w:p>
        </w:tc>
        <w:tc>
          <w:tcPr>
            <w:tcW w:type="dxa" w:w="2880"/>
          </w:tcPr>
          <w:p>
            <w:r>
              <w:t>QI analysis and report generation. Select analysis files, generate pass/fail/skip metrics, preview formatted email, and send to stakeholders.</w:t>
            </w:r>
          </w:p>
        </w:tc>
      </w:tr>
      <w:tr>
        <w:tc>
          <w:tcPr>
            <w:tcW w:type="dxa" w:w="2880"/>
          </w:tcPr>
          <w:p>
            <w:r>
              <w:t>Dynamic Job Profile</w:t>
            </w:r>
          </w:p>
        </w:tc>
        <w:tc>
          <w:tcPr>
            <w:tcW w:type="dxa" w:w="2880"/>
          </w:tcPr>
          <w:p>
            <w:r>
              <w:t>/job-profile</w:t>
            </w:r>
          </w:p>
        </w:tc>
        <w:tc>
          <w:tcPr>
            <w:tcW w:type="dxa" w:w="2880"/>
          </w:tcPr>
          <w:p>
            <w:r>
              <w:t>Create and manage job profiles and test sets. View test execution history and testcase history. Search clusters, node pools, and branches.</w:t>
            </w:r>
          </w:p>
        </w:tc>
      </w:tr>
      <w:tr>
        <w:tc>
          <w:tcPr>
            <w:tcW w:type="dxa" w:w="2880"/>
          </w:tcPr>
          <w:p>
            <w:r>
              <w:t>Manage JP / TS</w:t>
            </w:r>
          </w:p>
        </w:tc>
        <w:tc>
          <w:tcPr>
            <w:tcW w:type="dxa" w:w="2880"/>
          </w:tcPr>
          <w:p>
            <w:r>
              <w:t>/manage-jp</w:t>
            </w:r>
          </w:p>
        </w:tc>
        <w:tc>
          <w:tcPr>
            <w:tcW w:type="dxa" w:w="2880"/>
          </w:tcPr>
          <w:p>
            <w:r>
              <w:t>Administrative interface for searching and bulk-deleting job profiles and test sets.</w:t>
            </w:r>
          </w:p>
        </w:tc>
      </w:tr>
      <w:tr>
        <w:tc>
          <w:tcPr>
            <w:tcW w:type="dxa" w:w="2880"/>
          </w:tcPr>
          <w:p>
            <w:r>
              <w:t>Cursor AI</w:t>
            </w:r>
          </w:p>
        </w:tc>
        <w:tc>
          <w:tcPr>
            <w:tcW w:type="dxa" w:w="2880"/>
          </w:tcPr>
          <w:p>
            <w:r>
              <w:t>/cursor-ai</w:t>
            </w:r>
          </w:p>
        </w:tc>
        <w:tc>
          <w:tcPr>
            <w:tcW w:type="dxa" w:w="2880"/>
          </w:tcPr>
          <w:p>
            <w:r>
              <w:t>Interactive AI chat with multiple modes (Agent/Plan/Debug/Ask). Supports model selection, MCP server integration (12 servers), multi-step analysis, and follow-up conversations.</w:t>
            </w:r>
          </w:p>
        </w:tc>
      </w:tr>
      <w:tr>
        <w:tc>
          <w:tcPr>
            <w:tcW w:type="dxa" w:w="2880"/>
          </w:tcPr>
          <w:p>
            <w:r>
              <w:t>AI Analysis</w:t>
            </w:r>
          </w:p>
        </w:tc>
        <w:tc>
          <w:tcPr>
            <w:tcW w:type="dxa" w:w="2880"/>
          </w:tcPr>
          <w:p>
            <w:r>
              <w:t>(cross-cutting)</w:t>
            </w:r>
          </w:p>
        </w:tc>
        <w:tc>
          <w:tcPr>
            <w:tcW w:type="dxa" w:w="2880"/>
          </w:tcPr>
          <w:p>
            <w:r>
              <w:t>AI-powered endpoints used across the dashboard: bulk issue analysis, deep triage, owner ticket lookup, testcase summarization, and run plan risk scoring.</w:t>
            </w:r>
          </w:p>
        </w:tc>
      </w:tr>
    </w:tbl>
    <w:p>
      <w:pPr>
        <w:pStyle w:val="Heading1"/>
      </w:pPr>
      <w:r>
        <w:t>10. AI Integration</w:t>
      </w:r>
    </w:p>
    <w:p>
      <w:r>
        <w:t>RegX-AI incorporates AI at multiple levels to transform the regression workflow from manual and reactive to intelligent and proactive:</w:t>
      </w:r>
    </w:p>
    <w:p>
      <w:pPr>
        <w:pStyle w:val="Heading2"/>
      </w:pPr>
      <w:r>
        <w:t>Rule-Based Analysis (RDM Patterns)</w:t>
      </w:r>
    </w:p>
    <w:p>
      <w:r>
        <w:t>Configurable failure patterns stored in rdm_failure_patterns.json. Each pattern defines keywords, scoring rules, and classification templates. The rule engine scans test failure logs and matches against these patterns to provide instant categorization.</w:t>
      </w:r>
    </w:p>
    <w:p>
      <w:pPr>
        <w:pStyle w:val="Heading2"/>
      </w:pPr>
      <w:r>
        <w:t>AI-Powered Analysis</w:t>
      </w:r>
    </w:p>
    <w:p>
      <w:r>
        <w:t>For failures that don't match known patterns, AI analysis provides:</w:t>
        <w:br/>
        <w:t>- Failure stage identification (setup, execution, teardown)</w:t>
        <w:br/>
        <w:t>- Issue type classification (product bug, test issue, infrastructure, environment)</w:t>
        <w:br/>
        <w:t>- Root cause suggestions with confidence scores</w:t>
        <w:br/>
        <w:t>- Jira ticket correlation</w:t>
        <w:br/>
        <w:t>- Recommended actions</w:t>
      </w:r>
    </w:p>
    <w:p>
      <w:pPr>
        <w:pStyle w:val="Heading2"/>
      </w:pPr>
      <w:r>
        <w:t>Cursor AI Chat</w:t>
      </w:r>
    </w:p>
    <w:p>
      <w:r>
        <w:t>An interactive AI chat interface that allows engineers to:</w:t>
        <w:br/>
        <w:t>- Ask natural language questions about failures</w:t>
        <w:br/>
        <w:t>- Perform multi-step analysis (analyze → follow-up → result)</w:t>
        <w:br/>
        <w:t>- Access 12 MCP servers for cross-tool intelligence:</w:t>
        <w:br/>
        <w:t xml:space="preserve">  - Atlassian (Jira)</w:t>
        <w:br/>
        <w:t xml:space="preserve">  - Sourcegraph (code search)</w:t>
        <w:br/>
        <w:t xml:space="preserve">  - JITA (test execution)</w:t>
        <w:br/>
        <w:t xml:space="preserve">  - Diamond (internal tool)</w:t>
        <w:br/>
        <w:t xml:space="preserve">  - Glean (knowledge search)</w:t>
        <w:br/>
        <w:t xml:space="preserve">  - SupportGPT (support knowledge)</w:t>
        <w:br/>
        <w:t xml:space="preserve">  - NuRAG (documentation)</w:t>
        <w:br/>
        <w:t xml:space="preserve">  - Slack (team communication)</w:t>
        <w:br/>
        <w:t xml:space="preserve">  - Panacea (internal tool)</w:t>
        <w:br/>
        <w:t xml:space="preserve">  - Live Debug (debugging)</w:t>
        <w:br/>
        <w:t xml:space="preserve">  - Auto Handoff (code review)</w:t>
        <w:br/>
        <w:t xml:space="preserve">  - RegX Data (regression data)</w:t>
      </w:r>
    </w:p>
    <w:p>
      <w:pPr>
        <w:pStyle w:val="Heading2"/>
      </w:pPr>
      <w:r>
        <w:t>AI Roadmap Phases</w:t>
      </w:r>
    </w:p>
    <w:p>
      <w:r>
        <w:rPr>
          <w:b/>
        </w:rPr>
        <w:t xml:space="preserve">Phase 1 (Completed): </w:t>
      </w:r>
      <w:r>
        <w:t>LLM-augmented suggestions — hybrid rule + AI analysis with caching</w:t>
      </w:r>
    </w:p>
    <w:p>
      <w:r>
        <w:rPr>
          <w:b/>
        </w:rPr>
        <w:t xml:space="preserve">Phase 2 (Completed): </w:t>
      </w:r>
      <w:r>
        <w:t>Smarter triage — run-level summaries, Triage Genie AI, triage accuracy</w:t>
      </w:r>
    </w:p>
    <w:p>
      <w:r>
        <w:rPr>
          <w:b/>
        </w:rPr>
        <w:t xml:space="preserve">Phase 3 (In Progress): </w:t>
      </w:r>
      <w:r>
        <w:t>Predictive intelligence — run plan risk scoring, root cause clustering, testcase recommendations</w:t>
      </w:r>
    </w:p>
    <w:p>
      <w:r>
        <w:rPr>
          <w:b/>
        </w:rPr>
        <w:t xml:space="preserve">Phase 4 (In Progress): </w:t>
      </w:r>
      <w:r>
        <w:t>Full AI Regression Agent — Cursor AI with chat interface, MCP servers, CI integration planned</w:t>
      </w:r>
    </w:p>
    <w:p>
      <w:pPr>
        <w:pStyle w:val="Heading1"/>
      </w:pPr>
      <w:r>
        <w:t>11. External Integrations</w:t>
      </w:r>
    </w:p>
    <w:tbl>
      <w:tblPr>
        <w:tblStyle w:val="LightGrid-Accent1"/>
        <w:tblW w:type="auto" w:w="0"/>
        <w:tblLook w:firstColumn="1" w:firstRow="1" w:lastColumn="0" w:lastRow="0" w:noHBand="0" w:noVBand="1" w:val="04A0"/>
      </w:tblPr>
      <w:tblGrid>
        <w:gridCol w:w="4320"/>
        <w:gridCol w:w="4320"/>
      </w:tblGrid>
      <w:tr>
        <w:tc>
          <w:tcPr>
            <w:tcW w:type="dxa" w:w="4320"/>
          </w:tcPr>
          <w:p>
            <w:r>
              <w:t>Service</w:t>
            </w:r>
          </w:p>
        </w:tc>
        <w:tc>
          <w:tcPr>
            <w:tcW w:type="dxa" w:w="4320"/>
          </w:tcPr>
          <w:p>
            <w:r>
              <w:t>Purpose</w:t>
            </w:r>
          </w:p>
        </w:tc>
      </w:tr>
      <w:tr>
        <w:tc>
          <w:tcPr>
            <w:tcW w:type="dxa" w:w="4320"/>
          </w:tcPr>
          <w:p>
            <w:r>
              <w:t>JITA / Agave / PHX</w:t>
            </w:r>
          </w:p>
        </w:tc>
        <w:tc>
          <w:tcPr>
            <w:tcW w:type="dxa" w:w="4320"/>
          </w:tcPr>
          <w:p>
            <w:r>
              <w:t>Test execution platform. Used to fetch test results, trigger runs, kill jobs, and get execution history.</w:t>
            </w:r>
          </w:p>
        </w:tc>
      </w:tr>
      <w:tr>
        <w:tc>
          <w:tcPr>
            <w:tcW w:type="dxa" w:w="4320"/>
          </w:tcPr>
          <w:p>
            <w:r>
              <w:t>TCMS</w:t>
            </w:r>
          </w:p>
        </w:tc>
        <w:tc>
          <w:tcPr>
            <w:tcW w:type="dxa" w:w="4320"/>
          </w:tcPr>
          <w:p>
            <w:r>
              <w:t>Test Case Management System. Used for testcase browsing, tagging, resource specs, job profile resolution, and QI data.</w:t>
            </w:r>
          </w:p>
        </w:tc>
      </w:tr>
      <w:tr>
        <w:tc>
          <w:tcPr>
            <w:tcW w:type="dxa" w:w="4320"/>
          </w:tcPr>
          <w:p>
            <w:r>
              <w:t>Jira</w:t>
            </w:r>
          </w:p>
        </w:tc>
        <w:tc>
          <w:tcPr>
            <w:tcW w:type="dxa" w:w="4320"/>
          </w:tcPr>
          <w:p>
            <w:r>
              <w:t>Issue tracking. Used for bug correlation, ticket details lookup, and owner identification.</w:t>
            </w:r>
          </w:p>
        </w:tc>
      </w:tr>
      <w:tr>
        <w:tc>
          <w:tcPr>
            <w:tcW w:type="dxa" w:w="4320"/>
          </w:tcPr>
          <w:p>
            <w:r>
              <w:t>Glean</w:t>
            </w:r>
          </w:p>
        </w:tc>
        <w:tc>
          <w:tcPr>
            <w:tcW w:type="dxa" w:w="4320"/>
          </w:tcPr>
          <w:p>
            <w:r>
              <w:t>Enterprise knowledge search. Used to find relevant documentation and historical context for failures.</w:t>
            </w:r>
          </w:p>
        </w:tc>
      </w:tr>
      <w:tr>
        <w:tc>
          <w:tcPr>
            <w:tcW w:type="dxa" w:w="4320"/>
          </w:tcPr>
          <w:p>
            <w:r>
              <w:t>Triage Genie</w:t>
            </w:r>
          </w:p>
        </w:tc>
        <w:tc>
          <w:tcPr>
            <w:tcW w:type="dxa" w:w="4320"/>
          </w:tcPr>
          <w:p>
            <w:r>
              <w:t>Automated triage service. Creates and monitors triage jobs for bulk failure classification.</w:t>
            </w:r>
          </w:p>
        </w:tc>
      </w:tr>
      <w:tr>
        <w:tc>
          <w:tcPr>
            <w:tcW w:type="dxa" w:w="4320"/>
          </w:tcPr>
          <w:p>
            <w:r>
              <w:t>LDAP / Active Directory</w:t>
            </w:r>
          </w:p>
        </w:tc>
        <w:tc>
          <w:tcPr>
            <w:tcW w:type="dxa" w:w="4320"/>
          </w:tcPr>
          <w:p>
            <w:r>
              <w:t>User authentication. Validates credentials and fetches user attributes.</w:t>
            </w:r>
          </w:p>
        </w:tc>
      </w:tr>
      <w:tr>
        <w:tc>
          <w:tcPr>
            <w:tcW w:type="dxa" w:w="4320"/>
          </w:tcPr>
          <w:p>
            <w:r>
              <w:t>Cursor SDK / MCP Servers</w:t>
            </w:r>
          </w:p>
        </w:tc>
        <w:tc>
          <w:tcPr>
            <w:tcW w:type="dxa" w:w="4320"/>
          </w:tcPr>
          <w:p>
            <w:r>
              <w:t>AI platform integration. Provides multi-model AI chat and 12 specialized tool servers.</w:t>
            </w:r>
          </w:p>
        </w:tc>
      </w:tr>
      <w:tr>
        <w:tc>
          <w:tcPr>
            <w:tcW w:type="dxa" w:w="4320"/>
          </w:tcPr>
          <w:p>
            <w:r>
              <w:t>SMTP</w:t>
            </w:r>
          </w:p>
        </w:tc>
        <w:tc>
          <w:tcPr>
            <w:tcW w:type="dxa" w:w="4320"/>
          </w:tcPr>
          <w:p>
            <w:r>
              <w:t>Email delivery. Sends formatted QI reports to stakeholders.</w:t>
            </w:r>
          </w:p>
        </w:tc>
      </w:tr>
    </w:tbl>
    <w:p>
      <w:pPr>
        <w:pStyle w:val="Heading1"/>
      </w:pPr>
      <w:r>
        <w:t>12. Deployment</w:t>
      </w:r>
    </w:p>
    <w:p>
      <w:pPr>
        <w:pStyle w:val="Heading2"/>
      </w:pPr>
      <w:r>
        <w:t>Development Setup</w:t>
      </w:r>
    </w:p>
    <w:p>
      <w:r>
        <w:t>Prerequisites:</w:t>
        <w:br/>
        <w:t>- Node.js and npm (for React frontend)</w:t>
        <w:br/>
        <w:t>- Python 3.x (for Flask backend)</w:t>
        <w:br/>
        <w:br/>
        <w:t>Steps:</w:t>
        <w:br/>
        <w:t>1. Install frontend dependencies: npm install</w:t>
        <w:br/>
        <w:t>2. Install backend dependencies: pip install -r requirements.txt</w:t>
        <w:br/>
        <w:t>3. Set environment variables (REACT_APP_API_URL, SECRET_KEY, JITA credentials, etc.)</w:t>
        <w:br/>
        <w:t>4. Start backend: python3 backend/test_flask.py (port 5001)</w:t>
        <w:br/>
        <w:t>5. Start frontend: npm start (port 3000, proxies to 5001)</w:t>
      </w:r>
    </w:p>
    <w:p>
      <w:pPr>
        <w:pStyle w:val="Heading2"/>
      </w:pPr>
      <w:r>
        <w:t>Environment Variables</w:t>
      </w:r>
    </w:p>
    <w:tbl>
      <w:tblPr>
        <w:tblStyle w:val="LightGrid-Accent1"/>
        <w:tblW w:type="auto" w:w="0"/>
        <w:tblLook w:firstColumn="1" w:firstRow="1" w:lastColumn="0" w:lastRow="0" w:noHBand="0" w:noVBand="1" w:val="04A0"/>
      </w:tblPr>
      <w:tblGrid>
        <w:gridCol w:w="4320"/>
        <w:gridCol w:w="4320"/>
      </w:tblGrid>
      <w:tr>
        <w:tc>
          <w:tcPr>
            <w:tcW w:type="dxa" w:w="4320"/>
          </w:tcPr>
          <w:p>
            <w:r>
              <w:t>Variable</w:t>
            </w:r>
          </w:p>
        </w:tc>
        <w:tc>
          <w:tcPr>
            <w:tcW w:type="dxa" w:w="4320"/>
          </w:tcPr>
          <w:p>
            <w:r>
              <w:t>Purpose</w:t>
            </w:r>
          </w:p>
        </w:tc>
      </w:tr>
      <w:tr>
        <w:tc>
          <w:tcPr>
            <w:tcW w:type="dxa" w:w="4320"/>
          </w:tcPr>
          <w:p>
            <w:r>
              <w:t>REACT_APP_API_URL</w:t>
            </w:r>
          </w:p>
        </w:tc>
        <w:tc>
          <w:tcPr>
            <w:tcW w:type="dxa" w:w="4320"/>
          </w:tcPr>
          <w:p>
            <w:r>
              <w:t>Frontend API base URL (e.g., http://localhost:5001)</w:t>
            </w:r>
          </w:p>
        </w:tc>
      </w:tr>
      <w:tr>
        <w:tc>
          <w:tcPr>
            <w:tcW w:type="dxa" w:w="4320"/>
          </w:tcPr>
          <w:p>
            <w:r>
              <w:t>SECRET_KEY / REGX_SECRET_KEY</w:t>
            </w:r>
          </w:p>
        </w:tc>
        <w:tc>
          <w:tcPr>
            <w:tcW w:type="dxa" w:w="4320"/>
          </w:tcPr>
          <w:p>
            <w:r>
              <w:t>JWT signing secret</w:t>
            </w:r>
          </w:p>
        </w:tc>
      </w:tr>
      <w:tr>
        <w:tc>
          <w:tcPr>
            <w:tcW w:type="dxa" w:w="4320"/>
          </w:tcPr>
          <w:p>
            <w:r>
              <w:t>JWT_EXPIRY_HOURS</w:t>
            </w:r>
          </w:p>
        </w:tc>
        <w:tc>
          <w:tcPr>
            <w:tcW w:type="dxa" w:w="4320"/>
          </w:tcPr>
          <w:p>
            <w:r>
              <w:t>Token time-to-live (default: 24 hours)</w:t>
            </w:r>
          </w:p>
        </w:tc>
      </w:tr>
      <w:tr>
        <w:tc>
          <w:tcPr>
            <w:tcW w:type="dxa" w:w="4320"/>
          </w:tcPr>
          <w:p>
            <w:r>
              <w:t>JITA_USERNAME / JITA_PASSWORD</w:t>
            </w:r>
          </w:p>
        </w:tc>
        <w:tc>
          <w:tcPr>
            <w:tcW w:type="dxa" w:w="4320"/>
          </w:tcPr>
          <w:p>
            <w:r>
              <w:t>Service account for JITA API</w:t>
            </w:r>
          </w:p>
        </w:tc>
      </w:tr>
      <w:tr>
        <w:tc>
          <w:tcPr>
            <w:tcW w:type="dxa" w:w="4320"/>
          </w:tcPr>
          <w:p>
            <w:r>
              <w:t>TRIAGE_GENIE_USERNAME / PASSWORD</w:t>
            </w:r>
          </w:p>
        </w:tc>
        <w:tc>
          <w:tcPr>
            <w:tcW w:type="dxa" w:w="4320"/>
          </w:tcPr>
          <w:p>
            <w:r>
              <w:t>Triage Genie authentication</w:t>
            </w:r>
          </w:p>
        </w:tc>
      </w:tr>
      <w:tr>
        <w:tc>
          <w:tcPr>
            <w:tcW w:type="dxa" w:w="4320"/>
          </w:tcPr>
          <w:p>
            <w:r>
              <w:t>TCMS_USER / TCMS_PASSWORD</w:t>
            </w:r>
          </w:p>
        </w:tc>
        <w:tc>
          <w:tcPr>
            <w:tcW w:type="dxa" w:w="4320"/>
          </w:tcPr>
          <w:p>
            <w:r>
              <w:t>TCMS API authentication</w:t>
            </w:r>
          </w:p>
        </w:tc>
      </w:tr>
      <w:tr>
        <w:tc>
          <w:tcPr>
            <w:tcW w:type="dxa" w:w="4320"/>
          </w:tcPr>
          <w:p>
            <w:r>
              <w:t>FLASK_HOST / FLASK_PORT / FLASK_DEBUG</w:t>
            </w:r>
          </w:p>
        </w:tc>
        <w:tc>
          <w:tcPr>
            <w:tcW w:type="dxa" w:w="4320"/>
          </w:tcPr>
          <w:p>
            <w:r>
              <w:t>Flask server configuration</w:t>
            </w:r>
          </w:p>
        </w:tc>
      </w:tr>
    </w:tbl>
    <w:p>
      <w:pPr>
        <w:pStyle w:val="Heading2"/>
      </w:pPr>
      <w:r>
        <w:t>Production Deployment</w:t>
      </w:r>
    </w:p>
    <w:p>
      <w:r>
        <w:t>For production deployment:</w:t>
        <w:br/>
        <w:t>1. Build the React app: npm run build</w:t>
        <w:br/>
        <w:t>2. Serve the build/ folder via nginx or a static file server</w:t>
        <w:br/>
        <w:t>3. Run the Flask backend with FLASK_HOST=0.0.0.0 for remote access</w:t>
        <w:br/>
        <w:t>4. Configure firewall to allow ports 5001 (API) and 80/443 (frontend)</w:t>
        <w:br/>
        <w:t>5. Set all environment variables for external service authentication</w:t>
      </w:r>
    </w:p>
    <w:p>
      <w:pPr>
        <w:pStyle w:val="Heading1"/>
      </w:pPr>
      <w:r>
        <w:t>13. Summary</w:t>
      </w:r>
    </w:p>
    <w:p>
      <w:r>
        <w:t>RegX-AI (Regression Dashboard) transforms the regression testing workflow from a fragmented, manual, and time-consuming process into a streamlined, intelligent, and unified experience. By consolidating run planning, test execution monitoring, failure analysis, triage, reporting, and AI-powered insights into a single platform, it enables engineering teams to:</w:t>
      </w:r>
    </w:p>
    <w:p>
      <w:pPr>
        <w:pStyle w:val="ListBullet"/>
      </w:pPr>
      <w:r>
        <w:t>Reduce triage time by 50-70% through automated pattern matching and AI analysis</w:t>
      </w:r>
    </w:p>
    <w:p>
      <w:pPr>
        <w:pStyle w:val="ListBullet"/>
      </w:pPr>
      <w:r>
        <w:t>Improve triage accuracy with standardized patterns and quality measurement</w:t>
      </w:r>
    </w:p>
    <w:p>
      <w:pPr>
        <w:pStyle w:val="ListBullet"/>
      </w:pPr>
      <w:r>
        <w:t>Eliminate context switching between multiple disconnected tools</w:t>
      </w:r>
    </w:p>
    <w:p>
      <w:pPr>
        <w:pStyle w:val="ListBullet"/>
      </w:pPr>
      <w:r>
        <w:t>Provide real-time visibility into regression quality for all stakeholders</w:t>
      </w:r>
    </w:p>
    <w:p>
      <w:pPr>
        <w:pStyle w:val="ListBullet"/>
      </w:pPr>
      <w:r>
        <w:t>Predict and prevent issues with AI-powered risk scoring</w:t>
      </w:r>
    </w:p>
    <w:p>
      <w:pPr>
        <w:pStyle w:val="ListBullet"/>
      </w:pPr>
      <w:r>
        <w:t>Automate report generation and distribution</w:t>
      </w:r>
    </w:p>
    <w:p>
      <w:pPr>
        <w:pStyle w:val="ListBullet"/>
      </w:pPr>
      <w:r>
        <w:t>Enable natural language interaction with regression data via AI chat</w:t>
      </w:r>
    </w:p>
    <w:p>
      <w:pPr>
        <w:pStyle w:val="ListBullet"/>
      </w:pPr>
      <w:r>
        <w:t>Scale regression management across multiple teams and products</w:t>
      </w:r>
    </w:p>
    <w:p/>
    <w:p>
      <w:r>
        <w:t>The tool continues to evolve with its AI integration roadmap, moving toward a fully autonomous regression agent capable of end-to-end test management with minimal human intervention.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