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8F88B" w14:textId="547F74D7" w:rsidR="0093063C" w:rsidRPr="0093063C" w:rsidRDefault="0093063C" w:rsidP="00355570">
      <w:pPr>
        <w:ind w:hanging="360"/>
        <w:rPr>
          <w:b/>
          <w:bCs/>
        </w:rPr>
      </w:pPr>
      <w:r w:rsidRPr="0093063C">
        <w:rPr>
          <w:b/>
          <w:bCs/>
        </w:rPr>
        <w:t>HCL Interview Questions</w:t>
      </w:r>
    </w:p>
    <w:p w14:paraId="1E5383CB" w14:textId="3998E81A" w:rsidR="00297EE6" w:rsidRPr="00297EE6" w:rsidRDefault="00297EE6" w:rsidP="00355570">
      <w:pPr>
        <w:pStyle w:val="ListParagraph"/>
        <w:numPr>
          <w:ilvl w:val="0"/>
          <w:numId w:val="2"/>
        </w:numPr>
        <w:ind w:left="0"/>
        <w:rPr>
          <w:b/>
          <w:bCs/>
          <w:lang w:val="en-US"/>
        </w:rPr>
      </w:pPr>
      <w:r w:rsidRPr="00297EE6">
        <w:rPr>
          <w:b/>
          <w:bCs/>
          <w:lang w:val="en-US"/>
        </w:rPr>
        <w:t>Which Spring boot version supports Java 8?</w:t>
      </w:r>
    </w:p>
    <w:p w14:paraId="46AB6165" w14:textId="249C14E2" w:rsidR="00297EE6" w:rsidRPr="00297EE6" w:rsidRDefault="00297EE6" w:rsidP="00355570">
      <w:pPr>
        <w:rPr>
          <w:color w:val="000000" w:themeColor="text1"/>
        </w:rPr>
      </w:pPr>
      <w:r>
        <w:t xml:space="preserve">Spring Boot 2.x versions support Java 8. </w:t>
      </w:r>
      <w:hyperlink r:id="rId5" w:tgtFrame="_blank" w:history="1">
        <w:r w:rsidRPr="00297EE6">
          <w:rPr>
            <w:rStyle w:val="Hyperlink"/>
            <w:rFonts w:eastAsiaTheme="majorEastAsia"/>
            <w:color w:val="000000" w:themeColor="text1"/>
            <w:u w:val="none"/>
          </w:rPr>
          <w:t>If you need to use Java 8 for your project, you should choose a version from the Spring Boot 2.x series, as Spring Boot 3.x and later require Java 11 or higher</w:t>
        </w:r>
      </w:hyperlink>
    </w:p>
    <w:p w14:paraId="4B507003" w14:textId="5F468BC4" w:rsidR="00297EE6" w:rsidRPr="0093063C" w:rsidRDefault="00297EE6" w:rsidP="00355570">
      <w:pPr>
        <w:pStyle w:val="ListParagraph"/>
        <w:numPr>
          <w:ilvl w:val="0"/>
          <w:numId w:val="2"/>
        </w:numPr>
        <w:ind w:left="0"/>
        <w:rPr>
          <w:b/>
          <w:bCs/>
          <w:color w:val="000000" w:themeColor="text1"/>
        </w:rPr>
      </w:pPr>
      <w:r w:rsidRPr="0093063C">
        <w:rPr>
          <w:b/>
          <w:bCs/>
          <w:color w:val="000000" w:themeColor="text1"/>
        </w:rPr>
        <w:t>What is transient and volatile keyword?</w:t>
      </w:r>
    </w:p>
    <w:p w14:paraId="60972CC4" w14:textId="77777777" w:rsidR="00297EE6" w:rsidRDefault="00297EE6" w:rsidP="00355570">
      <w:pPr>
        <w:pStyle w:val="ListParagraph"/>
        <w:ind w:left="0"/>
        <w:rPr>
          <w:lang w:val="en-US"/>
        </w:rPr>
      </w:pPr>
    </w:p>
    <w:p w14:paraId="6CAADF2E" w14:textId="1429317D" w:rsidR="00297EE6" w:rsidRDefault="00297EE6" w:rsidP="00355570">
      <w:pPr>
        <w:pStyle w:val="ListParagraph"/>
        <w:ind w:left="0"/>
        <w:rPr>
          <w:lang w:val="en-US"/>
        </w:rPr>
      </w:pPr>
      <w:r w:rsidRPr="00297EE6">
        <w:rPr>
          <w:noProof/>
          <w:lang w:val="en-US"/>
        </w:rPr>
        <w:drawing>
          <wp:inline distT="0" distB="0" distL="0" distR="0" wp14:anchorId="0B5C4BA0" wp14:editId="47304645">
            <wp:extent cx="5731510" cy="2451735"/>
            <wp:effectExtent l="0" t="0" r="2540" b="5715"/>
            <wp:docPr id="1403823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34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574" w14:textId="002EAF60" w:rsidR="00297EE6" w:rsidRDefault="00297EE6" w:rsidP="00355570">
      <w:pPr>
        <w:pStyle w:val="ListParagraph"/>
        <w:ind w:left="0"/>
        <w:rPr>
          <w:lang w:val="en-US"/>
        </w:rPr>
      </w:pPr>
      <w:r w:rsidRPr="00297EE6">
        <w:rPr>
          <w:noProof/>
          <w:lang w:val="en-US"/>
        </w:rPr>
        <w:drawing>
          <wp:inline distT="0" distB="0" distL="0" distR="0" wp14:anchorId="1A0AA1EF" wp14:editId="3733A2F1">
            <wp:extent cx="5731510" cy="2926080"/>
            <wp:effectExtent l="0" t="0" r="2540" b="7620"/>
            <wp:docPr id="3128422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4225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F268" w14:textId="77777777" w:rsidR="009D5A49" w:rsidRDefault="009D5A49" w:rsidP="00355570">
      <w:pPr>
        <w:pStyle w:val="ListParagraph"/>
        <w:ind w:left="0"/>
        <w:rPr>
          <w:lang w:val="en-US"/>
        </w:rPr>
      </w:pPr>
      <w:r w:rsidRPr="009D5A49">
        <w:rPr>
          <w:noProof/>
          <w:lang w:val="en-US"/>
        </w:rPr>
        <w:drawing>
          <wp:inline distT="0" distB="0" distL="0" distR="0" wp14:anchorId="0C57775F" wp14:editId="2DCB9744">
            <wp:extent cx="5731510" cy="1075055"/>
            <wp:effectExtent l="0" t="0" r="2540" b="0"/>
            <wp:docPr id="1290477842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77842" name="Picture 1" descr="A close-up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12EC" w14:textId="77777777" w:rsidR="009D5A49" w:rsidRDefault="009D5A49" w:rsidP="00355570">
      <w:pPr>
        <w:pStyle w:val="ListParagraph"/>
        <w:ind w:left="0"/>
        <w:rPr>
          <w:lang w:val="en-US"/>
        </w:rPr>
      </w:pPr>
    </w:p>
    <w:p w14:paraId="0CBE0870" w14:textId="77777777" w:rsidR="009D5A49" w:rsidRDefault="009D5A49" w:rsidP="00355570">
      <w:pPr>
        <w:pStyle w:val="ListParagraph"/>
        <w:ind w:left="0"/>
        <w:rPr>
          <w:lang w:val="en-US"/>
        </w:rPr>
      </w:pPr>
    </w:p>
    <w:p w14:paraId="4C20CE3A" w14:textId="77777777" w:rsidR="009D5A49" w:rsidRPr="009D5A49" w:rsidRDefault="009D5A49" w:rsidP="00355570">
      <w:pPr>
        <w:pStyle w:val="ListParagraph"/>
        <w:ind w:left="0"/>
        <w:rPr>
          <w:lang w:val="en-US"/>
        </w:rPr>
      </w:pPr>
    </w:p>
    <w:p w14:paraId="07896EFA" w14:textId="4B22AFC5" w:rsidR="009D5A49" w:rsidRPr="0093063C" w:rsidRDefault="009D5A49" w:rsidP="00355570">
      <w:pPr>
        <w:pStyle w:val="ListParagraph"/>
        <w:numPr>
          <w:ilvl w:val="0"/>
          <w:numId w:val="2"/>
        </w:numPr>
        <w:ind w:left="0"/>
        <w:rPr>
          <w:b/>
          <w:bCs/>
          <w:lang w:val="en-US"/>
        </w:rPr>
      </w:pPr>
      <w:r w:rsidRPr="0093063C">
        <w:rPr>
          <w:b/>
          <w:bCs/>
          <w:lang w:val="en-US"/>
        </w:rPr>
        <w:t>Springboot logging?</w:t>
      </w:r>
    </w:p>
    <w:p w14:paraId="2B30FCC3" w14:textId="609A31D2" w:rsidR="009D5A49" w:rsidRDefault="009D5A49" w:rsidP="00355570">
      <w:pPr>
        <w:pStyle w:val="ListParagraph"/>
        <w:ind w:left="0"/>
        <w:rPr>
          <w:lang w:val="en-US"/>
        </w:rPr>
      </w:pPr>
      <w:r w:rsidRPr="009D5A49">
        <w:rPr>
          <w:noProof/>
          <w:lang w:val="en-US"/>
        </w:rPr>
        <w:drawing>
          <wp:inline distT="0" distB="0" distL="0" distR="0" wp14:anchorId="16762640" wp14:editId="7F99EBC4">
            <wp:extent cx="5731510" cy="2259330"/>
            <wp:effectExtent l="0" t="0" r="2540" b="7620"/>
            <wp:docPr id="203268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8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CFE0" w14:textId="77777777" w:rsidR="009D5A49" w:rsidRDefault="009D5A49" w:rsidP="00355570">
      <w:pPr>
        <w:pStyle w:val="ListParagraph"/>
        <w:ind w:left="0"/>
        <w:rPr>
          <w:lang w:val="en-US"/>
        </w:rPr>
      </w:pPr>
    </w:p>
    <w:p w14:paraId="09023CA4" w14:textId="4AD0D022" w:rsidR="009D5A49" w:rsidRPr="0093063C" w:rsidRDefault="009D5A49" w:rsidP="00355570">
      <w:pPr>
        <w:pStyle w:val="ListParagraph"/>
        <w:numPr>
          <w:ilvl w:val="0"/>
          <w:numId w:val="2"/>
        </w:numPr>
        <w:ind w:left="0"/>
        <w:rPr>
          <w:b/>
          <w:bCs/>
          <w:lang w:val="en-US"/>
        </w:rPr>
      </w:pPr>
      <w:r w:rsidRPr="0093063C">
        <w:rPr>
          <w:b/>
          <w:bCs/>
          <w:lang w:val="en-US"/>
        </w:rPr>
        <w:t>Authentication and Authorization</w:t>
      </w:r>
    </w:p>
    <w:p w14:paraId="35050113" w14:textId="26C3C294" w:rsidR="009D5A49" w:rsidRDefault="009D5A49" w:rsidP="00355570">
      <w:pPr>
        <w:rPr>
          <w:lang w:val="en-US"/>
        </w:rPr>
      </w:pPr>
      <w:r w:rsidRPr="009D5A49">
        <w:rPr>
          <w:noProof/>
          <w:lang w:val="en-US"/>
        </w:rPr>
        <w:drawing>
          <wp:inline distT="0" distB="0" distL="0" distR="0" wp14:anchorId="3F0C6788" wp14:editId="27EAB6D5">
            <wp:extent cx="5731510" cy="1767205"/>
            <wp:effectExtent l="0" t="0" r="2540" b="4445"/>
            <wp:docPr id="105630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03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FEC8" w14:textId="3664D539" w:rsidR="007B1329" w:rsidRPr="0093063C" w:rsidRDefault="007B1329" w:rsidP="00355570">
      <w:pPr>
        <w:pStyle w:val="ListParagraph"/>
        <w:numPr>
          <w:ilvl w:val="0"/>
          <w:numId w:val="2"/>
        </w:numPr>
        <w:ind w:left="0"/>
        <w:rPr>
          <w:b/>
          <w:bCs/>
          <w:lang w:val="en-US"/>
        </w:rPr>
      </w:pPr>
      <w:r w:rsidRPr="0093063C">
        <w:rPr>
          <w:b/>
          <w:bCs/>
        </w:rPr>
        <w:t>Find out a most repeating character in a string using streams?</w:t>
      </w:r>
    </w:p>
    <w:p w14:paraId="00392963" w14:textId="0018D041" w:rsidR="007B1329" w:rsidRDefault="007B1329" w:rsidP="00355570">
      <w:pPr>
        <w:pStyle w:val="ListParagraph"/>
        <w:ind w:left="0"/>
        <w:rPr>
          <w:lang w:val="en-US"/>
        </w:rPr>
      </w:pPr>
      <w:r w:rsidRPr="007B1329">
        <w:rPr>
          <w:noProof/>
          <w:lang w:val="en-US"/>
        </w:rPr>
        <w:drawing>
          <wp:inline distT="0" distB="0" distL="0" distR="0" wp14:anchorId="52F9F9BF" wp14:editId="7D594371">
            <wp:extent cx="5731510" cy="2806700"/>
            <wp:effectExtent l="0" t="0" r="2540" b="0"/>
            <wp:docPr id="9115533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5336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706" w14:textId="77777777" w:rsidR="008116E6" w:rsidRDefault="008116E6" w:rsidP="00355570">
      <w:pPr>
        <w:pStyle w:val="ListParagraph"/>
        <w:ind w:left="0"/>
        <w:rPr>
          <w:lang w:val="en-US"/>
        </w:rPr>
      </w:pPr>
    </w:p>
    <w:p w14:paraId="7C1DA095" w14:textId="77777777" w:rsidR="008116E6" w:rsidRDefault="008116E6" w:rsidP="00355570">
      <w:pPr>
        <w:pStyle w:val="ListParagraph"/>
        <w:ind w:left="0"/>
        <w:rPr>
          <w:lang w:val="en-US"/>
        </w:rPr>
      </w:pPr>
    </w:p>
    <w:p w14:paraId="362EC48D" w14:textId="77777777" w:rsidR="008116E6" w:rsidRDefault="008116E6" w:rsidP="00355570">
      <w:pPr>
        <w:pStyle w:val="ListParagraph"/>
        <w:ind w:left="0"/>
        <w:rPr>
          <w:lang w:val="en-US"/>
        </w:rPr>
      </w:pPr>
    </w:p>
    <w:p w14:paraId="080DA44D" w14:textId="77777777" w:rsidR="0093063C" w:rsidRDefault="0093063C" w:rsidP="00355570">
      <w:pPr>
        <w:pStyle w:val="ListParagraph"/>
        <w:ind w:left="0"/>
        <w:rPr>
          <w:lang w:val="en-US"/>
        </w:rPr>
      </w:pPr>
    </w:p>
    <w:p w14:paraId="7EFACE0B" w14:textId="4B73A994" w:rsidR="0093063C" w:rsidRDefault="0093063C" w:rsidP="00355570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JDK, JRE, JVM</w:t>
      </w:r>
    </w:p>
    <w:p w14:paraId="65AF831F" w14:textId="519C13C4" w:rsidR="0093063C" w:rsidRDefault="0093063C" w:rsidP="00355570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Synchronized keyword</w:t>
      </w:r>
    </w:p>
    <w:p w14:paraId="3A3902FA" w14:textId="39B0DBAC" w:rsidR="0093063C" w:rsidRDefault="0093063C" w:rsidP="00355570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Git checkout command</w:t>
      </w:r>
    </w:p>
    <w:p w14:paraId="528E3EE0" w14:textId="191EC533" w:rsidR="00EF014F" w:rsidRDefault="00EF014F" w:rsidP="00355570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How to change session timeout</w:t>
      </w:r>
      <w:r w:rsidR="004568E2">
        <w:rPr>
          <w:lang w:val="en-US"/>
        </w:rPr>
        <w:t xml:space="preserve"> </w:t>
      </w:r>
      <w:r w:rsidR="004371E8">
        <w:rPr>
          <w:lang w:val="en-US"/>
        </w:rPr>
        <w:t>in spring security</w:t>
      </w:r>
    </w:p>
    <w:p w14:paraId="25749834" w14:textId="6D80B5BF" w:rsidR="004568E2" w:rsidRDefault="004568E2" w:rsidP="00355570">
      <w:pPr>
        <w:rPr>
          <w:lang w:val="en-US"/>
        </w:rPr>
      </w:pPr>
      <w:r>
        <w:rPr>
          <w:lang w:val="en-US"/>
        </w:rPr>
        <w:t>We need add a property in application.properties file as below</w:t>
      </w:r>
    </w:p>
    <w:p w14:paraId="321DEC15" w14:textId="2836241A" w:rsidR="004568E2" w:rsidRDefault="00EC7795" w:rsidP="00355570">
      <w:pPr>
        <w:rPr>
          <w:lang w:val="en-US"/>
        </w:rPr>
      </w:pPr>
      <w:r>
        <w:rPr>
          <w:lang w:val="en-US"/>
        </w:rPr>
        <w:t>s</w:t>
      </w:r>
      <w:r w:rsidR="004568E2">
        <w:rPr>
          <w:lang w:val="en-US"/>
        </w:rPr>
        <w:t>erver.servlet</w:t>
      </w:r>
      <w:r>
        <w:rPr>
          <w:lang w:val="en-US"/>
        </w:rPr>
        <w:t>.session.timeout=20m(we can give only more than 120sec or 2m)</w:t>
      </w:r>
    </w:p>
    <w:p w14:paraId="71F7DE0B" w14:textId="3D9616F1" w:rsidR="008116E6" w:rsidRDefault="008116E6" w:rsidP="00355570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Merge two arrays and find duplicates</w:t>
      </w:r>
    </w:p>
    <w:p w14:paraId="52827C10" w14:textId="6D6B509E" w:rsidR="008116E6" w:rsidRDefault="00420B51" w:rsidP="00355570">
      <w:pPr>
        <w:pStyle w:val="ListParagraph"/>
        <w:ind w:left="0"/>
        <w:rPr>
          <w:lang w:val="en-US"/>
        </w:rPr>
      </w:pPr>
      <w:r w:rsidRPr="00420B51">
        <w:rPr>
          <w:noProof/>
          <w:lang w:val="en-US"/>
        </w:rPr>
        <w:drawing>
          <wp:inline distT="0" distB="0" distL="0" distR="0" wp14:anchorId="4900A2DA" wp14:editId="0D9AF5B8">
            <wp:extent cx="5731510" cy="4494530"/>
            <wp:effectExtent l="0" t="0" r="2540" b="1270"/>
            <wp:docPr id="18501187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1872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CB78" w14:textId="77777777" w:rsidR="009F4284" w:rsidRDefault="009F4284" w:rsidP="00355570">
      <w:pPr>
        <w:pStyle w:val="ListParagraph"/>
        <w:ind w:left="0"/>
        <w:rPr>
          <w:lang w:val="en-US"/>
        </w:rPr>
      </w:pPr>
    </w:p>
    <w:p w14:paraId="1BE01E23" w14:textId="1E6C3530" w:rsidR="009F4284" w:rsidRDefault="009F4284" w:rsidP="00355570">
      <w:pPr>
        <w:pStyle w:val="ListParagraph"/>
        <w:pBdr>
          <w:bottom w:val="double" w:sz="6" w:space="1" w:color="auto"/>
        </w:pBdr>
        <w:ind w:left="0"/>
        <w:rPr>
          <w:lang w:val="en-US"/>
        </w:rPr>
      </w:pPr>
      <w:r>
        <w:rPr>
          <w:lang w:val="en-US"/>
        </w:rPr>
        <w:t>Infosys</w:t>
      </w:r>
      <w:r w:rsidR="003E04DC">
        <w:rPr>
          <w:lang w:val="en-US"/>
        </w:rPr>
        <w:t>:</w:t>
      </w:r>
    </w:p>
    <w:p w14:paraId="195B035D" w14:textId="5DE844D6" w:rsidR="00FB1735" w:rsidRPr="00355570" w:rsidRDefault="00FB1735" w:rsidP="00355570">
      <w:pPr>
        <w:pStyle w:val="ListParagraph"/>
        <w:numPr>
          <w:ilvl w:val="0"/>
          <w:numId w:val="3"/>
        </w:numPr>
        <w:ind w:left="0"/>
        <w:rPr>
          <w:b/>
          <w:bCs/>
          <w:lang w:val="en-US"/>
        </w:rPr>
      </w:pPr>
      <w:r w:rsidRPr="00355570">
        <w:rPr>
          <w:b/>
          <w:bCs/>
          <w:lang w:val="en-US"/>
        </w:rPr>
        <w:t>How to configure multiple databases in spring boot applications</w:t>
      </w:r>
      <w:r w:rsidR="00186EAE" w:rsidRPr="00355570">
        <w:rPr>
          <w:b/>
          <w:bCs/>
          <w:lang w:val="en-US"/>
        </w:rPr>
        <w:t>?</w:t>
      </w:r>
    </w:p>
    <w:p w14:paraId="469CFB23" w14:textId="77777777" w:rsidR="00EC2120" w:rsidRDefault="00EC2120" w:rsidP="00355570">
      <w:pPr>
        <w:pStyle w:val="ListParagraph"/>
        <w:ind w:left="0"/>
        <w:rPr>
          <w:lang w:val="en-US"/>
        </w:rPr>
      </w:pPr>
    </w:p>
    <w:p w14:paraId="2A890F8B" w14:textId="57B152BB" w:rsidR="004D1050" w:rsidRPr="00EC2120" w:rsidRDefault="00AA2F65" w:rsidP="00355570">
      <w:pPr>
        <w:pStyle w:val="ListParagraph"/>
        <w:numPr>
          <w:ilvl w:val="0"/>
          <w:numId w:val="3"/>
        </w:numPr>
        <w:ind w:left="0"/>
        <w:rPr>
          <w:b/>
          <w:bCs/>
          <w:lang w:val="en-US"/>
        </w:rPr>
      </w:pPr>
      <w:r w:rsidRPr="00EC2120">
        <w:rPr>
          <w:b/>
          <w:bCs/>
          <w:lang w:val="en-US"/>
        </w:rPr>
        <w:t>About Hikari</w:t>
      </w:r>
      <w:r w:rsidR="00186EAE" w:rsidRPr="00EC2120">
        <w:rPr>
          <w:b/>
          <w:bCs/>
          <w:lang w:val="en-US"/>
        </w:rPr>
        <w:t>?</w:t>
      </w:r>
    </w:p>
    <w:p w14:paraId="687ED21A" w14:textId="37F73869" w:rsidR="006E72D8" w:rsidRPr="00EC2120" w:rsidRDefault="001526C0" w:rsidP="00355570">
      <w:pPr>
        <w:pStyle w:val="ListParagraph"/>
        <w:ind w:left="0"/>
        <w:rPr>
          <w:sz w:val="22"/>
          <w:szCs w:val="22"/>
          <w:lang w:val="en-US"/>
        </w:rPr>
      </w:pPr>
      <w:r w:rsidRPr="00EC2120">
        <w:rPr>
          <w:sz w:val="22"/>
          <w:szCs w:val="22"/>
          <w:lang w:val="en-US"/>
        </w:rPr>
        <w:t xml:space="preserve">Hikari is </w:t>
      </w:r>
      <w:r w:rsidR="006E72D8" w:rsidRPr="00EC2120">
        <w:rPr>
          <w:sz w:val="22"/>
          <w:szCs w:val="22"/>
          <w:lang w:val="en-US"/>
        </w:rPr>
        <w:t>Connection pooling vendor</w:t>
      </w:r>
      <w:r w:rsidR="00EC2120">
        <w:rPr>
          <w:sz w:val="22"/>
          <w:szCs w:val="22"/>
          <w:lang w:val="en-US"/>
        </w:rPr>
        <w:t xml:space="preserve"> and it is the default implementation of spring boot applications.</w:t>
      </w:r>
    </w:p>
    <w:p w14:paraId="3DA5FC01" w14:textId="0538ED92" w:rsidR="001B4510" w:rsidRPr="00EC2120" w:rsidRDefault="001B4510" w:rsidP="00355570">
      <w:pPr>
        <w:pStyle w:val="ListParagraph"/>
        <w:ind w:left="0"/>
        <w:rPr>
          <w:sz w:val="22"/>
          <w:szCs w:val="22"/>
          <w:lang w:val="en-US"/>
        </w:rPr>
      </w:pPr>
      <w:r w:rsidRPr="00EC2120">
        <w:rPr>
          <w:sz w:val="22"/>
          <w:szCs w:val="22"/>
          <w:lang w:val="en-US"/>
        </w:rPr>
        <w:t>We have c3po,</w:t>
      </w:r>
      <w:r w:rsidR="00EC2120">
        <w:rPr>
          <w:sz w:val="22"/>
          <w:szCs w:val="22"/>
          <w:lang w:val="en-US"/>
        </w:rPr>
        <w:t xml:space="preserve"> </w:t>
      </w:r>
      <w:r w:rsidR="00BE7DB7" w:rsidRPr="00EC2120">
        <w:rPr>
          <w:sz w:val="22"/>
          <w:szCs w:val="22"/>
          <w:lang w:val="en-US"/>
        </w:rPr>
        <w:t>DBCP2,</w:t>
      </w:r>
      <w:r w:rsidR="00EC2120">
        <w:rPr>
          <w:sz w:val="22"/>
          <w:szCs w:val="22"/>
          <w:lang w:val="en-US"/>
        </w:rPr>
        <w:t xml:space="preserve"> </w:t>
      </w:r>
      <w:r w:rsidR="00BE7DB7" w:rsidRPr="00EC2120">
        <w:rPr>
          <w:sz w:val="22"/>
          <w:szCs w:val="22"/>
          <w:lang w:val="en-US"/>
        </w:rPr>
        <w:t>tomcat,</w:t>
      </w:r>
      <w:r w:rsidR="00EC2120">
        <w:rPr>
          <w:sz w:val="22"/>
          <w:szCs w:val="22"/>
          <w:lang w:val="en-US"/>
        </w:rPr>
        <w:t xml:space="preserve"> </w:t>
      </w:r>
      <w:r w:rsidR="00EC2120" w:rsidRPr="00EC2120">
        <w:rPr>
          <w:sz w:val="22"/>
          <w:szCs w:val="22"/>
          <w:lang w:val="en-US"/>
        </w:rPr>
        <w:t>MySQL</w:t>
      </w:r>
      <w:r w:rsidR="001526C0" w:rsidRPr="00EC2120">
        <w:rPr>
          <w:sz w:val="22"/>
          <w:szCs w:val="22"/>
          <w:lang w:val="en-US"/>
        </w:rPr>
        <w:t>,</w:t>
      </w:r>
      <w:r w:rsidR="00EC2120">
        <w:rPr>
          <w:sz w:val="22"/>
          <w:szCs w:val="22"/>
          <w:lang w:val="en-US"/>
        </w:rPr>
        <w:t xml:space="preserve"> </w:t>
      </w:r>
      <w:r w:rsidR="001526C0" w:rsidRPr="00EC2120">
        <w:rPr>
          <w:sz w:val="22"/>
          <w:szCs w:val="22"/>
          <w:lang w:val="en-US"/>
        </w:rPr>
        <w:t>oracle like we have multiple connection pooling vendors</w:t>
      </w:r>
    </w:p>
    <w:p w14:paraId="78C6AB2D" w14:textId="43656F7F" w:rsidR="001526C0" w:rsidRDefault="007C455F" w:rsidP="00355570">
      <w:pPr>
        <w:pStyle w:val="ListParagraph"/>
        <w:ind w:left="0"/>
        <w:rPr>
          <w:lang w:val="en-US"/>
        </w:rPr>
      </w:pPr>
      <w:r w:rsidRPr="007C455F">
        <w:rPr>
          <w:noProof/>
          <w:lang w:val="en-US"/>
        </w:rPr>
        <w:lastRenderedPageBreak/>
        <w:drawing>
          <wp:inline distT="0" distB="0" distL="0" distR="0" wp14:anchorId="25732983" wp14:editId="5AB99BEA">
            <wp:extent cx="5731510" cy="1584960"/>
            <wp:effectExtent l="0" t="0" r="2540" b="0"/>
            <wp:docPr id="965334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340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B647" w14:textId="4CC019B7" w:rsidR="001526C0" w:rsidRDefault="005977B5" w:rsidP="00355570">
      <w:pPr>
        <w:pStyle w:val="ListParagraph"/>
        <w:ind w:left="0"/>
        <w:rPr>
          <w:lang w:val="en-US"/>
        </w:rPr>
      </w:pPr>
      <w:r w:rsidRPr="005977B5">
        <w:rPr>
          <w:noProof/>
          <w:lang w:val="en-US"/>
        </w:rPr>
        <w:drawing>
          <wp:inline distT="0" distB="0" distL="0" distR="0" wp14:anchorId="00A7563B" wp14:editId="1F7A10E8">
            <wp:extent cx="5731510" cy="2012315"/>
            <wp:effectExtent l="0" t="0" r="2540" b="6985"/>
            <wp:docPr id="167150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036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6AEE" w14:textId="77777777" w:rsidR="005977B5" w:rsidRDefault="005977B5" w:rsidP="00355570">
      <w:pPr>
        <w:pStyle w:val="ListParagraph"/>
        <w:ind w:left="0"/>
        <w:rPr>
          <w:lang w:val="en-US"/>
        </w:rPr>
      </w:pPr>
    </w:p>
    <w:p w14:paraId="4BAA4FCB" w14:textId="77777777" w:rsidR="005977B5" w:rsidRDefault="005977B5" w:rsidP="00355570">
      <w:pPr>
        <w:pStyle w:val="ListParagraph"/>
        <w:ind w:left="0"/>
        <w:rPr>
          <w:lang w:val="en-US"/>
        </w:rPr>
      </w:pPr>
    </w:p>
    <w:p w14:paraId="234ABBA7" w14:textId="0C33BE7F" w:rsidR="00D62CBF" w:rsidRPr="00BE5FBD" w:rsidRDefault="00D62CBF" w:rsidP="00355570">
      <w:pPr>
        <w:pStyle w:val="ListParagraph"/>
        <w:numPr>
          <w:ilvl w:val="0"/>
          <w:numId w:val="3"/>
        </w:numPr>
        <w:ind w:left="0"/>
        <w:rPr>
          <w:b/>
          <w:bCs/>
          <w:lang w:val="en-US"/>
        </w:rPr>
      </w:pPr>
      <w:r w:rsidRPr="00BE5FBD">
        <w:rPr>
          <w:b/>
          <w:bCs/>
          <w:lang w:val="en-US"/>
        </w:rPr>
        <w:t>Internal working of hashing(SHA256)?</w:t>
      </w:r>
    </w:p>
    <w:p w14:paraId="2A44D60F" w14:textId="77777777" w:rsidR="006C63A4" w:rsidRDefault="006C63A4" w:rsidP="00355570">
      <w:pPr>
        <w:pStyle w:val="ListParagraph"/>
        <w:ind w:left="0"/>
        <w:rPr>
          <w:lang w:val="en-US"/>
        </w:rPr>
      </w:pPr>
    </w:p>
    <w:p w14:paraId="7BCDC6EB" w14:textId="37AA46A4" w:rsidR="006C63A4" w:rsidRPr="00DB7286" w:rsidRDefault="00AA2F65" w:rsidP="00355570">
      <w:pPr>
        <w:pStyle w:val="ListParagraph"/>
        <w:numPr>
          <w:ilvl w:val="0"/>
          <w:numId w:val="3"/>
        </w:numPr>
        <w:ind w:left="0"/>
        <w:rPr>
          <w:b/>
          <w:bCs/>
          <w:lang w:val="en-US"/>
        </w:rPr>
      </w:pPr>
      <w:r w:rsidRPr="00DB7286">
        <w:rPr>
          <w:b/>
          <w:bCs/>
          <w:lang w:val="en-US"/>
        </w:rPr>
        <w:t>Can we use custom checked exceptions in our business logic</w:t>
      </w:r>
      <w:r w:rsidR="00186EAE" w:rsidRPr="00DB7286">
        <w:rPr>
          <w:b/>
          <w:bCs/>
          <w:lang w:val="en-US"/>
        </w:rPr>
        <w:t>?</w:t>
      </w:r>
    </w:p>
    <w:p w14:paraId="49069C33" w14:textId="72677E67" w:rsidR="00C3574B" w:rsidRDefault="00045CF0" w:rsidP="00355570">
      <w:pPr>
        <w:pStyle w:val="ListParagraph"/>
        <w:ind w:left="0"/>
        <w:rPr>
          <w:sz w:val="20"/>
          <w:szCs w:val="20"/>
          <w:lang w:val="en-US"/>
        </w:rPr>
      </w:pPr>
      <w:r w:rsidRPr="00406723">
        <w:rPr>
          <w:sz w:val="20"/>
          <w:szCs w:val="20"/>
          <w:lang w:val="en-US"/>
        </w:rPr>
        <w:t>[no</w:t>
      </w:r>
      <w:r w:rsidR="00406723">
        <w:rPr>
          <w:sz w:val="20"/>
          <w:szCs w:val="20"/>
          <w:lang w:val="en-US"/>
        </w:rPr>
        <w:t>t</w:t>
      </w:r>
      <w:r w:rsidRPr="00406723">
        <w:rPr>
          <w:sz w:val="20"/>
          <w:szCs w:val="20"/>
          <w:lang w:val="en-US"/>
        </w:rPr>
        <w:t xml:space="preserve"> required]</w:t>
      </w:r>
      <w:r w:rsidR="006C63A4" w:rsidRPr="00406723">
        <w:rPr>
          <w:sz w:val="20"/>
          <w:szCs w:val="20"/>
          <w:lang w:val="en-US"/>
        </w:rPr>
        <w:t xml:space="preserve"> bcz our business logic throws an exceptions at runtime only right, if </w:t>
      </w:r>
      <w:r w:rsidR="00C3574B" w:rsidRPr="00406723">
        <w:rPr>
          <w:sz w:val="20"/>
          <w:szCs w:val="20"/>
          <w:lang w:val="en-US"/>
        </w:rPr>
        <w:t xml:space="preserve">there are any checked expectations in business </w:t>
      </w:r>
      <w:r w:rsidR="00706D93">
        <w:rPr>
          <w:sz w:val="20"/>
          <w:szCs w:val="20"/>
          <w:lang w:val="en-US"/>
        </w:rPr>
        <w:t xml:space="preserve">logic </w:t>
      </w:r>
      <w:r w:rsidR="00C3574B" w:rsidRPr="00406723">
        <w:rPr>
          <w:sz w:val="20"/>
          <w:szCs w:val="20"/>
          <w:lang w:val="en-US"/>
        </w:rPr>
        <w:t>we can fix at compile time</w:t>
      </w:r>
      <w:r w:rsidR="00706D93">
        <w:rPr>
          <w:sz w:val="20"/>
          <w:szCs w:val="20"/>
          <w:lang w:val="en-US"/>
        </w:rPr>
        <w:t xml:space="preserve"> only</w:t>
      </w:r>
      <w:r w:rsidR="00C3574B" w:rsidRPr="00406723">
        <w:rPr>
          <w:sz w:val="20"/>
          <w:szCs w:val="20"/>
          <w:lang w:val="en-US"/>
        </w:rPr>
        <w:t xml:space="preserve">, then </w:t>
      </w:r>
      <w:r w:rsidR="00706D93">
        <w:rPr>
          <w:sz w:val="20"/>
          <w:szCs w:val="20"/>
          <w:lang w:val="en-US"/>
        </w:rPr>
        <w:t xml:space="preserve">why </w:t>
      </w:r>
      <w:r w:rsidR="00C3574B" w:rsidRPr="00406723">
        <w:rPr>
          <w:sz w:val="20"/>
          <w:szCs w:val="20"/>
          <w:lang w:val="en-US"/>
        </w:rPr>
        <w:t>we need to create custom checked exception</w:t>
      </w:r>
    </w:p>
    <w:p w14:paraId="6613565B" w14:textId="77777777" w:rsidR="00706D93" w:rsidRDefault="00706D93" w:rsidP="00355570">
      <w:pPr>
        <w:pStyle w:val="ListParagraph"/>
        <w:ind w:left="0"/>
        <w:rPr>
          <w:lang w:val="en-US"/>
        </w:rPr>
      </w:pPr>
    </w:p>
    <w:p w14:paraId="1B2F74D3" w14:textId="5DE409F6" w:rsidR="00AA2F65" w:rsidRPr="00DB7286" w:rsidRDefault="00CD2C6B" w:rsidP="00355570">
      <w:pPr>
        <w:pStyle w:val="ListParagraph"/>
        <w:numPr>
          <w:ilvl w:val="0"/>
          <w:numId w:val="3"/>
        </w:numPr>
        <w:ind w:left="0"/>
        <w:rPr>
          <w:b/>
          <w:bCs/>
          <w:lang w:val="en-US"/>
        </w:rPr>
      </w:pPr>
      <w:r w:rsidRPr="00DB7286">
        <w:rPr>
          <w:b/>
          <w:bCs/>
          <w:lang w:val="en-US"/>
        </w:rPr>
        <w:t>How do you provide estimates for a given task?</w:t>
      </w:r>
    </w:p>
    <w:p w14:paraId="065E59A8" w14:textId="74BE6C31" w:rsidR="00FB1735" w:rsidRPr="00DB7286" w:rsidRDefault="00DB5310" w:rsidP="00355570">
      <w:pPr>
        <w:pStyle w:val="ListParagraph"/>
        <w:numPr>
          <w:ilvl w:val="0"/>
          <w:numId w:val="3"/>
        </w:numPr>
        <w:ind w:left="0"/>
        <w:rPr>
          <w:b/>
          <w:bCs/>
          <w:lang w:val="en-US"/>
        </w:rPr>
      </w:pPr>
      <w:r w:rsidRPr="00DB7286">
        <w:rPr>
          <w:b/>
          <w:bCs/>
          <w:lang w:val="en-US"/>
        </w:rPr>
        <w:t>Dockerfile</w:t>
      </w:r>
    </w:p>
    <w:p w14:paraId="60447E01" w14:textId="2166F000" w:rsidR="00F220B5" w:rsidRDefault="00F220B5" w:rsidP="00355570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F220B5">
        <w:rPr>
          <w:b/>
          <w:bCs/>
        </w:rPr>
        <w:t>How can a server communicate with the internet without allowing any inbound traffic from the outside in AWS?</w:t>
      </w:r>
    </w:p>
    <w:p w14:paraId="5B6369DC" w14:textId="65ED6B91" w:rsidR="00DB5310" w:rsidRDefault="00DB7286" w:rsidP="00355570">
      <w:pPr>
        <w:pStyle w:val="ListParagraph"/>
        <w:ind w:left="0"/>
        <w:rPr>
          <w:lang w:val="en-US"/>
        </w:rPr>
      </w:pPr>
      <w:r>
        <w:rPr>
          <w:lang w:val="en-US"/>
        </w:rPr>
        <w:t>NAT gateway</w:t>
      </w:r>
    </w:p>
    <w:p w14:paraId="6367569D" w14:textId="5B70805E" w:rsidR="00C07620" w:rsidRPr="00BE5FBD" w:rsidRDefault="00BE5FBD" w:rsidP="00355570">
      <w:pPr>
        <w:pStyle w:val="ListParagraph"/>
        <w:numPr>
          <w:ilvl w:val="0"/>
          <w:numId w:val="3"/>
        </w:numPr>
        <w:ind w:left="0"/>
        <w:rPr>
          <w:b/>
          <w:bCs/>
          <w:lang w:val="en-US"/>
        </w:rPr>
      </w:pPr>
      <w:r w:rsidRPr="00BE5FBD">
        <w:rPr>
          <w:b/>
          <w:bCs/>
          <w:lang w:val="en-US"/>
        </w:rPr>
        <w:t>SAML vs OAUTH</w:t>
      </w:r>
    </w:p>
    <w:p w14:paraId="0D3247CF" w14:textId="77777777" w:rsidR="00355570" w:rsidRPr="00355570" w:rsidRDefault="00355570" w:rsidP="00355570">
      <w:pPr>
        <w:pStyle w:val="ListParagraph"/>
        <w:ind w:left="0"/>
        <w:rPr>
          <w:b/>
          <w:bCs/>
          <w:sz w:val="20"/>
          <w:szCs w:val="20"/>
        </w:rPr>
      </w:pPr>
      <w:r w:rsidRPr="00355570">
        <w:rPr>
          <w:b/>
          <w:bCs/>
          <w:sz w:val="20"/>
          <w:szCs w:val="20"/>
        </w:rPr>
        <w:t>SAML (Security Assertion Markup Language)</w:t>
      </w:r>
    </w:p>
    <w:p w14:paraId="5CF98446" w14:textId="77777777" w:rsidR="00355570" w:rsidRPr="00355570" w:rsidRDefault="00355570" w:rsidP="00355570">
      <w:pPr>
        <w:pStyle w:val="ListParagraph"/>
        <w:numPr>
          <w:ilvl w:val="0"/>
          <w:numId w:val="4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Purpose</w:t>
      </w:r>
      <w:r w:rsidRPr="00355570">
        <w:rPr>
          <w:sz w:val="20"/>
          <w:szCs w:val="20"/>
        </w:rPr>
        <w:t>: Primarily used for authentication.</w:t>
      </w:r>
    </w:p>
    <w:p w14:paraId="6B54547C" w14:textId="77777777" w:rsidR="00355570" w:rsidRPr="00355570" w:rsidRDefault="00355570" w:rsidP="00355570">
      <w:pPr>
        <w:pStyle w:val="ListParagraph"/>
        <w:numPr>
          <w:ilvl w:val="0"/>
          <w:numId w:val="4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Use Case</w:t>
      </w:r>
      <w:r w:rsidRPr="00355570">
        <w:rPr>
          <w:sz w:val="20"/>
          <w:szCs w:val="20"/>
        </w:rPr>
        <w:t>: Commonly used in Single Sign-On (SSO) scenarios, especially in enterprise environments.</w:t>
      </w:r>
    </w:p>
    <w:p w14:paraId="1D39F7D5" w14:textId="77777777" w:rsidR="00355570" w:rsidRPr="00355570" w:rsidRDefault="00355570" w:rsidP="00355570">
      <w:pPr>
        <w:pStyle w:val="ListParagraph"/>
        <w:numPr>
          <w:ilvl w:val="0"/>
          <w:numId w:val="4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How It Works</w:t>
      </w:r>
      <w:r w:rsidRPr="00355570">
        <w:rPr>
          <w:sz w:val="20"/>
          <w:szCs w:val="20"/>
        </w:rPr>
        <w:t>: SAML allows users to log in once and gain access to multiple applications. It involves an identity provider (IdP) that authenticates the user and a service provider (SP) that provides the service.</w:t>
      </w:r>
    </w:p>
    <w:p w14:paraId="53E577AD" w14:textId="77777777" w:rsidR="00355570" w:rsidRPr="00355570" w:rsidRDefault="00355570" w:rsidP="00355570">
      <w:pPr>
        <w:pStyle w:val="ListParagraph"/>
        <w:numPr>
          <w:ilvl w:val="0"/>
          <w:numId w:val="4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Workflow</w:t>
      </w:r>
      <w:r w:rsidRPr="00355570">
        <w:rPr>
          <w:sz w:val="20"/>
          <w:szCs w:val="20"/>
        </w:rPr>
        <w:t>:</w:t>
      </w:r>
    </w:p>
    <w:p w14:paraId="252D04C3" w14:textId="77777777" w:rsidR="00355570" w:rsidRPr="00355570" w:rsidRDefault="00355570" w:rsidP="00355570">
      <w:pPr>
        <w:pStyle w:val="ListParagraph"/>
        <w:numPr>
          <w:ilvl w:val="1"/>
          <w:numId w:val="4"/>
        </w:numPr>
        <w:ind w:left="0"/>
        <w:rPr>
          <w:sz w:val="20"/>
          <w:szCs w:val="20"/>
        </w:rPr>
      </w:pPr>
      <w:r w:rsidRPr="00355570">
        <w:rPr>
          <w:sz w:val="20"/>
          <w:szCs w:val="20"/>
        </w:rPr>
        <w:t>User requests access to a service.</w:t>
      </w:r>
    </w:p>
    <w:p w14:paraId="4B1C694E" w14:textId="77777777" w:rsidR="00355570" w:rsidRPr="00355570" w:rsidRDefault="00355570" w:rsidP="00355570">
      <w:pPr>
        <w:pStyle w:val="ListParagraph"/>
        <w:numPr>
          <w:ilvl w:val="1"/>
          <w:numId w:val="4"/>
        </w:numPr>
        <w:ind w:left="0"/>
        <w:rPr>
          <w:sz w:val="20"/>
          <w:szCs w:val="20"/>
        </w:rPr>
      </w:pPr>
      <w:r w:rsidRPr="00355570">
        <w:rPr>
          <w:sz w:val="20"/>
          <w:szCs w:val="20"/>
        </w:rPr>
        <w:t>The service provider redirects the user to the identity provider for authentication.</w:t>
      </w:r>
    </w:p>
    <w:p w14:paraId="1C00C595" w14:textId="77777777" w:rsidR="00355570" w:rsidRPr="00355570" w:rsidRDefault="00355570" w:rsidP="00355570">
      <w:pPr>
        <w:pStyle w:val="ListParagraph"/>
        <w:numPr>
          <w:ilvl w:val="1"/>
          <w:numId w:val="4"/>
        </w:numPr>
        <w:ind w:left="0"/>
        <w:rPr>
          <w:sz w:val="20"/>
          <w:szCs w:val="20"/>
        </w:rPr>
      </w:pPr>
      <w:r w:rsidRPr="00355570">
        <w:rPr>
          <w:sz w:val="20"/>
          <w:szCs w:val="20"/>
        </w:rPr>
        <w:t>The identity provider authenticates the user and sends a SAML assertion back to the service provider.</w:t>
      </w:r>
    </w:p>
    <w:p w14:paraId="64A89C59" w14:textId="77777777" w:rsidR="00355570" w:rsidRPr="00355570" w:rsidRDefault="00355570" w:rsidP="00355570">
      <w:pPr>
        <w:pStyle w:val="ListParagraph"/>
        <w:numPr>
          <w:ilvl w:val="1"/>
          <w:numId w:val="4"/>
        </w:numPr>
        <w:ind w:left="0"/>
        <w:rPr>
          <w:sz w:val="20"/>
          <w:szCs w:val="20"/>
        </w:rPr>
      </w:pPr>
      <w:r w:rsidRPr="00355570">
        <w:rPr>
          <w:sz w:val="20"/>
          <w:szCs w:val="20"/>
        </w:rPr>
        <w:t>The service provider grants access based on the assertion.</w:t>
      </w:r>
    </w:p>
    <w:p w14:paraId="3382FD84" w14:textId="77777777" w:rsidR="00355570" w:rsidRPr="00355570" w:rsidRDefault="00355570" w:rsidP="00355570">
      <w:pPr>
        <w:pStyle w:val="ListParagraph"/>
        <w:numPr>
          <w:ilvl w:val="0"/>
          <w:numId w:val="4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lastRenderedPageBreak/>
        <w:t>Example</w:t>
      </w:r>
      <w:r w:rsidRPr="00355570">
        <w:rPr>
          <w:sz w:val="20"/>
          <w:szCs w:val="20"/>
        </w:rPr>
        <w:t>: Logging into a corporate network and accessing various internal applications without re-entering credentials.</w:t>
      </w:r>
    </w:p>
    <w:p w14:paraId="43447C1B" w14:textId="77777777" w:rsidR="00355570" w:rsidRPr="00355570" w:rsidRDefault="00355570" w:rsidP="00355570">
      <w:pPr>
        <w:pStyle w:val="ListParagraph"/>
        <w:ind w:left="0"/>
        <w:rPr>
          <w:b/>
          <w:bCs/>
          <w:sz w:val="20"/>
          <w:szCs w:val="20"/>
        </w:rPr>
      </w:pPr>
      <w:r w:rsidRPr="00355570">
        <w:rPr>
          <w:b/>
          <w:bCs/>
          <w:sz w:val="20"/>
          <w:szCs w:val="20"/>
        </w:rPr>
        <w:t>OAuth (Open Authorization)</w:t>
      </w:r>
    </w:p>
    <w:p w14:paraId="3559F8C4" w14:textId="77777777" w:rsidR="00355570" w:rsidRPr="00355570" w:rsidRDefault="00355570" w:rsidP="00355570">
      <w:pPr>
        <w:pStyle w:val="ListParagraph"/>
        <w:numPr>
          <w:ilvl w:val="0"/>
          <w:numId w:val="5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Purpose</w:t>
      </w:r>
      <w:r w:rsidRPr="00355570">
        <w:rPr>
          <w:sz w:val="20"/>
          <w:szCs w:val="20"/>
        </w:rPr>
        <w:t>: Primarily used for authorization.</w:t>
      </w:r>
    </w:p>
    <w:p w14:paraId="57A952B0" w14:textId="77777777" w:rsidR="00355570" w:rsidRPr="00355570" w:rsidRDefault="00355570" w:rsidP="00355570">
      <w:pPr>
        <w:pStyle w:val="ListParagraph"/>
        <w:numPr>
          <w:ilvl w:val="0"/>
          <w:numId w:val="5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Use Case</w:t>
      </w:r>
      <w:r w:rsidRPr="00355570">
        <w:rPr>
          <w:sz w:val="20"/>
          <w:szCs w:val="20"/>
        </w:rPr>
        <w:t>: Commonly used to grant third-party applications limited access to user resources without exposing user credentials.</w:t>
      </w:r>
    </w:p>
    <w:p w14:paraId="15D621D3" w14:textId="77777777" w:rsidR="00355570" w:rsidRPr="00355570" w:rsidRDefault="00355570" w:rsidP="00355570">
      <w:pPr>
        <w:pStyle w:val="ListParagraph"/>
        <w:numPr>
          <w:ilvl w:val="0"/>
          <w:numId w:val="5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How It Works</w:t>
      </w:r>
      <w:r w:rsidRPr="00355570">
        <w:rPr>
          <w:sz w:val="20"/>
          <w:szCs w:val="20"/>
        </w:rPr>
        <w:t>: OAuth allows users to authorize third-party applications to access their resources on another service. It involves an authorization server and a resource server.</w:t>
      </w:r>
    </w:p>
    <w:p w14:paraId="52DC671B" w14:textId="77777777" w:rsidR="00355570" w:rsidRPr="00355570" w:rsidRDefault="00355570" w:rsidP="00355570">
      <w:pPr>
        <w:pStyle w:val="ListParagraph"/>
        <w:numPr>
          <w:ilvl w:val="0"/>
          <w:numId w:val="5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Workflow</w:t>
      </w:r>
      <w:r w:rsidRPr="00355570">
        <w:rPr>
          <w:sz w:val="20"/>
          <w:szCs w:val="20"/>
        </w:rPr>
        <w:t>:</w:t>
      </w:r>
    </w:p>
    <w:p w14:paraId="6C6C4D46" w14:textId="77777777" w:rsidR="00355570" w:rsidRPr="00355570" w:rsidRDefault="00355570" w:rsidP="00355570">
      <w:pPr>
        <w:pStyle w:val="ListParagraph"/>
        <w:numPr>
          <w:ilvl w:val="1"/>
          <w:numId w:val="5"/>
        </w:numPr>
        <w:ind w:left="0"/>
        <w:rPr>
          <w:sz w:val="20"/>
          <w:szCs w:val="20"/>
        </w:rPr>
      </w:pPr>
      <w:r w:rsidRPr="00355570">
        <w:rPr>
          <w:sz w:val="20"/>
          <w:szCs w:val="20"/>
        </w:rPr>
        <w:t>User initiates a request to access a resource.</w:t>
      </w:r>
    </w:p>
    <w:p w14:paraId="11DD67CD" w14:textId="77777777" w:rsidR="00355570" w:rsidRPr="00355570" w:rsidRDefault="00355570" w:rsidP="00355570">
      <w:pPr>
        <w:pStyle w:val="ListParagraph"/>
        <w:numPr>
          <w:ilvl w:val="1"/>
          <w:numId w:val="5"/>
        </w:numPr>
        <w:ind w:left="0"/>
        <w:rPr>
          <w:sz w:val="20"/>
          <w:szCs w:val="20"/>
        </w:rPr>
      </w:pPr>
      <w:r w:rsidRPr="00355570">
        <w:rPr>
          <w:sz w:val="20"/>
          <w:szCs w:val="20"/>
        </w:rPr>
        <w:t>The application redirects the user to the authorization server.</w:t>
      </w:r>
    </w:p>
    <w:p w14:paraId="75E3D034" w14:textId="77777777" w:rsidR="00355570" w:rsidRPr="00355570" w:rsidRDefault="00355570" w:rsidP="00355570">
      <w:pPr>
        <w:pStyle w:val="ListParagraph"/>
        <w:numPr>
          <w:ilvl w:val="1"/>
          <w:numId w:val="5"/>
        </w:numPr>
        <w:ind w:left="0"/>
        <w:rPr>
          <w:sz w:val="20"/>
          <w:szCs w:val="20"/>
        </w:rPr>
      </w:pPr>
      <w:r w:rsidRPr="00355570">
        <w:rPr>
          <w:sz w:val="20"/>
          <w:szCs w:val="20"/>
        </w:rPr>
        <w:t>The user grants permission to the application.</w:t>
      </w:r>
    </w:p>
    <w:p w14:paraId="3FB74597" w14:textId="77777777" w:rsidR="00355570" w:rsidRPr="00355570" w:rsidRDefault="00355570" w:rsidP="00355570">
      <w:pPr>
        <w:pStyle w:val="ListParagraph"/>
        <w:numPr>
          <w:ilvl w:val="1"/>
          <w:numId w:val="5"/>
        </w:numPr>
        <w:ind w:left="0"/>
        <w:rPr>
          <w:sz w:val="20"/>
          <w:szCs w:val="20"/>
        </w:rPr>
      </w:pPr>
      <w:r w:rsidRPr="00355570">
        <w:rPr>
          <w:sz w:val="20"/>
          <w:szCs w:val="20"/>
        </w:rPr>
        <w:t>The authorization server issues an access token to the application.</w:t>
      </w:r>
    </w:p>
    <w:p w14:paraId="74F57E81" w14:textId="77777777" w:rsidR="00355570" w:rsidRPr="00355570" w:rsidRDefault="00355570" w:rsidP="00355570">
      <w:pPr>
        <w:pStyle w:val="ListParagraph"/>
        <w:numPr>
          <w:ilvl w:val="1"/>
          <w:numId w:val="5"/>
        </w:numPr>
        <w:ind w:left="0"/>
        <w:rPr>
          <w:sz w:val="20"/>
          <w:szCs w:val="20"/>
        </w:rPr>
      </w:pPr>
      <w:r w:rsidRPr="00355570">
        <w:rPr>
          <w:sz w:val="20"/>
          <w:szCs w:val="20"/>
        </w:rPr>
        <w:t>The application uses the access token to access the resource on the resource server.</w:t>
      </w:r>
    </w:p>
    <w:p w14:paraId="0903141A" w14:textId="77777777" w:rsidR="00355570" w:rsidRPr="00355570" w:rsidRDefault="00355570" w:rsidP="00355570">
      <w:pPr>
        <w:pStyle w:val="ListParagraph"/>
        <w:numPr>
          <w:ilvl w:val="0"/>
          <w:numId w:val="5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Example</w:t>
      </w:r>
      <w:r w:rsidRPr="00355570">
        <w:rPr>
          <w:sz w:val="20"/>
          <w:szCs w:val="20"/>
        </w:rPr>
        <w:t>: Using your Google account to log into a third-party app like Hootsuite or SurveyMonkey.</w:t>
      </w:r>
    </w:p>
    <w:p w14:paraId="5626D906" w14:textId="77777777" w:rsidR="00355570" w:rsidRPr="00355570" w:rsidRDefault="00355570" w:rsidP="00355570">
      <w:pPr>
        <w:pStyle w:val="ListParagraph"/>
        <w:ind w:left="0"/>
        <w:rPr>
          <w:b/>
          <w:bCs/>
          <w:sz w:val="20"/>
          <w:szCs w:val="20"/>
        </w:rPr>
      </w:pPr>
      <w:r w:rsidRPr="00355570">
        <w:rPr>
          <w:b/>
          <w:bCs/>
          <w:sz w:val="20"/>
          <w:szCs w:val="20"/>
        </w:rPr>
        <w:t>Key Differences</w:t>
      </w:r>
    </w:p>
    <w:p w14:paraId="2B60A222" w14:textId="77777777" w:rsidR="00355570" w:rsidRPr="00355570" w:rsidRDefault="00355570" w:rsidP="00355570">
      <w:pPr>
        <w:pStyle w:val="ListParagraph"/>
        <w:numPr>
          <w:ilvl w:val="0"/>
          <w:numId w:val="6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Authentication vs. Authorization</w:t>
      </w:r>
      <w:r w:rsidRPr="00355570">
        <w:rPr>
          <w:sz w:val="20"/>
          <w:szCs w:val="20"/>
        </w:rPr>
        <w:t>: SAML is focused on authentication (verifying identity), while OAuth is focused on authorization (granting access to resources).</w:t>
      </w:r>
    </w:p>
    <w:p w14:paraId="3538BBDB" w14:textId="77777777" w:rsidR="00355570" w:rsidRPr="00355570" w:rsidRDefault="00355570" w:rsidP="00355570">
      <w:pPr>
        <w:pStyle w:val="ListParagraph"/>
        <w:numPr>
          <w:ilvl w:val="0"/>
          <w:numId w:val="6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Tokens</w:t>
      </w:r>
      <w:r w:rsidRPr="00355570">
        <w:rPr>
          <w:sz w:val="20"/>
          <w:szCs w:val="20"/>
        </w:rPr>
        <w:t>: SAML uses XML-based tokens, while OAuth typically uses JSON Web Tokens (JWT).</w:t>
      </w:r>
    </w:p>
    <w:p w14:paraId="5C8BA1AA" w14:textId="77777777" w:rsidR="00355570" w:rsidRPr="00355570" w:rsidRDefault="00355570" w:rsidP="00355570">
      <w:pPr>
        <w:pStyle w:val="ListParagraph"/>
        <w:numPr>
          <w:ilvl w:val="0"/>
          <w:numId w:val="6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Use Cases</w:t>
      </w:r>
      <w:r w:rsidRPr="00355570">
        <w:rPr>
          <w:sz w:val="20"/>
          <w:szCs w:val="20"/>
        </w:rPr>
        <w:t>: SAML is often used in enterprise SSO solutions, whereas OAuth is widely used for granting third-party applications access to user data.</w:t>
      </w:r>
    </w:p>
    <w:p w14:paraId="73C5E02E" w14:textId="77777777" w:rsidR="00355570" w:rsidRPr="00355570" w:rsidRDefault="00355570" w:rsidP="00355570">
      <w:pPr>
        <w:pStyle w:val="ListParagraph"/>
        <w:ind w:left="0"/>
        <w:rPr>
          <w:b/>
          <w:bCs/>
          <w:sz w:val="20"/>
          <w:szCs w:val="20"/>
        </w:rPr>
      </w:pPr>
      <w:r w:rsidRPr="00355570">
        <w:rPr>
          <w:b/>
          <w:bCs/>
          <w:sz w:val="20"/>
          <w:szCs w:val="20"/>
        </w:rPr>
        <w:t>When to Use Each</w:t>
      </w:r>
    </w:p>
    <w:p w14:paraId="0936345C" w14:textId="77777777" w:rsidR="00355570" w:rsidRPr="00355570" w:rsidRDefault="00355570" w:rsidP="00355570">
      <w:pPr>
        <w:pStyle w:val="ListParagraph"/>
        <w:numPr>
          <w:ilvl w:val="0"/>
          <w:numId w:val="7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SAML</w:t>
      </w:r>
      <w:r w:rsidRPr="00355570">
        <w:rPr>
          <w:sz w:val="20"/>
          <w:szCs w:val="20"/>
        </w:rPr>
        <w:t>: Best for scenarios where you need to authenticate users across multiple applications within an organization.</w:t>
      </w:r>
    </w:p>
    <w:p w14:paraId="156B1BA4" w14:textId="3E26F82E" w:rsidR="00355570" w:rsidRDefault="00355570" w:rsidP="00355570">
      <w:pPr>
        <w:pStyle w:val="ListParagraph"/>
        <w:numPr>
          <w:ilvl w:val="0"/>
          <w:numId w:val="7"/>
        </w:numPr>
        <w:ind w:left="0"/>
        <w:rPr>
          <w:sz w:val="20"/>
          <w:szCs w:val="20"/>
        </w:rPr>
      </w:pPr>
      <w:r w:rsidRPr="00355570">
        <w:rPr>
          <w:b/>
          <w:bCs/>
          <w:sz w:val="20"/>
          <w:szCs w:val="20"/>
        </w:rPr>
        <w:t>OAuth</w:t>
      </w:r>
      <w:r w:rsidRPr="00355570">
        <w:rPr>
          <w:sz w:val="20"/>
          <w:szCs w:val="20"/>
        </w:rPr>
        <w:t>: Ideal for scenarios where you need to authorize third-party applications to access user data without sharing credentials.</w:t>
      </w:r>
    </w:p>
    <w:p w14:paraId="2AB8FF1A" w14:textId="77777777" w:rsidR="00355570" w:rsidRDefault="00355570" w:rsidP="00355570">
      <w:pPr>
        <w:pStyle w:val="ListParagraph"/>
        <w:ind w:left="0"/>
        <w:rPr>
          <w:sz w:val="20"/>
          <w:szCs w:val="20"/>
        </w:rPr>
      </w:pPr>
    </w:p>
    <w:p w14:paraId="4977DD59" w14:textId="55E01BE4" w:rsidR="00E26DF1" w:rsidRPr="00182982" w:rsidRDefault="0023740E" w:rsidP="00355570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182982">
        <w:rPr>
          <w:b/>
          <w:bCs/>
        </w:rPr>
        <w:t>How you can make sure that your EC2 server is running</w:t>
      </w:r>
    </w:p>
    <w:p w14:paraId="2D55D488" w14:textId="2F377D10" w:rsidR="00672448" w:rsidRPr="00182982" w:rsidRDefault="00F07EEB" w:rsidP="00355570">
      <w:pPr>
        <w:pStyle w:val="ListParagraph"/>
        <w:ind w:left="0"/>
        <w:rPr>
          <w:b/>
          <w:bCs/>
          <w:sz w:val="20"/>
          <w:szCs w:val="20"/>
          <w:lang w:val="en-US"/>
        </w:rPr>
      </w:pPr>
      <w:r w:rsidRPr="00182982">
        <w:rPr>
          <w:sz w:val="20"/>
          <w:szCs w:val="20"/>
          <w:lang w:val="en-US"/>
        </w:rPr>
        <w:t>In AWS ec</w:t>
      </w:r>
      <w:r w:rsidR="0075015A" w:rsidRPr="00182982">
        <w:rPr>
          <w:sz w:val="20"/>
          <w:szCs w:val="20"/>
          <w:lang w:val="en-US"/>
        </w:rPr>
        <w:t xml:space="preserve">2 dashboard, you can see </w:t>
      </w:r>
      <w:r w:rsidR="00182982">
        <w:rPr>
          <w:sz w:val="20"/>
          <w:szCs w:val="20"/>
          <w:lang w:val="en-US"/>
        </w:rPr>
        <w:t xml:space="preserve">if </w:t>
      </w:r>
      <w:r w:rsidR="0075015A" w:rsidRPr="00182982">
        <w:rPr>
          <w:sz w:val="20"/>
          <w:szCs w:val="20"/>
          <w:lang w:val="en-US"/>
        </w:rPr>
        <w:t xml:space="preserve">the status </w:t>
      </w:r>
      <w:r w:rsidR="00182982">
        <w:rPr>
          <w:sz w:val="20"/>
          <w:szCs w:val="20"/>
          <w:lang w:val="en-US"/>
        </w:rPr>
        <w:t>is</w:t>
      </w:r>
      <w:r w:rsidR="0075015A" w:rsidRPr="00182982">
        <w:rPr>
          <w:b/>
          <w:bCs/>
          <w:sz w:val="20"/>
          <w:szCs w:val="20"/>
          <w:lang w:val="en-US"/>
        </w:rPr>
        <w:t xml:space="preserve"> running</w:t>
      </w:r>
    </w:p>
    <w:p w14:paraId="1B6F308D" w14:textId="7BE90014" w:rsidR="0075015A" w:rsidRPr="00182982" w:rsidRDefault="0075015A" w:rsidP="00355570">
      <w:pPr>
        <w:pStyle w:val="ListParagraph"/>
        <w:ind w:left="0"/>
        <w:rPr>
          <w:sz w:val="20"/>
          <w:szCs w:val="20"/>
          <w:lang w:val="en-US"/>
        </w:rPr>
      </w:pPr>
      <w:r w:rsidRPr="00182982">
        <w:rPr>
          <w:sz w:val="20"/>
          <w:szCs w:val="20"/>
          <w:lang w:val="en-US"/>
        </w:rPr>
        <w:t>By doing ping Test</w:t>
      </w:r>
      <w:r w:rsidR="00182982">
        <w:rPr>
          <w:sz w:val="20"/>
          <w:szCs w:val="20"/>
          <w:lang w:val="en-US"/>
        </w:rPr>
        <w:t>(ping ipaddr)</w:t>
      </w:r>
    </w:p>
    <w:p w14:paraId="440BAD37" w14:textId="0285F9D0" w:rsidR="0075015A" w:rsidRPr="00182982" w:rsidRDefault="0075015A" w:rsidP="00355570">
      <w:pPr>
        <w:pStyle w:val="ListParagraph"/>
        <w:ind w:left="0"/>
        <w:rPr>
          <w:sz w:val="20"/>
          <w:szCs w:val="20"/>
          <w:lang w:val="en-US"/>
        </w:rPr>
      </w:pPr>
      <w:r w:rsidRPr="00182982">
        <w:rPr>
          <w:sz w:val="20"/>
          <w:szCs w:val="20"/>
          <w:lang w:val="en-US"/>
        </w:rPr>
        <w:t>By doing SSH connection</w:t>
      </w:r>
    </w:p>
    <w:p w14:paraId="285192FB" w14:textId="77777777" w:rsidR="0075015A" w:rsidRDefault="0075015A" w:rsidP="00355570">
      <w:pPr>
        <w:pStyle w:val="ListParagraph"/>
        <w:ind w:left="0"/>
        <w:rPr>
          <w:lang w:val="en-US"/>
        </w:rPr>
      </w:pPr>
    </w:p>
    <w:p w14:paraId="61ABBAEA" w14:textId="77777777" w:rsidR="00DB5310" w:rsidRPr="008116E6" w:rsidRDefault="00DB5310" w:rsidP="00355570">
      <w:pPr>
        <w:pStyle w:val="ListParagraph"/>
        <w:ind w:left="0"/>
        <w:rPr>
          <w:lang w:val="en-US"/>
        </w:rPr>
      </w:pPr>
    </w:p>
    <w:sectPr w:rsidR="00DB5310" w:rsidRPr="0081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A89"/>
    <w:multiLevelType w:val="hybridMultilevel"/>
    <w:tmpl w:val="9B7A1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3478B"/>
    <w:multiLevelType w:val="hybridMultilevel"/>
    <w:tmpl w:val="E162F156"/>
    <w:lvl w:ilvl="0" w:tplc="D310C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1314A5"/>
    <w:multiLevelType w:val="hybridMultilevel"/>
    <w:tmpl w:val="483A2E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7405C"/>
    <w:multiLevelType w:val="multilevel"/>
    <w:tmpl w:val="911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83C4D"/>
    <w:multiLevelType w:val="multilevel"/>
    <w:tmpl w:val="4F3E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569E8"/>
    <w:multiLevelType w:val="multilevel"/>
    <w:tmpl w:val="5B44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1470F"/>
    <w:multiLevelType w:val="multilevel"/>
    <w:tmpl w:val="9D7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066905">
    <w:abstractNumId w:val="0"/>
  </w:num>
  <w:num w:numId="2" w16cid:durableId="69081691">
    <w:abstractNumId w:val="2"/>
  </w:num>
  <w:num w:numId="3" w16cid:durableId="402604438">
    <w:abstractNumId w:val="1"/>
  </w:num>
  <w:num w:numId="4" w16cid:durableId="516426187">
    <w:abstractNumId w:val="4"/>
  </w:num>
  <w:num w:numId="5" w16cid:durableId="2080714457">
    <w:abstractNumId w:val="3"/>
  </w:num>
  <w:num w:numId="6" w16cid:durableId="1103644225">
    <w:abstractNumId w:val="6"/>
  </w:num>
  <w:num w:numId="7" w16cid:durableId="1733043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E6"/>
    <w:rsid w:val="00045CF0"/>
    <w:rsid w:val="000D0C4D"/>
    <w:rsid w:val="00127A79"/>
    <w:rsid w:val="001415EB"/>
    <w:rsid w:val="001526C0"/>
    <w:rsid w:val="00182982"/>
    <w:rsid w:val="00186EAE"/>
    <w:rsid w:val="001B4510"/>
    <w:rsid w:val="0023740E"/>
    <w:rsid w:val="00250AD9"/>
    <w:rsid w:val="00297EE6"/>
    <w:rsid w:val="002C5798"/>
    <w:rsid w:val="002F4382"/>
    <w:rsid w:val="00355570"/>
    <w:rsid w:val="00384001"/>
    <w:rsid w:val="003E04DC"/>
    <w:rsid w:val="00406723"/>
    <w:rsid w:val="00420B51"/>
    <w:rsid w:val="004371E8"/>
    <w:rsid w:val="004568E2"/>
    <w:rsid w:val="004D1050"/>
    <w:rsid w:val="005977B5"/>
    <w:rsid w:val="00672448"/>
    <w:rsid w:val="006C63A4"/>
    <w:rsid w:val="006E72D8"/>
    <w:rsid w:val="00706D93"/>
    <w:rsid w:val="0075015A"/>
    <w:rsid w:val="007B1329"/>
    <w:rsid w:val="007C455F"/>
    <w:rsid w:val="008116E6"/>
    <w:rsid w:val="0093063C"/>
    <w:rsid w:val="0093604D"/>
    <w:rsid w:val="009D5A49"/>
    <w:rsid w:val="009F4284"/>
    <w:rsid w:val="00AA2F65"/>
    <w:rsid w:val="00AF79FC"/>
    <w:rsid w:val="00BE5FBD"/>
    <w:rsid w:val="00BE7DB7"/>
    <w:rsid w:val="00BF493B"/>
    <w:rsid w:val="00C07620"/>
    <w:rsid w:val="00C35687"/>
    <w:rsid w:val="00C3574B"/>
    <w:rsid w:val="00CD2C6B"/>
    <w:rsid w:val="00D62CBF"/>
    <w:rsid w:val="00DB5310"/>
    <w:rsid w:val="00DB7286"/>
    <w:rsid w:val="00E0237A"/>
    <w:rsid w:val="00E26DF1"/>
    <w:rsid w:val="00EC2120"/>
    <w:rsid w:val="00EC7795"/>
    <w:rsid w:val="00EF014F"/>
    <w:rsid w:val="00F07EEB"/>
    <w:rsid w:val="00F220B5"/>
    <w:rsid w:val="00F84280"/>
    <w:rsid w:val="00FB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B27D"/>
  <w15:chartTrackingRefBased/>
  <w15:docId w15:val="{10866D8A-1DAE-4E7E-AA43-9F66D323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E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7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nexception.dev/news/1238158/spring-boot-with-java-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Sudharshan, Kodiganti (Cognizant)</dc:creator>
  <cp:keywords/>
  <dc:description/>
  <cp:lastModifiedBy>Sudharshan, Kodiganti (Cognizant)</cp:lastModifiedBy>
  <cp:revision>45</cp:revision>
  <dcterms:created xsi:type="dcterms:W3CDTF">2024-10-19T07:03:00Z</dcterms:created>
  <dcterms:modified xsi:type="dcterms:W3CDTF">2024-10-26T15:36:00Z</dcterms:modified>
</cp:coreProperties>
</file>