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1D0C6" w14:textId="64A5618D" w:rsidR="00250B06" w:rsidRDefault="00EB7A29" w:rsidP="00EB7A29">
      <w:pPr>
        <w:pStyle w:val="TitlePageTitle"/>
      </w:pPr>
      <w:r>
        <w:t>Delimiter1</w:t>
      </w:r>
    </w:p>
    <w:p w14:paraId="4ECEBD47" w14:textId="77777777" w:rsidR="00EB7A29" w:rsidRDefault="00EB7A29" w:rsidP="00EB7A29">
      <w:pPr>
        <w:sectPr w:rsidR="00EB7A29" w:rsidSect="00564F5B">
          <w:type w:val="oddPage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79C5236" w14:textId="74B2368A" w:rsidR="00EB7A29" w:rsidRDefault="00EB7A29" w:rsidP="00EB7A29">
      <w:pPr>
        <w:pStyle w:val="TableofContentsPageTitle"/>
      </w:pPr>
      <w:r>
        <w:lastRenderedPageBreak/>
        <w:t>Table of Contents</w:t>
      </w:r>
    </w:p>
    <w:p w14:paraId="2B840A19" w14:textId="3906EC00" w:rsidR="008A124C" w:rsidRDefault="00EB7A29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 \B RH_PD_TOC_BK \O "2-3" \H \Z \T "Heading 1,1"  \* MERGEFORMAT </w:instrText>
      </w:r>
      <w:r>
        <w:fldChar w:fldCharType="separate"/>
      </w:r>
      <w:hyperlink w:anchor="_Toc67402188" w:history="1">
        <w:r w:rsidR="008A124C" w:rsidRPr="00A57D01">
          <w:rPr>
            <w:rStyle w:val="Hyperlink"/>
            <w:rFonts w:eastAsia="Times New Roman"/>
            <w:noProof/>
          </w:rPr>
          <w:t>Delimiter Text</w:t>
        </w:r>
        <w:r w:rsidR="008A124C">
          <w:rPr>
            <w:noProof/>
            <w:webHidden/>
          </w:rPr>
          <w:tab/>
        </w:r>
        <w:r w:rsidR="008A124C">
          <w:rPr>
            <w:noProof/>
            <w:webHidden/>
          </w:rPr>
          <w:fldChar w:fldCharType="begin"/>
        </w:r>
        <w:r w:rsidR="008A124C">
          <w:rPr>
            <w:noProof/>
            <w:webHidden/>
          </w:rPr>
          <w:instrText xml:space="preserve"> PAGEREF _Toc67402188 \h </w:instrText>
        </w:r>
        <w:r w:rsidR="008A124C">
          <w:rPr>
            <w:noProof/>
            <w:webHidden/>
          </w:rPr>
        </w:r>
        <w:r w:rsidR="008A124C">
          <w:rPr>
            <w:noProof/>
            <w:webHidden/>
          </w:rPr>
          <w:fldChar w:fldCharType="separate"/>
        </w:r>
        <w:r w:rsidR="00152FB6">
          <w:rPr>
            <w:noProof/>
            <w:webHidden/>
          </w:rPr>
          <w:t>1</w:t>
        </w:r>
        <w:r w:rsidR="008A124C">
          <w:rPr>
            <w:noProof/>
            <w:webHidden/>
          </w:rPr>
          <w:fldChar w:fldCharType="end"/>
        </w:r>
      </w:hyperlink>
    </w:p>
    <w:p w14:paraId="204D9CE2" w14:textId="03843C59" w:rsidR="00EB7A29" w:rsidRDefault="00EB7A29" w:rsidP="00EB7A29">
      <w:pPr>
        <w:sectPr w:rsidR="00EB7A29" w:rsidSect="00D05F9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fldChar w:fldCharType="end"/>
      </w:r>
    </w:p>
    <w:p w14:paraId="41DAFE23" w14:textId="77777777" w:rsidR="00EB7A29" w:rsidRDefault="00EB7A29">
      <w:pPr>
        <w:pStyle w:val="Heading1"/>
        <w:divId w:val="1552381657"/>
        <w:rPr>
          <w:rFonts w:eastAsia="Times New Roman"/>
        </w:rPr>
      </w:pPr>
      <w:bookmarkStart w:id="4" w:name="delimiter_text_htm"/>
      <w:bookmarkStart w:id="5" w:name="_Toc67402188"/>
      <w:bookmarkStart w:id="6" w:name="RH_PD_TOC_BK"/>
      <w:bookmarkEnd w:id="4"/>
      <w:r>
        <w:rPr>
          <w:rFonts w:eastAsia="Times New Roman"/>
        </w:rPr>
        <w:lastRenderedPageBreak/>
        <w:t>Delimiter Text</w:t>
      </w:r>
      <w:bookmarkEnd w:id="5"/>
    </w:p>
    <w:p w14:paraId="095449E1" w14:textId="77777777" w:rsidR="00EB7A29" w:rsidRDefault="00EB7A29">
      <w:pPr>
        <w:divId w:val="1552381657"/>
      </w:pPr>
      <w:r>
        <w:rPr>
          <w:color w:val="545454"/>
          <w:shd w:val="clear" w:color="auto" w:fill="FFFFFF"/>
          <w:lang w:val="en-US"/>
        </w:rPr>
        <w:t>A</w:t>
      </w:r>
      <w:r>
        <w:rPr>
          <w:lang w:val="en-US"/>
        </w:rPr>
        <w:t xml:space="preserve"> Delimiter </w:t>
      </w:r>
      <w:r>
        <w:rPr>
          <w:color w:val="545454"/>
          <w:shd w:val="clear" w:color="auto" w:fill="FFFFFF"/>
        </w:rPr>
        <w:t>is a character that separates two strings.</w:t>
      </w:r>
      <w:r>
        <w:rPr>
          <w:lang w:val="en-US"/>
        </w:rPr>
        <w:t xml:space="preserve">  </w:t>
      </w:r>
    </w:p>
    <w:p w14:paraId="01A2E2F5" w14:textId="481F29C9" w:rsidR="00EB7A29" w:rsidRDefault="00EB7A29">
      <w:pPr>
        <w:divId w:val="1552381657"/>
        <w:rPr>
          <w:b/>
          <w:bCs/>
        </w:rPr>
      </w:pPr>
      <w:r>
        <w:rPr>
          <w:b/>
          <w:bCs/>
          <w:lang w:val="en-US"/>
        </w:rPr>
        <w:t xml:space="preserve">It Supports </w:t>
      </w:r>
      <w:r w:rsidR="00152FB6"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omma (,), </w:t>
      </w:r>
      <w:proofErr w:type="gramStart"/>
      <w:r w:rsidR="00152FB6">
        <w:rPr>
          <w:b/>
          <w:bCs/>
          <w:lang w:val="en-US"/>
        </w:rPr>
        <w:t>D</w:t>
      </w:r>
      <w:r>
        <w:rPr>
          <w:b/>
          <w:bCs/>
          <w:lang w:val="en-US"/>
        </w:rPr>
        <w:t>ollar(</w:t>
      </w:r>
      <w:proofErr w:type="gramEnd"/>
      <w:r>
        <w:rPr>
          <w:b/>
          <w:bCs/>
          <w:lang w:val="en-US"/>
        </w:rPr>
        <w:t xml:space="preserve">$), and </w:t>
      </w:r>
      <w:r w:rsidR="00152FB6">
        <w:rPr>
          <w:b/>
          <w:bCs/>
          <w:lang w:val="en-US"/>
        </w:rPr>
        <w:t>P</w:t>
      </w:r>
      <w:r>
        <w:rPr>
          <w:b/>
          <w:bCs/>
          <w:lang w:val="en-US"/>
        </w:rPr>
        <w:t>ipe (|).</w:t>
      </w:r>
    </w:p>
    <w:p w14:paraId="60E9768B" w14:textId="77777777" w:rsidR="00EB7A29" w:rsidRDefault="00EB7A29">
      <w:pPr>
        <w:divId w:val="1552381657"/>
      </w:pPr>
      <w:r>
        <w:rPr>
          <w:b/>
          <w:bCs/>
          <w:lang w:val="en-US"/>
        </w:rPr>
        <w:t>To work with Delimiter Text</w:t>
      </w:r>
    </w:p>
    <w:p w14:paraId="77758C68" w14:textId="77777777" w:rsidR="00EB7A29" w:rsidRDefault="00EB7A29">
      <w:pPr>
        <w:ind w:left="360"/>
        <w:divId w:val="1552381657"/>
      </w:pPr>
      <w:r>
        <w:rPr>
          <w:lang w:val="en-US" w:eastAsia="ja-JP"/>
        </w:rPr>
        <w:t>1.</w:t>
      </w:r>
      <w:r>
        <w:rPr>
          <w:sz w:val="14"/>
          <w:szCs w:val="14"/>
          <w:lang w:val="en-US" w:eastAsia="ja-JP"/>
        </w:rPr>
        <w:t> </w:t>
      </w:r>
      <w:r>
        <w:rPr>
          <w:lang w:val="en-US" w:eastAsia="ja-JP"/>
        </w:rPr>
        <w:t xml:space="preserve">Under the </w:t>
      </w:r>
      <w:r>
        <w:rPr>
          <w:b/>
          <w:lang w:val="en-US" w:eastAsia="ja-JP"/>
        </w:rPr>
        <w:t>Reports</w:t>
      </w:r>
      <w:r>
        <w:rPr>
          <w:lang w:val="en-US" w:eastAsia="ja-JP"/>
        </w:rPr>
        <w:t xml:space="preserve"> area, select the required folder to view the reports under it.</w:t>
      </w:r>
      <w:r>
        <w:t xml:space="preserve"> </w:t>
      </w:r>
    </w:p>
    <w:p w14:paraId="73987C3F" w14:textId="645DDE2B" w:rsidR="00EB7A29" w:rsidRDefault="00EB7A29">
      <w:pPr>
        <w:ind w:left="360"/>
        <w:divId w:val="1552381657"/>
      </w:pPr>
      <w:r>
        <w:rPr>
          <w:lang w:val="en-US" w:eastAsia="ja-JP"/>
        </w:rPr>
        <w:t>2.</w:t>
      </w:r>
      <w:r>
        <w:rPr>
          <w:sz w:val="14"/>
          <w:szCs w:val="14"/>
          <w:lang w:val="en-US" w:eastAsia="ja-JP"/>
        </w:rPr>
        <w:t> </w:t>
      </w:r>
      <w:r>
        <w:rPr>
          <w:lang w:val="en-US" w:eastAsia="ja-JP"/>
        </w:rPr>
        <w:t xml:space="preserve">Right-click the required report, and then click </w:t>
      </w:r>
      <w:r w:rsidR="00E849F8">
        <w:rPr>
          <w:noProof/>
          <w:lang w:val="en-US" w:eastAsia="ja-JP"/>
        </w:rPr>
        <w:drawing>
          <wp:inline distT="0" distB="0" distL="0" distR="0" wp14:anchorId="3A5108B2" wp14:editId="5A6EB68B">
            <wp:extent cx="21907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 w:eastAsia="ja-JP"/>
        </w:rPr>
        <w:t>Schedule.</w:t>
      </w:r>
      <w:r>
        <w:t xml:space="preserve"> </w:t>
      </w:r>
    </w:p>
    <w:p w14:paraId="3BE37080" w14:textId="77777777" w:rsidR="00EB7A29" w:rsidRDefault="00EB7A29">
      <w:pPr>
        <w:ind w:left="1320" w:hanging="720"/>
        <w:divId w:val="1552381657"/>
      </w:pPr>
      <w:r>
        <w:rPr>
          <w:lang w:val="en-US"/>
        </w:rPr>
        <w:t>      (or)</w:t>
      </w:r>
      <w:r>
        <w:rPr>
          <w:lang w:val="en-US" w:eastAsia="ja-JP"/>
        </w:rPr>
        <w:t>                    </w:t>
      </w:r>
    </w:p>
    <w:p w14:paraId="1F5FC2D5" w14:textId="5285B6A7" w:rsidR="00EB7A29" w:rsidRDefault="00EB7A29">
      <w:pPr>
        <w:ind w:left="360"/>
        <w:divId w:val="1552381657"/>
      </w:pPr>
      <w:r>
        <w:rPr>
          <w:sz w:val="14"/>
          <w:szCs w:val="14"/>
          <w:lang w:val="en-US" w:eastAsia="ja-JP"/>
        </w:rPr>
        <w:t>   </w:t>
      </w:r>
      <w:r>
        <w:rPr>
          <w:lang w:val="en-US"/>
        </w:rPr>
        <w:t xml:space="preserve">For the required report, click </w:t>
      </w:r>
      <w:r w:rsidR="00E849F8">
        <w:rPr>
          <w:noProof/>
          <w:lang w:eastAsia="ja-JP"/>
        </w:rPr>
        <w:drawing>
          <wp:inline distT="0" distB="0" distL="0" distR="0" wp14:anchorId="1779F98B" wp14:editId="6B0EA55D">
            <wp:extent cx="8572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icon, and then click </w:t>
      </w:r>
      <w:r w:rsidR="00E849F8">
        <w:rPr>
          <w:noProof/>
          <w:lang w:val="en-US"/>
        </w:rPr>
        <w:drawing>
          <wp:inline distT="0" distB="0" distL="0" distR="0" wp14:anchorId="64A8DADF" wp14:editId="53CF4B39">
            <wp:extent cx="21907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>Schedule</w:t>
      </w:r>
      <w:r>
        <w:rPr>
          <w:lang w:val="en-US"/>
        </w:rPr>
        <w:t>.</w:t>
      </w:r>
    </w:p>
    <w:p w14:paraId="37C2212C" w14:textId="77777777" w:rsidR="00EB7A29" w:rsidRDefault="00EB7A29">
      <w:pPr>
        <w:ind w:left="360"/>
        <w:divId w:val="1552381657"/>
      </w:pPr>
      <w:r>
        <w:rPr>
          <w:lang w:val="en-US"/>
        </w:rPr>
        <w:t xml:space="preserve">3. </w:t>
      </w:r>
      <w:r>
        <w:rPr>
          <w:b/>
          <w:bCs/>
          <w:lang w:val="en-US"/>
        </w:rPr>
        <w:t>Schedule-Report</w:t>
      </w:r>
      <w:r>
        <w:rPr>
          <w:lang w:val="en-US"/>
        </w:rPr>
        <w:t xml:space="preserve"> dialog box appears.</w:t>
      </w:r>
    </w:p>
    <w:p w14:paraId="2D7F6CE0" w14:textId="7737AB12" w:rsidR="00EB7A29" w:rsidRDefault="00EB7A29">
      <w:pPr>
        <w:ind w:left="360"/>
        <w:divId w:val="1552381657"/>
      </w:pPr>
      <w:r>
        <w:rPr>
          <w:lang w:val="en-US"/>
        </w:rPr>
        <w:t xml:space="preserve">4. In the </w:t>
      </w:r>
      <w:r>
        <w:rPr>
          <w:b/>
          <w:bCs/>
          <w:lang w:val="en-US"/>
        </w:rPr>
        <w:t>Schedule-Report</w:t>
      </w:r>
      <w:r>
        <w:rPr>
          <w:lang w:val="en-US"/>
        </w:rPr>
        <w:t xml:space="preserve"> dialog box, click the </w:t>
      </w:r>
      <w:r>
        <w:rPr>
          <w:b/>
          <w:bCs/>
          <w:lang w:val="en-US"/>
        </w:rPr>
        <w:t>Output &amp; Delivery</w:t>
      </w:r>
      <w:r>
        <w:rPr>
          <w:lang w:val="en-US"/>
        </w:rPr>
        <w:t xml:space="preserve"> tab, in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click </w:t>
      </w:r>
      <w:r w:rsidR="00E849F8">
        <w:rPr>
          <w:noProof/>
          <w:lang w:val="en-US"/>
        </w:rPr>
        <w:drawing>
          <wp:inline distT="0" distB="0" distL="0" distR="0" wp14:anchorId="7FF6B109" wp14:editId="4A09DB87">
            <wp:extent cx="198120" cy="1722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>Add Output</w:t>
      </w:r>
      <w:r>
        <w:rPr>
          <w:lang w:val="en-US"/>
        </w:rPr>
        <w:t>.</w:t>
      </w:r>
    </w:p>
    <w:p w14:paraId="0C80A9B1" w14:textId="77777777" w:rsidR="00EB7A29" w:rsidRDefault="00EB7A29">
      <w:pPr>
        <w:ind w:left="360"/>
        <w:divId w:val="1552381657"/>
      </w:pPr>
      <w:r>
        <w:rPr>
          <w:lang w:val="en-US"/>
        </w:rPr>
        <w:t xml:space="preserve">5. Under </w:t>
      </w:r>
      <w:r>
        <w:rPr>
          <w:b/>
          <w:bCs/>
          <w:lang w:val="en-US"/>
        </w:rPr>
        <w:t>Output and Deliveries</w:t>
      </w:r>
      <w:r>
        <w:rPr>
          <w:lang w:val="en-US"/>
        </w:rPr>
        <w:t xml:space="preserve"> section, in the </w:t>
      </w:r>
      <w:r>
        <w:rPr>
          <w:b/>
          <w:bCs/>
          <w:lang w:val="en-US"/>
        </w:rPr>
        <w:t>Output Type</w:t>
      </w:r>
      <w:r>
        <w:rPr>
          <w:lang w:val="en-US"/>
        </w:rPr>
        <w:t xml:space="preserve"> box, select the required output.</w:t>
      </w:r>
    </w:p>
    <w:p w14:paraId="3EFA9663" w14:textId="77777777" w:rsidR="00EB7A29" w:rsidRDefault="00EB7A29">
      <w:pPr>
        <w:pStyle w:val="example"/>
        <w:divId w:val="1552381657"/>
      </w:pPr>
      <w:r>
        <w:rPr>
          <w:lang w:val="en-US"/>
        </w:rPr>
        <w:t>Required Output type: Delimiter Text (,)        </w:t>
      </w:r>
    </w:p>
    <w:p w14:paraId="2E681873" w14:textId="77777777" w:rsidR="00EB7A29" w:rsidRDefault="00EB7A29">
      <w:pPr>
        <w:ind w:left="360"/>
        <w:divId w:val="1552381657"/>
      </w:pPr>
      <w:r>
        <w:rPr>
          <w:lang w:val="en-US"/>
        </w:rPr>
        <w:t xml:space="preserve">6.  In the textbox beside the </w:t>
      </w:r>
      <w:r>
        <w:rPr>
          <w:b/>
          <w:bCs/>
          <w:lang w:val="en-US"/>
        </w:rPr>
        <w:t>Output Type</w:t>
      </w:r>
      <w:r>
        <w:rPr>
          <w:lang w:val="en-US"/>
        </w:rPr>
        <w:t xml:space="preserve"> box, type the required delimiter as shown below:</w:t>
      </w:r>
    </w:p>
    <w:p w14:paraId="6A7ECE5D" w14:textId="77777777" w:rsidR="00EB7A29" w:rsidRDefault="00EB7A29">
      <w:pPr>
        <w:pStyle w:val="example"/>
        <w:divId w:val="1552381657"/>
      </w:pPr>
      <w:r>
        <w:rPr>
          <w:lang w:val="en-US"/>
        </w:rPr>
        <w:t>Required Delimiter</w:t>
      </w:r>
      <w:proofErr w:type="gramStart"/>
      <w:r>
        <w:rPr>
          <w:lang w:val="en-US"/>
        </w:rPr>
        <w:t>: ,</w:t>
      </w:r>
      <w:proofErr w:type="gramEnd"/>
      <w:r>
        <w:rPr>
          <w:lang w:val="en-US"/>
        </w:rPr>
        <w:t xml:space="preserve"> or $</w:t>
      </w:r>
    </w:p>
    <w:p w14:paraId="1DBFB6C8" w14:textId="36ED060C" w:rsidR="00EB7A29" w:rsidRDefault="00E849F8">
      <w:pPr>
        <w:ind w:left="1200" w:hanging="600"/>
        <w:divId w:val="1552381657"/>
      </w:pPr>
      <w:r>
        <w:rPr>
          <w:noProof/>
        </w:rPr>
        <w:lastRenderedPageBreak/>
        <w:drawing>
          <wp:inline distT="0" distB="0" distL="0" distR="0" wp14:anchorId="0A35D23A" wp14:editId="01FBE0D5">
            <wp:extent cx="4969510" cy="436772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43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C6D5" w14:textId="5D37C231" w:rsidR="00EB7A29" w:rsidRDefault="00EB7A29">
      <w:pPr>
        <w:ind w:left="360"/>
        <w:divId w:val="1552381657"/>
      </w:pPr>
      <w:r>
        <w:t xml:space="preserve">In the </w:t>
      </w:r>
      <w:r>
        <w:rPr>
          <w:b/>
          <w:bCs/>
        </w:rPr>
        <w:t xml:space="preserve">Delimiter Text </w:t>
      </w:r>
      <w:r>
        <w:t xml:space="preserve">drop down click </w:t>
      </w:r>
      <w:r w:rsidR="00E849F8">
        <w:rPr>
          <w:noProof/>
        </w:rPr>
        <w:drawing>
          <wp:inline distT="0" distB="0" distL="0" distR="0" wp14:anchorId="227AD9A4" wp14:editId="237867ED">
            <wp:extent cx="274320" cy="4073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40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below figure appears.</w:t>
      </w:r>
    </w:p>
    <w:p w14:paraId="7D7FD1B6" w14:textId="75D18772" w:rsidR="00EB7A29" w:rsidRDefault="00E849F8">
      <w:pPr>
        <w:ind w:left="360"/>
        <w:divId w:val="1552381657"/>
      </w:pPr>
      <w:r>
        <w:rPr>
          <w:noProof/>
        </w:rPr>
        <w:lastRenderedPageBreak/>
        <w:drawing>
          <wp:inline distT="0" distB="0" distL="0" distR="0" wp14:anchorId="723B7609" wp14:editId="14615A4A">
            <wp:extent cx="5502910" cy="3975678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7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2862" w14:textId="77777777" w:rsidR="00EB7A29" w:rsidRDefault="00EB7A29">
      <w:pPr>
        <w:ind w:left="360"/>
        <w:divId w:val="1552381657"/>
      </w:pPr>
      <w:r>
        <w:t> </w:t>
      </w:r>
    </w:p>
    <w:p w14:paraId="4722F56B" w14:textId="77777777" w:rsidR="00EB7A29" w:rsidRDefault="00EB7A29">
      <w:pPr>
        <w:ind w:left="360"/>
        <w:divId w:val="1552381657"/>
      </w:pPr>
      <w:r>
        <w:t> </w:t>
      </w:r>
    </w:p>
    <w:p w14:paraId="232DDE18" w14:textId="77777777" w:rsidR="00EB7A29" w:rsidRDefault="00EB7A29">
      <w:pPr>
        <w:divId w:val="1552381657"/>
      </w:pPr>
      <w:r>
        <w:rPr>
          <w:lang w:val="en-US"/>
        </w:rPr>
        <w:t xml:space="preserve">7. </w:t>
      </w:r>
      <w:r>
        <w:rPr>
          <w:b/>
          <w:bCs/>
          <w:lang w:val="en-US"/>
        </w:rPr>
        <w:t>Output Type</w:t>
      </w:r>
      <w:r>
        <w:rPr>
          <w:lang w:val="en-US"/>
        </w:rPr>
        <w:t xml:space="preserve"> appears as shown below:</w:t>
      </w:r>
    </w:p>
    <w:p w14:paraId="31ADF87D" w14:textId="7F64BB83" w:rsidR="00EB7A29" w:rsidRDefault="00E849F8">
      <w:pPr>
        <w:divId w:val="1552381657"/>
      </w:pPr>
      <w:r>
        <w:rPr>
          <w:noProof/>
          <w:lang w:val="en-US"/>
        </w:rPr>
        <w:lastRenderedPageBreak/>
        <w:drawing>
          <wp:inline distT="0" distB="0" distL="0" distR="0" wp14:anchorId="0464A727" wp14:editId="16CADBF3">
            <wp:extent cx="5731510" cy="50673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AEF8" w14:textId="77777777" w:rsidR="00EB7A29" w:rsidRDefault="00EB7A29">
      <w:pPr>
        <w:divId w:val="1552381657"/>
      </w:pPr>
      <w:r>
        <w:rPr>
          <w:lang w:val="en-US"/>
        </w:rPr>
        <w:t>    </w:t>
      </w:r>
    </w:p>
    <w:p w14:paraId="1F9F5EF3" w14:textId="77777777" w:rsidR="00EB7A29" w:rsidRDefault="00EB7A29">
      <w:pPr>
        <w:ind w:left="360"/>
        <w:divId w:val="1552381657"/>
      </w:pPr>
      <w:r>
        <w:rPr>
          <w:lang w:val="en-US"/>
        </w:rPr>
        <w:t xml:space="preserve">8. To submit the process, click </w:t>
      </w:r>
      <w:r>
        <w:rPr>
          <w:b/>
          <w:bCs/>
          <w:lang w:val="en-US"/>
        </w:rPr>
        <w:t>Submit.</w:t>
      </w:r>
    </w:p>
    <w:p w14:paraId="400A57AF" w14:textId="77777777" w:rsidR="00EB7A29" w:rsidRDefault="00EB7A29">
      <w:pPr>
        <w:ind w:left="360"/>
        <w:divId w:val="1552381657"/>
      </w:pPr>
      <w:r>
        <w:rPr>
          <w:lang w:val="en-US"/>
        </w:rPr>
        <w:t>9. The process gets submitted with a process id.</w:t>
      </w:r>
    </w:p>
    <w:p w14:paraId="67D2B262" w14:textId="77777777" w:rsidR="00EB7A29" w:rsidRDefault="00EB7A29">
      <w:pPr>
        <w:divId w:val="1552381657"/>
      </w:pPr>
      <w:r>
        <w:t> </w:t>
      </w:r>
    </w:p>
    <w:p w14:paraId="19124354" w14:textId="77777777" w:rsidR="00EB7A29" w:rsidRDefault="00EB7A29">
      <w:pPr>
        <w:divId w:val="1552381657"/>
      </w:pPr>
      <w:r>
        <w:rPr>
          <w:b/>
          <w:bCs/>
          <w:lang w:val="en-US"/>
        </w:rPr>
        <w:t>Verifying Delimiter Text Option</w:t>
      </w:r>
    </w:p>
    <w:p w14:paraId="6CADAC4E" w14:textId="77777777" w:rsidR="00EB7A29" w:rsidRDefault="00EB7A29">
      <w:pPr>
        <w:divId w:val="1552381657"/>
      </w:pPr>
      <w:r>
        <w:t> </w:t>
      </w:r>
    </w:p>
    <w:p w14:paraId="5DB80E6A" w14:textId="77777777" w:rsidR="00EB7A29" w:rsidRDefault="00EB7A29">
      <w:pPr>
        <w:ind w:left="360"/>
        <w:divId w:val="1552381657"/>
      </w:pPr>
      <w:r>
        <w:rPr>
          <w:lang w:val="en-US"/>
        </w:rPr>
        <w:t xml:space="preserve">1. On the left-hand side, point to </w:t>
      </w:r>
      <w:r>
        <w:rPr>
          <w:b/>
          <w:bCs/>
          <w:lang w:val="en-US"/>
        </w:rPr>
        <w:t>Monitoring</w:t>
      </w:r>
      <w:r>
        <w:rPr>
          <w:lang w:val="en-US"/>
        </w:rPr>
        <w:t xml:space="preserve">, and then click </w:t>
      </w:r>
      <w:r>
        <w:rPr>
          <w:b/>
          <w:bCs/>
          <w:lang w:val="en-US"/>
        </w:rPr>
        <w:t>Processes.  </w:t>
      </w:r>
    </w:p>
    <w:p w14:paraId="790DEFDE" w14:textId="77777777" w:rsidR="00EB7A29" w:rsidRDefault="00EB7A29">
      <w:pPr>
        <w:ind w:left="360"/>
        <w:divId w:val="1552381657"/>
      </w:pPr>
      <w:r>
        <w:rPr>
          <w:lang w:val="en-US"/>
        </w:rPr>
        <w:t>2.  </w:t>
      </w:r>
      <w:r>
        <w:rPr>
          <w:b/>
          <w:bCs/>
          <w:lang w:val="en-US"/>
        </w:rPr>
        <w:t>Scheduled Processes</w:t>
      </w:r>
      <w:r>
        <w:rPr>
          <w:lang w:val="en-US"/>
        </w:rPr>
        <w:t xml:space="preserve"> section appears with a list of available processes.</w:t>
      </w:r>
    </w:p>
    <w:p w14:paraId="26B7FF0D" w14:textId="77777777" w:rsidR="00EB7A29" w:rsidRDefault="00EB7A29">
      <w:pPr>
        <w:ind w:left="360"/>
        <w:divId w:val="1552381657"/>
      </w:pPr>
      <w:r>
        <w:rPr>
          <w:lang w:val="en-US"/>
        </w:rPr>
        <w:t>3. Select the required process.</w:t>
      </w:r>
    </w:p>
    <w:p w14:paraId="7BC062AC" w14:textId="77777777" w:rsidR="00EB7A29" w:rsidRDefault="00EB7A29">
      <w:pPr>
        <w:ind w:left="360"/>
        <w:divId w:val="1552381657"/>
      </w:pPr>
      <w:r>
        <w:rPr>
          <w:lang w:val="en-US"/>
        </w:rPr>
        <w:t xml:space="preserve">4. To download the output file click </w:t>
      </w:r>
      <w:r>
        <w:rPr>
          <w:b/>
          <w:bCs/>
          <w:lang w:val="en-US"/>
        </w:rPr>
        <w:t>Output</w:t>
      </w:r>
      <w:r>
        <w:rPr>
          <w:lang w:val="en-US"/>
        </w:rPr>
        <w:t xml:space="preserve"> file, under </w:t>
      </w:r>
      <w:r>
        <w:rPr>
          <w:b/>
          <w:bCs/>
          <w:lang w:val="en-US"/>
        </w:rPr>
        <w:t>Output(s) &amp; Delivery</w:t>
      </w:r>
      <w:r>
        <w:rPr>
          <w:lang w:val="en-US"/>
        </w:rPr>
        <w:t xml:space="preserve"> section</w:t>
      </w:r>
      <w:proofErr w:type="gramStart"/>
      <w:r>
        <w:rPr>
          <w:lang w:val="en-US"/>
        </w:rPr>
        <w:t>, .</w:t>
      </w:r>
      <w:proofErr w:type="gramEnd"/>
    </w:p>
    <w:p w14:paraId="1E964F3B" w14:textId="77777777" w:rsidR="00EB7A29" w:rsidRDefault="00EB7A29">
      <w:pPr>
        <w:ind w:left="360"/>
        <w:divId w:val="1552381657"/>
      </w:pPr>
      <w:r>
        <w:rPr>
          <w:lang w:val="en-US"/>
        </w:rPr>
        <w:t>6. The text file appears with the required delimiter between the values as shown below:  </w:t>
      </w:r>
    </w:p>
    <w:p w14:paraId="076A4FE5" w14:textId="77777777" w:rsidR="00EB7A29" w:rsidRDefault="00EB7A29">
      <w:pPr>
        <w:divId w:val="1552381657"/>
      </w:pPr>
      <w:r>
        <w:lastRenderedPageBreak/>
        <w:t> </w:t>
      </w:r>
    </w:p>
    <w:p w14:paraId="1487C648" w14:textId="21E445D3" w:rsidR="00EB7A29" w:rsidRDefault="00E849F8">
      <w:pPr>
        <w:ind w:left="600"/>
        <w:divId w:val="1552381657"/>
      </w:pPr>
      <w:r>
        <w:rPr>
          <w:noProof/>
          <w:lang w:val="en-US"/>
        </w:rPr>
        <w:drawing>
          <wp:inline distT="0" distB="0" distL="0" distR="0" wp14:anchorId="72EAFB2F" wp14:editId="30B16E61">
            <wp:extent cx="5350510" cy="22703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22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7393" w14:textId="77777777" w:rsidR="00EB7A29" w:rsidRDefault="00EB7A29">
      <w:pPr>
        <w:ind w:left="600"/>
        <w:divId w:val="1552381657"/>
      </w:pPr>
      <w:r>
        <w:t> </w:t>
      </w:r>
    </w:p>
    <w:p w14:paraId="0634A9D2" w14:textId="77777777" w:rsidR="00EB7A29" w:rsidRDefault="00EB7A29">
      <w:pPr>
        <w:ind w:left="600"/>
        <w:divId w:val="1552381657"/>
      </w:pPr>
      <w:r>
        <w:t> </w:t>
      </w:r>
    </w:p>
    <w:p w14:paraId="2D63817B" w14:textId="77777777" w:rsidR="00EB7A29" w:rsidRDefault="00EB7A29">
      <w:pPr>
        <w:ind w:left="600"/>
        <w:divId w:val="1552381657"/>
      </w:pPr>
      <w:r>
        <w:t> </w:t>
      </w:r>
    </w:p>
    <w:p w14:paraId="5D6B1B42" w14:textId="77777777" w:rsidR="00EB7A29" w:rsidRDefault="00EB7A29">
      <w:pPr>
        <w:spacing w:before="0" w:line="240" w:lineRule="auto"/>
        <w:divId w:val="1552381657"/>
        <w:rPr>
          <w:rFonts w:ascii="Times New Roman" w:eastAsia="Times New Roman" w:hAnsi="Times New Roman" w:cs="Times New Roman"/>
        </w:rPr>
      </w:pPr>
      <w:r>
        <w:rPr>
          <w:rFonts w:eastAsia="Times New Roman"/>
          <w:sz w:val="20"/>
          <w:szCs w:val="20"/>
          <w:lang w:val="en-US" w:eastAsia="en-US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</w:p>
    <w:bookmarkEnd w:id="6"/>
    <w:p w14:paraId="6E39ECF7" w14:textId="415CCDBD" w:rsidR="00EB7A29" w:rsidRPr="00EB7A29" w:rsidRDefault="00EB7A29" w:rsidP="00EB7A29"/>
    <w:sectPr w:rsidR="00EB7A29" w:rsidRPr="00EB7A29" w:rsidSect="00D2032D">
      <w:headerReference w:type="even" r:id="rId20"/>
      <w:footerReference w:type="even" r:id="rId21"/>
      <w:footerReference w:type="default" r:id="rId22"/>
      <w:footerReference w:type="first" r:id="rId2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EB31F" w14:textId="77777777" w:rsidR="006117D0" w:rsidRDefault="006117D0" w:rsidP="00564F5B">
      <w:pPr>
        <w:spacing w:before="0" w:line="240" w:lineRule="auto"/>
      </w:pPr>
      <w:r>
        <w:separator/>
      </w:r>
    </w:p>
  </w:endnote>
  <w:endnote w:type="continuationSeparator" w:id="0">
    <w:p w14:paraId="2D73E7E9" w14:textId="77777777" w:rsidR="006117D0" w:rsidRDefault="006117D0" w:rsidP="00564F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25F3C" w14:textId="5A5E2AA2" w:rsidR="00C203A7" w:rsidRPr="00D05F94" w:rsidRDefault="00D05F94" w:rsidP="00D05F94">
    <w:pPr>
      <w:jc w:val="right"/>
    </w:pPr>
    <w:r>
      <w:rPr>
        <w:lang w:val="en-US"/>
      </w:rPr>
      <w:fldChar w:fldCharType="begin"/>
    </w:r>
    <w:r>
      <w:rPr>
        <w:lang w:val="en-US"/>
      </w:rPr>
      <w:instrText xml:space="preserve">  PAGE \* roman \* MERGEFORMAT </w:instrText>
    </w:r>
    <w:r>
      <w:rPr>
        <w:lang w:val="en-US"/>
      </w:rPr>
      <w:fldChar w:fldCharType="separate"/>
    </w:r>
    <w:r>
      <w:rPr>
        <w:noProof/>
        <w:lang w:val="en-US"/>
      </w:rPr>
      <w:t>i</w:t>
    </w:r>
    <w:r>
      <w:t xml:space="preserve"> </w:t>
    </w:r>
    <w:r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2" w:name="default_tocfooterleftpage_htm"/>
  <w:bookmarkEnd w:id="2"/>
  <w:p w14:paraId="29AD23E4" w14:textId="1A573822" w:rsidR="00C203A7" w:rsidRPr="00D05F94" w:rsidRDefault="00D05F94" w:rsidP="00D05F94">
    <w:r>
      <w:rPr>
        <w:lang w:val="en-US"/>
      </w:rPr>
      <w:fldChar w:fldCharType="begin"/>
    </w:r>
    <w:r>
      <w:rPr>
        <w:lang w:val="en-US"/>
      </w:rPr>
      <w:instrText xml:space="preserve">  PAGE \* roman \* MERGEFORMAT </w:instrText>
    </w:r>
    <w:r>
      <w:rPr>
        <w:lang w:val="en-US"/>
      </w:rPr>
      <w:fldChar w:fldCharType="separate"/>
    </w:r>
    <w:r>
      <w:rPr>
        <w:noProof/>
        <w:lang w:val="en-US"/>
      </w:rPr>
      <w:t>i</w:t>
    </w:r>
    <w:r>
      <w:t xml:space="preserve"> 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3" w:name="default_tocfooterrightpage_htm"/>
  <w:bookmarkEnd w:id="3"/>
  <w:p w14:paraId="25CA31AF" w14:textId="7B6BDAD7" w:rsidR="00C203A7" w:rsidRPr="00D05F94" w:rsidRDefault="00D05F94" w:rsidP="00D05F94">
    <w:pPr>
      <w:jc w:val="right"/>
    </w:pPr>
    <w:r>
      <w:rPr>
        <w:lang w:val="en-US"/>
      </w:rPr>
      <w:fldChar w:fldCharType="begin"/>
    </w:r>
    <w:r>
      <w:rPr>
        <w:lang w:val="en-US"/>
      </w:rPr>
      <w:instrText xml:space="preserve">  PAGE \* roman \* MERGEFORMAT </w:instrText>
    </w:r>
    <w:r>
      <w:rPr>
        <w:lang w:val="en-US"/>
      </w:rPr>
      <w:fldChar w:fldCharType="separate"/>
    </w:r>
    <w:r>
      <w:rPr>
        <w:noProof/>
        <w:lang w:val="en-US"/>
      </w:rPr>
      <w:t>i</w:t>
    </w:r>
    <w:r>
      <w:t xml:space="preserve"> </w:t>
    </w:r>
    <w:r>
      <w:rPr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BCCED" w14:textId="601CD054" w:rsidR="00C203A7" w:rsidRPr="00D2032D" w:rsidRDefault="00D2032D" w:rsidP="00D2032D">
    <w:pPr>
      <w:jc w:val="right"/>
    </w:pPr>
    <w:r>
      <w:rPr>
        <w:lang w:val="en-US"/>
      </w:rPr>
      <w:fldChar w:fldCharType="begin"/>
    </w:r>
    <w:r>
      <w:rPr>
        <w:lang w:val="en-US"/>
      </w:rPr>
      <w:instrText xml:space="preserve"> PAGE \* Arabic \* MERGEFORMAT </w:instrText>
    </w:r>
    <w:r>
      <w:rPr>
        <w:lang w:val="en-US"/>
      </w:rPr>
      <w:fldChar w:fldCharType="separate"/>
    </w:r>
    <w:r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8" w:name="default_footerleftpage_htm"/>
  <w:bookmarkEnd w:id="8"/>
  <w:p w14:paraId="480F4C4E" w14:textId="78447788" w:rsidR="00C203A7" w:rsidRPr="00D2032D" w:rsidRDefault="00D2032D" w:rsidP="00D2032D">
    <w:r>
      <w:rPr>
        <w:lang w:val="en-US"/>
      </w:rPr>
      <w:fldChar w:fldCharType="begin"/>
    </w:r>
    <w:r>
      <w:rPr>
        <w:lang w:val="en-US"/>
      </w:rPr>
      <w:instrText xml:space="preserve"> PAGE \* Arabic \* MERGEFORMAT </w:instrText>
    </w:r>
    <w:r>
      <w:rPr>
        <w:lang w:val="en-US"/>
      </w:rPr>
      <w:fldChar w:fldCharType="separate"/>
    </w:r>
    <w:r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9" w:name="default_footerrightpage_htm"/>
  <w:bookmarkEnd w:id="9"/>
  <w:p w14:paraId="37E24BDD" w14:textId="7A74B184" w:rsidR="00C203A7" w:rsidRPr="00D2032D" w:rsidRDefault="00D2032D" w:rsidP="00D2032D">
    <w:pPr>
      <w:jc w:val="right"/>
    </w:pPr>
    <w:r>
      <w:rPr>
        <w:lang w:val="en-US"/>
      </w:rPr>
      <w:fldChar w:fldCharType="begin"/>
    </w:r>
    <w:r>
      <w:rPr>
        <w:lang w:val="en-US"/>
      </w:rPr>
      <w:instrText xml:space="preserve"> PAGE \* Arabic \* MERGEFORMAT </w:instrText>
    </w:r>
    <w:r>
      <w:rPr>
        <w:lang w:val="en-US"/>
      </w:rPr>
      <w:fldChar w:fldCharType="separate"/>
    </w:r>
    <w:r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BCE3C" w14:textId="77777777" w:rsidR="006117D0" w:rsidRDefault="006117D0" w:rsidP="00564F5B">
      <w:pPr>
        <w:spacing w:before="0" w:line="240" w:lineRule="auto"/>
      </w:pPr>
      <w:r>
        <w:separator/>
      </w:r>
    </w:p>
  </w:footnote>
  <w:footnote w:type="continuationSeparator" w:id="0">
    <w:p w14:paraId="764D5C56" w14:textId="77777777" w:rsidR="006117D0" w:rsidRDefault="006117D0" w:rsidP="00564F5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362E1" w14:textId="0EBE188D" w:rsidR="00C203A7" w:rsidRPr="00D05F94" w:rsidRDefault="00D05F94" w:rsidP="00D05F94">
    <w:pPr>
      <w:jc w:val="right"/>
    </w:pPr>
    <w:bookmarkStart w:id="0" w:name="default_tocepheader_htm"/>
    <w:bookmarkEnd w:id="0"/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A342C" w14:textId="66B0A306" w:rsidR="00C203A7" w:rsidRPr="00D05F94" w:rsidRDefault="00D05F94" w:rsidP="00D05F94">
    <w:bookmarkStart w:id="1" w:name="default_opheader_htm"/>
    <w:bookmarkEnd w:id="1"/>
    <w:r>
      <w:t>Delimiter1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7" w:name="default_epheader_htm"/>
  <w:bookmarkEnd w:id="7"/>
  <w:p w14:paraId="6D5C4AD4" w14:textId="341C6718" w:rsidR="00C203A7" w:rsidRPr="00D2032D" w:rsidRDefault="00D2032D" w:rsidP="00D2032D">
    <w:pPr>
      <w:jc w:val="right"/>
    </w:pPr>
    <w:r>
      <w:rPr>
        <w:lang w:val="en-US"/>
      </w:rPr>
      <w:fldChar w:fldCharType="begin"/>
    </w:r>
    <w:r>
      <w:rPr>
        <w:lang w:val="en-US"/>
      </w:rPr>
      <w:instrText xml:space="preserve">  STYLEREF "Heading 1" \* MERGEFORMAT </w:instrText>
    </w:r>
    <w:r>
      <w:rPr>
        <w:lang w:val="en-US"/>
      </w:rPr>
      <w:fldChar w:fldCharType="separate"/>
    </w:r>
    <w:r w:rsidR="00152FB6">
      <w:rPr>
        <w:noProof/>
        <w:lang w:val="en-US"/>
      </w:rPr>
      <w:t>Delimiter</w:t>
    </w:r>
    <w:r w:rsidR="00152FB6" w:rsidRPr="00152FB6">
      <w:rPr>
        <w:noProof/>
      </w:rPr>
      <w:t xml:space="preserve"> </w:t>
    </w:r>
    <w:r w:rsidR="00152FB6">
      <w:rPr>
        <w:noProof/>
        <w:lang w:val="en-US"/>
      </w:rPr>
      <w:t>Text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3BA2"/>
    <w:multiLevelType w:val="multilevel"/>
    <w:tmpl w:val="0E3C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405DD"/>
    <w:multiLevelType w:val="multilevel"/>
    <w:tmpl w:val="32FE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51759"/>
    <w:multiLevelType w:val="multilevel"/>
    <w:tmpl w:val="ECE8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745E8"/>
    <w:multiLevelType w:val="multilevel"/>
    <w:tmpl w:val="197E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5B"/>
    <w:rsid w:val="00152FB6"/>
    <w:rsid w:val="00250B06"/>
    <w:rsid w:val="00564F5B"/>
    <w:rsid w:val="006117D0"/>
    <w:rsid w:val="008A124C"/>
    <w:rsid w:val="00C203A7"/>
    <w:rsid w:val="00D05F94"/>
    <w:rsid w:val="00D2032D"/>
    <w:rsid w:val="00E849F8"/>
    <w:rsid w:val="00E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C9E296"/>
  <w15:chartTrackingRefBased/>
  <w15:docId w15:val="{E7DCA33D-8226-4B55-A1AC-FF4E274D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90" w:line="312" w:lineRule="auto"/>
    </w:pPr>
    <w:rPr>
      <w:rFonts w:ascii="Arial" w:eastAsiaTheme="minorEastAsia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b/>
      <w:bCs/>
      <w:color w:val="80808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b/>
      <w:bCs/>
      <w:color w:val="2D66BC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b/>
      <w:bCs/>
      <w:color w:val="2D66BC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240" w:lineRule="auto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6" w:space="9" w:color="F1C40F"/>
        <w:left w:val="single" w:sz="6" w:space="9" w:color="F1C40F"/>
        <w:bottom w:val="single" w:sz="6" w:space="9" w:color="FFD700"/>
        <w:right w:val="single" w:sz="6" w:space="9" w:color="F1C40F"/>
      </w:pBdr>
      <w:shd w:val="clear" w:color="auto" w:fill="FFFBEA"/>
      <w:spacing w:before="150" w:after="150" w:line="270" w:lineRule="atLeast"/>
      <w:ind w:left="150" w:right="150"/>
    </w:pPr>
  </w:style>
  <w:style w:type="paragraph" w:customStyle="1" w:styleId="tip">
    <w:name w:val="tip"/>
    <w:basedOn w:val="Normal"/>
    <w:pPr>
      <w:pBdr>
        <w:top w:val="single" w:sz="6" w:space="9" w:color="3498DB"/>
        <w:left w:val="single" w:sz="6" w:space="9" w:color="3498DB"/>
        <w:bottom w:val="single" w:sz="6" w:space="9" w:color="3498DB"/>
        <w:right w:val="single" w:sz="6" w:space="9" w:color="3498DB"/>
      </w:pBdr>
      <w:shd w:val="clear" w:color="auto" w:fill="F0F7FB"/>
      <w:spacing w:before="150" w:after="150" w:line="270" w:lineRule="atLeast"/>
      <w:ind w:left="150" w:right="150"/>
    </w:pPr>
  </w:style>
  <w:style w:type="paragraph" w:customStyle="1" w:styleId="codeblock">
    <w:name w:val="codeblock"/>
    <w:basedOn w:val="Normal"/>
    <w:pPr>
      <w:pBdr>
        <w:top w:val="single" w:sz="6" w:space="9" w:color="999999"/>
        <w:left w:val="single" w:sz="6" w:space="9" w:color="999999"/>
        <w:bottom w:val="single" w:sz="6" w:space="9" w:color="999999"/>
        <w:right w:val="single" w:sz="6" w:space="9" w:color="999999"/>
      </w:pBdr>
      <w:shd w:val="clear" w:color="auto" w:fill="EEEEEE"/>
      <w:spacing w:before="150" w:after="150" w:line="270" w:lineRule="atLeast"/>
      <w:ind w:left="150" w:right="150"/>
    </w:pPr>
    <w:rPr>
      <w:rFonts w:ascii="Courier New" w:hAnsi="Courier New" w:cs="Courier New"/>
    </w:rPr>
  </w:style>
  <w:style w:type="paragraph" w:customStyle="1" w:styleId="example2">
    <w:name w:val="example2"/>
    <w:basedOn w:val="Normal"/>
    <w:pPr>
      <w:pBdr>
        <w:top w:val="single" w:sz="6" w:space="9" w:color="27AE60"/>
        <w:left w:val="single" w:sz="6" w:space="9" w:color="27AE60"/>
        <w:bottom w:val="single" w:sz="6" w:space="9" w:color="27AE60"/>
        <w:right w:val="single" w:sz="6" w:space="9" w:color="27AE60"/>
      </w:pBdr>
      <w:shd w:val="clear" w:color="auto" w:fill="E7F6F0"/>
      <w:spacing w:before="150" w:after="150" w:line="360" w:lineRule="atLeast"/>
      <w:ind w:left="150" w:right="150"/>
    </w:pPr>
  </w:style>
  <w:style w:type="paragraph" w:customStyle="1" w:styleId="mono">
    <w:name w:val="mono"/>
    <w:basedOn w:val="Normal"/>
    <w:rPr>
      <w:rFonts w:ascii="Courier New" w:hAnsi="Courier New" w:cs="Courier New"/>
    </w:rPr>
  </w:style>
  <w:style w:type="paragraph" w:customStyle="1" w:styleId="GlossaryHeading">
    <w:name w:val="Glossary Heading"/>
    <w:basedOn w:val="Normal"/>
    <w:next w:val="Normal"/>
    <w:pPr>
      <w:spacing w:before="320" w:after="60"/>
      <w:jc w:val="center"/>
    </w:pPr>
    <w:rPr>
      <w:b/>
      <w:sz w:val="32"/>
      <w:szCs w:val="32"/>
    </w:rPr>
  </w:style>
  <w:style w:type="paragraph" w:customStyle="1" w:styleId="TableofContentsPageTitle">
    <w:name w:val="Table of Contents Page 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customStyle="1" w:styleId="TitlePageTitle">
    <w:name w:val="Title Page Title"/>
    <w:basedOn w:val="Normal"/>
    <w:next w:val="Normal"/>
    <w:pPr>
      <w:pBdr>
        <w:bottom w:val="single" w:sz="24" w:space="1" w:color="auto"/>
      </w:pBdr>
      <w:spacing w:before="3000" w:after="60"/>
      <w:jc w:val="right"/>
    </w:pPr>
    <w:rPr>
      <w:b/>
      <w:sz w:val="48"/>
      <w:szCs w:val="48"/>
    </w:rPr>
  </w:style>
  <w:style w:type="paragraph" w:customStyle="1" w:styleId="note2">
    <w:name w:val="note2"/>
    <w:basedOn w:val="Normal"/>
    <w:pPr>
      <w:pBdr>
        <w:top w:val="single" w:sz="6" w:space="9" w:color="F1C40F"/>
        <w:left w:val="single" w:sz="6" w:space="9" w:color="F1C40F"/>
        <w:bottom w:val="single" w:sz="6" w:space="9" w:color="FFD700"/>
        <w:right w:val="single" w:sz="6" w:space="9" w:color="F1C40F"/>
      </w:pBdr>
      <w:shd w:val="clear" w:color="auto" w:fill="FFFBEA"/>
      <w:spacing w:before="150" w:after="150" w:line="270" w:lineRule="atLeast"/>
      <w:ind w:left="150" w:right="150"/>
    </w:pPr>
  </w:style>
  <w:style w:type="paragraph" w:customStyle="1" w:styleId="GlossaryDefinition">
    <w:name w:val="Glossary Definition"/>
    <w:basedOn w:val="Normal"/>
    <w:pPr>
      <w:spacing w:before="120" w:after="120"/>
      <w:ind w:left="720" w:hanging="720"/>
    </w:pPr>
  </w:style>
  <w:style w:type="paragraph" w:customStyle="1" w:styleId="example">
    <w:name w:val="example"/>
    <w:basedOn w:val="Normal"/>
    <w:pPr>
      <w:pBdr>
        <w:top w:val="single" w:sz="6" w:space="9" w:color="27AE60"/>
        <w:left w:val="single" w:sz="6" w:space="9" w:color="27AE60"/>
        <w:bottom w:val="single" w:sz="6" w:space="9" w:color="27AE60"/>
        <w:right w:val="single" w:sz="6" w:space="9" w:color="27AE60"/>
      </w:pBdr>
      <w:shd w:val="clear" w:color="auto" w:fill="E7F6F0"/>
      <w:spacing w:before="150" w:after="150" w:line="360" w:lineRule="atLeast"/>
      <w:ind w:left="150" w:right="150"/>
    </w:pPr>
  </w:style>
  <w:style w:type="paragraph" w:customStyle="1" w:styleId="warning">
    <w:name w:val="warning"/>
    <w:basedOn w:val="Normal"/>
    <w:pPr>
      <w:pBdr>
        <w:top w:val="single" w:sz="6" w:space="9" w:color="C0392B"/>
        <w:left w:val="single" w:sz="6" w:space="9" w:color="C0392B"/>
        <w:bottom w:val="single" w:sz="6" w:space="9" w:color="C0392B"/>
        <w:right w:val="single" w:sz="6" w:space="9" w:color="C0392B"/>
      </w:pBdr>
      <w:shd w:val="clear" w:color="auto" w:fill="F9E7E5"/>
      <w:spacing w:before="150" w:after="150" w:line="270" w:lineRule="atLeast"/>
      <w:ind w:left="150" w:right="150"/>
    </w:pPr>
    <w:rPr>
      <w:caps/>
    </w:rPr>
  </w:style>
  <w:style w:type="paragraph" w:customStyle="1" w:styleId="warning2">
    <w:name w:val="warning2"/>
    <w:basedOn w:val="Normal"/>
    <w:pPr>
      <w:pBdr>
        <w:top w:val="single" w:sz="6" w:space="9" w:color="C0392B"/>
        <w:left w:val="single" w:sz="6" w:space="9" w:color="C0392B"/>
        <w:bottom w:val="single" w:sz="6" w:space="9" w:color="C0392B"/>
        <w:right w:val="single" w:sz="6" w:space="9" w:color="C0392B"/>
      </w:pBdr>
      <w:shd w:val="clear" w:color="auto" w:fill="F9E7E5"/>
      <w:spacing w:before="150" w:after="150" w:line="270" w:lineRule="atLeast"/>
      <w:ind w:left="150" w:right="150"/>
    </w:pPr>
    <w:rPr>
      <w:caps/>
    </w:rPr>
  </w:style>
  <w:style w:type="character" w:customStyle="1" w:styleId="Glossaryterm">
    <w:name w:val="Glossary term"/>
    <w:basedOn w:val="DefaultParagraphFont"/>
    <w:rPr>
      <w:i/>
      <w:iCs/>
      <w:strike w:val="0"/>
      <w:dstrike w:val="0"/>
      <w:color w:val="800000"/>
      <w:u w:val="none"/>
      <w:effect w:val="none"/>
    </w:rPr>
  </w:style>
  <w:style w:type="character" w:customStyle="1" w:styleId="GlossaryLabel">
    <w:name w:val="Glossary Label"/>
    <w:basedOn w:val="DefaultParagraphFont"/>
    <w:rPr>
      <w:b/>
      <w:bCs w:val="0"/>
    </w:rPr>
  </w:style>
  <w:style w:type="character" w:customStyle="1" w:styleId="Expandinghotspot">
    <w:name w:val="Expanding hotspot"/>
    <w:basedOn w:val="DefaultParagraphFont"/>
    <w:rPr>
      <w:i/>
      <w:iCs/>
      <w:strike w:val="0"/>
      <w:dstrike w:val="0"/>
      <w:color w:val="008000"/>
      <w:u w:val="none"/>
      <w:effect w:val="none"/>
    </w:rPr>
  </w:style>
  <w:style w:type="character" w:customStyle="1" w:styleId="Expandingtext">
    <w:name w:val="Expanding text"/>
    <w:basedOn w:val="DefaultParagraphFont"/>
    <w:rPr>
      <w:b w:val="0"/>
      <w:bCs w:val="0"/>
      <w:i/>
      <w:iCs/>
      <w:color w:val="FF0000"/>
    </w:rPr>
  </w:style>
  <w:style w:type="character" w:customStyle="1" w:styleId="Glossarytext">
    <w:name w:val="Glossary text"/>
    <w:basedOn w:val="DefaultParagraphFont"/>
    <w:rPr>
      <w:b w:val="0"/>
      <w:bCs w:val="0"/>
      <w:i/>
      <w:iCs/>
      <w:color w:val="0000FF"/>
    </w:rPr>
  </w:style>
  <w:style w:type="character" w:customStyle="1" w:styleId="Drop-downhotspot">
    <w:name w:val="Drop-down hotspot"/>
    <w:basedOn w:val="DefaultParagraphFont"/>
    <w:rPr>
      <w:i/>
      <w:iCs/>
      <w:strike w:val="0"/>
      <w:dstrike w:val="0"/>
      <w:color w:val="008000"/>
      <w:u w:val="none"/>
      <w:effect w:val="none"/>
    </w:rPr>
  </w:style>
  <w:style w:type="paragraph" w:customStyle="1" w:styleId="bullets">
    <w:name w:val="bullets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numbered">
    <w:name w:val="numbered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notebefore">
    <w:name w:val="note:before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examplebefore">
    <w:name w:val="example:before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tipbefore">
    <w:name w:val="tip:before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warningbefore">
    <w:name w:val="warning:before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64F5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F5B"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F5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F5B"/>
    <w:rPr>
      <w:rFonts w:ascii="Arial" w:eastAsiaTheme="minorEastAsia" w:hAnsi="Arial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A12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1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6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78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560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1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3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8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gif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image" Target="media/image1.gif"/><Relationship Id="rId17" Type="http://schemas.openxmlformats.org/officeDocument/2006/relationships/image" Target="media/image6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gif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 RWB08</dc:creator>
  <cp:keywords/>
  <dc:description/>
  <cp:lastModifiedBy>ORB RWB08</cp:lastModifiedBy>
  <cp:revision>2</cp:revision>
  <cp:lastPrinted>2021-03-23T09:33:00Z</cp:lastPrinted>
  <dcterms:created xsi:type="dcterms:W3CDTF">2021-03-23T09:34:00Z</dcterms:created>
  <dcterms:modified xsi:type="dcterms:W3CDTF">2021-03-23T09:34:00Z</dcterms:modified>
</cp:coreProperties>
</file>