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left"/>
        <w:rPr>
          <w:rFonts w:ascii="Times New Roman" w:hAnsi="Times New Roman"/>
          <w:b/>
          <w:bCs/>
          <w:sz w:val="32"/>
        </w:rPr>
      </w:pPr>
      <w:r>
        <w:rPr>
          <w:rFonts w:ascii="Times New Roman" w:hAnsi="Times New Roman"/>
          <w:b/>
          <w:bCs/>
          <w:sz w:val="32"/>
        </w:rPr>
        <w:t>6. Target Specifications and Characterization:</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pPr>
      <w:r>
        <w:rPr>
          <w:rFonts w:ascii="Times New Roman" w:hAnsi="Times New Roman"/>
          <w:b/>
          <w:bCs/>
        </w:rPr>
        <w:t>6.1.</w:t>
      </w:r>
      <w:r>
        <w:rPr>
          <w:rFonts w:ascii="Times New Roman" w:hAnsi="Times New Roman"/>
        </w:rPr>
        <w:t xml:space="preserve"> </w:t>
      </w:r>
      <w:r>
        <w:rPr>
          <w:rFonts w:ascii="Times New Roman" w:hAnsi="Times New Roman"/>
          <w:b/>
          <w:bCs/>
        </w:rPr>
        <w:t>Equipment Compatibility:</w:t>
      </w:r>
      <w:r>
        <w:rPr>
          <w:rFonts w:ascii="Times New Roman" w:hAnsi="Times New Roman"/>
        </w:rPr>
        <w:t xml:space="preserve"> "Smart Industrial Predictive Solutions" should be compatible with a wide range of industrial machinery and equipment, including but not limited to manufacturing machines, motors, pumps, conveyors, and processing equipment.</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pPr>
      <w:r>
        <w:rPr>
          <w:rFonts w:ascii="Times New Roman" w:hAnsi="Times New Roman"/>
          <w:b/>
          <w:bCs/>
        </w:rPr>
        <w:t>6.2. Data Integration:</w:t>
      </w:r>
      <w:r>
        <w:rPr>
          <w:rFonts w:ascii="Times New Roman" w:hAnsi="Times New Roman"/>
        </w:rPr>
        <w:t xml:space="preserve"> The system must seamlessly integrate with various data sources, such as sensors, IoT devices, and historical maintenance records. It should be able to collect, process, and analyze data from different formats and protocols.</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pPr>
      <w:r>
        <w:rPr>
          <w:rFonts w:ascii="Times New Roman" w:hAnsi="Times New Roman"/>
          <w:b/>
          <w:bCs/>
        </w:rPr>
        <w:t>6.3. Real-time Monitoring:</w:t>
      </w:r>
      <w:r>
        <w:rPr>
          <w:rFonts w:ascii="Times New Roman" w:hAnsi="Times New Roman"/>
        </w:rPr>
        <w:t xml:space="preserve"> The solution should provide real-time monitoring capabilities to continuously assess the health and performance of equipment, enabling immediate responses to emerging issues.</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pPr>
      <w:r>
        <w:rPr>
          <w:rFonts w:ascii="Times New Roman" w:hAnsi="Times New Roman"/>
          <w:b/>
          <w:bCs/>
        </w:rPr>
        <w:t>6.4. Predictive Analytics:</w:t>
      </w:r>
      <w:r>
        <w:rPr>
          <w:rFonts w:ascii="Times New Roman" w:hAnsi="Times New Roman"/>
        </w:rPr>
        <w:t xml:space="preserve"> "Smart Industrial Predictive Solutions" should employ advanced predictive analytics and machine learning algorithms to forecast equipment failures with a high degree of accuracy.</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pPr>
      <w:r>
        <w:rPr>
          <w:rFonts w:ascii="Times New Roman" w:hAnsi="Times New Roman"/>
          <w:b/>
          <w:bCs/>
        </w:rPr>
        <w:t>6.5. User-Friendly Interface:</w:t>
      </w:r>
      <w:r>
        <w:rPr>
          <w:rFonts w:ascii="Times New Roman" w:hAnsi="Times New Roman"/>
        </w:rPr>
        <w:t xml:space="preserve"> The user interface should be intuitive and user-friendly, catering to both technical and non-technical users within industrial settings.</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pPr>
      <w:r>
        <w:rPr>
          <w:rFonts w:ascii="Times New Roman" w:hAnsi="Times New Roman"/>
          <w:b/>
          <w:bCs/>
        </w:rPr>
        <w:t>6.6. Customization:</w:t>
      </w:r>
      <w:r>
        <w:rPr>
          <w:rFonts w:ascii="Times New Roman" w:hAnsi="Times New Roman"/>
        </w:rPr>
        <w:t xml:space="preserve"> The system should allow for customization to adapt to specific industrial processes and equipment types, accommodating diverse user requirements.</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pPr>
      <w:r>
        <w:rPr>
          <w:rFonts w:ascii="Times New Roman" w:hAnsi="Times New Roman"/>
          <w:b/>
          <w:bCs/>
        </w:rPr>
        <w:t>6.7. Alerts and Notifications:</w:t>
      </w:r>
      <w:r>
        <w:rPr>
          <w:rFonts w:ascii="Times New Roman" w:hAnsi="Times New Roman"/>
        </w:rPr>
        <w:t xml:space="preserve"> It should offer automated alerts and notifications to inform maintenance teams and operators about impending issues, facilitating proactive maintenance planning.</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pPr>
      <w:r>
        <w:rPr>
          <w:rFonts w:ascii="Times New Roman" w:hAnsi="Times New Roman"/>
          <w:b/>
          <w:bCs/>
        </w:rPr>
        <w:t>6.8. Scalability:</w:t>
      </w:r>
      <w:r>
        <w:rPr>
          <w:rFonts w:ascii="Times New Roman" w:hAnsi="Times New Roman"/>
        </w:rPr>
        <w:t xml:space="preserve"> The solution must be scalable to accommodate the needs of small to large-scale industrial operations, ensuring flexibility for businesses of varying sizes.</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pPr>
      <w:r>
        <w:rPr>
          <w:rFonts w:ascii="Times New Roman" w:hAnsi="Times New Roman"/>
          <w:b/>
          <w:bCs/>
        </w:rPr>
        <w:t>6.9. Security:</w:t>
      </w:r>
      <w:r>
        <w:rPr>
          <w:rFonts w:ascii="Times New Roman" w:hAnsi="Times New Roman"/>
        </w:rPr>
        <w:t xml:space="preserve"> Robust security measures should be in place to protect sensitive industrial data and ensure compliance with industry-specific regulations.</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pPr>
      <w:r>
        <w:rPr>
          <w:rFonts w:ascii="Times New Roman" w:hAnsi="Times New Roman"/>
          <w:b/>
          <w:bCs/>
        </w:rPr>
        <w:t>6.10. Cost-Effectiveness:</w:t>
      </w:r>
      <w:r>
        <w:rPr>
          <w:rFonts w:ascii="Times New Roman" w:hAnsi="Times New Roman"/>
        </w:rPr>
        <w:t xml:space="preserve"> "Smart Industrial Predictive Solutions" should demonstrate a strong return on investment (ROI) by reducing maintenance costs, minimizing downtime, and optimizing resource utilization.</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pPr>
      <w:r>
        <w:rPr>
          <w:rFonts w:ascii="Times New Roman" w:hAnsi="Times New Roman"/>
          <w:b/>
          <w:bCs/>
        </w:rPr>
        <w:t>6.11. Reliability:</w:t>
      </w:r>
      <w:r>
        <w:rPr>
          <w:rFonts w:ascii="Times New Roman" w:hAnsi="Times New Roman"/>
        </w:rPr>
        <w:t xml:space="preserve"> The system should be highly reliable, minimizing false alarms and ensuring accurate predictions to build trust among industrial users.</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pPr>
      <w:r>
        <w:rPr>
          <w:rFonts w:ascii="Times New Roman" w:hAnsi="Times New Roman"/>
          <w:b/>
          <w:bCs/>
        </w:rPr>
        <w:t>6.12. Interoperability:</w:t>
      </w:r>
      <w:r>
        <w:rPr>
          <w:rFonts w:ascii="Times New Roman" w:hAnsi="Times New Roman"/>
        </w:rPr>
        <w:t xml:space="preserve"> It should support interoperability with existing industrial control systems and software, promoting seamless integration into the existing operational framework.</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pPr>
      <w:r>
        <w:rPr>
          <w:rFonts w:ascii="Times New Roman" w:hAnsi="Times New Roman"/>
          <w:b/>
          <w:bCs/>
        </w:rPr>
        <w:t>6.13. Maintenance Insights:</w:t>
      </w:r>
      <w:r>
        <w:rPr>
          <w:rFonts w:ascii="Times New Roman" w:hAnsi="Times New Roman"/>
        </w:rPr>
        <w:t xml:space="preserve"> In addition to predictive alerts, the solution should provide insights into the root causes of equipment issues, aiding maintenance teams in making informed decisions.</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pPr>
      <w:r>
        <w:rPr>
          <w:rFonts w:ascii="Times New Roman" w:hAnsi="Times New Roman"/>
          <w:b/>
          <w:bCs/>
        </w:rPr>
        <w:t>6.14. Compliance:</w:t>
      </w:r>
      <w:r>
        <w:rPr>
          <w:rFonts w:ascii="Times New Roman" w:hAnsi="Times New Roman"/>
        </w:rPr>
        <w:t xml:space="preserve"> The system should assist industries in meeting regulatory compliance requirements related to safety and equipment reliability.</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pPr>
      <w:r>
        <w:rPr>
          <w:rFonts w:ascii="Times New Roman" w:hAnsi="Times New Roman"/>
          <w:b/>
          <w:bCs/>
        </w:rPr>
        <w:t>6.15. Data Transparency:</w:t>
      </w:r>
      <w:r>
        <w:rPr>
          <w:rFonts w:ascii="Times New Roman" w:hAnsi="Times New Roman"/>
        </w:rPr>
        <w:t xml:space="preserve"> Transparency in data collection, processing, and analysis should be a priority, allowing users to understand and trust the system's recommendations.</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rPr>
      </w:pPr>
      <w:r>
        <w:rPr>
          <w:rFonts w:ascii="Times New Roman" w:hAnsi="Times New Roman"/>
        </w:rPr>
        <w:tab/>
        <w:t>These specifications and characteristics define the essential features and capabilities that "Smart Industrial Predictive Solutions" should possess to effectively address the needs and challenges of industrial customers.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LibreOffice/7.5.5.2$Linux_X86_64 LibreOffice_project/ca8fe7424262805f223b9a2334bc7181abbcbf5e</Application>
  <AppVersion>15.0000</AppVersion>
  <Pages>2</Pages>
  <Words>395</Words>
  <Characters>2700</Characters>
  <CharactersWithSpaces>3079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2023-09-27T08:51:18Z</dcterms:created>
  <dc:creator/>
  <dc:description/>
  <dc:language>en-IN</dc:language>
  <cp:lastModifiedBy/>
  <dcterms:modified xsi:type="dcterms:W3CDTF">2023-09-27T08:54:12Z</dcterms:modified>
  <cp:revision>1</cp:revision>
  <dc:subject/>
  <dc:title/>
</cp:coreProperties>
</file>