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68D1" w14:textId="77777777" w:rsidR="00C03D1D" w:rsidRDefault="00000000">
      <w:pPr>
        <w:spacing w:after="0" w:line="259" w:lineRule="auto"/>
        <w:ind w:right="119"/>
        <w:jc w:val="center"/>
      </w:pPr>
      <w:r>
        <w:rPr>
          <w:b/>
          <w:color w:val="000000"/>
          <w:sz w:val="28"/>
        </w:rPr>
        <w:t xml:space="preserve">Ideation Phase </w:t>
      </w:r>
    </w:p>
    <w:p w14:paraId="3744CF80" w14:textId="77777777" w:rsidR="00C03D1D" w:rsidRDefault="00000000">
      <w:pPr>
        <w:spacing w:after="0" w:line="259" w:lineRule="auto"/>
        <w:ind w:right="119"/>
        <w:jc w:val="center"/>
      </w:pPr>
      <w:r>
        <w:rPr>
          <w:b/>
          <w:color w:val="000000"/>
          <w:sz w:val="28"/>
        </w:rPr>
        <w:t xml:space="preserve">Empathize &amp; Discover </w:t>
      </w:r>
    </w:p>
    <w:p w14:paraId="65D93677" w14:textId="77777777" w:rsidR="00C03D1D" w:rsidRDefault="00000000">
      <w:pPr>
        <w:spacing w:after="0" w:line="259" w:lineRule="auto"/>
        <w:ind w:left="0" w:right="55" w:firstLine="0"/>
        <w:jc w:val="center"/>
      </w:pPr>
      <w:r>
        <w:rPr>
          <w:b/>
          <w:color w:val="000000"/>
          <w:sz w:val="28"/>
        </w:rPr>
        <w:t xml:space="preserve"> </w:t>
      </w:r>
    </w:p>
    <w:tbl>
      <w:tblPr>
        <w:tblStyle w:val="TableGrid"/>
        <w:tblW w:w="9020" w:type="dxa"/>
        <w:tblInd w:w="10" w:type="dxa"/>
        <w:tblCellMar>
          <w:top w:w="55" w:type="dxa"/>
          <w:left w:w="95" w:type="dxa"/>
          <w:right w:w="115" w:type="dxa"/>
        </w:tblCellMar>
        <w:tblLook w:val="04A0" w:firstRow="1" w:lastRow="0" w:firstColumn="1" w:lastColumn="0" w:noHBand="0" w:noVBand="1"/>
      </w:tblPr>
      <w:tblGrid>
        <w:gridCol w:w="4500"/>
        <w:gridCol w:w="4520"/>
      </w:tblGrid>
      <w:tr w:rsidR="008874CB" w14:paraId="301BFF1F"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590B72AF" w14:textId="77777777" w:rsidR="008874CB" w:rsidRDefault="008874CB" w:rsidP="008874CB">
            <w:pPr>
              <w:spacing w:after="0" w:line="259" w:lineRule="auto"/>
              <w:ind w:left="0" w:firstLine="0"/>
              <w:jc w:val="left"/>
            </w:pPr>
            <w:r>
              <w:rPr>
                <w:color w:val="000000"/>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273B7C4B" w14:textId="41554F1C" w:rsidR="008874CB" w:rsidRDefault="008874CB" w:rsidP="008874CB">
            <w:pPr>
              <w:spacing w:after="0" w:line="259" w:lineRule="auto"/>
              <w:ind w:left="15" w:firstLine="0"/>
              <w:jc w:val="left"/>
            </w:pPr>
            <w:r>
              <w:t>20 Feb 2026</w:t>
            </w:r>
          </w:p>
        </w:tc>
      </w:tr>
      <w:tr w:rsidR="008874CB" w14:paraId="062EB9B5"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3D1712BE" w14:textId="77777777" w:rsidR="008874CB" w:rsidRDefault="008874CB" w:rsidP="008874CB">
            <w:pPr>
              <w:spacing w:after="0" w:line="259" w:lineRule="auto"/>
              <w:ind w:left="0" w:firstLine="0"/>
              <w:jc w:val="left"/>
            </w:pPr>
            <w:r>
              <w:rPr>
                <w:color w:val="000000"/>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3936CBA1" w14:textId="3279AF10" w:rsidR="008874CB" w:rsidRDefault="008874CB" w:rsidP="008874CB">
            <w:pPr>
              <w:spacing w:after="0" w:line="259" w:lineRule="auto"/>
              <w:ind w:left="15" w:firstLine="0"/>
              <w:jc w:val="left"/>
            </w:pPr>
            <w:r>
              <w:t xml:space="preserve"> LTVIP2026TMIDS74583</w:t>
            </w:r>
          </w:p>
        </w:tc>
      </w:tr>
      <w:tr w:rsidR="00C03D1D" w14:paraId="369A0B41"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996FC8A" w14:textId="77777777" w:rsidR="00C03D1D" w:rsidRDefault="00000000">
            <w:pPr>
              <w:spacing w:after="0" w:line="259" w:lineRule="auto"/>
              <w:ind w:left="0" w:firstLine="0"/>
              <w:jc w:val="left"/>
            </w:pPr>
            <w:r>
              <w:rPr>
                <w:color w:val="000000"/>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40632548" w14:textId="3486C48A" w:rsidR="00C03D1D" w:rsidRDefault="00000000">
            <w:pPr>
              <w:spacing w:after="0" w:line="259" w:lineRule="auto"/>
              <w:ind w:left="15" w:firstLine="0"/>
              <w:jc w:val="left"/>
            </w:pPr>
            <w:r>
              <w:rPr>
                <w:color w:val="000000"/>
                <w:sz w:val="22"/>
              </w:rPr>
              <w:t xml:space="preserve"> </w:t>
            </w:r>
            <w:r w:rsidR="00A42C90">
              <w:rPr>
                <w:color w:val="000000"/>
                <w:sz w:val="22"/>
              </w:rPr>
              <w:t>BOOKNEST-WHERE STORIES NESTLE</w:t>
            </w:r>
          </w:p>
        </w:tc>
      </w:tr>
      <w:tr w:rsidR="00C03D1D" w14:paraId="5D032238"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EAE9D1F" w14:textId="77777777" w:rsidR="00C03D1D" w:rsidRDefault="00000000">
            <w:pPr>
              <w:spacing w:after="0" w:line="259" w:lineRule="auto"/>
              <w:ind w:left="0" w:firstLine="0"/>
              <w:jc w:val="left"/>
            </w:pPr>
            <w:r>
              <w:rPr>
                <w:color w:val="000000"/>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1BCE864E" w14:textId="77777777" w:rsidR="00C03D1D" w:rsidRDefault="00000000">
            <w:pPr>
              <w:spacing w:after="0" w:line="259" w:lineRule="auto"/>
              <w:ind w:left="15" w:firstLine="0"/>
              <w:jc w:val="left"/>
            </w:pPr>
            <w:r>
              <w:rPr>
                <w:color w:val="000000"/>
                <w:sz w:val="22"/>
              </w:rPr>
              <w:t xml:space="preserve">4 Marks </w:t>
            </w:r>
          </w:p>
        </w:tc>
      </w:tr>
    </w:tbl>
    <w:p w14:paraId="5C44ADE9" w14:textId="77777777" w:rsidR="00C03D1D" w:rsidRDefault="00000000">
      <w:pPr>
        <w:spacing w:after="160" w:line="259" w:lineRule="auto"/>
        <w:ind w:left="0" w:firstLine="0"/>
        <w:jc w:val="left"/>
      </w:pPr>
      <w:r>
        <w:rPr>
          <w:b/>
          <w:color w:val="000000"/>
        </w:rPr>
        <w:t xml:space="preserve"> </w:t>
      </w:r>
    </w:p>
    <w:p w14:paraId="51D0AF3E" w14:textId="77777777" w:rsidR="00C03D1D" w:rsidRDefault="00000000">
      <w:pPr>
        <w:spacing w:after="160" w:line="259" w:lineRule="auto"/>
        <w:ind w:left="0" w:firstLine="0"/>
        <w:jc w:val="left"/>
      </w:pPr>
      <w:r>
        <w:rPr>
          <w:b/>
          <w:color w:val="000000"/>
        </w:rPr>
        <w:t xml:space="preserve">Empathy Map Canvas: </w:t>
      </w:r>
    </w:p>
    <w:p w14:paraId="4DDFB111" w14:textId="77777777" w:rsidR="00C03D1D" w:rsidRDefault="00000000">
      <w:pPr>
        <w:ind w:left="-5" w:right="115"/>
      </w:pPr>
      <w:r>
        <w:t xml:space="preserve">An empathy map is a simple, easy-to-digest visual that captures knowledge about a user’s behaviours and attitudes.  </w:t>
      </w:r>
    </w:p>
    <w:p w14:paraId="1998C753" w14:textId="77777777" w:rsidR="00C03D1D" w:rsidRDefault="00000000">
      <w:pPr>
        <w:spacing w:after="0" w:line="259" w:lineRule="auto"/>
        <w:ind w:left="0" w:firstLine="0"/>
        <w:jc w:val="left"/>
      </w:pPr>
      <w:r>
        <w:t xml:space="preserve"> </w:t>
      </w:r>
    </w:p>
    <w:p w14:paraId="15236F15" w14:textId="77777777" w:rsidR="00C03D1D" w:rsidRDefault="00000000">
      <w:pPr>
        <w:ind w:left="-5" w:right="115"/>
      </w:pPr>
      <w:r>
        <w:t xml:space="preserve">It is a useful tool to helps teams better understand their users. </w:t>
      </w:r>
    </w:p>
    <w:p w14:paraId="0B692763" w14:textId="77777777" w:rsidR="00C03D1D" w:rsidRDefault="00000000">
      <w:pPr>
        <w:spacing w:after="169"/>
        <w:ind w:left="-5" w:right="115"/>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5C18C1A0" w14:textId="77777777" w:rsidR="00C03D1D" w:rsidRDefault="00000000">
      <w:pPr>
        <w:spacing w:after="137" w:line="259" w:lineRule="auto"/>
        <w:ind w:left="-5"/>
        <w:jc w:val="left"/>
      </w:pPr>
      <w:r>
        <w:rPr>
          <w:b/>
        </w:rPr>
        <w:t xml:space="preserve">Example: </w:t>
      </w:r>
    </w:p>
    <w:p w14:paraId="3CC90DF6" w14:textId="77777777" w:rsidR="00C03D1D" w:rsidRDefault="00000000">
      <w:pPr>
        <w:spacing w:after="153" w:line="259" w:lineRule="auto"/>
        <w:ind w:left="0" w:firstLine="0"/>
        <w:jc w:val="right"/>
      </w:pPr>
      <w:r>
        <w:rPr>
          <w:noProof/>
        </w:rPr>
        <w:drawing>
          <wp:inline distT="0" distB="0" distL="0" distR="0" wp14:anchorId="5BFA93E8" wp14:editId="37091B9A">
            <wp:extent cx="5734050" cy="3971925"/>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4"/>
                    <a:stretch>
                      <a:fillRect/>
                    </a:stretch>
                  </pic:blipFill>
                  <pic:spPr>
                    <a:xfrm>
                      <a:off x="0" y="0"/>
                      <a:ext cx="5734050" cy="3971925"/>
                    </a:xfrm>
                    <a:prstGeom prst="rect">
                      <a:avLst/>
                    </a:prstGeom>
                  </pic:spPr>
                </pic:pic>
              </a:graphicData>
            </a:graphic>
          </wp:inline>
        </w:drawing>
      </w:r>
      <w:r>
        <w:rPr>
          <w:b/>
        </w:rPr>
        <w:t xml:space="preserve"> </w:t>
      </w:r>
    </w:p>
    <w:p w14:paraId="0829735B" w14:textId="77777777" w:rsidR="00C03D1D" w:rsidRDefault="00000000">
      <w:pPr>
        <w:spacing w:after="172" w:line="259" w:lineRule="auto"/>
        <w:ind w:left="0" w:firstLine="0"/>
        <w:jc w:val="left"/>
      </w:pPr>
      <w:r>
        <w:rPr>
          <w:color w:val="000000"/>
        </w:rPr>
        <w:t xml:space="preserve"> </w:t>
      </w:r>
    </w:p>
    <w:p w14:paraId="393B2D7F" w14:textId="77777777" w:rsidR="00C03D1D" w:rsidRDefault="00000000">
      <w:pPr>
        <w:spacing w:after="164" w:line="259" w:lineRule="auto"/>
        <w:ind w:left="0" w:firstLine="0"/>
        <w:jc w:val="left"/>
      </w:pPr>
      <w:r>
        <w:rPr>
          <w:color w:val="000000"/>
        </w:rPr>
        <w:t xml:space="preserve">Reference: </w:t>
      </w:r>
      <w:hyperlink r:id="rId5">
        <w:r w:rsidR="00C03D1D">
          <w:rPr>
            <w:color w:val="0563C1"/>
            <w:sz w:val="22"/>
            <w:u w:val="single" w:color="0563C1"/>
          </w:rPr>
          <w:t>https://www.mural.co/templates/empathy-map-canvas</w:t>
        </w:r>
      </w:hyperlink>
      <w:r>
        <w:rPr>
          <w:color w:val="000000"/>
          <w:sz w:val="22"/>
        </w:rPr>
        <w:t xml:space="preserve"> </w:t>
      </w:r>
    </w:p>
    <w:p w14:paraId="2E4D26E5" w14:textId="77777777" w:rsidR="00C03D1D" w:rsidRDefault="00000000">
      <w:pPr>
        <w:spacing w:after="160" w:line="259" w:lineRule="auto"/>
        <w:ind w:left="0" w:firstLine="0"/>
        <w:jc w:val="left"/>
      </w:pPr>
      <w:r>
        <w:rPr>
          <w:b/>
        </w:rPr>
        <w:t xml:space="preserve"> </w:t>
      </w:r>
    </w:p>
    <w:p w14:paraId="60D9FD26" w14:textId="77777777" w:rsidR="00C03D1D" w:rsidRDefault="00000000">
      <w:pPr>
        <w:spacing w:after="0" w:line="259" w:lineRule="auto"/>
        <w:ind w:left="0" w:firstLine="0"/>
        <w:jc w:val="left"/>
      </w:pPr>
      <w:r>
        <w:rPr>
          <w:b/>
        </w:rPr>
        <w:lastRenderedPageBreak/>
        <w:t xml:space="preserve"> </w:t>
      </w:r>
    </w:p>
    <w:p w14:paraId="25D19278" w14:textId="5B35731C" w:rsidR="00C03D1D" w:rsidRDefault="00000000">
      <w:pPr>
        <w:spacing w:after="137" w:line="259" w:lineRule="auto"/>
        <w:ind w:left="-5"/>
        <w:jc w:val="left"/>
        <w:rPr>
          <w:b/>
        </w:rPr>
      </w:pPr>
      <w:r>
        <w:rPr>
          <w:b/>
        </w:rPr>
        <w:t>Example</w:t>
      </w:r>
      <w:r w:rsidR="00A42C90">
        <w:rPr>
          <w:b/>
        </w:rPr>
        <w:t>: BOOKNEST-WHERE STORIES NESTLE</w:t>
      </w:r>
      <w:r>
        <w:rPr>
          <w:b/>
        </w:rPr>
        <w:t xml:space="preserve"> </w:t>
      </w:r>
    </w:p>
    <w:p w14:paraId="0060C78C" w14:textId="1647DCC3" w:rsidR="00A42C90" w:rsidRDefault="00A42C90">
      <w:pPr>
        <w:spacing w:after="137" w:line="259" w:lineRule="auto"/>
        <w:ind w:left="-5"/>
        <w:jc w:val="left"/>
      </w:pPr>
    </w:p>
    <w:p w14:paraId="73ECBC24" w14:textId="0E6D6B49" w:rsidR="00C03D1D" w:rsidRDefault="00A42C90">
      <w:pPr>
        <w:spacing w:after="0" w:line="259" w:lineRule="auto"/>
        <w:ind w:left="0" w:right="1005" w:firstLine="0"/>
        <w:jc w:val="right"/>
      </w:pPr>
      <w:r>
        <w:rPr>
          <w:noProof/>
        </w:rPr>
        <w:drawing>
          <wp:inline distT="0" distB="0" distL="0" distR="0" wp14:anchorId="16B9797B" wp14:editId="00E44DF7">
            <wp:extent cx="5806440" cy="5642610"/>
            <wp:effectExtent l="0" t="0" r="3810" b="0"/>
            <wp:docPr id="124985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51518" name=""/>
                    <pic:cNvPicPr/>
                  </pic:nvPicPr>
                  <pic:blipFill>
                    <a:blip r:embed="rId6"/>
                    <a:stretch>
                      <a:fillRect/>
                    </a:stretch>
                  </pic:blipFill>
                  <pic:spPr>
                    <a:xfrm>
                      <a:off x="0" y="0"/>
                      <a:ext cx="5806440" cy="5642610"/>
                    </a:xfrm>
                    <a:prstGeom prst="rect">
                      <a:avLst/>
                    </a:prstGeom>
                  </pic:spPr>
                </pic:pic>
              </a:graphicData>
            </a:graphic>
          </wp:inline>
        </w:drawing>
      </w:r>
      <w:r>
        <w:rPr>
          <w:color w:val="000000"/>
        </w:rPr>
        <w:t xml:space="preserve"> </w:t>
      </w:r>
    </w:p>
    <w:sectPr w:rsidR="00C03D1D">
      <w:pgSz w:w="11920" w:h="16840"/>
      <w:pgMar w:top="904" w:right="1336" w:bottom="17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D1D"/>
    <w:rsid w:val="001914AF"/>
    <w:rsid w:val="008874CB"/>
    <w:rsid w:val="00A42C90"/>
    <w:rsid w:val="00C03D1D"/>
    <w:rsid w:val="00F37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636CF"/>
  <w15:docId w15:val="{BCEDC113-2470-40DF-9953-721BB540A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parsa rohith</dc:creator>
  <cp:keywords/>
  <cp:lastModifiedBy>SUDHESHNA JANGA</cp:lastModifiedBy>
  <cp:revision>3</cp:revision>
  <dcterms:created xsi:type="dcterms:W3CDTF">2025-06-30T10:32:00Z</dcterms:created>
  <dcterms:modified xsi:type="dcterms:W3CDTF">2026-02-23T09:15:00Z</dcterms:modified>
</cp:coreProperties>
</file>