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Mini Project #6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Sudarshana Jagadeeshi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Contribution of each group member: I completed the project in full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Section 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We first start by loading the data and removing the subject column. It is just for indexing and should not be used as a predictor. Vesinv is already in 0,1 one-hot form, so I leave it alone. We then plot density curvesof some of the prominent numerical columns: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06700"/>
                  <wp:effectExtent b="0" l="0" r="0" t="0"/>
                  <wp:docPr id="1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0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44800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19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4480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19400"/>
                  <wp:effectExtent b="0" l="0" r="0" t="0"/>
                  <wp:docPr id="1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Of these 5, we can see that weight is approximately normal, but some other columns are not. Psa has some right skew to it, and could be a candidate to log normalize. The other three columns (capspen, benpros, and cancervol) are definitely non-normal, and will need to be normalized.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After we normalize these, we summarize the dataframe, to get a better picture of our dataset.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153025" cy="25527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We now need to decide which columns to eliminate, to prevent overfitting our model. We can get the correlation matrix for this purpose. It will tell us which columns predict/are related to each other, so that we may remove some of these redundant columns.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86400" cy="250507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The matrix has broken onto the second line, but we can see that cancervol and gleason are highly similar, as well as capspen and cancervol, benpros and weight.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We now fit our initial model.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57750" cy="436245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We see four variables with a high significance here. However, there are also variables with larger p-values, like weight and capsen. We can eliminate the worst variable each time, observing the RSE, which is the sqrt of the MSE. The results are shown below: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2733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146300"/>
                  <wp:effectExtent b="0" l="0" r="0" t="0"/>
                  <wp:docPr id="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879600"/>
                  <wp:effectExtent b="0" l="0" r="0" t="0"/>
                  <wp:docPr id="1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0574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032000"/>
                  <wp:effectExtent b="0" l="0" r="0" t="0"/>
                  <wp:docPr id="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866900"/>
                  <wp:effectExtent b="0" l="0" r="0" t="0"/>
                  <wp:docPr id="1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 we can see, the RSE increases slightly until it reaches the model in the middle left. However, after that model, it proceeds to get much larger. It seems that </w:t>
      </w:r>
      <w:r w:rsidDel="00000000" w:rsidR="00000000" w:rsidRPr="00000000">
        <w:rPr>
          <w:rtl w:val="0"/>
        </w:rPr>
        <w:t xml:space="preserve">psa ~ cancervol + benpros + vesinv + gleason is the winning formula, as it is a reasonably good fit that doesn’t overfit the model.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can further confirm this by plotting a scree plot. This is something I learned in my ML class- we should look for where the graph begins to level off, or the “elbow” of the data. It seems the elbow here is at 3 or 4, which means 3 or 4 predictor variables will do an satisfactory job of capturing the variance of the data.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17478" cy="2849312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7478" cy="2849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have all but decided on model 4. I further plot some QQ plots of the residuals to see if they are distributed evenly…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194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32100"/>
                  <wp:effectExtent b="0" l="0" r="0" t="0"/>
                  <wp:docPr id="1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3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717800"/>
                  <wp:effectExtent b="0" l="0" r="0" t="0"/>
                  <wp:docPr id="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71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Left: Model 4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Above: Model 7 (predicting only with cancervol)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Left: Model 1(Using all variables)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am pleased with this result and note that model 7 is insufficient to capture the intricacies of the data, while model 4 and 1 and fitting the line well, with 4 doing even better than 1.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Choosing model4, we call the predict function with the parameters described in the description. The result is 10.71089. I looked through the dataset for similar patients with parameters (</w:t>
      </w:r>
      <w:r w:rsidDel="00000000" w:rsidR="00000000" w:rsidRPr="00000000">
        <w:rPr>
          <w:rtl w:val="0"/>
        </w:rPr>
        <w:t xml:space="preserve">cancervol, benpros, vesinv,gleason)= (7,2.5,0,7). They were patients 22 and 62, and the psa were 5 and 21 respectively. It seems that 10 splits the difference and could be reasonable.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Section 2</w:t>
      </w:r>
    </w:p>
    <w:p w:rsidR="00000000" w:rsidDel="00000000" w:rsidP="00000000" w:rsidRDefault="00000000" w:rsidRPr="00000000" w14:paraId="00000038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library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graphics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#for scree plot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#1. Load/Normalize data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read.csv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ff69b4"/>
          <w:sz w:val="21"/>
          <w:szCs w:val="21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prostate_cancer.csv</w:t>
      </w:r>
      <w:r w:rsidDel="00000000" w:rsidR="00000000" w:rsidRPr="00000000">
        <w:rPr>
          <w:b w:val="1"/>
          <w:color w:val="ff69b4"/>
          <w:sz w:val="21"/>
          <w:szCs w:val="21"/>
          <w:rtl w:val="0"/>
        </w:rPr>
        <w:t xml:space="preserve">"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header=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#first row is NOT data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subset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select = -subject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#we don't want subject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density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#plot density curves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density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cancervol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density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weight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density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benpros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density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capspen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#start transforming data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capspen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capspen +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#+1 because there are 0's in the dataset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benpros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benpros +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cancervol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cancervol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#2. Analyze correlaton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summary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colscorr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#we cannot put vesinv in the cor table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cor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[,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colscorr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#3. Start constructing a variety of models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 ~ .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 ~. means all variables besides psa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summary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#remove the age attribute, its p-value is the worst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model2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 ~ cancervol + weight + benpros + vesinv + capspen + gleason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summary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model2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#remove the weight attribute, its p-value is the worst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model3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 ~ cancervol + benpros + vesinv + capspen + gleason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summary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model3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#remove the capspen attribute, its p-value is the worst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model4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 ~ cancervol + benpros + vesinv + gleason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summary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model4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#All the remaining attributes have good p-values, but lets go further and remove gleason, just to test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model5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 ~ cancervol + benpros + vesinv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summary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model5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#Remove vesinv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model6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 ~ cancervol + benpros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summary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model6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#Remove benpros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model7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 ~ cancervol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summary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model7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#Do PCA, not necessary, but affirms assumptions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PCA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princomp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cor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PCA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type=</w:t>
      </w:r>
      <w:r w:rsidDel="00000000" w:rsidR="00000000" w:rsidRPr="00000000">
        <w:rPr>
          <w:b w:val="1"/>
          <w:color w:val="ff69b4"/>
          <w:sz w:val="21"/>
          <w:szCs w:val="21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lines</w:t>
      </w:r>
      <w:r w:rsidDel="00000000" w:rsidR="00000000" w:rsidRPr="00000000">
        <w:rPr>
          <w:b w:val="1"/>
          <w:color w:val="ff69b4"/>
          <w:sz w:val="21"/>
          <w:szCs w:val="21"/>
          <w:rtl w:val="0"/>
        </w:rPr>
        <w:t xml:space="preserve">"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#4. Residual plots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fitted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model4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resid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model4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abline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h=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qqnorm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resid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model4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qqline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resid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model4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fitted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model7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resid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model7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abline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h=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qqnorm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resid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model7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qqline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resid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model7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fitted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resid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abline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h=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qqnorm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resid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qqline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resid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#5. do a prediction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#the mode of vensinv and gleason is 0 and 7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#exp is necessary because we log transformed psa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typical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data.frame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cancervol =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cancervol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benpros=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benpros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vesinv=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gleason=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prediction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model4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typical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60" w:lineRule="auto"/>
        <w:rPr>
          <w:b w:val="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prediction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5.png"/><Relationship Id="rId22" Type="http://schemas.openxmlformats.org/officeDocument/2006/relationships/image" Target="media/image8.png"/><Relationship Id="rId10" Type="http://schemas.openxmlformats.org/officeDocument/2006/relationships/image" Target="media/image10.png"/><Relationship Id="rId21" Type="http://schemas.openxmlformats.org/officeDocument/2006/relationships/image" Target="media/image4.png"/><Relationship Id="rId13" Type="http://schemas.openxmlformats.org/officeDocument/2006/relationships/image" Target="media/image17.png"/><Relationship Id="rId12" Type="http://schemas.openxmlformats.org/officeDocument/2006/relationships/image" Target="media/image18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5.png"/><Relationship Id="rId18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