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B17" w:rsidRDefault="00001B17">
      <w:pPr>
        <w:pStyle w:val="Title"/>
        <w:rPr>
          <w:sz w:val="96"/>
          <w:szCs w:val="52"/>
        </w:rPr>
      </w:pPr>
    </w:p>
    <w:p w:rsidR="00001B17" w:rsidRDefault="00001B17">
      <w:pPr>
        <w:pStyle w:val="Title"/>
        <w:rPr>
          <w:sz w:val="96"/>
          <w:szCs w:val="52"/>
        </w:rPr>
      </w:pPr>
    </w:p>
    <w:p w:rsidR="00001B17" w:rsidRDefault="00001B17">
      <w:pPr>
        <w:pStyle w:val="Title"/>
        <w:rPr>
          <w:sz w:val="96"/>
          <w:szCs w:val="52"/>
        </w:rPr>
      </w:pPr>
    </w:p>
    <w:p w:rsidR="00001B17" w:rsidRDefault="00001B17">
      <w:pPr>
        <w:pStyle w:val="Title"/>
        <w:rPr>
          <w:sz w:val="96"/>
          <w:szCs w:val="52"/>
        </w:rPr>
      </w:pPr>
    </w:p>
    <w:p w:rsidR="00967218" w:rsidRPr="00E83F04" w:rsidRDefault="00E83F04">
      <w:pPr>
        <w:pStyle w:val="Title"/>
        <w:rPr>
          <w:sz w:val="96"/>
          <w:szCs w:val="52"/>
        </w:rPr>
      </w:pPr>
      <w:r w:rsidRPr="00E83F04">
        <w:rPr>
          <w:sz w:val="96"/>
          <w:szCs w:val="52"/>
        </w:rPr>
        <w:t>BANKING DATA ANALYSIS</w:t>
      </w:r>
    </w:p>
    <w:p w:rsidR="00967218" w:rsidRDefault="00E83F04">
      <w:pPr>
        <w:pStyle w:val="Subtitle"/>
      </w:pPr>
      <w:r>
        <w:t>BY: SUDHIR JANGRA</w:t>
      </w:r>
    </w:p>
    <w:p w:rsidR="00967218" w:rsidRDefault="00967218"/>
    <w:p w:rsidR="00967218" w:rsidRDefault="00967218">
      <w:pPr>
        <w:pStyle w:val="Author"/>
      </w:pPr>
    </w:p>
    <w:p w:rsidR="00E83F04" w:rsidRDefault="00E83F04"/>
    <w:p w:rsidR="00E83F04" w:rsidRDefault="00E83F04"/>
    <w:p w:rsidR="00E83F04" w:rsidRDefault="00E83F04"/>
    <w:p w:rsidR="00E83F04" w:rsidRDefault="00E83F04"/>
    <w:p w:rsidR="00E83F04" w:rsidRDefault="00E83F04"/>
    <w:p w:rsidR="00E83F04" w:rsidRDefault="00E83F04" w:rsidP="00001B17"/>
    <w:p w:rsidR="00001B17" w:rsidRDefault="00001B17" w:rsidP="00001B17"/>
    <w:p w:rsidR="00E83F04" w:rsidRDefault="00E83F04" w:rsidP="00E83F04">
      <w:pPr>
        <w:jc w:val="center"/>
      </w:pPr>
    </w:p>
    <w:p w:rsidR="00E83F04" w:rsidRDefault="00E83F04" w:rsidP="00E83F04">
      <w:pPr>
        <w:jc w:val="center"/>
      </w:pPr>
      <w:r>
        <w:rPr>
          <w:noProof/>
        </w:rPr>
        <w:drawing>
          <wp:inline distT="0" distB="0" distL="0" distR="0">
            <wp:extent cx="4943148" cy="5016381"/>
            <wp:effectExtent l="0" t="0" r="0" b="635"/>
            <wp:docPr id="161307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77994" name="Picture 16130779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43" cy="506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04" w:rsidRPr="00E83F04" w:rsidRDefault="00E83F04" w:rsidP="00E83F04">
      <w:pPr>
        <w:jc w:val="center"/>
        <w:rPr>
          <w:rStyle w:val="Emphasis"/>
          <w:sz w:val="21"/>
          <w:szCs w:val="16"/>
        </w:rPr>
      </w:pPr>
      <w:r w:rsidRPr="00E83F04">
        <w:rPr>
          <w:rStyle w:val="Emphasis"/>
          <w:sz w:val="21"/>
          <w:szCs w:val="16"/>
        </w:rPr>
        <w:t>TOTAL PERCENTAGES AGE GROUPS</w:t>
      </w:r>
    </w:p>
    <w:p w:rsidR="00E83F04" w:rsidRDefault="005437A4" w:rsidP="00E83F04">
      <w:pPr>
        <w:jc w:val="center"/>
      </w:pPr>
      <w:r>
        <w:t>Bank reached out to 35-60 aged customers</w:t>
      </w:r>
    </w:p>
    <w:p w:rsidR="00E83F04" w:rsidRDefault="00E83F04" w:rsidP="00E83F04"/>
    <w:p w:rsidR="00E83F04" w:rsidRDefault="00E83F04" w:rsidP="00E83F04"/>
    <w:p w:rsidR="00E83F04" w:rsidRDefault="00E83F04" w:rsidP="00E83F04"/>
    <w:p w:rsidR="00E83F04" w:rsidRDefault="005437A4" w:rsidP="00E83F04">
      <w:r>
        <w:rPr>
          <w:noProof/>
        </w:rPr>
        <w:lastRenderedPageBreak/>
        <w:drawing>
          <wp:inline distT="0" distB="0" distL="0" distR="0">
            <wp:extent cx="2620626" cy="2768837"/>
            <wp:effectExtent l="0" t="0" r="0" b="0"/>
            <wp:docPr id="15724507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0735" name="Picture 15724507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929" cy="27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597922" cy="2744849"/>
            <wp:effectExtent l="0" t="0" r="5715" b="0"/>
            <wp:docPr id="2047961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61977" name="Picture 204796197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551" cy="28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04" w:rsidRDefault="00E83F04" w:rsidP="00E83F04">
      <w:pPr>
        <w:jc w:val="center"/>
      </w:pPr>
      <w:r w:rsidRPr="00E83F04">
        <w:rPr>
          <w:sz w:val="18"/>
          <w:szCs w:val="18"/>
        </w:rPr>
        <w:t>RESPONSE RATES OF 35-60 AGE GROUP</w:t>
      </w:r>
      <w:r w:rsidR="005437A4">
        <w:rPr>
          <w:sz w:val="18"/>
          <w:szCs w:val="18"/>
        </w:rPr>
        <w:t xml:space="preserve">     </w:t>
      </w:r>
      <w:r w:rsidR="005437A4">
        <w:rPr>
          <w:sz w:val="18"/>
          <w:szCs w:val="18"/>
        </w:rPr>
        <w:tab/>
        <w:t xml:space="preserve">      </w:t>
      </w:r>
      <w:r w:rsidRPr="00E83F04">
        <w:rPr>
          <w:sz w:val="16"/>
          <w:szCs w:val="16"/>
        </w:rPr>
        <w:t xml:space="preserve">RESPONSE RATES OF </w:t>
      </w:r>
      <w:r>
        <w:rPr>
          <w:sz w:val="16"/>
          <w:szCs w:val="16"/>
        </w:rPr>
        <w:t xml:space="preserve">60+ </w:t>
      </w:r>
      <w:r w:rsidRPr="00E83F04">
        <w:rPr>
          <w:sz w:val="16"/>
          <w:szCs w:val="16"/>
        </w:rPr>
        <w:t>AGE GROUP</w:t>
      </w:r>
    </w:p>
    <w:p w:rsidR="00E83F04" w:rsidRPr="00E83F04" w:rsidRDefault="00E83F04" w:rsidP="00E83F04">
      <w:pPr>
        <w:rPr>
          <w:sz w:val="18"/>
          <w:szCs w:val="18"/>
        </w:rPr>
      </w:pPr>
    </w:p>
    <w:p w:rsidR="00E83F04" w:rsidRDefault="00E83F04" w:rsidP="00E83F04"/>
    <w:p w:rsidR="00E83F04" w:rsidRDefault="00E83F04" w:rsidP="00E83F04">
      <w:pPr>
        <w:jc w:val="center"/>
      </w:pPr>
      <w:r>
        <w:rPr>
          <w:noProof/>
        </w:rPr>
        <w:drawing>
          <wp:inline distT="0" distB="0" distL="0" distR="0">
            <wp:extent cx="2677246" cy="2828658"/>
            <wp:effectExtent l="0" t="0" r="2540" b="3810"/>
            <wp:docPr id="97313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937" name="Picture 973139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76" cy="284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04" w:rsidRDefault="00E83F04" w:rsidP="00E83F04">
      <w:pPr>
        <w:jc w:val="center"/>
        <w:rPr>
          <w:sz w:val="18"/>
          <w:szCs w:val="18"/>
        </w:rPr>
      </w:pPr>
      <w:r w:rsidRPr="00E83F04">
        <w:rPr>
          <w:sz w:val="18"/>
          <w:szCs w:val="18"/>
        </w:rPr>
        <w:t xml:space="preserve">RESPONSE RATES OF </w:t>
      </w:r>
      <w:r>
        <w:rPr>
          <w:sz w:val="18"/>
          <w:szCs w:val="18"/>
        </w:rPr>
        <w:t>18</w:t>
      </w:r>
      <w:r w:rsidRPr="00E83F04">
        <w:rPr>
          <w:sz w:val="18"/>
          <w:szCs w:val="18"/>
        </w:rPr>
        <w:t>-</w:t>
      </w:r>
      <w:r>
        <w:rPr>
          <w:sz w:val="18"/>
          <w:szCs w:val="18"/>
        </w:rPr>
        <w:t>35</w:t>
      </w:r>
      <w:r w:rsidRPr="00E83F04">
        <w:rPr>
          <w:sz w:val="18"/>
          <w:szCs w:val="18"/>
        </w:rPr>
        <w:t xml:space="preserve"> AGE GROUP</w:t>
      </w:r>
    </w:p>
    <w:p w:rsidR="00E83F04" w:rsidRPr="00E83F04" w:rsidRDefault="0013715B" w:rsidP="0013715B">
      <w:r w:rsidRPr="0013715B">
        <w:rPr>
          <w:sz w:val="18"/>
          <w:szCs w:val="18"/>
        </w:rPr>
        <w:t>"The analysis revealed that customers aged 60+ yield the highest positive response rates. This demographic typically accumulates significant savings over their lifetime, making them a valuable target audience. Therefore, it is recommended that the bank prioritize outreach efforts to this age group to maximize engagement and potential returns."</w:t>
      </w:r>
    </w:p>
    <w:p w:rsidR="005437A4" w:rsidRDefault="005437A4" w:rsidP="005437A4"/>
    <w:p w:rsidR="005437A4" w:rsidRDefault="005437A4" w:rsidP="005437A4">
      <w:pPr>
        <w:jc w:val="center"/>
      </w:pPr>
    </w:p>
    <w:p w:rsidR="005437A4" w:rsidRDefault="005437A4" w:rsidP="005437A4">
      <w:pPr>
        <w:jc w:val="center"/>
      </w:pPr>
    </w:p>
    <w:p w:rsidR="005437A4" w:rsidRDefault="005437A4" w:rsidP="005437A4">
      <w:pPr>
        <w:jc w:val="center"/>
      </w:pPr>
    </w:p>
    <w:p w:rsidR="005437A4" w:rsidRDefault="005437A4" w:rsidP="005437A4">
      <w:pPr>
        <w:jc w:val="center"/>
      </w:pPr>
    </w:p>
    <w:p w:rsidR="005437A4" w:rsidRDefault="005437A4" w:rsidP="005437A4">
      <w:pPr>
        <w:jc w:val="center"/>
      </w:pPr>
      <w:r>
        <w:rPr>
          <w:noProof/>
        </w:rPr>
        <w:drawing>
          <wp:inline distT="0" distB="0" distL="0" distR="0">
            <wp:extent cx="4643921" cy="4418175"/>
            <wp:effectExtent l="0" t="0" r="4445" b="1905"/>
            <wp:docPr id="13499653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65308" name="Picture 13499653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47" cy="444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A4" w:rsidRDefault="005437A4" w:rsidP="005437A4">
      <w:pPr>
        <w:jc w:val="center"/>
      </w:pPr>
      <w:r>
        <w:t>TOTAL PERCENTAGES FOR DIFFERENT MARRITAL STATUS CUSTOMERS</w:t>
      </w:r>
    </w:p>
    <w:p w:rsidR="00E83F04" w:rsidRDefault="005437A4" w:rsidP="005437A4">
      <w:r>
        <w:rPr>
          <w:noProof/>
        </w:rPr>
        <w:lastRenderedPageBreak/>
        <w:drawing>
          <wp:inline distT="0" distB="0" distL="0" distR="0">
            <wp:extent cx="2538101" cy="2681644"/>
            <wp:effectExtent l="0" t="0" r="1905" b="0"/>
            <wp:docPr id="270923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23497" name="Picture 27092349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55" cy="27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3918" cy="2645527"/>
            <wp:effectExtent l="0" t="0" r="0" b="0"/>
            <wp:docPr id="16679170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7011" name="Picture 16679170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24" cy="26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A4" w:rsidRDefault="005437A4" w:rsidP="005437A4">
      <w:pPr>
        <w:rPr>
          <w:sz w:val="16"/>
          <w:szCs w:val="16"/>
        </w:rPr>
      </w:pPr>
      <w:r w:rsidRPr="005437A4">
        <w:rPr>
          <w:sz w:val="16"/>
          <w:szCs w:val="16"/>
        </w:rPr>
        <w:t>RESPONSED FORM MARRIED CUSTOMERS</w:t>
      </w:r>
      <w:r>
        <w:rPr>
          <w:sz w:val="16"/>
          <w:szCs w:val="16"/>
        </w:rPr>
        <w:t xml:space="preserve">                  </w:t>
      </w:r>
      <w:r w:rsidRPr="005437A4">
        <w:rPr>
          <w:sz w:val="16"/>
          <w:szCs w:val="16"/>
        </w:rPr>
        <w:t xml:space="preserve">RESPONSED FORM </w:t>
      </w:r>
      <w:r>
        <w:rPr>
          <w:sz w:val="16"/>
          <w:szCs w:val="16"/>
        </w:rPr>
        <w:t>SINGLE</w:t>
      </w:r>
      <w:r w:rsidRPr="005437A4">
        <w:rPr>
          <w:sz w:val="16"/>
          <w:szCs w:val="16"/>
        </w:rPr>
        <w:t xml:space="preserve"> CUSTOMERS</w:t>
      </w:r>
    </w:p>
    <w:p w:rsidR="005437A4" w:rsidRDefault="005437A4" w:rsidP="005437A4">
      <w:pPr>
        <w:rPr>
          <w:sz w:val="16"/>
          <w:szCs w:val="16"/>
        </w:rPr>
      </w:pPr>
    </w:p>
    <w:p w:rsidR="005437A4" w:rsidRDefault="005437A4" w:rsidP="005437A4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547833" cy="2691926"/>
            <wp:effectExtent l="0" t="0" r="5080" b="635"/>
            <wp:docPr id="21118647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64706" name="Picture 21118647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28" cy="270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A4" w:rsidRPr="005437A4" w:rsidRDefault="005437A4" w:rsidP="005437A4">
      <w:pPr>
        <w:jc w:val="center"/>
        <w:rPr>
          <w:sz w:val="16"/>
          <w:szCs w:val="16"/>
        </w:rPr>
      </w:pPr>
      <w:r>
        <w:rPr>
          <w:sz w:val="16"/>
          <w:szCs w:val="16"/>
        </w:rPr>
        <w:t>RESPONSES FROM DIVORCED CUSTOMERS</w:t>
      </w:r>
    </w:p>
    <w:p w:rsidR="005437A4" w:rsidRDefault="005437A4" w:rsidP="005437A4">
      <w:pPr>
        <w:rPr>
          <w:sz w:val="16"/>
          <w:szCs w:val="16"/>
        </w:rPr>
      </w:pPr>
    </w:p>
    <w:p w:rsidR="00E83F04" w:rsidRPr="0013715B" w:rsidRDefault="0013715B" w:rsidP="0013715B">
      <w:pPr>
        <w:jc w:val="center"/>
        <w:rPr>
          <w:sz w:val="16"/>
          <w:szCs w:val="16"/>
        </w:rPr>
      </w:pPr>
      <w:r w:rsidRPr="0013715B">
        <w:rPr>
          <w:sz w:val="16"/>
          <w:szCs w:val="16"/>
        </w:rPr>
        <w:t>Single customers of the bank tend to have fewer daily financial obligations, resulting in a higher likelihood of positive responses. This demographic's relatively lower financial commitments make them more receptive to the bank's offering."</w:t>
      </w:r>
    </w:p>
    <w:p w:rsidR="00E83F04" w:rsidRDefault="00E83F04"/>
    <w:p w:rsidR="00E83F04" w:rsidRDefault="0013715B" w:rsidP="0013715B">
      <w:pPr>
        <w:jc w:val="center"/>
      </w:pPr>
      <w:r>
        <w:rPr>
          <w:noProof/>
        </w:rPr>
        <w:lastRenderedPageBreak/>
        <w:drawing>
          <wp:inline distT="0" distB="0" distL="0" distR="0">
            <wp:extent cx="2693773" cy="2846121"/>
            <wp:effectExtent l="0" t="0" r="0" b="0"/>
            <wp:docPr id="19484941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94150" name="Picture 194849415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122" cy="28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5B" w:rsidRDefault="0013715B" w:rsidP="0013715B">
      <w:pPr>
        <w:jc w:val="center"/>
      </w:pPr>
      <w:r>
        <w:t>RESPONSES FORM THE CUSTOMERS WHO ALREADY HAVE LOAN ON THEIR ACCOUNT.</w:t>
      </w:r>
    </w:p>
    <w:p w:rsidR="00E83F04" w:rsidRPr="0013715B" w:rsidRDefault="0013715B" w:rsidP="0013715B">
      <w:pPr>
        <w:jc w:val="center"/>
        <w:rPr>
          <w:sz w:val="16"/>
          <w:szCs w:val="16"/>
        </w:rPr>
      </w:pPr>
      <w:r w:rsidRPr="0013715B">
        <w:rPr>
          <w:sz w:val="16"/>
          <w:szCs w:val="16"/>
        </w:rPr>
        <w:t>"Analysis of customer responses reveals that individuals currently servicing a loan on their account are less likely to respond positively. This suggests that the bank should exclude existing loan holders from targeting efforts, focusing instead on customers without outstanding loans."</w:t>
      </w:r>
    </w:p>
    <w:p w:rsidR="00E83F04" w:rsidRDefault="00E83F04"/>
    <w:p w:rsidR="00E83F04" w:rsidRDefault="0013715B" w:rsidP="0013715B">
      <w:pPr>
        <w:jc w:val="center"/>
      </w:pPr>
      <w:r>
        <w:rPr>
          <w:noProof/>
        </w:rPr>
        <w:drawing>
          <wp:inline distT="0" distB="0" distL="0" distR="0" wp14:anchorId="6F57393A" wp14:editId="003B4C34">
            <wp:extent cx="3361038" cy="2958025"/>
            <wp:effectExtent l="0" t="0" r="5080" b="1270"/>
            <wp:docPr id="1283404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04277" name="Picture 128340427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884" cy="29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5B" w:rsidRDefault="0013715B" w:rsidP="0013715B">
      <w:pPr>
        <w:jc w:val="center"/>
      </w:pPr>
      <w:r>
        <w:t>PERCENTAGES OF CUSTOMERS ON THE BASIS OF THEIR SALARY</w:t>
      </w:r>
    </w:p>
    <w:p w:rsidR="0013715B" w:rsidRDefault="0013715B" w:rsidP="0013715B">
      <w:r>
        <w:rPr>
          <w:noProof/>
        </w:rPr>
        <w:lastRenderedPageBreak/>
        <w:drawing>
          <wp:inline distT="0" distB="0" distL="0" distR="0">
            <wp:extent cx="2656703" cy="2806954"/>
            <wp:effectExtent l="0" t="0" r="0" b="0"/>
            <wp:docPr id="1494247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781" name="Picture 14942478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93" cy="28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6363" cy="2743200"/>
            <wp:effectExtent l="0" t="0" r="0" b="0"/>
            <wp:docPr id="9785553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55321" name="Picture 9785553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948" cy="27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5B" w:rsidRDefault="0013715B" w:rsidP="0013715B">
      <w:pPr>
        <w:ind w:left="720"/>
      </w:pPr>
      <w:r>
        <w:t xml:space="preserve">    Salary = 1-50k</w:t>
      </w:r>
      <w:r>
        <w:tab/>
      </w:r>
      <w:r>
        <w:tab/>
      </w:r>
      <w:r>
        <w:tab/>
        <w:t>Salary = 50k – 1 lakh</w:t>
      </w:r>
    </w:p>
    <w:p w:rsidR="00967218" w:rsidRDefault="0013715B" w:rsidP="0013715B">
      <w:pPr>
        <w:jc w:val="center"/>
      </w:pPr>
      <w:r>
        <w:rPr>
          <w:noProof/>
        </w:rPr>
        <w:drawing>
          <wp:inline distT="0" distB="0" distL="0" distR="0">
            <wp:extent cx="2539313" cy="2682925"/>
            <wp:effectExtent l="0" t="0" r="1270" b="0"/>
            <wp:docPr id="86772717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7174" name="Picture 86772717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7" cy="26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B17" w:rsidRDefault="0013715B" w:rsidP="00001B17">
      <w:pPr>
        <w:jc w:val="center"/>
      </w:pPr>
      <w:r>
        <w:t>Salary = 1 lakh+</w:t>
      </w:r>
    </w:p>
    <w:p w:rsidR="0013715B" w:rsidRDefault="00001B17" w:rsidP="00001B17">
      <w:pPr>
        <w:jc w:val="center"/>
      </w:pPr>
      <w:r>
        <w:t>"High-salary customers show more positive responses, while low-salary customers are less responsive."</w:t>
      </w:r>
    </w:p>
    <w:sectPr w:rsidR="0013715B">
      <w:footerReference w:type="default" r:id="rId25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2D5C" w:rsidRDefault="00462D5C">
      <w:pPr>
        <w:spacing w:after="0" w:line="240" w:lineRule="auto"/>
      </w:pPr>
      <w:r>
        <w:separator/>
      </w:r>
    </w:p>
  </w:endnote>
  <w:endnote w:type="continuationSeparator" w:id="0">
    <w:p w:rsidR="00462D5C" w:rsidRDefault="0046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721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2D5C" w:rsidRDefault="00462D5C">
      <w:pPr>
        <w:spacing w:after="0" w:line="240" w:lineRule="auto"/>
      </w:pPr>
      <w:r>
        <w:separator/>
      </w:r>
    </w:p>
  </w:footnote>
  <w:footnote w:type="continuationSeparator" w:id="0">
    <w:p w:rsidR="00462D5C" w:rsidRDefault="00462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14059">
    <w:abstractNumId w:val="9"/>
  </w:num>
  <w:num w:numId="2" w16cid:durableId="34744762">
    <w:abstractNumId w:val="10"/>
  </w:num>
  <w:num w:numId="3" w16cid:durableId="97532518">
    <w:abstractNumId w:val="10"/>
  </w:num>
  <w:num w:numId="4" w16cid:durableId="872693933">
    <w:abstractNumId w:val="10"/>
  </w:num>
  <w:num w:numId="5" w16cid:durableId="888034026">
    <w:abstractNumId w:val="10"/>
  </w:num>
  <w:num w:numId="6" w16cid:durableId="1852527894">
    <w:abstractNumId w:val="8"/>
  </w:num>
  <w:num w:numId="7" w16cid:durableId="420183296">
    <w:abstractNumId w:val="12"/>
  </w:num>
  <w:num w:numId="8" w16cid:durableId="1109468503">
    <w:abstractNumId w:val="7"/>
  </w:num>
  <w:num w:numId="9" w16cid:durableId="57168052">
    <w:abstractNumId w:val="6"/>
  </w:num>
  <w:num w:numId="10" w16cid:durableId="1757628493">
    <w:abstractNumId w:val="5"/>
  </w:num>
  <w:num w:numId="11" w16cid:durableId="1214316935">
    <w:abstractNumId w:val="4"/>
  </w:num>
  <w:num w:numId="12" w16cid:durableId="812331705">
    <w:abstractNumId w:val="3"/>
  </w:num>
  <w:num w:numId="13" w16cid:durableId="600145137">
    <w:abstractNumId w:val="2"/>
  </w:num>
  <w:num w:numId="14" w16cid:durableId="828446566">
    <w:abstractNumId w:val="1"/>
  </w:num>
  <w:num w:numId="15" w16cid:durableId="253631581">
    <w:abstractNumId w:val="0"/>
  </w:num>
  <w:num w:numId="16" w16cid:durableId="8528858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04"/>
    <w:rsid w:val="00001B17"/>
    <w:rsid w:val="0013715B"/>
    <w:rsid w:val="00462D5C"/>
    <w:rsid w:val="00464A41"/>
    <w:rsid w:val="005437A4"/>
    <w:rsid w:val="00967218"/>
    <w:rsid w:val="00E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5F7CE"/>
  <w15:chartTrackingRefBased/>
  <w15:docId w15:val="{60443F0A-F8B5-0E43-A75D-7A1A2306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3F04"/>
    <w:pPr>
      <w:tabs>
        <w:tab w:val="right" w:leader="dot" w:pos="8630"/>
      </w:tabs>
      <w:spacing w:before="120" w:after="0" w:line="240" w:lineRule="auto"/>
    </w:pPr>
    <w:rPr>
      <w:bCs/>
      <w:sz w:val="21"/>
      <w:szCs w:val="16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dhirjangra/Library/Containers/com.microsoft.Word/Data/Library/Application%20Support/Microsoft/Office/16.0/DTS/Search/%7b2EF1D951-0BCB-6C42-AA9F-DA5772B1241C%7dtf10002071_mac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 with Cover and TOC.dotx</Template>
  <TotalTime>28</TotalTime>
  <Pages>7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Jangra</dc:creator>
  <cp:keywords/>
  <dc:description/>
  <cp:lastModifiedBy>Sudhir Jangra Sachin Jangra</cp:lastModifiedBy>
  <cp:revision>1</cp:revision>
  <dcterms:created xsi:type="dcterms:W3CDTF">2024-12-29T09:46:00Z</dcterms:created>
  <dcterms:modified xsi:type="dcterms:W3CDTF">2024-12-29T11:41:00Z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