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OWASP – Worked on vulnerabilities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color w:val="404040"/>
          <w:sz w:val="36"/>
          <w:szCs w:val="36"/>
          <w:rtl w:val="0"/>
        </w:rPr>
        <w:t xml:space="preserve">Cross-Site Scripting (XSS)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Created the Framework which blacklist xss character from input based on configuration(Application level -</w:t>
      </w:r>
      <w:r w:rsidDel="00000000" w:rsidR="00000000" w:rsidRPr="00000000">
        <w:rPr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Site level </w:t>
      </w:r>
      <w:r w:rsidDel="00000000" w:rsidR="00000000" w:rsidRPr="00000000">
        <w:rPr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Parameter level)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color w:val="404040"/>
          <w:sz w:val="36"/>
          <w:szCs w:val="36"/>
          <w:rtl w:val="0"/>
        </w:rPr>
        <w:t xml:space="preserve">Broken Authentication and Session Management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Authorization happened after the request was processed, fix the design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Fix the server configuration to ensure session are not accessible through java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color w:val="404040"/>
          <w:sz w:val="36"/>
          <w:szCs w:val="36"/>
          <w:rtl w:val="0"/>
        </w:rPr>
        <w:t xml:space="preserve">Un-validated Redirects and Forwards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was able to perform the operation after the logout, fix the vulnerability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4.</w:t>
      </w:r>
      <w:r w:rsidDel="00000000" w:rsidR="00000000" w:rsidRPr="00000000">
        <w:rPr>
          <w:color w:val="404040"/>
          <w:sz w:val="36"/>
          <w:szCs w:val="36"/>
          <w:rtl w:val="0"/>
        </w:rPr>
        <w:t xml:space="preserve">Web Parameter Tampering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Fixing the issue case by case 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z w:val="50"/>
          <w:szCs w:val="50"/>
          <w:rtl w:val="0"/>
        </w:rPr>
        <w:t xml:space="preserve">WASP -Attack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1.</w:t>
      </w:r>
      <w:r w:rsidDel="00000000" w:rsidR="00000000" w:rsidRPr="00000000">
        <w:rPr>
          <w:color w:val="404040"/>
          <w:sz w:val="34"/>
          <w:szCs w:val="34"/>
          <w:rtl w:val="0"/>
        </w:rPr>
        <w:t xml:space="preserve">Denial of Service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2.</w:t>
      </w:r>
      <w:r w:rsidDel="00000000" w:rsidR="00000000" w:rsidRPr="00000000">
        <w:rPr>
          <w:color w:val="404040"/>
          <w:sz w:val="34"/>
          <w:szCs w:val="34"/>
          <w:rtl w:val="0"/>
        </w:rPr>
        <w:t xml:space="preserve">CSRF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 the framework to prevent CSRF attack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3.</w:t>
      </w:r>
      <w:r w:rsidDel="00000000" w:rsidR="00000000" w:rsidRPr="00000000">
        <w:rPr>
          <w:color w:val="404040"/>
          <w:sz w:val="34"/>
          <w:szCs w:val="34"/>
          <w:rtl w:val="0"/>
        </w:rPr>
        <w:t xml:space="preserve">Account lockout attack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account lockout attack, an attacker attempts to lock out user accounts by purposely failing the authentication process as many times as needed to trigger the account lockout functionality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Exploit Broken “Authentication vulnerabilities “</w:t>
      </w:r>
    </w:p>
    <w:p w:rsidR="00000000" w:rsidDel="00000000" w:rsidP="00000000" w:rsidRDefault="00000000" w:rsidRPr="00000000">
      <w:pPr>
        <w:spacing w:before="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Solution: Do not show the login id to user instead show the generic error message(not the use case specific 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http://www.excelsior-usa.com/blog/java/cert-secure-coding-standard-for-java-theory-and-practice/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http://www.architectingsecurity.com/2011/03/14/secure-coding-guidelines-for-java/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https://www.securecoding.cert.org/confluence/display/java/The+CERT+Oracle+Secure+Coding+Standard+for+Java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http://www.atsec.com/downloads/pdf/secure-coding-guidelines.pdf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34"/>
        <w:szCs w:val="3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