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color w:val="1F4E79"/>
          <w:sz w:val="56"/>
          <w:szCs w:val="56"/>
        </w:rPr>
        <w:t xml:space="preserve">Sitapati Household Expense App</w:t>
      </w:r>
    </w:p>
    <w:p>
      <w:pPr>
        <w:spacing w:after="40" w:before="0"/>
        <w:jc w:val="center"/>
      </w:pPr>
      <w:r>
        <w:rPr>
          <w:rFonts w:ascii="Arial" w:cs="Arial" w:eastAsia="Arial" w:hAnsi="Arial"/>
          <w:color w:val="2E75B6"/>
          <w:sz w:val="26"/>
          <w:szCs w:val="26"/>
        </w:rPr>
        <w:t xml:space="preserve">Full Product Brief for Claude Code</w:t>
      </w:r>
    </w:p>
    <w:p>
      <w:pPr>
        <w:spacing w:after="60" w:before="0"/>
        <w:jc w:val="center"/>
      </w:pPr>
      <w:r>
        <w:rPr>
          <w:rFonts w:ascii="Arial" w:cs="Arial" w:eastAsia="Arial" w:hAnsi="Arial"/>
          <w:i/>
          <w:iCs/>
          <w:color w:val="888888"/>
          <w:sz w:val="19"/>
          <w:szCs w:val="19"/>
        </w:rPr>
        <w:t xml:space="preserve">June 2026  |  Version 2.2</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10"/>
              <w:left w:type="dxa" w:w="200"/>
              <w:bottom w:type="dxa" w:w="110"/>
              <w:right w:type="dxa" w:w="200"/>
            </w:tcMar>
          </w:tcPr>
          <w:p>
            <w:pPr>
              <w:spacing w:after="25" w:before="25"/>
            </w:pPr>
            <w:r>
              <w:rPr>
                <w:rFonts w:ascii="Arial" w:cs="Arial" w:eastAsia="Arial" w:hAnsi="Arial"/>
                <w:i/>
                <w:iCs/>
                <w:sz w:val="19"/>
                <w:szCs w:val="19"/>
              </w:rPr>
              <w:t xml:space="preserve">PURPOSE: Build a web application on the household Mac. Vincent submits expenses for approval before paying. The app uses AI to validate prices against market benchmarks, auto-approves small items, and escalates larger amounts to Sudhir for Y/N approval. The app tracks whether approved expenses were actually paid, flags any unauthorized spends, and gives Sudhir a dashboard showing spending vs last year and vs FY27 budget.</w:t>
            </w:r>
          </w:p>
        </w:tc>
      </w:tr>
    </w:tbl>
    <w:p>
      <w:r>
        <w:t xml:space="preserve"/>
      </w:r>
    </w:p>
    <w:p>
      <w:pPr>
        <w:pBdr>
          <w:bottom w:val="single" w:color="2E75B6" w:sz="6" w:space="4"/>
        </w:pBdr>
        <w:spacing w:after="100" w:before="320"/>
      </w:pPr>
      <w:r>
        <w:rPr>
          <w:rFonts w:ascii="Arial" w:cs="Arial" w:eastAsia="Arial" w:hAnsi="Arial"/>
          <w:b/>
          <w:bCs/>
          <w:color w:val="1F4E79"/>
          <w:sz w:val="30"/>
          <w:szCs w:val="30"/>
        </w:rPr>
        <w:t xml:space="preserve">1. The People — Two Users</w:t>
      </w:r>
    </w:p>
    <w:p>
      <w:pPr>
        <w:spacing w:after="60" w:before="60"/>
      </w:pPr>
      <w:r>
        <w:rPr>
          <w:rFonts w:ascii="Arial" w:cs="Arial" w:eastAsia="Arial" w:hAnsi="Arial"/>
          <w:sz w:val="20"/>
          <w:szCs w:val="20"/>
        </w:rPr>
        <w:t xml:space="preserve">Version 1 is built for two users only.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VINCENT</w:t>
            </w:r>
          </w:p>
        </w:tc>
        <w:tc>
          <w:tcPr>
            <w:tcW w:type="dxa" w:w="7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Household Assistant — Primary Submitter</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19"/>
                <w:szCs w:val="19"/>
              </w:rPr>
              <w:t xml:space="preserve">What he does</w:t>
            </w:r>
          </w:p>
        </w:tc>
        <w:tc>
          <w:tcPr>
            <w:tcW w:type="dxa" w:w="7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19"/>
                <w:szCs w:val="19"/>
              </w:rPr>
              <w:t xml:space="preserve">Manages SBI account. Pays bills, salaries, contractors, repairs, utilities.</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000000"/>
                <w:sz w:val="19"/>
                <w:szCs w:val="19"/>
              </w:rPr>
              <w:t xml:space="preserve">His problem</w:t>
            </w:r>
          </w:p>
        </w:tc>
        <w:tc>
          <w:tcPr>
            <w:tcW w:type="dxa" w:w="75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000000"/>
                <w:sz w:val="19"/>
                <w:szCs w:val="19"/>
              </w:rPr>
              <w:t xml:space="preserve">Currently pays without pre-approval or price validation.</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19"/>
                <w:szCs w:val="19"/>
              </w:rPr>
              <w:t xml:space="preserve">Entry methods</w:t>
            </w:r>
          </w:p>
        </w:tc>
        <w:tc>
          <w:tcPr>
            <w:tcW w:type="dxa" w:w="7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19"/>
                <w:szCs w:val="19"/>
              </w:rPr>
              <w:t xml:space="preserve">(1) Desktop web form at http://localhost:5000  (2) WhatsApp — for quick entries on the go</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000000"/>
                <w:sz w:val="19"/>
                <w:szCs w:val="19"/>
              </w:rPr>
              <w:t xml:space="preserve">What he needs</w:t>
            </w:r>
          </w:p>
        </w:tc>
        <w:tc>
          <w:tcPr>
            <w:tcW w:type="dxa" w:w="75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000000"/>
                <w:sz w:val="19"/>
                <w:szCs w:val="19"/>
              </w:rPr>
              <w:t xml:space="preserve">Submit estimate before paying. See whether quote is market-reasonable. Receive approval. Simple interface.</w:t>
            </w:r>
          </w:p>
        </w:tc>
      </w:tr>
    </w:tbl>
    <w:p>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SUDHIR</w:t>
            </w:r>
          </w:p>
        </w:tc>
        <w:tc>
          <w:tcPr>
            <w:tcW w:type="dxa" w:w="7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Owner — Spender, Approver, and Reviewer</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19"/>
                <w:szCs w:val="19"/>
              </w:rPr>
              <w:t xml:space="preserve">Three roles</w:t>
            </w:r>
          </w:p>
        </w:tc>
        <w:tc>
          <w:tcPr>
            <w:tcW w:type="dxa" w:w="7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19"/>
                <w:szCs w:val="19"/>
              </w:rPr>
              <w:t xml:space="preserve">(1) SPENDER: logs his own personal costs.  (2) APPROVER: approves Vincent's escalations.  (3) REVIEWER: monitors MIS dashboard.</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000000"/>
                <w:sz w:val="19"/>
                <w:szCs w:val="19"/>
              </w:rPr>
              <w:t xml:space="preserve">Approval methods</w:t>
            </w:r>
          </w:p>
        </w:tc>
        <w:tc>
          <w:tcPr>
            <w:tcW w:type="dxa" w:w="75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000000"/>
                <w:sz w:val="19"/>
                <w:szCs w:val="19"/>
              </w:rPr>
              <w:t xml:space="preserve">(1) WhatsApp: reply Y / N / L[amount]  (2) Dashboard: approve/reject buttons</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19"/>
                <w:szCs w:val="19"/>
              </w:rPr>
              <w:t xml:space="preserve">Dashboard — Phase 1</w:t>
            </w:r>
          </w:p>
        </w:tc>
        <w:tc>
          <w:tcPr>
            <w:tcW w:type="dxa" w:w="7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19"/>
                <w:szCs w:val="19"/>
              </w:rPr>
              <w:t xml:space="preserve">Expense MIS: spend vs FY27 budget, spend vs FY26 actuals, pending approvals, reconciliation</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000000"/>
                <w:sz w:val="19"/>
                <w:szCs w:val="19"/>
              </w:rPr>
              <w:t xml:space="preserve">Dashboard — Phase 2/3</w:t>
            </w:r>
          </w:p>
        </w:tc>
        <w:tc>
          <w:tcPr>
            <w:tcW w:type="dxa" w:w="75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000000"/>
                <w:sz w:val="19"/>
                <w:szCs w:val="19"/>
              </w:rPr>
              <w:t xml:space="preserve">Full personal P&amp;L and Balance Sheet (future — design dashboard with tabs to allow this)</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19"/>
                <w:szCs w:val="19"/>
              </w:rPr>
              <w:t xml:space="preserve">Target</w:t>
            </w:r>
          </w:p>
        </w:tc>
        <w:tc>
          <w:tcPr>
            <w:tcW w:type="dxa" w:w="7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19"/>
                <w:szCs w:val="19"/>
              </w:rPr>
              <w:t xml:space="preserve">Less than 20 minutes per month on household finances</w:t>
            </w:r>
          </w:p>
        </w:tc>
      </w:tr>
    </w:tbl>
    <w:p>
      <w:r>
        <w:t xml:space="preserve"/>
      </w:r>
    </w:p>
    <w:p>
      <w:r>
        <w:t xml:space="preserve"/>
      </w:r>
    </w:p>
    <w:p>
      <w:pPr>
        <w:pBdr>
          <w:bottom w:val="single" w:color="2E75B6" w:sz="6" w:space="4"/>
        </w:pBdr>
        <w:spacing w:after="100" w:before="320"/>
      </w:pPr>
      <w:r>
        <w:rPr>
          <w:rFonts w:ascii="Arial" w:cs="Arial" w:eastAsia="Arial" w:hAnsi="Arial"/>
          <w:b/>
          <w:bCs/>
          <w:color w:val="1F4E79"/>
          <w:sz w:val="30"/>
          <w:szCs w:val="30"/>
        </w:rPr>
        <w:t xml:space="preserve">2. The Three Screens</w:t>
      </w:r>
    </w:p>
    <w:p>
      <w:pPr>
        <w:spacing w:after="80" w:before="220"/>
      </w:pPr>
      <w:r>
        <w:rPr>
          <w:rFonts w:ascii="Arial" w:cs="Arial" w:eastAsia="Arial" w:hAnsi="Arial"/>
          <w:b/>
          <w:bCs/>
          <w:color w:val="2E75B6"/>
          <w:sz w:val="24"/>
          <w:szCs w:val="24"/>
        </w:rPr>
        <w:t xml:space="preserve">Screen 1 — Expense Entry 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10"/>
              <w:left w:type="dxa" w:w="200"/>
              <w:bottom w:type="dxa" w:w="110"/>
              <w:right w:type="dxa" w:w="200"/>
            </w:tcMar>
          </w:tcPr>
          <w:p>
            <w:pPr>
              <w:spacing w:after="25" w:before="25"/>
            </w:pPr>
            <w:r>
              <w:rPr>
                <w:rFonts w:ascii="Arial" w:cs="Arial" w:eastAsia="Arial" w:hAnsi="Arial"/>
                <w:i/>
                <w:iCs/>
                <w:sz w:val="19"/>
                <w:szCs w:val="19"/>
              </w:rPr>
              <w:t xml:space="preserve">Used by Vincent for all planned expenses before paying. Also used by Sudhir to log his own personal spends.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Example</w:t>
            </w:r>
          </w:p>
        </w:tc>
        <w:tc>
          <w:tcPr>
            <w:tcW w:type="dxa" w:w="3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19"/>
                <w:szCs w:val="19"/>
              </w:rPr>
              <w:t xml:space="preserve">Submitted by</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19"/>
                <w:szCs w:val="19"/>
              </w:rPr>
              <w:t xml:space="preserve">Vincent</w:t>
            </w:r>
          </w:p>
        </w:tc>
        <w:tc>
          <w:tcPr>
            <w:tcW w:type="dxa" w:w="3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19"/>
                <w:szCs w:val="19"/>
              </w:rPr>
              <w:t xml:space="preserve">Dropdown: Vincent / Sudhir</w:t>
            </w:r>
          </w:p>
        </w:tc>
      </w:tr>
      <w:tr>
        <w:tc>
          <w:tcPr>
            <w:tcW w:type="dxa" w:w="2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000000"/>
                <w:sz w:val="19"/>
                <w:szCs w:val="19"/>
              </w:rPr>
              <w:t xml:space="preserve">Vendor / Payee</w:t>
            </w:r>
          </w:p>
        </w:tc>
        <w:tc>
          <w:tcPr>
            <w:tcW w:type="dxa" w:w="3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000000"/>
                <w:sz w:val="19"/>
                <w:szCs w:val="19"/>
              </w:rPr>
              <w:t xml:space="preserve">Raj Electrician</w:t>
            </w:r>
          </w:p>
        </w:tc>
        <w:tc>
          <w:tcPr>
            <w:tcW w:type="dxa" w:w="39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000000"/>
                <w:sz w:val="19"/>
                <w:szCs w:val="19"/>
              </w:rPr>
              <w:t xml:space="preserve">Free text</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19"/>
                <w:szCs w:val="19"/>
              </w:rPr>
              <w:t xml:space="preserve">Estimated Amount (Rs)</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19"/>
                <w:szCs w:val="19"/>
              </w:rPr>
              <w:t xml:space="preserve">4,500</w:t>
            </w:r>
          </w:p>
        </w:tc>
        <w:tc>
          <w:tcPr>
            <w:tcW w:type="dxa" w:w="3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19"/>
                <w:szCs w:val="19"/>
              </w:rPr>
              <w:t xml:space="preserve">Numbers only</w:t>
            </w:r>
          </w:p>
        </w:tc>
      </w:tr>
      <w:tr>
        <w:tc>
          <w:tcPr>
            <w:tcW w:type="dxa" w:w="2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000000"/>
                <w:sz w:val="19"/>
                <w:szCs w:val="19"/>
              </w:rPr>
              <w:t xml:space="preserve">Category</w:t>
            </w:r>
          </w:p>
        </w:tc>
        <w:tc>
          <w:tcPr>
            <w:tcW w:type="dxa" w:w="3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000000"/>
                <w:sz w:val="19"/>
                <w:szCs w:val="19"/>
              </w:rPr>
              <w:t xml:space="preserve">Maintenance/Repairs</w:t>
            </w:r>
          </w:p>
        </w:tc>
        <w:tc>
          <w:tcPr>
            <w:tcW w:type="dxa" w:w="39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000000"/>
                <w:sz w:val="19"/>
                <w:szCs w:val="19"/>
              </w:rPr>
              <w:t xml:space="preserve">Dropdown — 25 categories from budget_fy27.json</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19"/>
                <w:szCs w:val="19"/>
              </w:rPr>
              <w:t xml:space="preserve">Description / Purpose</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19"/>
                <w:szCs w:val="19"/>
              </w:rPr>
              <w:t xml:space="preserve">Rewiring kitchen light switches</w:t>
            </w:r>
          </w:p>
        </w:tc>
        <w:tc>
          <w:tcPr>
            <w:tcW w:type="dxa" w:w="3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19"/>
                <w:szCs w:val="19"/>
              </w:rPr>
              <w:t xml:space="preserve">Must be specific enough to price-check</w:t>
            </w:r>
          </w:p>
        </w:tc>
      </w:tr>
      <w:tr>
        <w:tc>
          <w:tcPr>
            <w:tcW w:type="dxa" w:w="2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000000"/>
                <w:sz w:val="19"/>
                <w:szCs w:val="19"/>
              </w:rPr>
              <w:t xml:space="preserve">Payment Method</w:t>
            </w:r>
          </w:p>
        </w:tc>
        <w:tc>
          <w:tcPr>
            <w:tcW w:type="dxa" w:w="3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000000"/>
                <w:sz w:val="19"/>
                <w:szCs w:val="19"/>
              </w:rPr>
              <w:t xml:space="preserve">Bank / UPI</w:t>
            </w:r>
          </w:p>
        </w:tc>
        <w:tc>
          <w:tcPr>
            <w:tcW w:type="dxa" w:w="39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000000"/>
                <w:sz w:val="19"/>
                <w:szCs w:val="19"/>
              </w:rPr>
              <w:t xml:space="preserve">Radio: Cash or Bank/UPI</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19"/>
                <w:szCs w:val="19"/>
              </w:rPr>
              <w:t xml:space="preserve">Already paid?</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19"/>
                <w:szCs w:val="19"/>
              </w:rPr>
              <w:t xml:space="preserve">No</w:t>
            </w:r>
          </w:p>
        </w:tc>
        <w:tc>
          <w:tcPr>
            <w:tcW w:type="dxa" w:w="3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19"/>
                <w:szCs w:val="19"/>
              </w:rPr>
              <w:t xml:space="preserve">Toggle: pre-approval or post-facto</w:t>
            </w:r>
          </w:p>
        </w:tc>
      </w:tr>
    </w:tbl>
    <w:p>
      <w:r>
        <w:t xml:space="preserve"/>
      </w:r>
    </w:p>
    <w:p>
      <w:pPr>
        <w:spacing w:after="60" w:before="60"/>
      </w:pPr>
      <w:r>
        <w:rPr>
          <w:rFonts w:ascii="Arial" w:cs="Arial" w:eastAsia="Arial" w:hAnsi="Arial"/>
          <w:sz w:val="20"/>
          <w:szCs w:val="20"/>
        </w:rPr>
        <w:t xml:space="preserve">After Submit, three possible responses: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Response</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What the user sees</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19"/>
                <w:szCs w:val="19"/>
              </w:rPr>
              <w:t xml:space="preserve">✅  AUTO-APPROVED</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19"/>
                <w:szCs w:val="19"/>
              </w:rPr>
              <w:t xml:space="preserve">Green box: 'Approved — you can pay Rs 4,500 to Raj Electrician. Ref: REQ-001'</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000000"/>
                <w:sz w:val="19"/>
                <w:szCs w:val="19"/>
              </w:rPr>
              <w:t xml:space="preserve">⏳  PENDING APPROVAL</w:t>
            </w:r>
          </w:p>
        </w:tc>
        <w:tc>
          <w:tcPr>
            <w:tcW w:type="dxa" w:w="65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000000"/>
                <w:sz w:val="19"/>
                <w:szCs w:val="19"/>
              </w:rPr>
              <w:t xml:space="preserve">Orange box: 'Sent to Sudhir for approval. You will be notified. Ref: REQ-002'</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19"/>
                <w:szCs w:val="19"/>
              </w:rPr>
              <w:t xml:space="preserve">❓  NEED MORE INFO</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19"/>
                <w:szCs w:val="19"/>
              </w:rPr>
              <w:t xml:space="preserve">Yellow box: AI-generated follow-up question with 3 clickable answer buttons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110"/>
              <w:left w:type="dxa" w:w="200"/>
              <w:bottom w:type="dxa" w:w="110"/>
              <w:right w:type="dxa" w:w="200"/>
            </w:tcMar>
          </w:tcPr>
          <w:p>
            <w:pPr>
              <w:spacing w:after="25" w:before="25"/>
            </w:pPr>
            <w:r>
              <w:rPr>
                <w:rFonts w:ascii="Arial" w:cs="Arial" w:eastAsia="Arial" w:hAnsi="Arial"/>
                <w:i/>
                <w:iCs/>
                <w:sz w:val="19"/>
                <w:szCs w:val="19"/>
              </w:rPr>
              <w:t xml:space="preserve">AI-DRIVEN FOLLOW-UP QUESTIONS — IMPORTANT DESIGN RULE</w:t>
            </w:r>
          </w:p>
          <w:p>
            <w:pPr>
              <w:spacing w:after="25" w:before="25"/>
            </w:pPr>
            <w:r>
              <w:rPr>
                <w:rFonts w:ascii="Arial" w:cs="Arial" w:eastAsia="Arial" w:hAnsi="Arial"/>
                <w:i/>
                <w:iCs/>
                <w:sz w:val="19"/>
                <w:szCs w:val="19"/>
              </w:rPr>
              <w:t xml:space="preserve"/>
            </w:r>
          </w:p>
          <w:p>
            <w:pPr>
              <w:spacing w:after="25" w:before="25"/>
            </w:pPr>
            <w:r>
              <w:rPr>
                <w:rFonts w:ascii="Arial" w:cs="Arial" w:eastAsia="Arial" w:hAnsi="Arial"/>
                <w:i/>
                <w:iCs/>
                <w:sz w:val="19"/>
                <w:szCs w:val="19"/>
              </w:rPr>
              <w:t xml:space="preserve">When the description is too vague to assess market price, the AI (Azure OpenAI) generates the follow-up question dynamically — it is NOT a fixed list of questions.</w:t>
            </w:r>
          </w:p>
          <w:p>
            <w:pPr>
              <w:spacing w:after="25" w:before="25"/>
            </w:pPr>
            <w:r>
              <w:rPr>
                <w:rFonts w:ascii="Arial" w:cs="Arial" w:eastAsia="Arial" w:hAnsi="Arial"/>
                <w:i/>
                <w:iCs/>
                <w:sz w:val="19"/>
                <w:szCs w:val="19"/>
              </w:rPr>
              <w:t xml:space="preserve"/>
            </w:r>
          </w:p>
          <w:p>
            <w:pPr>
              <w:spacing w:after="25" w:before="25"/>
            </w:pPr>
            <w:r>
              <w:rPr>
                <w:rFonts w:ascii="Arial" w:cs="Arial" w:eastAsia="Arial" w:hAnsi="Arial"/>
                <w:i/>
                <w:iCs/>
                <w:sz w:val="19"/>
                <w:szCs w:val="19"/>
              </w:rPr>
              <w:t xml:space="preserve">How it works: The AI analyses the vendor, amount, and description. It determines what specific additional information is needed to benchmark the price (e.g. number of AC units, square footage, number of days, type of material). It then generates ONE question with 3 short clickable answer options.</w:t>
            </w:r>
          </w:p>
          <w:p>
            <w:pPr>
              <w:spacing w:after="25" w:before="25"/>
            </w:pPr>
            <w:r>
              <w:rPr>
                <w:rFonts w:ascii="Arial" w:cs="Arial" w:eastAsia="Arial" w:hAnsi="Arial"/>
                <w:i/>
                <w:iCs/>
                <w:sz w:val="19"/>
                <w:szCs w:val="19"/>
              </w:rPr>
              <w:t xml:space="preserve"/>
            </w:r>
          </w:p>
          <w:p>
            <w:pPr>
              <w:spacing w:after="25" w:before="25"/>
            </w:pPr>
            <w:r>
              <w:rPr>
                <w:rFonts w:ascii="Arial" w:cs="Arial" w:eastAsia="Arial" w:hAnsi="Arial"/>
                <w:i/>
                <w:iCs/>
                <w:sz w:val="19"/>
                <w:szCs w:val="19"/>
              </w:rPr>
              <w:t xml:space="preserve">Example: Vincent submits 'AC repair — Rs 8,500 — Raj Cooling'</w:t>
            </w:r>
          </w:p>
          <w:p>
            <w:pPr>
              <w:spacing w:after="25" w:before="25"/>
            </w:pPr>
            <w:r>
              <w:rPr>
                <w:rFonts w:ascii="Arial" w:cs="Arial" w:eastAsia="Arial" w:hAnsi="Arial"/>
                <w:i/>
                <w:iCs/>
                <w:sz w:val="19"/>
                <w:szCs w:val="19"/>
              </w:rPr>
              <w:t xml:space="preserve">AI asks: 'How many AC units were serviced?'</w:t>
            </w:r>
          </w:p>
          <w:p>
            <w:pPr>
              <w:spacing w:after="25" w:before="25"/>
            </w:pPr>
            <w:r>
              <w:rPr>
                <w:rFonts w:ascii="Arial" w:cs="Arial" w:eastAsia="Arial" w:hAnsi="Arial"/>
                <w:i/>
                <w:iCs/>
                <w:sz w:val="19"/>
                <w:szCs w:val="19"/>
              </w:rPr>
              <w:t xml:space="preserve">Buttons: [ 1 unit ]  [ 2 units ]  [ 3+ units ]</w:t>
            </w:r>
          </w:p>
          <w:p>
            <w:pPr>
              <w:spacing w:after="25" w:before="25"/>
            </w:pPr>
            <w:r>
              <w:rPr>
                <w:rFonts w:ascii="Arial" w:cs="Arial" w:eastAsia="Arial" w:hAnsi="Arial"/>
                <w:i/>
                <w:iCs/>
                <w:sz w:val="19"/>
                <w:szCs w:val="19"/>
              </w:rPr>
              <w:t xml:space="preserve"/>
            </w:r>
          </w:p>
          <w:p>
            <w:pPr>
              <w:spacing w:after="25" w:before="25"/>
            </w:pPr>
            <w:r>
              <w:rPr>
                <w:rFonts w:ascii="Arial" w:cs="Arial" w:eastAsia="Arial" w:hAnsi="Arial"/>
                <w:i/>
                <w:iCs/>
                <w:sz w:val="19"/>
                <w:szCs w:val="19"/>
              </w:rPr>
              <w:t xml:space="preserve">Vincent answers → AI now has enough context → market check runs → approval decision made.</w:t>
            </w:r>
          </w:p>
          <w:p>
            <w:pPr>
              <w:spacing w:after="25" w:before="25"/>
            </w:pPr>
            <w:r>
              <w:rPr>
                <w:rFonts w:ascii="Arial" w:cs="Arial" w:eastAsia="Arial" w:hAnsi="Arial"/>
                <w:i/>
                <w:iCs/>
                <w:sz w:val="19"/>
                <w:szCs w:val="19"/>
              </w:rPr>
              <w:t xml:space="preserve"/>
            </w:r>
          </w:p>
          <w:p>
            <w:pPr>
              <w:spacing w:after="25" w:before="25"/>
            </w:pPr>
            <w:r>
              <w:rPr>
                <w:rFonts w:ascii="Arial" w:cs="Arial" w:eastAsia="Arial" w:hAnsi="Arial"/>
                <w:i/>
                <w:iCs/>
                <w:sz w:val="19"/>
                <w:szCs w:val="19"/>
              </w:rPr>
              <w:t xml:space="preserve">CRITICAL RULES: Max 2 rounds of follow-up. All answers must be clickable buttons — never free text. If still unclear after 2 rounds, route to Sudhir with an 'unclear pricing' flag.</w:t>
            </w:r>
          </w:p>
        </w:tc>
      </w:tr>
    </w:tbl>
    <w:p>
      <w:r>
        <w:t xml:space="preserve"/>
      </w:r>
    </w:p>
    <w:p>
      <w:r>
        <w:t xml:space="preserve"/>
      </w:r>
    </w:p>
    <w:p>
      <w:pPr>
        <w:spacing w:after="80" w:before="220"/>
      </w:pPr>
      <w:r>
        <w:rPr>
          <w:rFonts w:ascii="Arial" w:cs="Arial" w:eastAsia="Arial" w:hAnsi="Arial"/>
          <w:b/>
          <w:bCs/>
          <w:color w:val="2E75B6"/>
          <w:sz w:val="24"/>
          <w:szCs w:val="24"/>
        </w:rPr>
        <w:t xml:space="preserve">Screen 2 — Sudhir's Dashboard</w:t>
      </w:r>
    </w:p>
    <w:p>
      <w:pPr>
        <w:spacing w:after="60" w:before="60"/>
      </w:pPr>
      <w:r>
        <w:rPr>
          <w:rFonts w:ascii="Arial" w:cs="Arial" w:eastAsia="Arial" w:hAnsi="Arial"/>
          <w:sz w:val="20"/>
          <w:szCs w:val="20"/>
        </w:rPr>
        <w:t xml:space="preserve">The command centre. Four sections:</w:t>
      </w:r>
    </w:p>
    <w:p>
      <w:r>
        <w:t xml:space="preserve"/>
      </w:r>
    </w:p>
    <w:p>
      <w:pPr>
        <w:spacing w:after="60" w:before="160"/>
      </w:pPr>
      <w:r>
        <w:rPr>
          <w:rFonts w:ascii="Arial" w:cs="Arial" w:eastAsia="Arial" w:hAnsi="Arial"/>
          <w:b/>
          <w:bCs/>
          <w:color w:val="595959"/>
          <w:sz w:val="21"/>
          <w:szCs w:val="21"/>
        </w:rPr>
        <w:t xml:space="preserve">Section A — Pending Approvals (most prominent, top of page)</w:t>
      </w:r>
    </w:p>
    <w:p>
      <w:pPr>
        <w:spacing w:after="40" w:before="40"/>
        <w:ind w:left="440" w:hanging="200"/>
      </w:pPr>
      <w:r>
        <w:rPr>
          <w:rFonts w:ascii="Arial" w:cs="Arial" w:eastAsia="Arial" w:hAnsi="Arial"/>
          <w:sz w:val="20"/>
          <w:szCs w:val="20"/>
        </w:rPr>
        <w:t xml:space="preserve">•  All items awaiting Y/N — each shows: Vendor | Amount | Category | Description | Market rate assessment | Approve / Reject buttons</w:t>
      </w:r>
    </w:p>
    <w:p>
      <w:pPr>
        <w:spacing w:after="40" w:before="40"/>
        <w:ind w:left="440" w:hanging="200"/>
      </w:pPr>
      <w:r>
        <w:rPr>
          <w:rFonts w:ascii="Arial" w:cs="Arial" w:eastAsia="Arial" w:hAnsi="Arial"/>
          <w:sz w:val="20"/>
          <w:szCs w:val="20"/>
        </w:rPr>
        <w:t xml:space="preserve">•  Market rate shown as: OK (green) | HIGH (orange) | VERY HIGH (red) | UNKNOWN (grey)</w:t>
      </w:r>
    </w:p>
    <w:p>
      <w:pPr>
        <w:spacing w:after="40" w:before="40"/>
        <w:ind w:left="440" w:hanging="200"/>
      </w:pPr>
      <w:r>
        <w:rPr>
          <w:rFonts w:ascii="Arial" w:cs="Arial" w:eastAsia="Arial" w:hAnsi="Arial"/>
          <w:sz w:val="20"/>
          <w:szCs w:val="20"/>
        </w:rPr>
        <w:t xml:space="preserve">•  Sudhir can also approve from WhatsApp — dashboard reflects this in real time</w:t>
      </w:r>
    </w:p>
    <w:p>
      <w:r>
        <w:t xml:space="preserve"/>
      </w:r>
    </w:p>
    <w:p>
      <w:pPr>
        <w:spacing w:after="60" w:before="160"/>
      </w:pPr>
      <w:r>
        <w:rPr>
          <w:rFonts w:ascii="Arial" w:cs="Arial" w:eastAsia="Arial" w:hAnsi="Arial"/>
          <w:b/>
          <w:bCs/>
          <w:color w:val="595959"/>
          <w:sz w:val="21"/>
          <w:szCs w:val="21"/>
        </w:rPr>
        <w:t xml:space="preserve">Section B — MIS: Spend vs Budget vs Last Year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10"/>
              <w:left w:type="dxa" w:w="200"/>
              <w:bottom w:type="dxa" w:w="110"/>
              <w:right w:type="dxa" w:w="200"/>
            </w:tcMar>
          </w:tcPr>
          <w:p>
            <w:pPr>
              <w:spacing w:after="25" w:before="25"/>
            </w:pPr>
            <w:r>
              <w:rPr>
                <w:rFonts w:ascii="Arial" w:cs="Arial" w:eastAsia="Arial" w:hAnsi="Arial"/>
                <w:i/>
                <w:iCs/>
                <w:sz w:val="19"/>
                <w:szCs w:val="19"/>
              </w:rPr>
              <w:t xml:space="preserve">This section must show THREE comparisons side by side for each category:</w:t>
            </w:r>
          </w:p>
          <w:p>
            <w:pPr>
              <w:spacing w:after="25" w:before="25"/>
            </w:pPr>
            <w:r>
              <w:rPr>
                <w:rFonts w:ascii="Arial" w:cs="Arial" w:eastAsia="Arial" w:hAnsi="Arial"/>
                <w:i/>
                <w:iCs/>
                <w:sz w:val="19"/>
                <w:szCs w:val="19"/>
              </w:rPr>
              <w:t xml:space="preserve">  • FY26 Actual (from acc26_history.json — what was actually spent last year)</w:t>
            </w:r>
          </w:p>
          <w:p>
            <w:pPr>
              <w:spacing w:after="25" w:before="25"/>
            </w:pPr>
            <w:r>
              <w:rPr>
                <w:rFonts w:ascii="Arial" w:cs="Arial" w:eastAsia="Arial" w:hAnsi="Arial"/>
                <w:i/>
                <w:iCs/>
                <w:sz w:val="19"/>
                <w:szCs w:val="19"/>
              </w:rPr>
              <w:t xml:space="preserve">  • FY27 Budget (from budget_fy27.json — what was planned for this year)</w:t>
            </w:r>
          </w:p>
          <w:p>
            <w:pPr>
              <w:spacing w:after="25" w:before="25"/>
            </w:pPr>
            <w:r>
              <w:rPr>
                <w:rFonts w:ascii="Arial" w:cs="Arial" w:eastAsia="Arial" w:hAnsi="Arial"/>
                <w:i/>
                <w:iCs/>
                <w:sz w:val="19"/>
                <w:szCs w:val="19"/>
              </w:rPr>
              <w:t xml:space="preserve">  • FY27 Actual to date (from approval_log.json — what has been spent so far this month/year)</w:t>
            </w:r>
          </w:p>
          <w:p>
            <w:pPr>
              <w:spacing w:after="25" w:before="25"/>
            </w:pPr>
            <w:r>
              <w:rPr>
                <w:rFonts w:ascii="Arial" w:cs="Arial" w:eastAsia="Arial" w:hAnsi="Arial"/>
                <w:i/>
                <w:iCs/>
                <w:sz w:val="19"/>
                <w:szCs w:val="19"/>
              </w:rPr>
              <w:t xml:space="preserve"/>
            </w:r>
          </w:p>
          <w:p>
            <w:pPr>
              <w:spacing w:after="25" w:before="25"/>
            </w:pPr>
            <w:r>
              <w:rPr>
                <w:rFonts w:ascii="Arial" w:cs="Arial" w:eastAsia="Arial" w:hAnsi="Arial"/>
                <w:i/>
                <w:iCs/>
                <w:sz w:val="19"/>
                <w:szCs w:val="19"/>
              </w:rPr>
              <w:t xml:space="preserve">This allows Sudhir to see: Am I spending more or less than last year? Am I on track vs my budget?</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1800"/>
        <w:gridCol w:w="15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Category</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FY26 Actual</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FY27 Budget</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FY27 Actual</w:t>
            </w:r>
          </w:p>
        </w:tc>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vs Budget</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19"/>
                <w:szCs w:val="19"/>
              </w:rPr>
              <w:t xml:space="preserve">Household</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19"/>
                <w:szCs w:val="19"/>
              </w:rPr>
              <w:t xml:space="preserve">Rs 1.78L</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19"/>
                <w:szCs w:val="19"/>
              </w:rPr>
              <w:t xml:space="preserve">Rs 1.10L</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19"/>
                <w:szCs w:val="19"/>
              </w:rPr>
              <w:t xml:space="preserve">Rs 0.82L</w:t>
            </w:r>
          </w:p>
        </w:tc>
        <w:tc>
          <w:tcPr>
            <w:tcW w:type="dxa" w:w="1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19"/>
                <w:szCs w:val="19"/>
              </w:rPr>
              <w:t xml:space="preserve">75% ✅</w:t>
            </w:r>
          </w:p>
        </w:tc>
      </w:tr>
      <w:tr>
        <w:tc>
          <w:tcPr>
            <w:tcW w:type="dxa" w:w="2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000000"/>
                <w:sz w:val="19"/>
                <w:szCs w:val="19"/>
              </w:rPr>
              <w:t xml:space="preserve">Staff</w:t>
            </w:r>
          </w:p>
        </w:tc>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000000"/>
                <w:sz w:val="19"/>
                <w:szCs w:val="19"/>
              </w:rPr>
              <w:t xml:space="preserve">Rs 1.20L</w:t>
            </w:r>
          </w:p>
        </w:tc>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000000"/>
                <w:sz w:val="19"/>
                <w:szCs w:val="19"/>
              </w:rPr>
              <w:t xml:space="preserve">Rs 1.00L</w:t>
            </w:r>
          </w:p>
        </w:tc>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000000"/>
                <w:sz w:val="19"/>
                <w:szCs w:val="19"/>
              </w:rPr>
              <w:t xml:space="preserve">Rs 1.00L</w:t>
            </w:r>
          </w:p>
        </w:tc>
        <w:tc>
          <w:tcPr>
            <w:tcW w:type="dxa" w:w="15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000000"/>
                <w:sz w:val="19"/>
                <w:szCs w:val="19"/>
              </w:rPr>
              <w:t xml:space="preserve">100% ⚠️</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19"/>
                <w:szCs w:val="19"/>
              </w:rPr>
              <w:t xml:space="preserve">Maintenance/Repairs</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19"/>
                <w:szCs w:val="19"/>
              </w:rPr>
              <w:t xml:space="preserve">Rs 0.45L</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19"/>
                <w:szCs w:val="19"/>
              </w:rPr>
              <w:t xml:space="preserve">Rs 0.15L</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19"/>
                <w:szCs w:val="19"/>
              </w:rPr>
              <w:t xml:space="preserve">Rs 0.18L</w:t>
            </w:r>
          </w:p>
        </w:tc>
        <w:tc>
          <w:tcPr>
            <w:tcW w:type="dxa" w:w="1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19"/>
                <w:szCs w:val="19"/>
              </w:rPr>
              <w:t xml:space="preserve">120% 🔴</w:t>
            </w:r>
          </w:p>
        </w:tc>
      </w:tr>
      <w:tr>
        <w:tc>
          <w:tcPr>
            <w:tcW w:type="dxa" w:w="2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000000"/>
                <w:sz w:val="19"/>
                <w:szCs w:val="19"/>
              </w:rPr>
              <w:t xml:space="preserve">...</w:t>
            </w:r>
          </w:p>
        </w:tc>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000000"/>
                <w:sz w:val="19"/>
                <w:szCs w:val="19"/>
              </w:rPr>
              <w:t xml:space="preserve">...</w:t>
            </w:r>
          </w:p>
        </w:tc>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000000"/>
                <w:sz w:val="19"/>
                <w:szCs w:val="19"/>
              </w:rPr>
              <w:t xml:space="preserve">...</w:t>
            </w:r>
          </w:p>
        </w:tc>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000000"/>
                <w:sz w:val="19"/>
                <w:szCs w:val="19"/>
              </w:rPr>
              <w:t xml:space="preserve">...</w:t>
            </w:r>
          </w:p>
        </w:tc>
        <w:tc>
          <w:tcPr>
            <w:tcW w:type="dxa" w:w="15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000000"/>
                <w:sz w:val="19"/>
                <w:szCs w:val="19"/>
              </w:rPr>
              <w:t xml:space="preserve">...</w:t>
            </w:r>
          </w:p>
        </w:tc>
      </w:tr>
    </w:tbl>
    <w:p>
      <w:r>
        <w:t xml:space="preserve"/>
      </w:r>
    </w:p>
    <w:p>
      <w:pPr>
        <w:spacing w:after="40" w:before="40"/>
        <w:ind w:left="440" w:hanging="200"/>
      </w:pPr>
      <w:r>
        <w:rPr>
          <w:rFonts w:ascii="Arial" w:cs="Arial" w:eastAsia="Arial" w:hAnsi="Arial"/>
          <w:sz w:val="20"/>
          <w:szCs w:val="20"/>
        </w:rPr>
        <w:t xml:space="preserve">•  Amounts shown in lakhs on dashboard for readability (stored as Rs integers in the database)</w:t>
      </w:r>
    </w:p>
    <w:p>
      <w:pPr>
        <w:spacing w:after="40" w:before="40"/>
        <w:ind w:left="440" w:hanging="200"/>
      </w:pPr>
      <w:r>
        <w:rPr>
          <w:rFonts w:ascii="Arial" w:cs="Arial" w:eastAsia="Arial" w:hAnsi="Arial"/>
          <w:sz w:val="20"/>
          <w:szCs w:val="20"/>
        </w:rPr>
        <w:t xml:space="preserve">•  Month selector and year-to-date toggle</w:t>
      </w:r>
    </w:p>
    <w:p>
      <w:pPr>
        <w:spacing w:after="40" w:before="40"/>
        <w:ind w:left="440" w:hanging="200"/>
      </w:pPr>
      <w:r>
        <w:rPr>
          <w:rFonts w:ascii="Arial" w:cs="Arial" w:eastAsia="Arial" w:hAnsi="Arial"/>
          <w:sz w:val="20"/>
          <w:szCs w:val="20"/>
        </w:rPr>
        <w:t xml:space="preserve">•  Categories over budget shown in red, 80-100% in orange, under 80% in green</w:t>
      </w:r>
    </w:p>
    <w:p>
      <w:r>
        <w:t xml:space="preserve"/>
      </w:r>
    </w:p>
    <w:p>
      <w:pPr>
        <w:spacing w:after="60" w:before="160"/>
      </w:pPr>
      <w:r>
        <w:rPr>
          <w:rFonts w:ascii="Arial" w:cs="Arial" w:eastAsia="Arial" w:hAnsi="Arial"/>
          <w:b/>
          <w:bCs/>
          <w:color w:val="595959"/>
          <w:sz w:val="21"/>
          <w:szCs w:val="21"/>
        </w:rPr>
        <w:t xml:space="preserve">Section C — Expense Confirmation Tracker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D1F7" w:val="clear"/>
            <w:tcMar>
              <w:top w:type="dxa" w:w="110"/>
              <w:left w:type="dxa" w:w="200"/>
              <w:bottom w:type="dxa" w:w="110"/>
              <w:right w:type="dxa" w:w="200"/>
            </w:tcMar>
          </w:tcPr>
          <w:p>
            <w:pPr>
              <w:spacing w:after="25" w:before="25"/>
            </w:pPr>
            <w:r>
              <w:rPr>
                <w:rFonts w:ascii="Arial" w:cs="Arial" w:eastAsia="Arial" w:hAnsi="Arial"/>
                <w:i/>
                <w:iCs/>
                <w:sz w:val="19"/>
                <w:szCs w:val="19"/>
              </w:rPr>
              <w:t xml:space="preserve">NEW FEATURE: Did the approved expense actually get paid?</w:t>
            </w:r>
          </w:p>
          <w:p>
            <w:pPr>
              <w:spacing w:after="25" w:before="25"/>
            </w:pPr>
            <w:r>
              <w:rPr>
                <w:rFonts w:ascii="Arial" w:cs="Arial" w:eastAsia="Arial" w:hAnsi="Arial"/>
                <w:i/>
                <w:iCs/>
                <w:sz w:val="19"/>
                <w:szCs w:val="19"/>
              </w:rPr>
              <w:t xml:space="preserve"/>
            </w:r>
          </w:p>
          <w:p>
            <w:pPr>
              <w:spacing w:after="25" w:before="25"/>
            </w:pPr>
            <w:r>
              <w:rPr>
                <w:rFonts w:ascii="Arial" w:cs="Arial" w:eastAsia="Arial" w:hAnsi="Arial"/>
                <w:i/>
                <w:iCs/>
                <w:sz w:val="19"/>
                <w:szCs w:val="19"/>
              </w:rPr>
              <w:t xml:space="preserve">Every approved expense (action = APPROVED or AUTO_APPROVED) has a 'confirmed_paid' flag in the approval log.</w:t>
            </w:r>
          </w:p>
          <w:p>
            <w:pPr>
              <w:spacing w:after="25" w:before="25"/>
            </w:pPr>
            <w:r>
              <w:rPr>
                <w:rFonts w:ascii="Arial" w:cs="Arial" w:eastAsia="Arial" w:hAnsi="Arial"/>
                <w:i/>
                <w:iCs/>
                <w:sz w:val="19"/>
                <w:szCs w:val="19"/>
              </w:rPr>
              <w:t xml:space="preserve">Default: null (unconfirmed).</w:t>
            </w:r>
          </w:p>
          <w:p>
            <w:pPr>
              <w:spacing w:after="25" w:before="25"/>
            </w:pPr>
            <w:r>
              <w:rPr>
                <w:rFonts w:ascii="Arial" w:cs="Arial" w:eastAsia="Arial" w:hAnsi="Arial"/>
                <w:i/>
                <w:iCs/>
                <w:sz w:val="19"/>
                <w:szCs w:val="19"/>
              </w:rPr>
              <w:t xml:space="preserve"/>
            </w:r>
          </w:p>
          <w:p>
            <w:pPr>
              <w:spacing w:after="25" w:before="25"/>
            </w:pPr>
            <w:r>
              <w:rPr>
                <w:rFonts w:ascii="Arial" w:cs="Arial" w:eastAsia="Arial" w:hAnsi="Arial"/>
                <w:i/>
                <w:iCs/>
                <w:sz w:val="19"/>
                <w:szCs w:val="19"/>
              </w:rPr>
              <w:t xml:space="preserve">How confirmation works:</w:t>
            </w:r>
          </w:p>
          <w:p>
            <w:pPr>
              <w:spacing w:after="25" w:before="25"/>
            </w:pPr>
            <w:r>
              <w:rPr>
                <w:rFonts w:ascii="Arial" w:cs="Arial" w:eastAsia="Arial" w:hAnsi="Arial"/>
                <w:i/>
                <w:iCs/>
                <w:sz w:val="19"/>
                <w:szCs w:val="19"/>
              </w:rPr>
              <w:t xml:space="preserve">  • BANK/UPI payments: auto-confirmed when a matching bank debit appears in Gmail (amount ± Rs 50, date ± 3 days)</w:t>
            </w:r>
          </w:p>
          <w:p>
            <w:pPr>
              <w:spacing w:after="25" w:before="25"/>
            </w:pPr>
            <w:r>
              <w:rPr>
                <w:rFonts w:ascii="Arial" w:cs="Arial" w:eastAsia="Arial" w:hAnsi="Arial"/>
                <w:i/>
                <w:iCs/>
                <w:sz w:val="19"/>
                <w:szCs w:val="19"/>
              </w:rPr>
              <w:t xml:space="preserve">  • CASH payments: Vincent must confirm via WhatsApp or dashboard within 48 hours</w:t>
            </w:r>
          </w:p>
          <w:p>
            <w:pPr>
              <w:spacing w:after="25" w:before="25"/>
            </w:pPr>
            <w:r>
              <w:rPr>
                <w:rFonts w:ascii="Arial" w:cs="Arial" w:eastAsia="Arial" w:hAnsi="Arial"/>
                <w:i/>
                <w:iCs/>
                <w:sz w:val="19"/>
                <w:szCs w:val="19"/>
              </w:rPr>
              <w:t xml:space="preserve">  • If not confirmed within 5 days: flagged as 'UNCONFIRMED' on dashboard — Sudhir can see it</w:t>
            </w:r>
          </w:p>
          <w:p>
            <w:pPr>
              <w:spacing w:after="25" w:before="25"/>
            </w:pPr>
            <w:r>
              <w:rPr>
                <w:rFonts w:ascii="Arial" w:cs="Arial" w:eastAsia="Arial" w:hAnsi="Arial"/>
                <w:i/>
                <w:iCs/>
                <w:sz w:val="19"/>
                <w:szCs w:val="19"/>
              </w:rPr>
              <w:t xml:space="preserve"/>
            </w:r>
          </w:p>
          <w:p>
            <w:pPr>
              <w:spacing w:after="25" w:before="25"/>
            </w:pPr>
            <w:r>
              <w:rPr>
                <w:rFonts w:ascii="Arial" w:cs="Arial" w:eastAsia="Arial" w:hAnsi="Arial"/>
                <w:i/>
                <w:iCs/>
                <w:sz w:val="19"/>
                <w:szCs w:val="19"/>
              </w:rPr>
              <w:t xml:space="preserve">Dashboard shows: Approved this month | Confirmed paid | Unconfirmed (%) — as a summary metric</w:t>
            </w:r>
          </w:p>
        </w:tc>
      </w:tr>
    </w:tbl>
    <w:p>
      <w:r>
        <w:t xml:space="preserve"/>
      </w:r>
    </w:p>
    <w:p>
      <w:pPr>
        <w:spacing w:after="60" w:before="160"/>
      </w:pPr>
      <w:r>
        <w:rPr>
          <w:rFonts w:ascii="Arial" w:cs="Arial" w:eastAsia="Arial" w:hAnsi="Arial"/>
          <w:b/>
          <w:bCs/>
          <w:color w:val="595959"/>
          <w:sz w:val="21"/>
          <w:szCs w:val="21"/>
        </w:rPr>
        <w:t xml:space="preserve">Section D — Unauthorized Spend Detection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110"/>
              <w:left w:type="dxa" w:w="200"/>
              <w:bottom w:type="dxa" w:w="110"/>
              <w:right w:type="dxa" w:w="200"/>
            </w:tcMar>
          </w:tcPr>
          <w:p>
            <w:pPr>
              <w:spacing w:after="25" w:before="25"/>
            </w:pPr>
            <w:r>
              <w:rPr>
                <w:rFonts w:ascii="Arial" w:cs="Arial" w:eastAsia="Arial" w:hAnsi="Arial"/>
                <w:i/>
                <w:iCs/>
                <w:sz w:val="19"/>
                <w:szCs w:val="19"/>
              </w:rPr>
              <w:t xml:space="preserve">NEW FEATURE: Was money spent without approval?</w:t>
            </w:r>
          </w:p>
          <w:p>
            <w:pPr>
              <w:spacing w:after="25" w:before="25"/>
            </w:pPr>
            <w:r>
              <w:rPr>
                <w:rFonts w:ascii="Arial" w:cs="Arial" w:eastAsia="Arial" w:hAnsi="Arial"/>
                <w:i/>
                <w:iCs/>
                <w:sz w:val="19"/>
                <w:szCs w:val="19"/>
              </w:rPr>
              <w:t xml:space="preserve"/>
            </w:r>
          </w:p>
          <w:p>
            <w:pPr>
              <w:spacing w:after="25" w:before="25"/>
            </w:pPr>
            <w:r>
              <w:rPr>
                <w:rFonts w:ascii="Arial" w:cs="Arial" w:eastAsia="Arial" w:hAnsi="Arial"/>
                <w:i/>
                <w:iCs/>
                <w:sz w:val="19"/>
                <w:szCs w:val="19"/>
              </w:rPr>
              <w:t xml:space="preserve">An UNAUTHORIZED SPEND is any bank debit that:</w:t>
            </w:r>
          </w:p>
          <w:p>
            <w:pPr>
              <w:spacing w:after="25" w:before="25"/>
            </w:pPr>
            <w:r>
              <w:rPr>
                <w:rFonts w:ascii="Arial" w:cs="Arial" w:eastAsia="Arial" w:hAnsi="Arial"/>
                <w:i/>
                <w:iCs/>
                <w:sz w:val="19"/>
                <w:szCs w:val="19"/>
              </w:rPr>
              <w:t xml:space="preserve">  (a) Does NOT match any approval in the log, AND</w:t>
            </w:r>
          </w:p>
          <w:p>
            <w:pPr>
              <w:spacing w:after="25" w:before="25"/>
            </w:pPr>
            <w:r>
              <w:rPr>
                <w:rFonts w:ascii="Arial" w:cs="Arial" w:eastAsia="Arial" w:hAnsi="Arial"/>
                <w:i/>
                <w:iCs/>
                <w:sz w:val="19"/>
                <w:szCs w:val="19"/>
              </w:rPr>
              <w:t xml:space="preserve">  (b) Is NOT on the approved_recurring.json list, AND</w:t>
            </w:r>
          </w:p>
          <w:p>
            <w:pPr>
              <w:spacing w:after="25" w:before="25"/>
            </w:pPr>
            <w:r>
              <w:rPr>
                <w:rFonts w:ascii="Arial" w:cs="Arial" w:eastAsia="Arial" w:hAnsi="Arial"/>
                <w:i/>
                <w:iCs/>
                <w:sz w:val="19"/>
                <w:szCs w:val="19"/>
              </w:rPr>
              <w:t xml:space="preserve">  (c) Is above Rs 500 (ignore tiny rounding debits)</w:t>
            </w:r>
          </w:p>
          <w:p>
            <w:pPr>
              <w:spacing w:after="25" w:before="25"/>
            </w:pPr>
            <w:r>
              <w:rPr>
                <w:rFonts w:ascii="Arial" w:cs="Arial" w:eastAsia="Arial" w:hAnsi="Arial"/>
                <w:i/>
                <w:iCs/>
                <w:sz w:val="19"/>
                <w:szCs w:val="19"/>
              </w:rPr>
              <w:t xml:space="preserve"/>
            </w:r>
          </w:p>
          <w:p>
            <w:pPr>
              <w:spacing w:after="25" w:before="25"/>
            </w:pPr>
            <w:r>
              <w:rPr>
                <w:rFonts w:ascii="Arial" w:cs="Arial" w:eastAsia="Arial" w:hAnsi="Arial"/>
                <w:i/>
                <w:iCs/>
                <w:sz w:val="19"/>
                <w:szCs w:val="19"/>
              </w:rPr>
              <w:t xml:space="preserve">When detected:</w:t>
            </w:r>
          </w:p>
          <w:p>
            <w:pPr>
              <w:spacing w:after="25" w:before="25"/>
            </w:pPr>
            <w:r>
              <w:rPr>
                <w:rFonts w:ascii="Arial" w:cs="Arial" w:eastAsia="Arial" w:hAnsi="Arial"/>
                <w:i/>
                <w:iCs/>
                <w:sz w:val="19"/>
                <w:szCs w:val="19"/>
              </w:rPr>
              <w:t xml:space="preserve">  • Immediate WhatsApp to Sudhir: 'Unauthorized spend detected: Rs X,XXX — [vendor] on [date]'</w:t>
            </w:r>
          </w:p>
          <w:p>
            <w:pPr>
              <w:spacing w:after="25" w:before="25"/>
            </w:pPr>
            <w:r>
              <w:rPr>
                <w:rFonts w:ascii="Arial" w:cs="Arial" w:eastAsia="Arial" w:hAnsi="Arial"/>
                <w:i/>
                <w:iCs/>
                <w:sz w:val="19"/>
                <w:szCs w:val="19"/>
              </w:rPr>
              <w:t xml:space="preserve">  • Shown on dashboard in RED under 'Unauthorized Spends'</w:t>
            </w:r>
          </w:p>
          <w:p>
            <w:pPr>
              <w:spacing w:after="25" w:before="25"/>
            </w:pPr>
            <w:r>
              <w:rPr>
                <w:rFonts w:ascii="Arial" w:cs="Arial" w:eastAsia="Arial" w:hAnsi="Arial"/>
                <w:i/>
                <w:iCs/>
                <w:sz w:val="19"/>
                <w:szCs w:val="19"/>
              </w:rPr>
              <w:t xml:space="preserve">  • Vincent can submit a post-facto approval to resolve it — this links the debit to an approval</w:t>
            </w:r>
          </w:p>
          <w:p>
            <w:pPr>
              <w:spacing w:after="25" w:before="25"/>
            </w:pPr>
            <w:r>
              <w:rPr>
                <w:rFonts w:ascii="Arial" w:cs="Arial" w:eastAsia="Arial" w:hAnsi="Arial"/>
                <w:i/>
                <w:iCs/>
                <w:sz w:val="19"/>
                <w:szCs w:val="19"/>
              </w:rPr>
              <w:t xml:space="preserve">  • Sudhir can mark as 'known/ignore' if it was his own spend already logged</w:t>
            </w:r>
          </w:p>
          <w:p>
            <w:pPr>
              <w:spacing w:after="25" w:before="25"/>
            </w:pPr>
            <w:r>
              <w:rPr>
                <w:rFonts w:ascii="Arial" w:cs="Arial" w:eastAsia="Arial" w:hAnsi="Arial"/>
                <w:i/>
                <w:iCs/>
                <w:sz w:val="19"/>
                <w:szCs w:val="19"/>
              </w:rPr>
              <w:t xml:space="preserve"/>
            </w:r>
          </w:p>
          <w:p>
            <w:pPr>
              <w:spacing w:after="25" w:before="25"/>
            </w:pPr>
            <w:r>
              <w:rPr>
                <w:rFonts w:ascii="Arial" w:cs="Arial" w:eastAsia="Arial" w:hAnsi="Arial"/>
                <w:i/>
                <w:iCs/>
                <w:sz w:val="19"/>
                <w:szCs w:val="19"/>
              </w:rPr>
              <w:t xml:space="preserve">This creates accountability: every rupee leaving the SBI account is either pre-approved, on the recurring list, or flagged.</w:t>
            </w:r>
          </w:p>
        </w:tc>
      </w:tr>
    </w:tbl>
    <w:p>
      <w:r>
        <w:t xml:space="preserve"/>
      </w:r>
    </w:p>
    <w:p>
      <w:pPr>
        <w:spacing w:after="60" w:before="160"/>
      </w:pPr>
      <w:r>
        <w:rPr>
          <w:rFonts w:ascii="Arial" w:cs="Arial" w:eastAsia="Arial" w:hAnsi="Arial"/>
          <w:b/>
          <w:bCs/>
          <w:color w:val="595959"/>
          <w:sz w:val="21"/>
          <w:szCs w:val="21"/>
        </w:rPr>
        <w:t xml:space="preserve">Section E — Cash Reconciliation</w:t>
      </w:r>
    </w:p>
    <w:p>
      <w:pPr>
        <w:spacing w:after="40" w:before="40"/>
        <w:ind w:left="440" w:hanging="200"/>
      </w:pPr>
      <w:r>
        <w:rPr>
          <w:rFonts w:ascii="Arial" w:cs="Arial" w:eastAsia="Arial" w:hAnsi="Arial"/>
          <w:sz w:val="20"/>
          <w:szCs w:val="20"/>
        </w:rPr>
        <w:t xml:space="preserve">•  ATM withdrawals this month vs cash-authorised payments</w:t>
      </w:r>
    </w:p>
    <w:p>
      <w:pPr>
        <w:spacing w:after="40" w:before="40"/>
        <w:ind w:left="440" w:hanging="200"/>
      </w:pPr>
      <w:r>
        <w:rPr>
          <w:rFonts w:ascii="Arial" w:cs="Arial" w:eastAsia="Arial" w:hAnsi="Arial"/>
          <w:sz w:val="20"/>
          <w:szCs w:val="20"/>
        </w:rPr>
        <w:t xml:space="preserve">•  Gap &gt; Rs 2,000 shown in orange — WhatsApp alert sent to Vincent automatically</w:t>
      </w:r>
    </w:p>
    <w:p>
      <w:r>
        <w:t xml:space="preserve"/>
      </w:r>
    </w:p>
    <w:p>
      <w:r>
        <w:t xml:space="preserve"/>
      </w:r>
    </w:p>
    <w:p>
      <w:pPr>
        <w:spacing w:after="80" w:before="220"/>
      </w:pPr>
      <w:r>
        <w:rPr>
          <w:rFonts w:ascii="Arial" w:cs="Arial" w:eastAsia="Arial" w:hAnsi="Arial"/>
          <w:b/>
          <w:bCs/>
          <w:color w:val="2E75B6"/>
          <w:sz w:val="24"/>
          <w:szCs w:val="24"/>
        </w:rPr>
        <w:t xml:space="preserve">Screen 3 — Monthly Expense Report</w:t>
      </w:r>
    </w:p>
    <w:p>
      <w:pPr>
        <w:spacing w:after="40" w:before="40"/>
        <w:ind w:left="440" w:hanging="200"/>
      </w:pPr>
      <w:r>
        <w:rPr>
          <w:rFonts w:ascii="Arial" w:cs="Arial" w:eastAsia="Arial" w:hAnsi="Arial"/>
          <w:sz w:val="20"/>
          <w:szCs w:val="20"/>
        </w:rPr>
        <w:t xml:space="preserve">•  All approved transactions grouped by category — same structure as ACC26</w:t>
      </w:r>
    </w:p>
    <w:p>
      <w:pPr>
        <w:spacing w:after="40" w:before="40"/>
        <w:ind w:left="440" w:hanging="200"/>
      </w:pPr>
      <w:r>
        <w:rPr>
          <w:rFonts w:ascii="Arial" w:cs="Arial" w:eastAsia="Arial" w:hAnsi="Arial"/>
          <w:sz w:val="20"/>
          <w:szCs w:val="20"/>
        </w:rPr>
        <w:t xml:space="preserve">•  Each row: Date | Vendor | Description | Payment Method | Amount | Confirmation Status</w:t>
      </w:r>
    </w:p>
    <w:p>
      <w:pPr>
        <w:spacing w:after="40" w:before="40"/>
        <w:ind w:left="440" w:hanging="200"/>
      </w:pPr>
      <w:r>
        <w:rPr>
          <w:rFonts w:ascii="Arial" w:cs="Arial" w:eastAsia="Arial" w:hAnsi="Arial"/>
          <w:sz w:val="20"/>
          <w:szCs w:val="20"/>
        </w:rPr>
        <w:t xml:space="preserve">•  Category subtotals + grand total</w:t>
      </w:r>
    </w:p>
    <w:p>
      <w:pPr>
        <w:spacing w:after="40" w:before="40"/>
        <w:ind w:left="440" w:hanging="200"/>
      </w:pPr>
      <w:r>
        <w:rPr>
          <w:rFonts w:ascii="Arial" w:cs="Arial" w:eastAsia="Arial" w:hAnsi="Arial"/>
          <w:sz w:val="20"/>
          <w:szCs w:val="20"/>
        </w:rPr>
        <w:t xml:space="preserve">•  Three-column comparison: FY26 Actual | FY27 Budget | FY27 Actual</w:t>
      </w:r>
    </w:p>
    <w:p>
      <w:pPr>
        <w:spacing w:after="40" w:before="40"/>
        <w:ind w:left="440" w:hanging="200"/>
      </w:pPr>
      <w:r>
        <w:rPr>
          <w:rFonts w:ascii="Arial" w:cs="Arial" w:eastAsia="Arial" w:hAnsi="Arial"/>
          <w:sz w:val="20"/>
          <w:szCs w:val="20"/>
        </w:rPr>
        <w:t xml:space="preserve">•  Export to Excel button → ACC27_MMYYYY.xlsx</w:t>
      </w:r>
    </w:p>
    <w:p>
      <w:r>
        <w:t xml:space="preserve"/>
      </w:r>
    </w:p>
    <w:p>
      <w:r>
        <w:br w:type="page"/>
      </w:r>
    </w:p>
    <w:p>
      <w:pPr>
        <w:pBdr>
          <w:bottom w:val="single" w:color="2E75B6" w:sz="6" w:space="4"/>
        </w:pBdr>
        <w:spacing w:after="100" w:before="320"/>
      </w:pPr>
      <w:r>
        <w:rPr>
          <w:rFonts w:ascii="Arial" w:cs="Arial" w:eastAsia="Arial" w:hAnsi="Arial"/>
          <w:b/>
          <w:bCs/>
          <w:color w:val="1F4E79"/>
          <w:sz w:val="30"/>
          <w:szCs w:val="30"/>
        </w:rPr>
        <w:t xml:space="preserve">3. Approval Rules — First Matching Rule Wins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400"/>
        <w:gridCol w:w="5560"/>
      </w:tblGrid>
      <w:tr>
        <w:tc>
          <w:tcPr>
            <w:tcW w:type="dxa" w:w="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w:t>
            </w:r>
          </w:p>
        </w:tc>
        <w:tc>
          <w:tcPr>
            <w:tcW w:type="dxa" w:w="3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Condition</w:t>
            </w:r>
          </w:p>
        </w:tc>
        <w:tc>
          <w:tcPr>
            <w:tcW w:type="dxa" w:w="5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Action</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19"/>
                <w:szCs w:val="19"/>
              </w:rPr>
              <w:t xml:space="preserve">1</w:t>
            </w:r>
          </w:p>
        </w:tc>
        <w:tc>
          <w:tcPr>
            <w:tcW w:type="dxa" w:w="3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19"/>
                <w:szCs w:val="19"/>
              </w:rPr>
              <w:t xml:space="preserve">On approved_recurring.json</w:t>
            </w:r>
          </w:p>
        </w:tc>
        <w:tc>
          <w:tcPr>
            <w:tcW w:type="dxa" w:w="5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19"/>
                <w:szCs w:val="19"/>
              </w:rPr>
              <w:t xml:space="preserve">AUTO-APPROVE</w:t>
            </w:r>
          </w:p>
        </w:tc>
      </w:tr>
      <w:tr>
        <w:tc>
          <w:tcPr>
            <w:tcW w:type="dxa" w:w="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000000"/>
                <w:sz w:val="19"/>
                <w:szCs w:val="19"/>
              </w:rPr>
              <w:t xml:space="preserve">2</w:t>
            </w:r>
          </w:p>
        </w:tc>
        <w:tc>
          <w:tcPr>
            <w:tcW w:type="dxa" w:w="3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000000"/>
                <w:sz w:val="19"/>
                <w:szCs w:val="19"/>
              </w:rPr>
              <w:t xml:space="preserve">Post-facto AND amount &gt;= Rs 10,000</w:t>
            </w:r>
          </w:p>
        </w:tc>
        <w:tc>
          <w:tcPr>
            <w:tcW w:type="dxa" w:w="55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000000"/>
                <w:sz w:val="19"/>
                <w:szCs w:val="19"/>
              </w:rPr>
              <w:t xml:space="preserve">ESCALATE with [POST-FACTO] flag</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19"/>
                <w:szCs w:val="19"/>
              </w:rPr>
              <w:t xml:space="preserve">3</w:t>
            </w:r>
          </w:p>
        </w:tc>
        <w:tc>
          <w:tcPr>
            <w:tcW w:type="dxa" w:w="3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19"/>
                <w:szCs w:val="19"/>
              </w:rPr>
              <w:t xml:space="preserve">Amount &lt; Rs 5,000 AND within monthly budget</w:t>
            </w:r>
          </w:p>
        </w:tc>
        <w:tc>
          <w:tcPr>
            <w:tcW w:type="dxa" w:w="5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19"/>
                <w:szCs w:val="19"/>
              </w:rPr>
              <w:t xml:space="preserve">AUTO-APPROVE</w:t>
            </w:r>
          </w:p>
        </w:tc>
      </w:tr>
      <w:tr>
        <w:tc>
          <w:tcPr>
            <w:tcW w:type="dxa" w:w="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000000"/>
                <w:sz w:val="19"/>
                <w:szCs w:val="19"/>
              </w:rPr>
              <w:t xml:space="preserve">4</w:t>
            </w:r>
          </w:p>
        </w:tc>
        <w:tc>
          <w:tcPr>
            <w:tcW w:type="dxa" w:w="3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000000"/>
                <w:sz w:val="19"/>
                <w:szCs w:val="19"/>
              </w:rPr>
              <w:t xml:space="preserve">Description too vague — AI cannot assess price</w:t>
            </w:r>
          </w:p>
        </w:tc>
        <w:tc>
          <w:tcPr>
            <w:tcW w:type="dxa" w:w="55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000000"/>
                <w:sz w:val="19"/>
                <w:szCs w:val="19"/>
              </w:rPr>
              <w:t xml:space="preserve">AI generates follow-up question (max 2 rounds)</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19"/>
                <w:szCs w:val="19"/>
              </w:rPr>
              <w:t xml:space="preserve">5</w:t>
            </w:r>
          </w:p>
        </w:tc>
        <w:tc>
          <w:tcPr>
            <w:tcW w:type="dxa" w:w="3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19"/>
                <w:szCs w:val="19"/>
              </w:rPr>
              <w:t xml:space="preserve">Amount Rs 5,000–30,000</w:t>
            </w:r>
          </w:p>
        </w:tc>
        <w:tc>
          <w:tcPr>
            <w:tcW w:type="dxa" w:w="5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19"/>
                <w:szCs w:val="19"/>
              </w:rPr>
              <w:t xml:space="preserve">Market check → ESCALATE with market rate note</w:t>
            </w:r>
          </w:p>
        </w:tc>
      </w:tr>
      <w:tr>
        <w:tc>
          <w:tcPr>
            <w:tcW w:type="dxa" w:w="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000000"/>
                <w:sz w:val="19"/>
                <w:szCs w:val="19"/>
              </w:rPr>
              <w:t xml:space="preserve">6</w:t>
            </w:r>
          </w:p>
        </w:tc>
        <w:tc>
          <w:tcPr>
            <w:tcW w:type="dxa" w:w="3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000000"/>
                <w:sz w:val="19"/>
                <w:szCs w:val="19"/>
              </w:rPr>
              <w:t xml:space="preserve">Amount &gt; Rs 30,000</w:t>
            </w:r>
          </w:p>
        </w:tc>
        <w:tc>
          <w:tcPr>
            <w:tcW w:type="dxa" w:w="55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000000"/>
                <w:sz w:val="19"/>
                <w:szCs w:val="19"/>
              </w:rPr>
              <w:t xml:space="preserve">Always ESCALATE</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19"/>
                <w:szCs w:val="19"/>
              </w:rPr>
              <w:t xml:space="preserve">7</w:t>
            </w:r>
          </w:p>
        </w:tc>
        <w:tc>
          <w:tcPr>
            <w:tcW w:type="dxa" w:w="3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19"/>
                <w:szCs w:val="19"/>
              </w:rPr>
              <w:t xml:space="preserve">Quote &gt;30% above market rate</w:t>
            </w:r>
          </w:p>
        </w:tc>
        <w:tc>
          <w:tcPr>
            <w:tcW w:type="dxa" w:w="5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19"/>
                <w:szCs w:val="19"/>
              </w:rPr>
              <w:t xml:space="preserve">ESCALATE regardless of amount — flag as HIGH</w:t>
            </w:r>
          </w:p>
        </w:tc>
      </w:tr>
      <w:tr>
        <w:tc>
          <w:tcPr>
            <w:tcW w:type="dxa" w:w="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000000"/>
                <w:sz w:val="19"/>
                <w:szCs w:val="19"/>
              </w:rPr>
              <w:t xml:space="preserve">8</w:t>
            </w:r>
          </w:p>
        </w:tc>
        <w:tc>
          <w:tcPr>
            <w:tcW w:type="dxa" w:w="3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000000"/>
                <w:sz w:val="19"/>
                <w:szCs w:val="19"/>
              </w:rPr>
              <w:t xml:space="preserve">Category will exceed 80% of monthly budget</w:t>
            </w:r>
          </w:p>
        </w:tc>
        <w:tc>
          <w:tcPr>
            <w:tcW w:type="dxa" w:w="55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000000"/>
                <w:sz w:val="19"/>
                <w:szCs w:val="19"/>
              </w:rPr>
              <w:t xml:space="preserve">APPROVE + non-blocking budget alert to Sudhir</w:t>
            </w:r>
          </w:p>
        </w:tc>
      </w:tr>
    </w:tbl>
    <w:p>
      <w:r>
        <w:t xml:space="preserve"/>
      </w:r>
    </w:p>
    <w:p>
      <w:r>
        <w:t xml:space="preserve"/>
      </w:r>
    </w:p>
    <w:p>
      <w:pPr>
        <w:pBdr>
          <w:bottom w:val="single" w:color="2E75B6" w:sz="6" w:space="4"/>
        </w:pBdr>
        <w:spacing w:after="100" w:before="320"/>
      </w:pPr>
      <w:r>
        <w:rPr>
          <w:rFonts w:ascii="Arial" w:cs="Arial" w:eastAsia="Arial" w:hAnsi="Arial"/>
          <w:b/>
          <w:bCs/>
          <w:color w:val="1F4E79"/>
          <w:sz w:val="30"/>
          <w:szCs w:val="30"/>
        </w:rPr>
        <w:t xml:space="preserve">4. Market Benchmarking — 4 Layers</w:t>
      </w:r>
    </w:p>
    <w:p>
      <w:pPr>
        <w:spacing w:after="60" w:before="60"/>
        <w:ind w:left="440" w:hanging="200"/>
      </w:pPr>
      <w:r>
        <w:rPr>
          <w:rFonts w:ascii="Arial" w:cs="Arial" w:eastAsia="Arial" w:hAnsi="Arial"/>
          <w:b/>
          <w:bCs/>
          <w:color w:val="1F4E79"/>
          <w:sz w:val="20"/>
          <w:szCs w:val="20"/>
        </w:rPr>
        <w:t xml:space="preserve">1.  </w:t>
      </w:r>
      <w:r>
        <w:rPr>
          <w:rFonts w:ascii="Arial" w:cs="Arial" w:eastAsia="Arial" w:hAnsi="Arial"/>
          <w:sz w:val="20"/>
          <w:szCs w:val="20"/>
        </w:rPr>
        <w:t xml:space="preserve">PRICE BOOK (price_book.json) — 18 Mumbai household services with min/max rates and keywords. Match by keyword, compare amount vs range.</w:t>
      </w:r>
    </w:p>
    <w:p>
      <w:pPr>
        <w:spacing w:after="60" w:before="60"/>
        <w:ind w:left="440" w:hanging="200"/>
      </w:pPr>
      <w:r>
        <w:rPr>
          <w:rFonts w:ascii="Arial" w:cs="Arial" w:eastAsia="Arial" w:hAnsi="Arial"/>
          <w:b/>
          <w:bCs/>
          <w:color w:val="1F4E79"/>
          <w:sz w:val="20"/>
          <w:szCs w:val="20"/>
        </w:rPr>
        <w:t xml:space="preserve">2.  </w:t>
      </w:r>
      <w:r>
        <w:rPr>
          <w:rFonts w:ascii="Arial" w:cs="Arial" w:eastAsia="Arial" w:hAnsi="Arial"/>
          <w:sz w:val="20"/>
          <w:szCs w:val="20"/>
        </w:rPr>
        <w:t xml:space="preserve">HISTORICAL DATA (acc26_history.json) — compare against FY26 actuals for similar vendors/categories. Flag if &gt;30% above historical average.</w:t>
      </w:r>
    </w:p>
    <w:p>
      <w:pPr>
        <w:spacing w:after="60" w:before="60"/>
        <w:ind w:left="440" w:hanging="200"/>
      </w:pPr>
      <w:r>
        <w:rPr>
          <w:rFonts w:ascii="Arial" w:cs="Arial" w:eastAsia="Arial" w:hAnsi="Arial"/>
          <w:b/>
          <w:bCs/>
          <w:color w:val="1F4E79"/>
          <w:sz w:val="20"/>
          <w:szCs w:val="20"/>
        </w:rPr>
        <w:t xml:space="preserve">3.  </w:t>
      </w:r>
      <w:r>
        <w:rPr>
          <w:rFonts w:ascii="Arial" w:cs="Arial" w:eastAsia="Arial" w:hAnsi="Arial"/>
          <w:sz w:val="20"/>
          <w:szCs w:val="20"/>
        </w:rPr>
        <w:t xml:space="preserve">AI ESTIMATE (Azure OpenAI GPT-5.5) — if no match, ask GPT to estimate reasonableness for Mumbai 2025-2026. Returns: ok / high / very_high / unknown.</w:t>
      </w:r>
    </w:p>
    <w:p>
      <w:pPr>
        <w:spacing w:after="60" w:before="60"/>
        <w:ind w:left="440" w:hanging="200"/>
      </w:pPr>
      <w:r>
        <w:rPr>
          <w:rFonts w:ascii="Arial" w:cs="Arial" w:eastAsia="Arial" w:hAnsi="Arial"/>
          <w:b/>
          <w:bCs/>
          <w:color w:val="1F4E79"/>
          <w:sz w:val="20"/>
          <w:szCs w:val="20"/>
        </w:rPr>
        <w:t xml:space="preserve">4.  </w:t>
      </w:r>
      <w:r>
        <w:rPr>
          <w:rFonts w:ascii="Arial" w:cs="Arial" w:eastAsia="Arial" w:hAnsi="Arial"/>
          <w:sz w:val="20"/>
          <w:szCs w:val="20"/>
        </w:rPr>
        <w:t xml:space="preserve">UNCERTAINTY FLAG — if no data from any layer, mark unknown and flag in escalation to Sudhir.</w:t>
      </w:r>
    </w:p>
    <w:p>
      <w:r>
        <w:t xml:space="preserve"/>
      </w:r>
    </w:p>
    <w:p>
      <w:pPr>
        <w:spacing w:after="60" w:before="60"/>
      </w:pPr>
      <w:r>
        <w:rPr>
          <w:rFonts w:ascii="Arial" w:cs="Arial" w:eastAsia="Arial" w:hAnsi="Arial"/>
          <w:sz w:val="20"/>
          <w:szCs w:val="20"/>
        </w:rPr>
        <w:t xml:space="preserve">The AI also generates follow-up questions dynamically when needed (see Screen 1 above). These questions are created by GPT based on what information is missing to properly assess the price — not from a pre-defined list.</w:t>
      </w:r>
    </w:p>
    <w:p>
      <w:r>
        <w:t xml:space="preserve"/>
      </w:r>
    </w:p>
    <w:p>
      <w:r>
        <w:t xml:space="preserve"/>
      </w:r>
    </w:p>
    <w:p>
      <w:pPr>
        <w:pBdr>
          <w:bottom w:val="single" w:color="2E75B6" w:sz="6" w:space="4"/>
        </w:pBdr>
        <w:spacing w:after="100" w:before="320"/>
      </w:pPr>
      <w:r>
        <w:rPr>
          <w:rFonts w:ascii="Arial" w:cs="Arial" w:eastAsia="Arial" w:hAnsi="Arial"/>
          <w:b/>
          <w:bCs/>
          <w:color w:val="1F4E79"/>
          <w:sz w:val="30"/>
          <w:szCs w:val="30"/>
        </w:rPr>
        <w:t xml:space="preserve">5. Bank Email Integration</w:t>
      </w:r>
    </w:p>
    <w:p>
      <w:pPr>
        <w:spacing w:after="40" w:before="40"/>
        <w:ind w:left="440" w:hanging="200"/>
      </w:pPr>
      <w:r>
        <w:rPr>
          <w:rFonts w:ascii="Arial" w:cs="Arial" w:eastAsia="Arial" w:hAnsi="Arial"/>
          <w:sz w:val="20"/>
          <w:szCs w:val="20"/>
        </w:rPr>
        <w:t xml:space="preserve">•  SBI alerts forwarded by Vincent to Sudhir's personal Gmail → label SBI-Expenses</w:t>
      </w:r>
    </w:p>
    <w:p>
      <w:pPr>
        <w:spacing w:after="40" w:before="40"/>
        <w:ind w:left="440" w:hanging="200"/>
      </w:pPr>
      <w:r>
        <w:rPr>
          <w:rFonts w:ascii="Arial" w:cs="Arial" w:eastAsia="Arial" w:hAnsi="Arial"/>
          <w:sz w:val="20"/>
          <w:szCs w:val="20"/>
        </w:rPr>
        <w:t xml:space="preserve">•  ICICI alerts direct to Sudhir's personal Gmail → label ICICI-Expenses</w:t>
      </w:r>
    </w:p>
    <w:p>
      <w:pPr>
        <w:spacing w:after="40" w:before="40"/>
        <w:ind w:left="440" w:hanging="200"/>
      </w:pPr>
      <w:r>
        <w:rPr>
          <w:rFonts w:ascii="Arial" w:cs="Arial" w:eastAsia="Arial" w:hAnsi="Arial"/>
          <w:sz w:val="20"/>
          <w:szCs w:val="20"/>
        </w:rPr>
        <w:t xml:space="preserve">•  App polls Gmail every 15 minutes, parses: amount, vendor, date, account</w:t>
      </w:r>
    </w:p>
    <w:p>
      <w:pPr>
        <w:spacing w:after="40" w:before="40"/>
        <w:ind w:left="440" w:hanging="200"/>
      </w:pPr>
      <w:r>
        <w:rPr>
          <w:rFonts w:ascii="Arial" w:cs="Arial" w:eastAsia="Arial" w:hAnsi="Arial"/>
          <w:sz w:val="20"/>
          <w:szCs w:val="20"/>
        </w:rPr>
        <w:t xml:space="preserve">•  Each debit matched against approval log (amount ± Rs 50, date ± 3 days)</w:t>
      </w:r>
    </w:p>
    <w:p>
      <w:pPr>
        <w:spacing w:after="40" w:before="40"/>
        <w:ind w:left="440" w:hanging="200"/>
      </w:pPr>
      <w:r>
        <w:rPr>
          <w:rFonts w:ascii="Arial" w:cs="Arial" w:eastAsia="Arial" w:hAnsi="Arial"/>
          <w:sz w:val="20"/>
          <w:szCs w:val="20"/>
        </w:rPr>
        <w:t xml:space="preserve">•  Matched debits → mark approval as confirmed_paid = true</w:t>
      </w:r>
    </w:p>
    <w:p>
      <w:pPr>
        <w:spacing w:after="40" w:before="40"/>
        <w:ind w:left="440" w:hanging="200"/>
      </w:pPr>
      <w:r>
        <w:rPr>
          <w:rFonts w:ascii="Arial" w:cs="Arial" w:eastAsia="Arial" w:hAnsi="Arial"/>
          <w:sz w:val="20"/>
          <w:szCs w:val="20"/>
        </w:rPr>
        <w:t xml:space="preserve">•  Unmatched debits &gt; Rs 500 AND not in recurring list → UNAUTHORIZED SPEND alert</w:t>
      </w:r>
    </w:p>
    <w:p>
      <w:pPr>
        <w:spacing w:after="40" w:before="40"/>
        <w:ind w:left="440" w:hanging="200"/>
      </w:pPr>
      <w:r>
        <w:rPr>
          <w:rFonts w:ascii="Arial" w:cs="Arial" w:eastAsia="Arial" w:hAnsi="Arial"/>
          <w:sz w:val="20"/>
          <w:szCs w:val="20"/>
        </w:rPr>
        <w:t xml:space="preserve">•  ATM withdrawals vs cash authorisations — gap &gt; Rs 2,000 → WhatsApp to Vincent</w:t>
      </w:r>
    </w:p>
    <w:p>
      <w:r>
        <w:t xml:space="preserve"/>
      </w:r>
    </w:p>
    <w:p>
      <w:r>
        <w:t xml:space="preserve"/>
      </w:r>
    </w:p>
    <w:p>
      <w:pPr>
        <w:pBdr>
          <w:bottom w:val="single" w:color="2E75B6" w:sz="6" w:space="4"/>
        </w:pBdr>
        <w:spacing w:after="100" w:before="320"/>
      </w:pPr>
      <w:r>
        <w:rPr>
          <w:rFonts w:ascii="Arial" w:cs="Arial" w:eastAsia="Arial" w:hAnsi="Arial"/>
          <w:b/>
          <w:bCs/>
          <w:color w:val="1F4E79"/>
          <w:sz w:val="30"/>
          <w:szCs w:val="30"/>
        </w:rPr>
        <w:t xml:space="preserve">6. What Exists vs What Needs Building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3960"/>
      </w:tblGrid>
      <w:tr>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Feature</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Status</w:t>
            </w:r>
          </w:p>
        </w:tc>
        <w:tc>
          <w:tcPr>
            <w:tcW w:type="dxa" w:w="3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19"/>
                <w:szCs w:val="19"/>
              </w:rPr>
              <w:t xml:space="preserve">Approval engine (8 rules)</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19"/>
                <w:szCs w:val="19"/>
              </w:rPr>
              <w:t xml:space="preserve">✅ Built</w:t>
            </w:r>
          </w:p>
        </w:tc>
        <w:tc>
          <w:tcPr>
            <w:tcW w:type="dxa" w:w="3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19"/>
                <w:szCs w:val="19"/>
              </w:rPr>
              <w:t xml:space="preserve">src/approval_engine.py</w:t>
            </w:r>
          </w:p>
        </w:tc>
      </w:tr>
      <w:tr>
        <w:tc>
          <w:tcPr>
            <w:tcW w:type="dxa" w:w="3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000000"/>
                <w:sz w:val="19"/>
                <w:szCs w:val="19"/>
              </w:rPr>
              <w:t xml:space="preserve">Market checker (4 layers)</w:t>
            </w:r>
          </w:p>
        </w:tc>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000000"/>
                <w:sz w:val="19"/>
                <w:szCs w:val="19"/>
              </w:rPr>
              <w:t xml:space="preserve">✅ Built</w:t>
            </w:r>
          </w:p>
        </w:tc>
        <w:tc>
          <w:tcPr>
            <w:tcW w:type="dxa" w:w="39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000000"/>
                <w:sz w:val="19"/>
                <w:szCs w:val="19"/>
              </w:rPr>
              <w:t xml:space="preserve">src/market_checker.py</w:t>
            </w:r>
          </w:p>
        </w:tc>
      </w:tr>
      <w:tr>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19"/>
                <w:szCs w:val="19"/>
              </w:rPr>
              <w:t xml:space="preserve">AI follow-up questions</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19"/>
                <w:szCs w:val="19"/>
              </w:rPr>
              <w:t xml:space="preserve">⚠️ Partial</w:t>
            </w:r>
          </w:p>
        </w:tc>
        <w:tc>
          <w:tcPr>
            <w:tcW w:type="dxa" w:w="3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19"/>
                <w:szCs w:val="19"/>
              </w:rPr>
              <w:t xml:space="preserve">Currently uses fixed logic — needs AI-generated questions</w:t>
            </w:r>
          </w:p>
        </w:tc>
      </w:tr>
      <w:tr>
        <w:tc>
          <w:tcPr>
            <w:tcW w:type="dxa" w:w="3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000000"/>
                <w:sz w:val="19"/>
                <w:szCs w:val="19"/>
              </w:rPr>
              <w:t xml:space="preserve">Gmail reader + OAuth</w:t>
            </w:r>
          </w:p>
        </w:tc>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000000"/>
                <w:sz w:val="19"/>
                <w:szCs w:val="19"/>
              </w:rPr>
              <w:t xml:space="preserve">✅ Done</w:t>
            </w:r>
          </w:p>
        </w:tc>
        <w:tc>
          <w:tcPr>
            <w:tcW w:type="dxa" w:w="39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000000"/>
                <w:sz w:val="19"/>
                <w:szCs w:val="19"/>
              </w:rPr>
              <w:t xml:space="preserve">gmail_token.json exists</w:t>
            </w:r>
          </w:p>
        </w:tc>
      </w:tr>
      <w:tr>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19"/>
                <w:szCs w:val="19"/>
              </w:rPr>
              <w:t xml:space="preserve">ACC27 Excel writer</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19"/>
                <w:szCs w:val="19"/>
              </w:rPr>
              <w:t xml:space="preserve">✅ Built</w:t>
            </w:r>
          </w:p>
        </w:tc>
        <w:tc>
          <w:tcPr>
            <w:tcW w:type="dxa" w:w="3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19"/>
                <w:szCs w:val="19"/>
              </w:rPr>
              <w:t xml:space="preserve">src/acc27_writer.py</w:t>
            </w:r>
          </w:p>
        </w:tc>
      </w:tr>
      <w:tr>
        <w:tc>
          <w:tcPr>
            <w:tcW w:type="dxa" w:w="3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000000"/>
                <w:sz w:val="19"/>
                <w:szCs w:val="19"/>
              </w:rPr>
              <w:t xml:space="preserve">WhatsApp flows</w:t>
            </w:r>
          </w:p>
        </w:tc>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000000"/>
                <w:sz w:val="19"/>
                <w:szCs w:val="19"/>
              </w:rPr>
              <w:t xml:space="preserve">✅ Built</w:t>
            </w:r>
          </w:p>
        </w:tc>
        <w:tc>
          <w:tcPr>
            <w:tcW w:type="dxa" w:w="39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000000"/>
                <w:sz w:val="19"/>
                <w:szCs w:val="19"/>
              </w:rPr>
              <w:t xml:space="preserve">src/whatsapp_handler.py + Twilio connected</w:t>
            </w:r>
          </w:p>
        </w:tc>
      </w:tr>
      <w:tr>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19"/>
                <w:szCs w:val="19"/>
              </w:rPr>
              <w:t xml:space="preserve">Cash reconciliation</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19"/>
                <w:szCs w:val="19"/>
              </w:rPr>
              <w:t xml:space="preserve">✅ Built</w:t>
            </w:r>
          </w:p>
        </w:tc>
        <w:tc>
          <w:tcPr>
            <w:tcW w:type="dxa" w:w="3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19"/>
                <w:szCs w:val="19"/>
              </w:rPr>
              <w:t xml:space="preserve">src/reconcile.py</w:t>
            </w:r>
          </w:p>
        </w:tc>
      </w:tr>
      <w:tr>
        <w:tc>
          <w:tcPr>
            <w:tcW w:type="dxa" w:w="3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000000"/>
                <w:sz w:val="19"/>
                <w:szCs w:val="19"/>
              </w:rPr>
              <w:t xml:space="preserve">Unauthorized spend detection</w:t>
            </w:r>
          </w:p>
        </w:tc>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000000"/>
                <w:sz w:val="19"/>
                <w:szCs w:val="19"/>
              </w:rPr>
              <w:t xml:space="preserve">⚠️ Partial</w:t>
            </w:r>
          </w:p>
        </w:tc>
        <w:tc>
          <w:tcPr>
            <w:tcW w:type="dxa" w:w="39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000000"/>
                <w:sz w:val="19"/>
                <w:szCs w:val="19"/>
              </w:rPr>
              <w:t xml:space="preserve">reconcile.py flags unmatched — needs dashboard integration</w:t>
            </w:r>
          </w:p>
        </w:tc>
      </w:tr>
      <w:tr>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19"/>
                <w:szCs w:val="19"/>
              </w:rPr>
              <w:t xml:space="preserve">Expense confirmation tracker</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19"/>
                <w:szCs w:val="19"/>
              </w:rPr>
              <w:t xml:space="preserve">❌ MISSING</w:t>
            </w:r>
          </w:p>
        </w:tc>
        <w:tc>
          <w:tcPr>
            <w:tcW w:type="dxa" w:w="3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19"/>
                <w:szCs w:val="19"/>
              </w:rPr>
              <w:t xml:space="preserve">confirmed_paid field + bank match logic</w:t>
            </w:r>
          </w:p>
        </w:tc>
      </w:tr>
      <w:tr>
        <w:tc>
          <w:tcPr>
            <w:tcW w:type="dxa" w:w="3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000000"/>
                <w:sz w:val="19"/>
                <w:szCs w:val="19"/>
              </w:rPr>
              <w:t xml:space="preserve">Expense entry form (Screen 1)</w:t>
            </w:r>
          </w:p>
        </w:tc>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000000"/>
                <w:sz w:val="19"/>
                <w:szCs w:val="19"/>
              </w:rPr>
              <w:t xml:space="preserve">❌ MISSING</w:t>
            </w:r>
          </w:p>
        </w:tc>
        <w:tc>
          <w:tcPr>
            <w:tcW w:type="dxa" w:w="39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000000"/>
                <w:sz w:val="19"/>
                <w:szCs w:val="19"/>
              </w:rPr>
              <w:t xml:space="preserve">templates/entry.html</w:t>
            </w:r>
          </w:p>
        </w:tc>
      </w:tr>
      <w:tr>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19"/>
                <w:szCs w:val="19"/>
              </w:rPr>
              <w:t xml:space="preserve">Sudhir dashboard (Screen 2)</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19"/>
                <w:szCs w:val="19"/>
              </w:rPr>
              <w:t xml:space="preserve">❌ MISSING</w:t>
            </w:r>
          </w:p>
        </w:tc>
        <w:tc>
          <w:tcPr>
            <w:tcW w:type="dxa" w:w="3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19"/>
                <w:szCs w:val="19"/>
              </w:rPr>
              <w:t xml:space="preserve">templates/dashboard.html — must include YoY + budget MIS</w:t>
            </w:r>
          </w:p>
        </w:tc>
      </w:tr>
      <w:tr>
        <w:tc>
          <w:tcPr>
            <w:tcW w:type="dxa" w:w="3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000000"/>
                <w:sz w:val="19"/>
                <w:szCs w:val="19"/>
              </w:rPr>
              <w:t xml:space="preserve">Monthly report (Screen 3)</w:t>
            </w:r>
          </w:p>
        </w:tc>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000000"/>
                <w:sz w:val="19"/>
                <w:szCs w:val="19"/>
              </w:rPr>
              <w:t xml:space="preserve">❌ MISSING</w:t>
            </w:r>
          </w:p>
        </w:tc>
        <w:tc>
          <w:tcPr>
            <w:tcW w:type="dxa" w:w="39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000000"/>
                <w:sz w:val="19"/>
                <w:szCs w:val="19"/>
              </w:rPr>
              <w:t xml:space="preserve">templates/report.html — 3-column FY26/budget/actual</w:t>
            </w:r>
          </w:p>
        </w:tc>
      </w:tr>
      <w:tr>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19"/>
                <w:szCs w:val="19"/>
              </w:rPr>
              <w:t xml:space="preserve">Flask HTML routes</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19"/>
                <w:szCs w:val="19"/>
              </w:rPr>
              <w:t xml:space="preserve">❌ MISSING</w:t>
            </w:r>
          </w:p>
        </w:tc>
        <w:tc>
          <w:tcPr>
            <w:tcW w:type="dxa" w:w="3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19"/>
                <w:szCs w:val="19"/>
              </w:rPr>
              <w:t xml:space="preserve">app.py GET routes for all 3 screens</w:t>
            </w:r>
          </w:p>
        </w:tc>
      </w:tr>
    </w:tbl>
    <w:p>
      <w:r>
        <w:t xml:space="preserve"/>
      </w:r>
    </w:p>
    <w:p>
      <w:r>
        <w:t xml:space="preserve"/>
      </w:r>
    </w:p>
    <w:p>
      <w:pPr>
        <w:pBdr>
          <w:bottom w:val="single" w:color="2E75B6" w:sz="6" w:space="4"/>
        </w:pBdr>
        <w:spacing w:after="100" w:before="320"/>
      </w:pPr>
      <w:r>
        <w:rPr>
          <w:rFonts w:ascii="Arial" w:cs="Arial" w:eastAsia="Arial" w:hAnsi="Arial"/>
          <w:b/>
          <w:bCs/>
          <w:color w:val="1F4E79"/>
          <w:sz w:val="30"/>
          <w:szCs w:val="30"/>
        </w:rPr>
        <w:t xml:space="preserve">7. Instruction to Claude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10"/>
              <w:left w:type="dxa" w:w="200"/>
              <w:bottom w:type="dxa" w:w="110"/>
              <w:right w:type="dxa" w:w="200"/>
            </w:tcMar>
          </w:tcPr>
          <w:p>
            <w:pPr>
              <w:spacing w:after="25" w:before="25"/>
            </w:pPr>
            <w:r>
              <w:rPr>
                <w:rFonts w:ascii="Arial" w:cs="Arial" w:eastAsia="Arial" w:hAnsi="Arial"/>
                <w:i/>
                <w:iCs/>
                <w:sz w:val="19"/>
                <w:szCs w:val="19"/>
              </w:rPr>
              <w:t xml:space="preserve">Read this entire document before writing any code.</w:t>
            </w:r>
          </w:p>
          <w:p>
            <w:pPr>
              <w:spacing w:after="25" w:before="25"/>
            </w:pPr>
            <w:r>
              <w:rPr>
                <w:rFonts w:ascii="Arial" w:cs="Arial" w:eastAsia="Arial" w:hAnsi="Arial"/>
                <w:i/>
                <w:iCs/>
                <w:sz w:val="19"/>
                <w:szCs w:val="19"/>
              </w:rPr>
              <w:t xml:space="preserve"/>
            </w:r>
          </w:p>
          <w:p>
            <w:pPr>
              <w:spacing w:after="25" w:before="25"/>
            </w:pPr>
            <w:r>
              <w:rPr>
                <w:rFonts w:ascii="Arial" w:cs="Arial" w:eastAsia="Arial" w:hAnsi="Arial"/>
                <w:i/>
                <w:iCs/>
                <w:sz w:val="19"/>
                <w:szCs w:val="19"/>
              </w:rPr>
              <w:t xml:space="preserve">Priority build order:</w:t>
            </w:r>
          </w:p>
          <w:p>
            <w:pPr>
              <w:spacing w:after="25" w:before="25"/>
            </w:pPr>
            <w:r>
              <w:rPr>
                <w:rFonts w:ascii="Arial" w:cs="Arial" w:eastAsia="Arial" w:hAnsi="Arial"/>
                <w:i/>
                <w:iCs/>
                <w:sz w:val="19"/>
                <w:szCs w:val="19"/>
              </w:rPr>
              <w:t xml:space="preserve">  1. templates/entry.html — expense entry form with AI follow-up questions</w:t>
            </w:r>
          </w:p>
          <w:p>
            <w:pPr>
              <w:spacing w:after="25" w:before="25"/>
            </w:pPr>
            <w:r>
              <w:rPr>
                <w:rFonts w:ascii="Arial" w:cs="Arial" w:eastAsia="Arial" w:hAnsi="Arial"/>
                <w:i/>
                <w:iCs/>
                <w:sz w:val="19"/>
                <w:szCs w:val="19"/>
              </w:rPr>
              <w:t xml:space="preserve">  2. templates/dashboard.html — includes: pending approvals, MIS (FY26/budget/actual), confirmation tracker, unauthorized spends, cash reconciliation</w:t>
            </w:r>
          </w:p>
          <w:p>
            <w:pPr>
              <w:spacing w:after="25" w:before="25"/>
            </w:pPr>
            <w:r>
              <w:rPr>
                <w:rFonts w:ascii="Arial" w:cs="Arial" w:eastAsia="Arial" w:hAnsi="Arial"/>
                <w:i/>
                <w:iCs/>
                <w:sz w:val="19"/>
                <w:szCs w:val="19"/>
              </w:rPr>
              <w:t xml:space="preserve">  3. templates/report.html — 3-column monthly report with Excel export</w:t>
            </w:r>
          </w:p>
          <w:p>
            <w:pPr>
              <w:spacing w:after="25" w:before="25"/>
            </w:pPr>
            <w:r>
              <w:rPr>
                <w:rFonts w:ascii="Arial" w:cs="Arial" w:eastAsia="Arial" w:hAnsi="Arial"/>
                <w:i/>
                <w:iCs/>
                <w:sz w:val="19"/>
                <w:szCs w:val="19"/>
              </w:rPr>
              <w:t xml:space="preserve">  4. app.py — add GET routes for all 3 screens</w:t>
            </w:r>
          </w:p>
          <w:p>
            <w:pPr>
              <w:spacing w:after="25" w:before="25"/>
            </w:pPr>
            <w:r>
              <w:rPr>
                <w:rFonts w:ascii="Arial" w:cs="Arial" w:eastAsia="Arial" w:hAnsi="Arial"/>
                <w:i/>
                <w:iCs/>
                <w:sz w:val="19"/>
                <w:szCs w:val="19"/>
              </w:rPr>
              <w:t xml:space="preserve">  5. Update src/approval_engine.py — follow-up questions must be AI-generated (Azure OpenAI), not fixed logic</w:t>
            </w:r>
          </w:p>
          <w:p>
            <w:pPr>
              <w:spacing w:after="25" w:before="25"/>
            </w:pPr>
            <w:r>
              <w:rPr>
                <w:rFonts w:ascii="Arial" w:cs="Arial" w:eastAsia="Arial" w:hAnsi="Arial"/>
                <w:i/>
                <w:iCs/>
                <w:sz w:val="19"/>
                <w:szCs w:val="19"/>
              </w:rPr>
              <w:t xml:space="preserve">  6. Update src/reconcile.py — on match, set confirmed_paid=true in approval_log; on no match, flag as unauthorized</w:t>
            </w:r>
          </w:p>
          <w:p>
            <w:pPr>
              <w:spacing w:after="25" w:before="25"/>
            </w:pPr>
            <w:r>
              <w:rPr>
                <w:rFonts w:ascii="Arial" w:cs="Arial" w:eastAsia="Arial" w:hAnsi="Arial"/>
                <w:i/>
                <w:iCs/>
                <w:sz w:val="19"/>
                <w:szCs w:val="19"/>
              </w:rPr>
              <w:t xml:space="preserve"/>
            </w:r>
          </w:p>
          <w:p>
            <w:pPr>
              <w:spacing w:after="25" w:before="25"/>
            </w:pPr>
            <w:r>
              <w:rPr>
                <w:rFonts w:ascii="Arial" w:cs="Arial" w:eastAsia="Arial" w:hAnsi="Arial"/>
                <w:i/>
                <w:iCs/>
                <w:sz w:val="19"/>
                <w:szCs w:val="19"/>
              </w:rPr>
              <w:t xml:space="preserve">Design rules:</w:t>
            </w:r>
          </w:p>
          <w:p>
            <w:pPr>
              <w:spacing w:after="25" w:before="25"/>
            </w:pPr>
            <w:r>
              <w:rPr>
                <w:rFonts w:ascii="Arial" w:cs="Arial" w:eastAsia="Arial" w:hAnsi="Arial"/>
                <w:i/>
                <w:iCs/>
                <w:sz w:val="19"/>
                <w:szCs w:val="19"/>
              </w:rPr>
              <w:t xml:space="preserve">  • Simple and clean — Vincent is non-technical</w:t>
            </w:r>
          </w:p>
          <w:p>
            <w:pPr>
              <w:spacing w:after="25" w:before="25"/>
            </w:pPr>
            <w:r>
              <w:rPr>
                <w:rFonts w:ascii="Arial" w:cs="Arial" w:eastAsia="Arial" w:hAnsi="Arial"/>
                <w:i/>
                <w:iCs/>
                <w:sz w:val="19"/>
                <w:szCs w:val="19"/>
              </w:rPr>
              <w:t xml:space="preserve">  • Mobile-friendly — Sudhir approves on phone</w:t>
            </w:r>
          </w:p>
          <w:p>
            <w:pPr>
              <w:spacing w:after="25" w:before="25"/>
            </w:pPr>
            <w:r>
              <w:rPr>
                <w:rFonts w:ascii="Arial" w:cs="Arial" w:eastAsia="Arial" w:hAnsi="Arial"/>
                <w:i/>
                <w:iCs/>
                <w:sz w:val="19"/>
                <w:szCs w:val="19"/>
              </w:rPr>
              <w:t xml:space="preserve">  • Dashboard built with Bootstrap tabs so P&amp;L and Balance Sheet can be added in future</w:t>
            </w:r>
          </w:p>
          <w:p>
            <w:pPr>
              <w:spacing w:after="25" w:before="25"/>
            </w:pPr>
            <w:r>
              <w:rPr>
                <w:rFonts w:ascii="Arial" w:cs="Arial" w:eastAsia="Arial" w:hAnsi="Arial"/>
                <w:i/>
                <w:iCs/>
                <w:sz w:val="19"/>
                <w:szCs w:val="19"/>
              </w:rPr>
              <w:t xml:space="preserve">  • Category dropdown must exactly match config/budget_fy27.json names</w:t>
            </w:r>
          </w:p>
          <w:p>
            <w:pPr>
              <w:spacing w:after="25" w:before="25"/>
            </w:pPr>
            <w:r>
              <w:rPr>
                <w:rFonts w:ascii="Arial" w:cs="Arial" w:eastAsia="Arial" w:hAnsi="Arial"/>
                <w:i/>
                <w:iCs/>
                <w:sz w:val="19"/>
                <w:szCs w:val="19"/>
              </w:rPr>
              <w:t xml:space="preserve">  • MIS table must show FY26 Actual (acc26_history.json) | FY27 Budget (budget_fy27.json) | FY27 Actual (approval_log.json)</w:t>
            </w:r>
          </w:p>
          <w:p>
            <w:pPr>
              <w:spacing w:after="25" w:before="25"/>
            </w:pPr>
            <w:r>
              <w:rPr>
                <w:rFonts w:ascii="Arial" w:cs="Arial" w:eastAsia="Arial" w:hAnsi="Arial"/>
                <w:i/>
                <w:iCs/>
                <w:sz w:val="19"/>
                <w:szCs w:val="19"/>
              </w:rPr>
              <w:t xml:space="preserve">  • Azure OpenAI env vars: AZURE_OPENAI_KEY, AZURE_OPENAI_ENDPOINT, AZURE_OPENAI_DEPLOYMENT, AZURE_OPENAI_API_VERSION</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pBdr>
    </w:pPr>
    <w:r>
      <w:rPr>
        <w:rFonts w:ascii="Arial" w:cs="Arial" w:eastAsia="Arial" w:hAnsi="Arial"/>
        <w:color w:val="2E75B6"/>
        <w:sz w:val="17"/>
        <w:szCs w:val="17"/>
      </w:rPr>
      <w:t xml:space="preserve">Sitapati Household Expense App — Full Product Brief for Claude Code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2026-06-15T03:45:12.030Z</dcterms:created>
  <dcterms:modified xsi:type="dcterms:W3CDTF">2026-06-15T03:45:12.030Z</dcterms:modified>
</cp:coreProperties>
</file>

<file path=docProps/custom.xml><?xml version="1.0" encoding="utf-8"?>
<Properties xmlns="http://schemas.openxmlformats.org/officeDocument/2006/custom-properties" xmlns:vt="http://schemas.openxmlformats.org/officeDocument/2006/docPropsVTypes"/>
</file>