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AA511C5" w14:textId="23F2FD3C" w:rsidR="00110F72" w:rsidRDefault="0026342C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E982F5" wp14:editId="2651D39D">
                <wp:simplePos x="0" y="0"/>
                <wp:positionH relativeFrom="column">
                  <wp:posOffset>38101</wp:posOffset>
                </wp:positionH>
                <wp:positionV relativeFrom="paragraph">
                  <wp:posOffset>-825499</wp:posOffset>
                </wp:positionV>
                <wp:extent cx="2857500" cy="368300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250" y="3598073"/>
                          <a:ext cx="285750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34BAA0" w14:textId="77777777" w:rsidR="0026342C" w:rsidRDefault="0026342C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Sentinel Bold" w:eastAsia="Sentinel Bold" w:hAnsi="Sentinel Bold" w:cs="Sentinel Bold"/>
                                <w:color w:val="FFFFFF"/>
                                <w:sz w:val="20"/>
                              </w:rPr>
                              <w:t>Insert Committee Name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982F5" id="Rectangle 2" o:spid="_x0000_s1026" style="position:absolute;margin-left:3pt;margin-top:-65pt;width:225pt;height:2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" filled="f" stroked="f">
                <v:textbox inset="2.53958mm,1.2694mm,2.53958mm,1.2694mm">
                  <w:txbxContent>
                    <w:p w14:paraId="1234BAA0" w14:textId="77777777" w:rsidR="0026342C" w:rsidRDefault="0026342C">
                      <w:pPr>
                        <w:spacing w:after="0"/>
                        <w:textDirection w:val="btLr"/>
                      </w:pPr>
                      <w:r>
                        <w:rPr>
                          <w:rFonts w:ascii="Sentinel Bold" w:eastAsia="Sentinel Bold" w:hAnsi="Sentinel Bold" w:cs="Sentinel Bold"/>
                          <w:color w:val="FFFFFF"/>
                          <w:sz w:val="20"/>
                        </w:rPr>
                        <w:t>Insert Committee 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402BA">
        <w:t>Deployment Document for Product Web Application</w:t>
      </w:r>
    </w:p>
    <w:p w14:paraId="69A78DE7" w14:textId="77777777" w:rsidR="00110F72" w:rsidRDefault="00110F72">
      <w:pPr>
        <w:pStyle w:val="Subtitle"/>
        <w:rPr>
          <w:sz w:val="36"/>
          <w:szCs w:val="36"/>
        </w:rPr>
      </w:pPr>
      <w:bookmarkStart w:id="0" w:name="_qdq4a5hwnm6g" w:colFirst="0" w:colLast="0"/>
      <w:bookmarkEnd w:id="0"/>
    </w:p>
    <w:p w14:paraId="5BFBC0DD" w14:textId="77777777" w:rsidR="00110F72" w:rsidRDefault="00110F72"/>
    <w:p w14:paraId="6422D857" w14:textId="77777777" w:rsidR="00110F72" w:rsidRDefault="00110F72"/>
    <w:p w14:paraId="27D27DB0" w14:textId="54A003AF" w:rsidR="00110F72" w:rsidRDefault="00D402BA">
      <w:r>
        <w:t>January 01, 2020</w:t>
      </w:r>
      <w:r w:rsidR="0026342C">
        <w:t xml:space="preserve"> </w:t>
      </w:r>
    </w:p>
    <w:p w14:paraId="512C9AFC" w14:textId="77777777" w:rsidR="00110F72" w:rsidRDefault="002634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Sentinel-Bold" w:eastAsia="Sentinel-Bold" w:hAnsi="Sentinel-Bold" w:cs="Sentinel-Bold"/>
          <w:color w:val="ED8B00"/>
          <w:sz w:val="36"/>
          <w:szCs w:val="36"/>
        </w:rPr>
      </w:pPr>
      <w:r>
        <w:br w:type="page"/>
      </w:r>
    </w:p>
    <w:p w14:paraId="7B14DCE4" w14:textId="77777777" w:rsidR="00110F72" w:rsidRDefault="0026342C">
      <w:pPr>
        <w:pStyle w:val="Heading2"/>
      </w:pPr>
      <w:bookmarkStart w:id="1" w:name="_Toc28810354"/>
      <w:r>
        <w:lastRenderedPageBreak/>
        <w:t>Purpose</w:t>
      </w:r>
      <w:bookmarkEnd w:id="1"/>
    </w:p>
    <w:p w14:paraId="6A6B202B" w14:textId="77777777" w:rsidR="00110F72" w:rsidRDefault="0026342C">
      <w:r>
        <w:t xml:space="preserve">The purpose of this document is to provide steps to build the code and execute the </w:t>
      </w:r>
      <w:r w:rsidR="00AC42A6">
        <w:t>a</w:t>
      </w:r>
      <w:r>
        <w:t xml:space="preserve"> web application</w:t>
      </w:r>
      <w:r w:rsidR="00AC42A6">
        <w:t xml:space="preserve"> code that imports a TSV file and displays all records from TSV, calculate revenue for each of the item and display Total revenue.</w:t>
      </w:r>
    </w:p>
    <w:p w14:paraId="2ABE0FE0" w14:textId="77777777" w:rsidR="00110F72" w:rsidRDefault="00AC42A6">
      <w:pPr>
        <w:pStyle w:val="Heading2"/>
      </w:pPr>
      <w:bookmarkStart w:id="2" w:name="_Toc28810355"/>
      <w:r>
        <w:t>Software Required</w:t>
      </w:r>
      <w:bookmarkEnd w:id="2"/>
    </w:p>
    <w:p w14:paraId="5873E0AF" w14:textId="77777777" w:rsidR="00110F72" w:rsidRDefault="00AC42A6">
      <w:pPr>
        <w:numPr>
          <w:ilvl w:val="0"/>
          <w:numId w:val="4"/>
        </w:numPr>
        <w:spacing w:after="0" w:line="360" w:lineRule="auto"/>
      </w:pPr>
      <w:r>
        <w:t>Mysql</w:t>
      </w:r>
    </w:p>
    <w:p w14:paraId="707F9162" w14:textId="1B72934D" w:rsidR="00AC42A6" w:rsidRDefault="00AC42A6">
      <w:pPr>
        <w:numPr>
          <w:ilvl w:val="0"/>
          <w:numId w:val="4"/>
        </w:numPr>
        <w:spacing w:after="0" w:line="360" w:lineRule="auto"/>
      </w:pPr>
      <w:r>
        <w:t xml:space="preserve">MAMP – ( </w:t>
      </w:r>
      <w:r w:rsidR="008F48DD">
        <w:t>Software to run websites on local machines without requiring a webserver</w:t>
      </w:r>
      <w:r>
        <w:t>.It</w:t>
      </w:r>
      <w:r w:rsidR="008F48DD">
        <w:t xml:space="preserve"> is a free software and</w:t>
      </w:r>
      <w:r>
        <w:t xml:space="preserve"> can be d</w:t>
      </w:r>
      <w:r w:rsidR="008F48DD">
        <w:t xml:space="preserve">ownloaded </w:t>
      </w:r>
      <w:r>
        <w:t xml:space="preserve"> from </w:t>
      </w:r>
      <w:hyperlink r:id="rId7" w:history="1">
        <w:r w:rsidR="008F48DD">
          <w:rPr>
            <w:rStyle w:val="Hyperlink"/>
          </w:rPr>
          <w:t>https://www.mamp.info/en/downloads/</w:t>
        </w:r>
      </w:hyperlink>
      <w:r w:rsidR="008F48DD">
        <w:t>.   I have used MAMP &amp; MAMPPRO 4.1.1</w:t>
      </w:r>
      <w:r w:rsidR="00800485">
        <w:t>.</w:t>
      </w:r>
    </w:p>
    <w:p w14:paraId="1589B682" w14:textId="3ABC8D58" w:rsidR="00800485" w:rsidRDefault="00800485">
      <w:pPr>
        <w:numPr>
          <w:ilvl w:val="0"/>
          <w:numId w:val="4"/>
        </w:numPr>
        <w:spacing w:after="0" w:line="360" w:lineRule="auto"/>
      </w:pPr>
      <w:r>
        <w:t>Chrome or Firefox browser</w:t>
      </w:r>
    </w:p>
    <w:p w14:paraId="68F94772" w14:textId="640E2656" w:rsidR="00110F72" w:rsidRDefault="00B41A75">
      <w:pPr>
        <w:pStyle w:val="Heading2"/>
      </w:pPr>
      <w:bookmarkStart w:id="3" w:name="_3j1y8vovwrk9" w:colFirst="0" w:colLast="0"/>
      <w:bookmarkStart w:id="4" w:name="_Toc28810356"/>
      <w:bookmarkEnd w:id="3"/>
      <w:r>
        <w:t>Deployment Instructions</w:t>
      </w:r>
      <w:bookmarkEnd w:id="4"/>
    </w:p>
    <w:p w14:paraId="3E36E184" w14:textId="00CAA5DC" w:rsidR="00110F72" w:rsidRDefault="00B41A75" w:rsidP="00B41A75">
      <w:pPr>
        <w:numPr>
          <w:ilvl w:val="0"/>
          <w:numId w:val="4"/>
        </w:numPr>
      </w:pPr>
      <w:r>
        <w:t>Unzip the “</w:t>
      </w:r>
      <w:r w:rsidRPr="00B41A75">
        <w:t>HCA-TSV.zip</w:t>
      </w:r>
      <w:r>
        <w:t xml:space="preserve">” </w:t>
      </w:r>
      <w:r w:rsidR="0060442E">
        <w:t>provided and copy the folder on you</w:t>
      </w:r>
      <w:r w:rsidR="00800485">
        <w:t>r computer. I have copied to D:\</w:t>
      </w:r>
    </w:p>
    <w:p w14:paraId="26D829FD" w14:textId="248D8569" w:rsidR="0060442E" w:rsidRDefault="0060442E" w:rsidP="00B41A75">
      <w:pPr>
        <w:numPr>
          <w:ilvl w:val="0"/>
          <w:numId w:val="4"/>
        </w:numPr>
      </w:pPr>
      <w:r>
        <w:t xml:space="preserve">Install the MYSQL on your </w:t>
      </w:r>
      <w:r w:rsidR="008154A1">
        <w:t xml:space="preserve">computer. </w:t>
      </w:r>
      <w:r>
        <w:t xml:space="preserve">I have installed My sql community server 8.0.18 from here </w:t>
      </w:r>
      <w:hyperlink r:id="rId8" w:history="1">
        <w:r>
          <w:rPr>
            <w:rStyle w:val="Hyperlink"/>
          </w:rPr>
          <w:t>https://dev.mysql.com/downloads/mysql/</w:t>
        </w:r>
      </w:hyperlink>
      <w:r>
        <w:t>.</w:t>
      </w:r>
      <w:r w:rsidR="008154A1">
        <w:t xml:space="preserve"> </w:t>
      </w:r>
    </w:p>
    <w:p w14:paraId="1D90E995" w14:textId="0369E383" w:rsidR="0060442E" w:rsidRDefault="0060442E" w:rsidP="00B41A75">
      <w:pPr>
        <w:numPr>
          <w:ilvl w:val="0"/>
          <w:numId w:val="4"/>
        </w:numPr>
      </w:pPr>
      <w:r>
        <w:t>Use the default configurations while installing mysql. It prompts for user name and password during the installation. I have used root as user name and root as password for this installation.</w:t>
      </w:r>
    </w:p>
    <w:p w14:paraId="1049CB3F" w14:textId="17C6FC1D" w:rsidR="0060442E" w:rsidRDefault="008154A1" w:rsidP="00B41A75">
      <w:pPr>
        <w:numPr>
          <w:ilvl w:val="0"/>
          <w:numId w:val="4"/>
        </w:numPr>
      </w:pPr>
      <w:r>
        <w:t>Once the installation is complete, Launch MYSQL 8.0 command line client and run the commands from the product.sql file located in Import-TSV folder from the folder provided</w:t>
      </w:r>
      <w:r w:rsidR="00253A97">
        <w:t xml:space="preserve"> to create a database named HCA and create a “product” table</w:t>
      </w:r>
    </w:p>
    <w:p w14:paraId="1DBE64A0" w14:textId="2B14AD64" w:rsidR="008154A1" w:rsidRDefault="00253A97" w:rsidP="00B41A75">
      <w:pPr>
        <w:numPr>
          <w:ilvl w:val="0"/>
          <w:numId w:val="4"/>
        </w:numPr>
      </w:pPr>
      <w:r>
        <w:t>Once the table is created, Open the MAMP software , navigate to Preferences under MAMP menu and click on ports. Use the following ports as displayed in the screen short below ( provided ports are not used by any other applications).</w:t>
      </w:r>
    </w:p>
    <w:p w14:paraId="534C9311" w14:textId="2CF244E3" w:rsidR="00253A97" w:rsidRDefault="00800485" w:rsidP="00253A97">
      <w:pPr>
        <w:ind w:left="720"/>
      </w:pPr>
      <w:r>
        <w:rPr>
          <w:noProof/>
        </w:rPr>
        <w:lastRenderedPageBreak/>
        <w:drawing>
          <wp:inline distT="0" distB="0" distL="0" distR="0" wp14:anchorId="0AE0A3D8" wp14:editId="66FA5741">
            <wp:extent cx="3409950" cy="23241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7DFF" w14:textId="77777777" w:rsidR="00800485" w:rsidRDefault="00800485" w:rsidP="00253A97">
      <w:pPr>
        <w:ind w:left="720"/>
      </w:pPr>
    </w:p>
    <w:p w14:paraId="25C2034A" w14:textId="10F042ED" w:rsidR="008154A1" w:rsidRDefault="008154A1" w:rsidP="0058568C">
      <w:pPr>
        <w:numPr>
          <w:ilvl w:val="1"/>
          <w:numId w:val="4"/>
        </w:numPr>
      </w:pPr>
    </w:p>
    <w:p w14:paraId="4442736A" w14:textId="7DDA6822" w:rsidR="0060442E" w:rsidRDefault="00800485" w:rsidP="00B41A75">
      <w:pPr>
        <w:numPr>
          <w:ilvl w:val="0"/>
          <w:numId w:val="4"/>
        </w:numPr>
      </w:pPr>
      <w:r>
        <w:rPr>
          <w:noProof/>
        </w:rPr>
        <w:t>Click on Webserver tab and select Apache and select the location of the directory  where you have placed the unzip file. As mentioned earlier, i have placed it under D:\. Click Select once the location is mapped.</w:t>
      </w:r>
    </w:p>
    <w:p w14:paraId="605D7DF3" w14:textId="22A529F6" w:rsidR="00800485" w:rsidRDefault="00800485" w:rsidP="00800485">
      <w:pPr>
        <w:ind w:left="720"/>
      </w:pPr>
      <w:r>
        <w:rPr>
          <w:noProof/>
        </w:rPr>
        <w:drawing>
          <wp:inline distT="0" distB="0" distL="0" distR="0" wp14:anchorId="35478B0C" wp14:editId="14AE2C8B">
            <wp:extent cx="4533900" cy="23431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5D84" w14:textId="77777777" w:rsidR="00110F72" w:rsidRDefault="00110F72"/>
    <w:p w14:paraId="09EE859F" w14:textId="56C7491C" w:rsidR="00110F72" w:rsidRDefault="00800485">
      <w:pPr>
        <w:pStyle w:val="Heading2"/>
      </w:pPr>
      <w:bookmarkStart w:id="5" w:name="_Toc28810357"/>
      <w:r>
        <w:t>Running the web application</w:t>
      </w:r>
      <w:bookmarkEnd w:id="5"/>
    </w:p>
    <w:p w14:paraId="364CA5FE" w14:textId="5A6B549B" w:rsidR="00800485" w:rsidRDefault="00D6305A" w:rsidP="00800485">
      <w:pPr>
        <w:pStyle w:val="ListParagraph"/>
        <w:numPr>
          <w:ilvl w:val="0"/>
          <w:numId w:val="7"/>
        </w:numPr>
      </w:pPr>
      <w:r>
        <w:t>Copy the following link on your web browser.</w:t>
      </w:r>
      <w:r w:rsidRPr="00D6305A">
        <w:t xml:space="preserve"> </w:t>
      </w:r>
      <w:hyperlink r:id="rId11" w:history="1">
        <w:r>
          <w:rPr>
            <w:rStyle w:val="Hyperlink"/>
          </w:rPr>
          <w:t>http://localhost:8888/Import-TSV/</w:t>
        </w:r>
      </w:hyperlink>
      <w:r>
        <w:t>. You should the see the following.</w:t>
      </w:r>
    </w:p>
    <w:p w14:paraId="6299AB8D" w14:textId="6F6ED6D8" w:rsidR="00D6305A" w:rsidRDefault="00D6305A" w:rsidP="00D6305A">
      <w:pPr>
        <w:pStyle w:val="ListParagraph"/>
      </w:pPr>
      <w:r>
        <w:rPr>
          <w:noProof/>
        </w:rPr>
        <w:lastRenderedPageBreak/>
        <w:drawing>
          <wp:inline distT="0" distB="0" distL="0" distR="0" wp14:anchorId="3DA9710A" wp14:editId="71E62F99">
            <wp:extent cx="7755890" cy="1101593"/>
            <wp:effectExtent l="0" t="0" r="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3754" cy="11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0692" w14:textId="3C61BD44" w:rsidR="00D6305A" w:rsidRDefault="00D6305A" w:rsidP="00D6305A">
      <w:pPr>
        <w:pStyle w:val="ListParagraph"/>
      </w:pPr>
    </w:p>
    <w:p w14:paraId="0CA6B6D8" w14:textId="77777777" w:rsidR="00D6305A" w:rsidRDefault="00D6305A" w:rsidP="00D6305A">
      <w:pPr>
        <w:pStyle w:val="ListParagraph"/>
      </w:pPr>
    </w:p>
    <w:p w14:paraId="4B77B837" w14:textId="4F58D403" w:rsidR="00D6305A" w:rsidRDefault="00D6305A" w:rsidP="00800485">
      <w:pPr>
        <w:pStyle w:val="ListParagraph"/>
        <w:numPr>
          <w:ilvl w:val="0"/>
          <w:numId w:val="7"/>
        </w:numPr>
      </w:pPr>
      <w:r>
        <w:t>Click on Choose File button, select the data.tsv provided, and click upload.</w:t>
      </w:r>
    </w:p>
    <w:p w14:paraId="089B51B1" w14:textId="7927B806" w:rsidR="00D6305A" w:rsidRDefault="00D6305A" w:rsidP="00800485">
      <w:pPr>
        <w:pStyle w:val="ListParagraph"/>
        <w:numPr>
          <w:ilvl w:val="0"/>
          <w:numId w:val="7"/>
        </w:numPr>
      </w:pPr>
      <w:r>
        <w:t>You should see the following table that displays 100 records along with the revenue.</w:t>
      </w:r>
    </w:p>
    <w:p w14:paraId="70034835" w14:textId="5D77D0FD" w:rsidR="00D6305A" w:rsidRDefault="00D6305A" w:rsidP="00D6305A">
      <w:pPr>
        <w:pStyle w:val="ListParagraph"/>
      </w:pPr>
      <w:r>
        <w:rPr>
          <w:noProof/>
        </w:rPr>
        <w:drawing>
          <wp:inline distT="0" distB="0" distL="0" distR="0" wp14:anchorId="52D3DC36" wp14:editId="58B972D9">
            <wp:extent cx="5834380" cy="398932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3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1CD" w14:textId="0A320352" w:rsidR="00D6305A" w:rsidRDefault="00D6305A" w:rsidP="00D6305A">
      <w:pPr>
        <w:pStyle w:val="ListParagraph"/>
        <w:numPr>
          <w:ilvl w:val="0"/>
          <w:numId w:val="7"/>
        </w:numPr>
      </w:pPr>
      <w:r>
        <w:t xml:space="preserve">Scroll to the bottom and you should see the Total Revenue which is </w:t>
      </w:r>
      <w:r w:rsidRPr="00D6305A">
        <w:t>$114802.93</w:t>
      </w:r>
      <w:r w:rsidRPr="00D6305A">
        <w:t>.</w:t>
      </w:r>
      <w:r>
        <w:t>Screenshot below.</w:t>
      </w:r>
    </w:p>
    <w:p w14:paraId="3BB621FA" w14:textId="55424EB5" w:rsidR="00D6305A" w:rsidRDefault="00D6305A" w:rsidP="00D6305A">
      <w:pPr>
        <w:pStyle w:val="ListParagraph"/>
      </w:pPr>
      <w:r>
        <w:rPr>
          <w:noProof/>
        </w:rPr>
        <w:lastRenderedPageBreak/>
        <w:drawing>
          <wp:inline distT="0" distB="0" distL="0" distR="0" wp14:anchorId="6BD25C41" wp14:editId="23C9A749">
            <wp:extent cx="5834380" cy="4590211"/>
            <wp:effectExtent l="0" t="0" r="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459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2B4C" w14:textId="77777777" w:rsidR="00D6305A" w:rsidRPr="00800485" w:rsidRDefault="00D6305A" w:rsidP="00D6305A">
      <w:pPr>
        <w:pStyle w:val="ListParagraph"/>
      </w:pPr>
    </w:p>
    <w:p w14:paraId="6A936BF1" w14:textId="77777777" w:rsidR="00800485" w:rsidRPr="00800485" w:rsidRDefault="00800485" w:rsidP="00800485"/>
    <w:p w14:paraId="05AFA643" w14:textId="5A7F2401" w:rsidR="00110F72" w:rsidRDefault="00D402BA" w:rsidP="00D402BA">
      <w:pPr>
        <w:pStyle w:val="Heading2"/>
      </w:pPr>
      <w:bookmarkStart w:id="6" w:name="_Toc28810358"/>
      <w:r>
        <w:t>Conclusion.</w:t>
      </w:r>
      <w:bookmarkStart w:id="7" w:name="_1cuz3v37w0v2" w:colFirst="0" w:colLast="0"/>
      <w:bookmarkEnd w:id="6"/>
      <w:bookmarkEnd w:id="7"/>
    </w:p>
    <w:p w14:paraId="036E963D" w14:textId="0E08129B" w:rsidR="00D402BA" w:rsidRDefault="00D402BA" w:rsidP="00CD60F5">
      <w:r>
        <w:t xml:space="preserve">The web application should display all the information as per the requirement except the Page Navigation option. Test Results and </w:t>
      </w:r>
      <w:r w:rsidR="00CD60F5">
        <w:t xml:space="preserve">some of the important code </w:t>
      </w:r>
      <w:r w:rsidR="00801517">
        <w:t>snapshots explain</w:t>
      </w:r>
      <w:r w:rsidR="004F1DC1">
        <w:t>ing</w:t>
      </w:r>
      <w:r w:rsidR="00801517">
        <w:t xml:space="preserve"> the code </w:t>
      </w:r>
      <w:r w:rsidR="00CD60F5">
        <w:t xml:space="preserve">are </w:t>
      </w:r>
      <w:r w:rsidR="004F1DC1">
        <w:t xml:space="preserve">included </w:t>
      </w:r>
      <w:r>
        <w:t>in</w:t>
      </w:r>
      <w:r w:rsidR="00CD60F5">
        <w:t xml:space="preserve"> the</w:t>
      </w:r>
      <w:r>
        <w:t xml:space="preserve"> </w:t>
      </w:r>
      <w:r w:rsidR="004F1DC1">
        <w:t>‘</w:t>
      </w:r>
      <w:r>
        <w:t>Test Results</w:t>
      </w:r>
      <w:r w:rsidR="004F1DC1">
        <w:t>’</w:t>
      </w:r>
      <w:r>
        <w:t xml:space="preserve"> document.</w:t>
      </w:r>
      <w:bookmarkStart w:id="8" w:name="_GoBack"/>
      <w:bookmarkEnd w:id="8"/>
    </w:p>
    <w:p w14:paraId="019FED87" w14:textId="6F680040" w:rsidR="004F1DC1" w:rsidRDefault="004F1DC1" w:rsidP="00CD60F5"/>
    <w:p w14:paraId="03DE778A" w14:textId="089C9186" w:rsidR="004F1DC1" w:rsidRDefault="004F1DC1" w:rsidP="00CD60F5"/>
    <w:p w14:paraId="7987717B" w14:textId="77777777" w:rsidR="004F1DC1" w:rsidRDefault="004F1DC1" w:rsidP="00CD60F5"/>
    <w:p w14:paraId="5A9533E5" w14:textId="77777777" w:rsidR="00D402BA" w:rsidRPr="00D402BA" w:rsidRDefault="00D402BA" w:rsidP="00D402BA"/>
    <w:p w14:paraId="53ABF98D" w14:textId="77777777" w:rsidR="00110F72" w:rsidRDefault="00110F72"/>
    <w:p w14:paraId="079172B0" w14:textId="77777777" w:rsidR="00110F72" w:rsidRDefault="00110F72"/>
    <w:sectPr w:rsidR="00110F72">
      <w:headerReference w:type="default" r:id="rId15"/>
      <w:headerReference w:type="first" r:id="rId16"/>
      <w:type w:val="continuous"/>
      <w:pgSz w:w="12240" w:h="15840"/>
      <w:pgMar w:top="1987" w:right="1972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5595E" w14:textId="77777777" w:rsidR="003B0189" w:rsidRDefault="003B0189">
      <w:pPr>
        <w:spacing w:after="0"/>
      </w:pPr>
      <w:r>
        <w:separator/>
      </w:r>
    </w:p>
  </w:endnote>
  <w:endnote w:type="continuationSeparator" w:id="0">
    <w:p w14:paraId="53561999" w14:textId="77777777" w:rsidR="003B0189" w:rsidRDefault="003B0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Open Sans SemiBold">
    <w:charset w:val="00"/>
    <w:family w:val="auto"/>
    <w:pitch w:val="default"/>
  </w:font>
  <w:font w:name="Sentinel Bold">
    <w:altName w:val="Times New Roman"/>
    <w:panose1 w:val="00000000000000000000"/>
    <w:charset w:val="00"/>
    <w:family w:val="roman"/>
    <w:notTrueType/>
    <w:pitch w:val="default"/>
  </w:font>
  <w:font w:name="Sentinel-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191F6" w14:textId="77777777" w:rsidR="003B0189" w:rsidRDefault="003B0189">
      <w:pPr>
        <w:spacing w:after="0"/>
      </w:pPr>
      <w:r>
        <w:separator/>
      </w:r>
    </w:p>
  </w:footnote>
  <w:footnote w:type="continuationSeparator" w:id="0">
    <w:p w14:paraId="7245E843" w14:textId="77777777" w:rsidR="003B0189" w:rsidRDefault="003B01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FC16F" w14:textId="77777777" w:rsidR="0026342C" w:rsidRDefault="0026342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 w:after="0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5A44F" w14:textId="77777777" w:rsidR="0026342C" w:rsidRDefault="0026342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 w:after="0"/>
      <w:rPr>
        <w:rFonts w:ascii="Times New Roman" w:eastAsia="Times New Roman" w:hAnsi="Times New Roman" w:cs="Times New Roman"/>
      </w:rPr>
    </w:pPr>
  </w:p>
  <w:p w14:paraId="1AFD5480" w14:textId="77777777" w:rsidR="0026342C" w:rsidRDefault="0026342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 w:after="0"/>
      <w:rPr>
        <w:rFonts w:ascii="Times New Roman" w:eastAsia="Times New Roman" w:hAnsi="Times New Roman" w:cs="Times New Roman"/>
      </w:rPr>
    </w:pPr>
  </w:p>
  <w:p w14:paraId="039F7843" w14:textId="77777777" w:rsidR="0026342C" w:rsidRDefault="0026342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 w:after="0"/>
      <w:rPr>
        <w:rFonts w:ascii="Times New Roman" w:eastAsia="Times New Roman" w:hAnsi="Times New Roman" w:cs="Times New Roman"/>
      </w:rPr>
    </w:pPr>
  </w:p>
  <w:p w14:paraId="17D559F0" w14:textId="77777777" w:rsidR="0026342C" w:rsidRDefault="0026342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 w:after="0"/>
      <w:rPr>
        <w:rFonts w:ascii="Times New Roman" w:eastAsia="Times New Roman" w:hAnsi="Times New Roman" w:cs="Times New Roman"/>
      </w:rPr>
    </w:pPr>
  </w:p>
  <w:p w14:paraId="6EE81D7B" w14:textId="77777777" w:rsidR="0026342C" w:rsidRDefault="0026342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 w:after="0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4248E"/>
    <w:multiLevelType w:val="hybridMultilevel"/>
    <w:tmpl w:val="4E0A2D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4C3E0C"/>
    <w:multiLevelType w:val="multilevel"/>
    <w:tmpl w:val="0FEC2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885C41"/>
    <w:multiLevelType w:val="hybridMultilevel"/>
    <w:tmpl w:val="C1DA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17E8B"/>
    <w:multiLevelType w:val="multilevel"/>
    <w:tmpl w:val="EF4E1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037FDD"/>
    <w:multiLevelType w:val="multilevel"/>
    <w:tmpl w:val="19762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1B0C53"/>
    <w:multiLevelType w:val="multilevel"/>
    <w:tmpl w:val="16DAFBA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65DE491F"/>
    <w:multiLevelType w:val="multilevel"/>
    <w:tmpl w:val="E2961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72"/>
    <w:rsid w:val="00110F72"/>
    <w:rsid w:val="00253A97"/>
    <w:rsid w:val="0026342C"/>
    <w:rsid w:val="003B0189"/>
    <w:rsid w:val="004F1DC1"/>
    <w:rsid w:val="0060442E"/>
    <w:rsid w:val="006C23B7"/>
    <w:rsid w:val="00800485"/>
    <w:rsid w:val="00801517"/>
    <w:rsid w:val="008154A1"/>
    <w:rsid w:val="008F48DD"/>
    <w:rsid w:val="00AC42A6"/>
    <w:rsid w:val="00B41A75"/>
    <w:rsid w:val="00CD60F5"/>
    <w:rsid w:val="00D402BA"/>
    <w:rsid w:val="00D6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47AD"/>
  <w15:docId w15:val="{75584381-F653-443D-A80C-40181368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line="360" w:lineRule="auto"/>
      <w:outlineLvl w:val="0"/>
    </w:pPr>
    <w:rPr>
      <w:rFonts w:ascii="Open Sans SemiBold" w:eastAsia="Open Sans SemiBold" w:hAnsi="Open Sans SemiBold" w:cs="Open Sans SemiBold"/>
      <w:color w:val="ED8B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360" w:lineRule="auto"/>
      <w:outlineLvl w:val="1"/>
    </w:pPr>
    <w:rPr>
      <w:rFonts w:ascii="Open Sans SemiBold" w:eastAsia="Open Sans SemiBold" w:hAnsi="Open Sans SemiBold" w:cs="Open Sans SemiBold"/>
      <w:color w:val="009CDE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360" w:lineRule="auto"/>
      <w:outlineLvl w:val="2"/>
    </w:pPr>
    <w:rPr>
      <w:rFonts w:ascii="Open Sans SemiBold" w:eastAsia="Open Sans SemiBold" w:hAnsi="Open Sans SemiBold" w:cs="Open Sans SemiBold"/>
      <w:color w:val="FF671F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240"/>
    </w:pPr>
    <w:rPr>
      <w:rFonts w:ascii="Open Sans SemiBold" w:eastAsia="Open Sans SemiBold" w:hAnsi="Open Sans SemiBold" w:cs="Open Sans SemiBold"/>
      <w:color w:val="ED8B00"/>
      <w:sz w:val="76"/>
      <w:szCs w:val="76"/>
    </w:rPr>
  </w:style>
  <w:style w:type="paragraph" w:styleId="Subtitle">
    <w:name w:val="Subtitle"/>
    <w:basedOn w:val="Normal"/>
    <w:next w:val="Normal"/>
    <w:pPr>
      <w:keepNext/>
      <w:keepLines/>
    </w:pPr>
    <w:rPr>
      <w:color w:val="005EB8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26342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634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342C"/>
  </w:style>
  <w:style w:type="paragraph" w:styleId="Footer">
    <w:name w:val="footer"/>
    <w:basedOn w:val="Normal"/>
    <w:link w:val="FooterChar"/>
    <w:uiPriority w:val="99"/>
    <w:unhideWhenUsed/>
    <w:rsid w:val="002634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342C"/>
  </w:style>
  <w:style w:type="character" w:styleId="Hyperlink">
    <w:name w:val="Hyperlink"/>
    <w:basedOn w:val="DefaultParagraphFont"/>
    <w:uiPriority w:val="99"/>
    <w:unhideWhenUsed/>
    <w:rsid w:val="008F48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54A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402B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amp.info/en/downloads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Import-TSV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Kancharla, Vijaya L</dc:creator>
  <cp:lastModifiedBy>Kancharla, Vijaya L</cp:lastModifiedBy>
  <cp:revision>2</cp:revision>
  <dcterms:created xsi:type="dcterms:W3CDTF">2020-01-02T05:41:00Z</dcterms:created>
  <dcterms:modified xsi:type="dcterms:W3CDTF">2020-01-02T05:41:00Z</dcterms:modified>
</cp:coreProperties>
</file>