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Calibri" w:cs="Calibri" w:eastAsia="Calibri" w:hAnsi="Calibri"/>
          <w:b/>
          <w:bCs/>
          <w:color w:val="1F4E79"/>
          <w:sz w:val="52"/>
          <w:szCs w:val="52"/>
        </w:rPr>
        <w:t xml:space="preserve">CMS Blue Button 2.0 OAuth Helper Scripts</w:t>
      </w:r>
    </w:p>
    <w:p>
      <w:pPr>
        <w:spacing w:after="120"/>
      </w:pPr>
      <w:r>
        <w:rPr>
          <w:color w:val="404040"/>
          <w:sz w:val="28"/>
          <w:szCs w:val="28"/>
        </w:rPr>
        <w:t xml:space="preserve">Documentation for </w:t>
      </w:r>
      <w:r>
        <w:rPr>
          <w:rFonts w:ascii="Consolas" w:cs="Consolas" w:eastAsia="Consolas" w:hAnsi="Consolas"/>
          <w:color w:val="404040"/>
          <w:sz w:val="28"/>
          <w:szCs w:val="28"/>
          <w:shd w:fill="F2F4F7" w:color="auto" w:val="clear"/>
        </w:rPr>
        <w:t xml:space="preserve">bluebutton_auth.py</w:t>
      </w:r>
      <w:r>
        <w:rPr>
          <w:color w:val="404040"/>
          <w:sz w:val="28"/>
          <w:szCs w:val="28"/>
        </w:rPr>
        <w:t xml:space="preserve"> (Python), </w:t>
      </w:r>
      <w:r>
        <w:rPr>
          <w:rFonts w:ascii="Consolas" w:cs="Consolas" w:eastAsia="Consolas" w:hAnsi="Consolas"/>
          <w:color w:val="404040"/>
          <w:sz w:val="28"/>
          <w:szCs w:val="28"/>
          <w:shd w:fill="F2F4F7" w:color="auto" w:val="clear"/>
        </w:rPr>
        <w:t xml:space="preserve">BlueButtonAuth.java</w:t>
      </w:r>
      <w:r>
        <w:rPr>
          <w:color w:val="404040"/>
          <w:sz w:val="28"/>
          <w:szCs w:val="28"/>
        </w:rPr>
        <w:t xml:space="preserve"> and </w:t>
      </w:r>
      <w:r>
        <w:rPr>
          <w:rFonts w:ascii="Consolas" w:cs="Consolas" w:eastAsia="Consolas" w:hAnsi="Consolas"/>
          <w:color w:val="404040"/>
          <w:sz w:val="28"/>
          <w:szCs w:val="28"/>
          <w:shd w:fill="F2F4F7" w:color="auto" w:val="clear"/>
        </w:rPr>
        <w:t xml:space="preserve">BlueButtonAuthUsingJackson.java</w:t>
      </w:r>
      <w:r>
        <w:rPr>
          <w:color w:val="404040"/>
          <w:sz w:val="28"/>
          <w:szCs w:val="28"/>
        </w:rPr>
        <w:t xml:space="preserve"> (JBang / Java 21)</w:t>
      </w:r>
    </w:p>
    <w:p>
      <w:pPr>
        <w:spacing w:after="60"/>
      </w:pPr>
      <w:r>
        <w:rPr>
          <w:color w:val="707070"/>
          <w:sz w:val="22"/>
          <w:szCs w:val="22"/>
        </w:rPr>
        <w:t xml:space="preserve">Version: October 2026</w:t>
      </w:r>
    </w:p>
    <w:p>
      <w:pPr>
        <w:pBdr>
          <w:bottom w:val="single" w:color="1F4E79" w:sz="12" w:space="1"/>
        </w:pBdr>
        <w:spacing w:before="240"/>
      </w:pPr>
    </w:p>
    <w:p>
      <w:r>
        <w:br w:type="page"/>
      </w:r>
    </w:p>
    <w:p>
      <w:pPr>
        <w:spacing w:after="120"/>
      </w:pPr>
      <w:r>
        <w:rPr>
          <w:b/>
          <w:bCs/>
          <w:color w:val="1F4E79"/>
          <w:sz w:val="32"/>
          <w:szCs w:val="32"/>
        </w:rPr>
        <w:t xml:space="preserve">Contents</w:t>
      </w:r>
    </w:p>
    <w:p>
      <w:pPr>
        <w:spacing w:after="70"/>
        <w:ind w:left="120"/>
      </w:pPr>
      <w:r>
        <w:rPr>
          <w:color w:val="333333"/>
          <w:sz w:val="23"/>
          <w:szCs w:val="23"/>
        </w:rPr>
        <w:t xml:space="preserve">1. Overview</w:t>
      </w:r>
    </w:p>
    <w:p>
      <w:pPr>
        <w:spacing w:after="70"/>
        <w:ind w:left="120"/>
      </w:pPr>
      <w:r>
        <w:rPr>
          <w:color w:val="333333"/>
          <w:sz w:val="23"/>
          <w:szCs w:val="23"/>
        </w:rPr>
        <w:t xml:space="preserve">2. How Blue Button authorization works</w:t>
      </w:r>
    </w:p>
    <w:p>
      <w:pPr>
        <w:spacing w:after="70"/>
        <w:ind w:left="120"/>
      </w:pPr>
      <w:r>
        <w:rPr>
          <w:color w:val="333333"/>
          <w:sz w:val="23"/>
          <w:szCs w:val="23"/>
        </w:rPr>
        <w:t xml:space="preserve">3. Prerequisites</w:t>
      </w:r>
    </w:p>
    <w:p>
      <w:pPr>
        <w:spacing w:after="70"/>
        <w:ind w:left="120"/>
      </w:pPr>
      <w:r>
        <w:rPr>
          <w:color w:val="333333"/>
          <w:sz w:val="23"/>
          <w:szCs w:val="23"/>
        </w:rPr>
        <w:t xml:space="preserve">4. Configuration</w:t>
      </w:r>
    </w:p>
    <w:p>
      <w:pPr>
        <w:spacing w:after="70"/>
        <w:ind w:left="120"/>
      </w:pPr>
      <w:r>
        <w:rPr>
          <w:color w:val="333333"/>
          <w:sz w:val="23"/>
          <w:szCs w:val="23"/>
        </w:rPr>
        <w:t xml:space="preserve">5. Commands</w:t>
      </w:r>
    </w:p>
    <w:p>
      <w:pPr>
        <w:spacing w:after="70"/>
        <w:ind w:left="120"/>
      </w:pPr>
      <w:r>
        <w:rPr>
          <w:color w:val="333333"/>
          <w:sz w:val="23"/>
          <w:szCs w:val="23"/>
        </w:rPr>
        <w:t xml:space="preserve">6. How the scripts work</w:t>
      </w:r>
    </w:p>
    <w:p>
      <w:pPr>
        <w:spacing w:after="70"/>
        <w:ind w:left="120"/>
      </w:pPr>
      <w:r>
        <w:rPr>
          <w:color w:val="333333"/>
          <w:sz w:val="23"/>
          <w:szCs w:val="23"/>
        </w:rPr>
        <w:t xml:space="preserve">7. Differences between the versions</w:t>
      </w:r>
    </w:p>
    <w:p>
      <w:pPr>
        <w:spacing w:after="70"/>
        <w:ind w:left="120"/>
      </w:pPr>
      <w:r>
        <w:rPr>
          <w:color w:val="333333"/>
          <w:sz w:val="23"/>
          <w:szCs w:val="23"/>
        </w:rPr>
        <w:t xml:space="preserve">8. Troubleshooting</w:t>
      </w:r>
    </w:p>
    <w:p>
      <w:pPr>
        <w:spacing w:after="70"/>
        <w:ind w:left="120"/>
      </w:pPr>
      <w:r>
        <w:rPr>
          <w:color w:val="333333"/>
          <w:sz w:val="23"/>
          <w:szCs w:val="23"/>
        </w:rPr>
        <w:t xml:space="preserve">9. Security considerations</w:t>
      </w:r>
    </w:p>
    <w:p>
      <w:pPr>
        <w:spacing w:after="70"/>
        <w:ind w:left="120"/>
      </w:pPr>
      <w:r>
        <w:rPr>
          <w:color w:val="333333"/>
          <w:sz w:val="23"/>
          <w:szCs w:val="23"/>
        </w:rPr>
        <w:t xml:space="preserve">10. Moving to production</w:t>
      </w:r>
    </w:p>
    <w:p>
      <w:pPr>
        <w:spacing w:after="70"/>
        <w:ind w:left="120"/>
      </w:pPr>
      <w:r>
        <w:rPr>
          <w:color w:val="333333"/>
          <w:sz w:val="23"/>
          <w:szCs w:val="23"/>
        </w:rPr>
        <w:t xml:space="preserve">11. Related artifacts</w:t>
      </w:r>
    </w:p>
    <w:p>
      <w:pPr>
        <w:spacing w:after="70"/>
        <w:ind w:left="120"/>
      </w:pPr>
      <w:r>
        <w:rPr>
          <w:color w:val="333333"/>
          <w:sz w:val="23"/>
          <w:szCs w:val="23"/>
        </w:rPr>
        <w:t xml:space="preserve">12. References</w:t>
      </w:r>
    </w:p>
    <w:p>
      <w:r>
        <w:br w:type="page"/>
      </w:r>
    </w:p>
    <w:p>
      <w:pPr>
        <w:pStyle w:val="Heading1"/>
      </w:pPr>
      <w:r>
        <w:t xml:space="preserve">1. Overview</w:t>
      </w:r>
    </w:p>
    <w:p>
      <w:pPr>
        <w:spacing w:after="120"/>
      </w:pPr>
      <w:r>
        <w:t xml:space="preserve">The three scripts are command-line helpers for the CMS Blue Button 2.0 API (version 2, FHIR R4): one in Python and two in Java. They do the same job and share the same commands, configuration and token file:</w:t>
      </w:r>
    </w:p>
    <w:p>
      <w:pPr>
        <w:pStyle w:val="ListParagraph"/>
        <w:numPr>
          <w:ilvl w:val="0"/>
          <w:numId w:val="2"/>
        </w:numPr>
        <w:spacing w:after="60"/>
      </w:pPr>
      <w:r>
        <w:rPr>
          <w:rFonts w:ascii="Consolas" w:cs="Consolas" w:eastAsia="Consolas" w:hAnsi="Consolas"/>
          <w:b/>
          <w:bCs/>
          <w:sz w:val="20"/>
          <w:szCs w:val="20"/>
          <w:shd w:fill="F2F4F7" w:color="auto" w:val="clear"/>
        </w:rPr>
        <w:t xml:space="preserve">login</w:t>
      </w:r>
      <w:r>
        <w:t xml:space="preserve"> runs the OAuth 2.0 authorization-code flow with PKCE. The Medicare enrollee (in the sandbox, a synthetic test user) signs in in a browser and approves access. The script receives the redirect on a small local web server and exchanges the authorization code for tokens.</w:t>
      </w:r>
    </w:p>
    <w:p>
      <w:pPr>
        <w:pStyle w:val="ListParagraph"/>
        <w:numPr>
          <w:ilvl w:val="0"/>
          <w:numId w:val="2"/>
        </w:numPr>
        <w:spacing w:after="60"/>
      </w:pPr>
      <w:r>
        <w:rPr>
          <w:rFonts w:ascii="Consolas" w:cs="Consolas" w:eastAsia="Consolas" w:hAnsi="Consolas"/>
          <w:b/>
          <w:bCs/>
          <w:sz w:val="20"/>
          <w:szCs w:val="20"/>
          <w:shd w:fill="F2F4F7" w:color="auto" w:val="clear"/>
        </w:rPr>
        <w:t xml:space="preserve">refresh</w:t>
      </w:r>
      <w:r>
        <w:t xml:space="preserve"> exchanges the stored refresh token for a new access token, without a browser.</w:t>
      </w:r>
    </w:p>
    <w:p>
      <w:pPr>
        <w:pStyle w:val="ListParagraph"/>
        <w:numPr>
          <w:ilvl w:val="0"/>
          <w:numId w:val="2"/>
        </w:numPr>
        <w:spacing w:after="60"/>
      </w:pPr>
      <w:r>
        <w:rPr>
          <w:rFonts w:ascii="Consolas" w:cs="Consolas" w:eastAsia="Consolas" w:hAnsi="Consolas"/>
          <w:b/>
          <w:bCs/>
          <w:sz w:val="20"/>
          <w:szCs w:val="20"/>
          <w:shd w:fill="F2F4F7" w:color="auto" w:val="clear"/>
        </w:rPr>
        <w:t xml:space="preserve">status</w:t>
      </w:r>
      <w:r>
        <w:t xml:space="preserve"> shows when the access token and the data access grant expire, without printing secrets.</w:t>
      </w:r>
    </w:p>
    <w:p>
      <w:pPr>
        <w:pStyle w:val="ListParagraph"/>
        <w:numPr>
          <w:ilvl w:val="0"/>
          <w:numId w:val="2"/>
        </w:numPr>
        <w:spacing w:after="60"/>
      </w:pPr>
      <w:r>
        <w:rPr>
          <w:rFonts w:ascii="Consolas" w:cs="Consolas" w:eastAsia="Consolas" w:hAnsi="Consolas"/>
          <w:b/>
          <w:bCs/>
          <w:sz w:val="20"/>
          <w:szCs w:val="20"/>
          <w:shd w:fill="F2F4F7" w:color="auto" w:val="clear"/>
        </w:rPr>
        <w:t xml:space="preserve">fetch</w:t>
      </w:r>
      <w:r>
        <w:t xml:space="preserve"> calls a FHIR endpoint (</w:t>
      </w:r>
      <w:r>
        <w:rPr>
          <w:rFonts w:ascii="Consolas" w:cs="Consolas" w:eastAsia="Consolas" w:hAnsi="Consolas"/>
          <w:sz w:val="20"/>
          <w:szCs w:val="20"/>
          <w:shd w:fill="F2F4F7" w:color="auto" w:val="clear"/>
        </w:rPr>
        <w:t xml:space="preserve">Patient</w:t>
      </w:r>
      <w:r>
        <w:t xml:space="preserve">, </w:t>
      </w:r>
      <w:r>
        <w:rPr>
          <w:rFonts w:ascii="Consolas" w:cs="Consolas" w:eastAsia="Consolas" w:hAnsi="Consolas"/>
          <w:sz w:val="20"/>
          <w:szCs w:val="20"/>
          <w:shd w:fill="F2F4F7" w:color="auto" w:val="clear"/>
        </w:rPr>
        <w:t xml:space="preserve">ExplanationOfBenefit</w:t>
      </w:r>
      <w:r>
        <w:t xml:space="preserve">, </w:t>
      </w:r>
      <w:r>
        <w:rPr>
          <w:rFonts w:ascii="Consolas" w:cs="Consolas" w:eastAsia="Consolas" w:hAnsi="Consolas"/>
          <w:sz w:val="20"/>
          <w:szCs w:val="20"/>
          <w:shd w:fill="F2F4F7" w:color="auto" w:val="clear"/>
        </w:rPr>
        <w:t xml:space="preserve">Coverage</w:t>
      </w:r>
      <w:r>
        <w:t xml:space="preserve">), refreshing the access token automatically when needed.</w:t>
      </w:r>
    </w:p>
    <w:p>
      <w:pPr>
        <w:spacing w:after="120"/>
      </w:pPr>
      <w:r>
        <w:t xml:space="preserve">Tokens are stored in a JSON file (</w:t>
      </w:r>
      <w:r>
        <w:rPr>
          <w:rFonts w:ascii="Consolas" w:cs="Consolas" w:eastAsia="Consolas" w:hAnsi="Consolas"/>
          <w:sz w:val="20"/>
          <w:szCs w:val="20"/>
          <w:shd w:fill="F2F4F7" w:color="auto" w:val="clear"/>
        </w:rPr>
        <w:t xml:space="preserve">bb_tokens.json</w:t>
      </w:r>
      <w:r>
        <w:t xml:space="preserve"> by default), so a single browser login can be reused for the whole life of the data access grant (13 months for apps in that category).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34"/>
        <w:gridCol w:w="2433"/>
        <w:gridCol w:w="2710"/>
        <w:gridCol w:w="2943"/>
      </w:tblGrid>
      <w:tr>
        <w:trPr>
          <w:tblHeader/>
        </w:trPr>
        <w:tc>
          <w:tcPr>
            <w:tcW w:type="dxa" w:w="1634"/>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p>
        </w:tc>
        <w:tc>
          <w:tcPr>
            <w:tcW w:type="dxa" w:w="243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Python</w:t>
            </w:r>
          </w:p>
        </w:tc>
        <w:tc>
          <w:tcPr>
            <w:tcW w:type="dxa" w:w="271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Java, no dependencies</w:t>
            </w:r>
          </w:p>
        </w:tc>
        <w:tc>
          <w:tcPr>
            <w:tcW w:type="dxa" w:w="294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Java with Jackson</w:t>
            </w:r>
          </w:p>
        </w:tc>
      </w:tr>
      <w:tr>
        <w:tc>
          <w:tcPr>
            <w:tcW w:type="dxa" w:w="16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File</w:t>
            </w:r>
          </w:p>
        </w:tc>
        <w:tc>
          <w:tcPr>
            <w:tcW w:type="dxa" w:w="2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bluebutton_auth.py</w:t>
            </w:r>
          </w:p>
        </w:tc>
        <w:tc>
          <w:tcPr>
            <w:tcW w:type="dxa" w:w="271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BlueButtonAuth.java</w:t>
            </w:r>
          </w:p>
        </w:tc>
        <w:tc>
          <w:tcPr>
            <w:tcW w:type="dxa" w:w="29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BlueButtonAuthUsingJackson.java</w:t>
            </w:r>
          </w:p>
        </w:tc>
      </w:tr>
      <w:tr>
        <w:tc>
          <w:tcPr>
            <w:tcW w:type="dxa" w:w="16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Runtime</w:t>
            </w:r>
          </w:p>
        </w:tc>
        <w:tc>
          <w:tcPr>
            <w:tcW w:type="dxa" w:w="2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Python 3.9 or later</w:t>
            </w:r>
          </w:p>
        </w:tc>
        <w:tc>
          <w:tcPr>
            <w:tcW w:type="dxa" w:w="271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Java 21 or later, via JBang or the plain </w:t>
            </w:r>
            <w:r>
              <w:rPr>
                <w:rFonts w:ascii="Consolas" w:cs="Consolas" w:eastAsia="Consolas" w:hAnsi="Consolas"/>
                <w:sz w:val="19"/>
                <w:szCs w:val="19"/>
                <w:shd w:fill="F2F4F7" w:color="auto" w:val="clear"/>
              </w:rPr>
              <w:t xml:space="preserve">java</w:t>
            </w:r>
            <w:r>
              <w:rPr>
                <w:sz w:val="19"/>
                <w:szCs w:val="19"/>
              </w:rPr>
              <w:t xml:space="preserve"> launcher</w:t>
            </w:r>
          </w:p>
        </w:tc>
        <w:tc>
          <w:tcPr>
            <w:tcW w:type="dxa" w:w="29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Java 21 or later, via JBang</w:t>
            </w:r>
          </w:p>
        </w:tc>
      </w:tr>
      <w:tr>
        <w:tc>
          <w:tcPr>
            <w:tcW w:type="dxa" w:w="16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Dependencies</w:t>
            </w:r>
          </w:p>
        </w:tc>
        <w:tc>
          <w:tcPr>
            <w:tcW w:type="dxa" w:w="2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Python standard library only</w:t>
            </w:r>
          </w:p>
        </w:tc>
        <w:tc>
          <w:tcPr>
            <w:tcW w:type="dxa" w:w="271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JDK only (small built-in JSON parser)</w:t>
            </w:r>
          </w:p>
        </w:tc>
        <w:tc>
          <w:tcPr>
            <w:tcW w:type="dxa" w:w="29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Jackson Databind 2.18.2, downloaded by JBang</w:t>
            </w:r>
          </w:p>
        </w:tc>
      </w:tr>
      <w:tr>
        <w:tc>
          <w:tcPr>
            <w:tcW w:type="dxa" w:w="16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Size</w:t>
            </w:r>
          </w:p>
        </w:tc>
        <w:tc>
          <w:tcPr>
            <w:tcW w:type="dxa" w:w="24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about 480 lines</w:t>
            </w:r>
          </w:p>
        </w:tc>
        <w:tc>
          <w:tcPr>
            <w:tcW w:type="dxa" w:w="271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about 815 lines</w:t>
            </w:r>
          </w:p>
        </w:tc>
        <w:tc>
          <w:tcPr>
            <w:tcW w:type="dxa" w:w="29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about 690 lines</w:t>
            </w:r>
          </w:p>
        </w:tc>
      </w:tr>
    </w:tbl>
    <w:p>
      <w:pPr>
        <w:spacing w:after="80"/>
      </w:pPr>
    </w:p>
    <w:p>
      <w:pPr>
        <w:spacing w:after="120"/>
      </w:pPr>
      <w:r>
        <w:t xml:space="preserve">The two Java scripts are identical except for JSON handling. Section 7.1 explains how to choose between them.</w:t>
      </w:r>
    </w:p>
    <w:p>
      <w:pPr>
        <w:pStyle w:val="Heading1"/>
      </w:pPr>
      <w:r>
        <w:t xml:space="preserve">2. How Blue Button authorization works</w:t>
      </w:r>
    </w:p>
    <w:p>
      <w:pPr>
        <w:spacing w:after="120"/>
      </w:pPr>
      <w:r>
        <w:t xml:space="preserve">Blue Button gives an application access to one enrollee's Medicare claims data. That enrollee must sign in with their Medicare.gov account and approve the sharing, which is why the first step always needs a browser. There is no client-credentials or other headless grant for enrollee data; </w:t>
      </w:r>
      <w:r>
        <w:rPr>
          <w:rFonts w:ascii="Consolas" w:cs="Consolas" w:eastAsia="Consolas" w:hAnsi="Consolas"/>
          <w:sz w:val="20"/>
          <w:szCs w:val="20"/>
          <w:shd w:fill="F2F4F7" w:color="auto" w:val="clear"/>
        </w:rPr>
        <w:t xml:space="preserve">authorization_code</w:t>
      </w:r>
      <w:r>
        <w:t xml:space="preserve"> is the only grant type Blue Button supports.</w:t>
      </w:r>
    </w:p>
    <w:p>
      <w:pPr>
        <w:pStyle w:val="Heading2"/>
      </w:pPr>
      <w:r>
        <w:t xml:space="preserve">2.1 Tokens and the grant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33"/>
        <w:gridCol w:w="2941"/>
        <w:gridCol w:w="5046"/>
      </w:tblGrid>
      <w:tr>
        <w:trPr>
          <w:tblHeader/>
        </w:trPr>
        <w:tc>
          <w:tcPr>
            <w:tcW w:type="dxa" w:w="173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Item</w:t>
            </w:r>
          </w:p>
        </w:tc>
        <w:tc>
          <w:tcPr>
            <w:tcW w:type="dxa" w:w="2941"/>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What it is</w:t>
            </w:r>
          </w:p>
        </w:tc>
        <w:tc>
          <w:tcPr>
            <w:tcW w:type="dxa" w:w="504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Lifetime</w:t>
            </w:r>
          </w:p>
        </w:tc>
      </w:tr>
      <w:tr>
        <w:tc>
          <w:tcPr>
            <w:tcW w:type="dxa" w:w="17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Access token</w:t>
            </w:r>
          </w:p>
        </w:tc>
        <w:tc>
          <w:tcPr>
            <w:tcW w:type="dxa" w:w="29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Bearer token sent with every FHIR call</w:t>
            </w:r>
          </w:p>
        </w:tc>
        <w:tc>
          <w:tcPr>
            <w:tcW w:type="dxa" w:w="504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1 hour (</w:t>
            </w:r>
            <w:r>
              <w:rPr>
                <w:rFonts w:ascii="Consolas" w:cs="Consolas" w:eastAsia="Consolas" w:hAnsi="Consolas"/>
                <w:sz w:val="19"/>
                <w:szCs w:val="19"/>
                <w:shd w:fill="F2F4F7" w:color="auto" w:val="clear"/>
              </w:rPr>
              <w:t xml:space="preserve">expires_in: 3600</w:t>
            </w:r>
            <w:r>
              <w:rPr>
                <w:sz w:val="19"/>
                <w:szCs w:val="19"/>
              </w:rPr>
              <w:t xml:space="preserve"> in the sandbox)</w:t>
            </w:r>
          </w:p>
        </w:tc>
      </w:tr>
      <w:tr>
        <w:tc>
          <w:tcPr>
            <w:tcW w:type="dxa" w:w="17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Refresh token</w:t>
            </w:r>
          </w:p>
        </w:tc>
        <w:tc>
          <w:tcPr>
            <w:tcW w:type="dxa" w:w="29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Used to get a new access token without a browser</w:t>
            </w:r>
          </w:p>
        </w:tc>
        <w:tc>
          <w:tcPr>
            <w:tcW w:type="dxa" w:w="504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Valid until the grant ends, or until it is used if Blue Button rotates it</w:t>
            </w:r>
          </w:p>
        </w:tc>
      </w:tr>
      <w:tr>
        <w:tc>
          <w:tcPr>
            <w:tcW w:type="dxa" w:w="17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Data access grant</w:t>
            </w:r>
          </w:p>
        </w:tc>
        <w:tc>
          <w:tcPr>
            <w:tcW w:type="dxa" w:w="29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The enrollee's approval</w:t>
            </w:r>
          </w:p>
        </w:tc>
        <w:tc>
          <w:tcPr>
            <w:tcW w:type="dxa" w:w="504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Set by the app's category (see below); shown as </w:t>
            </w:r>
            <w:r>
              <w:rPr>
                <w:rFonts w:ascii="Consolas" w:cs="Consolas" w:eastAsia="Consolas" w:hAnsi="Consolas"/>
                <w:sz w:val="19"/>
                <w:szCs w:val="19"/>
                <w:shd w:fill="F2F4F7" w:color="auto" w:val="clear"/>
              </w:rPr>
              <w:t xml:space="preserve">access_grant_expiration</w:t>
            </w:r>
          </w:p>
        </w:tc>
      </w:tr>
    </w:tbl>
    <w:p>
      <w:pPr>
        <w:spacing w:after="80"/>
      </w:pPr>
    </w:p>
    <w:p>
      <w:pPr>
        <w:spacing w:after="120"/>
      </w:pPr>
      <w:r>
        <w:t xml:space="preserve">The token response from the sandbox looks like this (values shortened):</w:t>
      </w:r>
    </w:p>
    <w:p>
      <w:pPr>
        <w:keepLines/>
        <w:shd w:fill="F2F4F7" w:color="auto" w:val="clear"/>
        <w:spacing w:after="0" w:before="80" w:line="260"/>
        <w:ind w:left="120" w:right="120"/>
      </w:pPr>
      <w:r>
        <w:rPr>
          <w:rFonts w:ascii="Consolas" w:cs="Consolas" w:eastAsia="Consolas" w:hAnsi="Consolas"/>
          <w:sz w:val="18"/>
          <w:szCs w:val="18"/>
        </w:rPr>
        <w:t xml:space="preserve">{</w:t>
      </w:r>
    </w:p>
    <w:p>
      <w:pPr>
        <w:keepLines/>
        <w:shd w:fill="F2F4F7" w:color="auto" w:val="clear"/>
        <w:spacing w:after="0" w:before="0" w:line="260"/>
        <w:ind w:left="120" w:right="120"/>
      </w:pPr>
      <w:r>
        <w:rPr>
          <w:rFonts w:ascii="Consolas" w:cs="Consolas" w:eastAsia="Consolas" w:hAnsi="Consolas"/>
          <w:sz w:val="18"/>
          <w:szCs w:val="18"/>
        </w:rPr>
        <w:t xml:space="preserve">  "access_token": "6zI8qRai...",</w:t>
      </w:r>
    </w:p>
    <w:p>
      <w:pPr>
        <w:keepLines/>
        <w:shd w:fill="F2F4F7" w:color="auto" w:val="clear"/>
        <w:spacing w:after="0" w:before="0" w:line="260"/>
        <w:ind w:left="120" w:right="120"/>
      </w:pPr>
      <w:r>
        <w:rPr>
          <w:rFonts w:ascii="Consolas" w:cs="Consolas" w:eastAsia="Consolas" w:hAnsi="Consolas"/>
          <w:sz w:val="18"/>
          <w:szCs w:val="18"/>
        </w:rPr>
        <w:t xml:space="preserve">  "expires_in": 3600,</w:t>
      </w:r>
    </w:p>
    <w:p>
      <w:pPr>
        <w:keepLines/>
        <w:shd w:fill="F2F4F7" w:color="auto" w:val="clear"/>
        <w:spacing w:after="0" w:before="0" w:line="260"/>
        <w:ind w:left="120" w:right="120"/>
      </w:pPr>
      <w:r>
        <w:rPr>
          <w:rFonts w:ascii="Consolas" w:cs="Consolas" w:eastAsia="Consolas" w:hAnsi="Consolas"/>
          <w:sz w:val="18"/>
          <w:szCs w:val="18"/>
        </w:rPr>
        <w:t xml:space="preserve">  "token_type": "Bearer",</w:t>
      </w:r>
    </w:p>
    <w:p>
      <w:pPr>
        <w:keepLines/>
        <w:shd w:fill="F2F4F7" w:color="auto" w:val="clear"/>
        <w:spacing w:after="0" w:before="0" w:line="260"/>
        <w:ind w:left="120" w:right="120"/>
      </w:pPr>
      <w:r>
        <w:rPr>
          <w:rFonts w:ascii="Consolas" w:cs="Consolas" w:eastAsia="Consolas" w:hAnsi="Consolas"/>
          <w:sz w:val="18"/>
          <w:szCs w:val="18"/>
        </w:rPr>
        <w:t xml:space="preserve">  "scope": "patient/Patient.read patient/ExplanationOfBenefit.read patient/Coverage.read profile openid ...",</w:t>
      </w:r>
    </w:p>
    <w:p>
      <w:pPr>
        <w:keepLines/>
        <w:shd w:fill="F2F4F7" w:color="auto" w:val="clear"/>
        <w:spacing w:after="0" w:before="0" w:line="260"/>
        <w:ind w:left="120" w:right="120"/>
      </w:pPr>
      <w:r>
        <w:rPr>
          <w:rFonts w:ascii="Consolas" w:cs="Consolas" w:eastAsia="Consolas" w:hAnsi="Consolas"/>
          <w:sz w:val="18"/>
          <w:szCs w:val="18"/>
        </w:rPr>
        <w:t xml:space="preserve">  "refresh_token": "0CW0Q1ZF...",</w:t>
      </w:r>
    </w:p>
    <w:p>
      <w:pPr>
        <w:keepLines/>
        <w:shd w:fill="F2F4F7" w:color="auto" w:val="clear"/>
        <w:spacing w:after="0" w:before="0" w:line="260"/>
        <w:ind w:left="120" w:right="120"/>
      </w:pPr>
      <w:r>
        <w:rPr>
          <w:rFonts w:ascii="Consolas" w:cs="Consolas" w:eastAsia="Consolas" w:hAnsi="Consolas"/>
          <w:sz w:val="18"/>
          <w:szCs w:val="18"/>
        </w:rPr>
        <w:t xml:space="preserve">  "patient": "-88888888888888",</w:t>
      </w:r>
    </w:p>
    <w:p>
      <w:pPr>
        <w:keepLines/>
        <w:shd w:fill="F2F4F7" w:color="auto" w:val="clear"/>
        <w:spacing w:after="0" w:before="0" w:line="260"/>
        <w:ind w:left="120" w:right="120"/>
      </w:pPr>
      <w:r>
        <w:rPr>
          <w:rFonts w:ascii="Consolas" w:cs="Consolas" w:eastAsia="Consolas" w:hAnsi="Consolas"/>
          <w:sz w:val="18"/>
          <w:szCs w:val="18"/>
        </w:rPr>
        <w:t xml:space="preserve">  "access_grant_expiration": "2027-11-06T17:24:15Z"</w:t>
      </w:r>
    </w:p>
    <w:p>
      <w:pPr>
        <w:keepLines/>
        <w:shd w:fill="F2F4F7" w:color="auto" w:val="clear"/>
        <w:spacing w:after="160" w:before="0" w:line="260"/>
        <w:ind w:left="120" w:right="120"/>
      </w:pPr>
      <w:r>
        <w:rPr>
          <w:rFonts w:ascii="Consolas" w:cs="Consolas" w:eastAsia="Consolas" w:hAnsi="Consolas"/>
          <w:sz w:val="18"/>
          <w:szCs w:val="18"/>
        </w:rPr>
        <w:t xml:space="preserve">}</w:t>
      </w:r>
    </w:p>
    <w:p>
      <w:pPr>
        <w:pStyle w:val="Heading2"/>
      </w:pPr>
      <w:r>
        <w:t xml:space="preserve">2.2 Data access duration categories</w:t>
      </w:r>
    </w:p>
    <w:p>
      <w:pPr>
        <w:spacing w:after="120"/>
      </w:pPr>
      <w:r>
        <w:t xml:space="preserve">CMS assigns each production application a category during the production access process. It is not a parameter you can request in the OAuth flow.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94"/>
        <w:gridCol w:w="3203"/>
        <w:gridCol w:w="4723"/>
      </w:tblGrid>
      <w:tr>
        <w:trPr>
          <w:tblHeader/>
        </w:trPr>
        <w:tc>
          <w:tcPr>
            <w:tcW w:type="dxa" w:w="1794"/>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Category</w:t>
            </w:r>
          </w:p>
        </w:tc>
        <w:tc>
          <w:tcPr>
            <w:tcW w:type="dxa" w:w="320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Typical use</w:t>
            </w:r>
          </w:p>
        </w:tc>
        <w:tc>
          <w:tcPr>
            <w:tcW w:type="dxa" w:w="472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Behaviour</w:t>
            </w:r>
          </w:p>
        </w:tc>
      </w:tr>
      <w:tr>
        <w:tc>
          <w:tcPr>
            <w:tcW w:type="dxa" w:w="179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1 hour</w:t>
            </w:r>
          </w:p>
        </w:tc>
        <w:tc>
          <w:tcPr>
            <w:tcW w:type="dxa" w:w="320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One-time-use apps</w:t>
            </w:r>
          </w:p>
        </w:tc>
        <w:tc>
          <w:tcPr>
            <w:tcW w:type="dxa" w:w="472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Authorization lasts 1 hour and cannot be refreshed</w:t>
            </w:r>
          </w:p>
        </w:tc>
      </w:tr>
      <w:tr>
        <w:tc>
          <w:tcPr>
            <w:tcW w:type="dxa" w:w="179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13 months</w:t>
            </w:r>
          </w:p>
        </w:tc>
        <w:tc>
          <w:tcPr>
            <w:tcW w:type="dxa" w:w="320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Apps that pull data on an ongoing basis</w:t>
            </w:r>
          </w:p>
        </w:tc>
        <w:tc>
          <w:tcPr>
            <w:tcW w:type="dxa" w:w="472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Refresh tokens work for 13 months; then the user must authorize again</w:t>
            </w:r>
          </w:p>
        </w:tc>
      </w:tr>
      <w:tr>
        <w:tc>
          <w:tcPr>
            <w:tcW w:type="dxa" w:w="179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Research</w:t>
            </w:r>
          </w:p>
        </w:tc>
        <w:tc>
          <w:tcPr>
            <w:tcW w:type="dxa" w:w="320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IRB-approved research studies</w:t>
            </w:r>
          </w:p>
        </w:tc>
        <w:tc>
          <w:tcPr>
            <w:tcW w:type="dxa" w:w="472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Access does not expire unless revoked; reviewed every 2 years</w:t>
            </w:r>
          </w:p>
        </w:tc>
      </w:tr>
    </w:tbl>
    <w:p>
      <w:pPr>
        <w:spacing w:after="80"/>
      </w:pPr>
    </w:p>
    <w:p>
      <w:pPr>
        <w:spacing w:after="120"/>
      </w:pPr>
      <w:r>
        <w:t xml:space="preserve">The sandbox app used while building these scripts received a 13-month grant (</w:t>
      </w:r>
      <w:r>
        <w:rPr>
          <w:rFonts w:ascii="Consolas" w:cs="Consolas" w:eastAsia="Consolas" w:hAnsi="Consolas"/>
          <w:sz w:val="20"/>
          <w:szCs w:val="20"/>
          <w:shd w:fill="F2F4F7" w:color="auto" w:val="clear"/>
        </w:rPr>
        <w:t xml:space="preserve">access_grant_expiration</w:t>
      </w:r>
      <w:r>
        <w:t xml:space="preserve"> 13 months after login).</w:t>
      </w:r>
    </w:p>
    <w:p>
      <w:pPr>
        <w:pStyle w:val="Heading2"/>
      </w:pPr>
      <w:r>
        <w:t xml:space="preserve">2.3 Important rules</w:t>
      </w:r>
    </w:p>
    <w:p>
      <w:pPr>
        <w:pStyle w:val="ListParagraph"/>
        <w:numPr>
          <w:ilvl w:val="0"/>
          <w:numId w:val="2"/>
        </w:numPr>
        <w:spacing w:after="60"/>
      </w:pPr>
      <w:r>
        <w:rPr>
          <w:b/>
          <w:bCs/>
        </w:rPr>
        <w:t xml:space="preserve">Refreshing does not extend the grant.</w:t>
      </w:r>
      <w:r>
        <w:t xml:space="preserve"> The 13 months count from the login. Refreshing more or less often changes nothing; when the grant ends, run </w:t>
      </w:r>
      <w:r>
        <w:rPr>
          <w:rFonts w:ascii="Consolas" w:cs="Consolas" w:eastAsia="Consolas" w:hAnsi="Consolas"/>
          <w:sz w:val="20"/>
          <w:szCs w:val="20"/>
          <w:shd w:fill="F2F4F7" w:color="auto" w:val="clear"/>
        </w:rPr>
        <w:t xml:space="preserve">login</w:t>
      </w:r>
      <w:r>
        <w:t xml:space="preserve"> again.</w:t>
      </w:r>
    </w:p>
    <w:p>
      <w:pPr>
        <w:pStyle w:val="ListParagraph"/>
        <w:numPr>
          <w:ilvl w:val="0"/>
          <w:numId w:val="2"/>
        </w:numPr>
        <w:spacing w:after="60"/>
      </w:pPr>
      <w:r>
        <w:rPr>
          <w:b/>
          <w:bCs/>
        </w:rPr>
        <w:t xml:space="preserve">You do not need to refresh on a schedule.</w:t>
      </w:r>
      <w:r>
        <w:t xml:space="preserve"> Refresh when you need data; the </w:t>
      </w:r>
      <w:r>
        <w:rPr>
          <w:rFonts w:ascii="Consolas" w:cs="Consolas" w:eastAsia="Consolas" w:hAnsi="Consolas"/>
          <w:sz w:val="20"/>
          <w:szCs w:val="20"/>
          <w:shd w:fill="F2F4F7" w:color="auto" w:val="clear"/>
        </w:rPr>
        <w:t xml:space="preserve">fetch</w:t>
      </w:r>
      <w:r>
        <w:t xml:space="preserve"> command does this for you.</w:t>
      </w:r>
    </w:p>
    <w:p>
      <w:pPr>
        <w:pStyle w:val="ListParagraph"/>
        <w:numPr>
          <w:ilvl w:val="0"/>
          <w:numId w:val="2"/>
        </w:numPr>
        <w:spacing w:after="60"/>
      </w:pPr>
      <w:r>
        <w:rPr>
          <w:b/>
          <w:bCs/>
        </w:rPr>
        <w:t xml:space="preserve">Treat refresh tokens as single-use.</w:t>
      </w:r>
      <w:r>
        <w:t xml:space="preserve"> CMS lists "reused refresh token" as a cause of </w:t>
      </w:r>
      <w:r>
        <w:rPr>
          <w:rFonts w:ascii="Consolas" w:cs="Consolas" w:eastAsia="Consolas" w:hAnsi="Consolas"/>
          <w:sz w:val="20"/>
          <w:szCs w:val="20"/>
          <w:shd w:fill="F2F4F7" w:color="auto" w:val="clear"/>
        </w:rPr>
        <w:t xml:space="preserve">invalid_grant</w:t>
      </w:r>
      <w:r>
        <w:t xml:space="preserve">, so the scripts always save whatever new refresh token Blue Button returns. To confirm the behaviour in your environment, compare </w:t>
      </w:r>
      <w:r>
        <w:rPr>
          <w:rFonts w:ascii="Consolas" w:cs="Consolas" w:eastAsia="Consolas" w:hAnsi="Consolas"/>
          <w:sz w:val="20"/>
          <w:szCs w:val="20"/>
          <w:shd w:fill="F2F4F7" w:color="auto" w:val="clear"/>
        </w:rPr>
        <w:t xml:space="preserve">refresh_token</w:t>
      </w:r>
      <w:r>
        <w:t xml:space="preserve"> in </w:t>
      </w:r>
      <w:r>
        <w:rPr>
          <w:rFonts w:ascii="Consolas" w:cs="Consolas" w:eastAsia="Consolas" w:hAnsi="Consolas"/>
          <w:sz w:val="20"/>
          <w:szCs w:val="20"/>
          <w:shd w:fill="F2F4F7" w:color="auto" w:val="clear"/>
        </w:rPr>
        <w:t xml:space="preserve">bb_tokens.json</w:t>
      </w:r>
      <w:r>
        <w:t xml:space="preserve"> before and after a </w:t>
      </w:r>
      <w:r>
        <w:rPr>
          <w:rFonts w:ascii="Consolas" w:cs="Consolas" w:eastAsia="Consolas" w:hAnsi="Consolas"/>
          <w:sz w:val="20"/>
          <w:szCs w:val="20"/>
          <w:shd w:fill="F2F4F7" w:color="auto" w:val="clear"/>
        </w:rPr>
        <w:t xml:space="preserve">refresh</w:t>
      </w:r>
      <w:r>
        <w:t xml:space="preserve">.</w:t>
      </w:r>
    </w:p>
    <w:p>
      <w:pPr>
        <w:pStyle w:val="ListParagraph"/>
        <w:numPr>
          <w:ilvl w:val="0"/>
          <w:numId w:val="2"/>
        </w:numPr>
        <w:spacing w:after="60"/>
      </w:pPr>
      <w:r>
        <w:rPr>
          <w:b/>
          <w:bCs/>
        </w:rPr>
        <w:t xml:space="preserve">One consumer per login.</w:t>
      </w:r>
      <w:r>
        <w:t xml:space="preserve"> Do not refresh the same login from two tools (for example this script and a Postman collection or a service) at the same time; whichever refreshes first can invalidate the other's refresh token.</w:t>
      </w:r>
    </w:p>
    <w:p>
      <w:pPr>
        <w:pStyle w:val="Heading1"/>
      </w:pPr>
      <w:r>
        <w:t xml:space="preserve">3. Prerequisites</w:t>
      </w:r>
    </w:p>
    <w:p>
      <w:pPr>
        <w:pStyle w:val="Heading2"/>
      </w:pPr>
      <w:r>
        <w:t xml:space="preserve">3.1 Blue Button sandbox application</w:t>
      </w:r>
    </w:p>
    <w:p>
      <w:pPr>
        <w:pStyle w:val="ListParagraph"/>
        <w:numPr>
          <w:ilvl w:val="0"/>
          <w:numId w:val="3"/>
        </w:numPr>
        <w:spacing w:after="60"/>
      </w:pPr>
      <w:r>
        <w:t xml:space="preserve">Create an account and an application in the Blue Button developer sandbox (</w:t>
      </w:r>
      <w:r>
        <w:rPr>
          <w:rFonts w:ascii="Consolas" w:cs="Consolas" w:eastAsia="Consolas" w:hAnsi="Consolas"/>
          <w:sz w:val="20"/>
          <w:szCs w:val="20"/>
          <w:shd w:fill="F2F4F7" w:color="auto" w:val="clear"/>
        </w:rPr>
        <w:t xml:space="preserve">https://sandbox.bluebutton.cms.gov</w:t>
      </w:r>
      <w:r>
        <w:t xml:space="preserve">).</w:t>
      </w:r>
    </w:p>
    <w:p>
      <w:pPr>
        <w:pStyle w:val="ListParagraph"/>
        <w:numPr>
          <w:ilvl w:val="0"/>
          <w:numId w:val="3"/>
        </w:numPr>
        <w:spacing w:after="60"/>
      </w:pPr>
      <w:r>
        <w:t xml:space="preserve">Register the callback (redirect) URL exactly as the scripts will use it. The default is </w:t>
      </w:r>
      <w:r>
        <w:rPr>
          <w:rFonts w:ascii="Consolas" w:cs="Consolas" w:eastAsia="Consolas" w:hAnsi="Consolas"/>
          <w:sz w:val="20"/>
          <w:szCs w:val="20"/>
          <w:shd w:fill="F2F4F7" w:color="auto" w:val="clear"/>
        </w:rPr>
        <w:t xml:space="preserve">http://localhost:8765/callback</w:t>
      </w:r>
      <w:r>
        <w:t xml:space="preserve"> (</w:t>
      </w:r>
      <w:r>
        <w:rPr>
          <w:rFonts w:ascii="Consolas" w:cs="Consolas" w:eastAsia="Consolas" w:hAnsi="Consolas"/>
          <w:sz w:val="20"/>
          <w:szCs w:val="20"/>
          <w:shd w:fill="F2F4F7" w:color="auto" w:val="clear"/>
        </w:rPr>
        <w:t xml:space="preserve">http</w:t>
      </w:r>
      <w:r>
        <w:t xml:space="preserve">, not </w:t>
      </w:r>
      <w:r>
        <w:rPr>
          <w:rFonts w:ascii="Consolas" w:cs="Consolas" w:eastAsia="Consolas" w:hAnsi="Consolas"/>
          <w:sz w:val="20"/>
          <w:szCs w:val="20"/>
          <w:shd w:fill="F2F4F7" w:color="auto" w:val="clear"/>
        </w:rPr>
        <w:t xml:space="preserve">https</w:t>
      </w:r>
      <w:r>
        <w:t xml:space="preserve">, with the same port and path).</w:t>
      </w:r>
    </w:p>
    <w:p>
      <w:pPr>
        <w:pStyle w:val="ListParagraph"/>
        <w:numPr>
          <w:ilvl w:val="0"/>
          <w:numId w:val="3"/>
        </w:numPr>
        <w:spacing w:after="60"/>
      </w:pPr>
      <w:r>
        <w:t xml:space="preserve">Choose whether the app collects demographic data. If it does, the token scope includes </w:t>
      </w:r>
      <w:r>
        <w:rPr>
          <w:rFonts w:ascii="Consolas" w:cs="Consolas" w:eastAsia="Consolas" w:hAnsi="Consolas"/>
          <w:sz w:val="20"/>
          <w:szCs w:val="20"/>
          <w:shd w:fill="F2F4F7" w:color="auto" w:val="clear"/>
        </w:rPr>
        <w:t xml:space="preserve">patient/Patient.read</w:t>
      </w:r>
      <w:r>
        <w:t xml:space="preserve"> and </w:t>
      </w:r>
      <w:r>
        <w:rPr>
          <w:rFonts w:ascii="Consolas" w:cs="Consolas" w:eastAsia="Consolas" w:hAnsi="Consolas"/>
          <w:sz w:val="20"/>
          <w:szCs w:val="20"/>
          <w:shd w:fill="F2F4F7" w:color="auto" w:val="clear"/>
        </w:rPr>
        <w:t xml:space="preserve">profile</w:t>
      </w:r>
      <w:r>
        <w:t xml:space="preserve">.</w:t>
      </w:r>
    </w:p>
    <w:p>
      <w:pPr>
        <w:pStyle w:val="ListParagraph"/>
        <w:numPr>
          <w:ilvl w:val="0"/>
          <w:numId w:val="3"/>
        </w:numPr>
        <w:spacing w:after="60"/>
      </w:pPr>
      <w:r>
        <w:t xml:space="preserve">Copy the </w:t>
      </w:r>
      <w:r>
        <w:rPr>
          <w:b/>
          <w:bCs/>
        </w:rPr>
        <w:t xml:space="preserve">Client ID</w:t>
      </w:r>
      <w:r>
        <w:t xml:space="preserve"> and </w:t>
      </w:r>
      <w:r>
        <w:rPr>
          <w:b/>
          <w:bCs/>
        </w:rPr>
        <w:t xml:space="preserve">Client Secret</w:t>
      </w:r>
      <w:r>
        <w:t xml:space="preserve">.</w:t>
      </w:r>
    </w:p>
    <w:p>
      <w:pPr>
        <w:pStyle w:val="Heading2"/>
      </w:pPr>
      <w:r>
        <w:t xml:space="preserve">3.2 Runtime</w:t>
      </w:r>
    </w:p>
    <w:p>
      <w:pPr>
        <w:pStyle w:val="ListParagraph"/>
        <w:numPr>
          <w:ilvl w:val="0"/>
          <w:numId w:val="2"/>
        </w:numPr>
        <w:spacing w:after="60"/>
      </w:pPr>
      <w:r>
        <w:rPr>
          <w:b/>
          <w:bCs/>
        </w:rPr>
        <w:t xml:space="preserve">Python version:</w:t>
      </w:r>
      <w:r>
        <w:t xml:space="preserve"> Python 3.9 or later. No packages to install.</w:t>
      </w:r>
    </w:p>
    <w:p>
      <w:pPr>
        <w:pStyle w:val="ListParagraph"/>
        <w:numPr>
          <w:ilvl w:val="0"/>
          <w:numId w:val="2"/>
        </w:numPr>
        <w:spacing w:after="60"/>
      </w:pPr>
      <w:r>
        <w:rPr>
          <w:b/>
          <w:bCs/>
        </w:rPr>
        <w:t xml:space="preserve">Java, no dependencies (</w:t>
      </w:r>
      <w:r>
        <w:rPr>
          <w:rFonts w:ascii="Consolas" w:cs="Consolas" w:eastAsia="Consolas" w:hAnsi="Consolas"/>
          <w:b/>
          <w:bCs/>
          <w:sz w:val="20"/>
          <w:szCs w:val="20"/>
          <w:shd w:fill="F2F4F7" w:color="auto" w:val="clear"/>
        </w:rPr>
        <w:t xml:space="preserve">BlueButtonAuth.java</w:t>
      </w:r>
      <w:r>
        <w:rPr>
          <w:b/>
          <w:bCs/>
        </w:rPr>
        <w:t xml:space="preserve">):</w:t>
      </w:r>
      <w:r>
        <w:t xml:space="preserve"> Java 21 or later. Either install JBang (</w:t>
      </w:r>
      <w:r>
        <w:rPr>
          <w:rFonts w:ascii="Consolas" w:cs="Consolas" w:eastAsia="Consolas" w:hAnsi="Consolas"/>
          <w:sz w:val="20"/>
          <w:szCs w:val="20"/>
          <w:shd w:fill="F2F4F7" w:color="auto" w:val="clear"/>
        </w:rPr>
        <w:t xml:space="preserve">jbang BlueButtonAuth.java ...</w:t>
      </w:r>
      <w:r>
        <w:t xml:space="preserve">) or run the file directly with </w:t>
      </w:r>
      <w:r>
        <w:rPr>
          <w:rFonts w:ascii="Consolas" w:cs="Consolas" w:eastAsia="Consolas" w:hAnsi="Consolas"/>
          <w:sz w:val="20"/>
          <w:szCs w:val="20"/>
          <w:shd w:fill="F2F4F7" w:color="auto" w:val="clear"/>
        </w:rPr>
        <w:t xml:space="preserve">java BlueButtonAuth.java ...</w:t>
      </w:r>
      <w:r>
        <w:t xml:space="preserve">. Nothing is downloaded.</w:t>
      </w:r>
    </w:p>
    <w:p>
      <w:pPr>
        <w:pStyle w:val="ListParagraph"/>
        <w:numPr>
          <w:ilvl w:val="0"/>
          <w:numId w:val="2"/>
        </w:numPr>
        <w:spacing w:after="60"/>
      </w:pPr>
      <w:r>
        <w:rPr>
          <w:b/>
          <w:bCs/>
        </w:rPr>
        <w:t xml:space="preserve">Java with Jackson (</w:t>
      </w:r>
      <w:r>
        <w:rPr>
          <w:rFonts w:ascii="Consolas" w:cs="Consolas" w:eastAsia="Consolas" w:hAnsi="Consolas"/>
          <w:b/>
          <w:bCs/>
          <w:sz w:val="20"/>
          <w:szCs w:val="20"/>
          <w:shd w:fill="F2F4F7" w:color="auto" w:val="clear"/>
        </w:rPr>
        <w:t xml:space="preserve">BlueButtonAuthUsingJackson.java</w:t>
      </w:r>
      <w:r>
        <w:rPr>
          <w:b/>
          <w:bCs/>
        </w:rPr>
        <w:t xml:space="preserve">):</w:t>
      </w:r>
      <w:r>
        <w:t xml:space="preserve"> Java 21 or later and JBang. On first run JBang downloads Jackson Databind (and Jackson Core and Annotations) from Maven Central and caches them, so that first run needs access to Maven Central or your company's Maven mirror. The plain </w:t>
      </w:r>
      <w:r>
        <w:rPr>
          <w:rFonts w:ascii="Consolas" w:cs="Consolas" w:eastAsia="Consolas" w:hAnsi="Consolas"/>
          <w:sz w:val="20"/>
          <w:szCs w:val="20"/>
          <w:shd w:fill="F2F4F7" w:color="auto" w:val="clear"/>
        </w:rPr>
        <w:t xml:space="preserve">java</w:t>
      </w:r>
      <w:r>
        <w:t xml:space="preserve"> launcher can't download dependencies; to run without JBang, put the three Jackson jars on the classpath yourself (see section 5).</w:t>
      </w:r>
    </w:p>
    <w:p>
      <w:pPr>
        <w:pStyle w:val="Heading2"/>
      </w:pPr>
      <w:r>
        <w:t xml:space="preserve">3.3 Sandbox test users</w:t>
      </w:r>
    </w:p>
    <w:p>
      <w:pPr>
        <w:spacing w:after="120"/>
      </w:pPr>
      <w:r>
        <w:t xml:space="preserve">Sign in with a synthetic beneficiary using </w:t>
      </w:r>
      <w:r>
        <w:rPr>
          <w:b/>
          <w:bCs/>
        </w:rPr>
        <w:t xml:space="preserve">lowercase</w:t>
      </w:r>
      <w:r>
        <w:t xml:space="preserve"> credentials, for example </w:t>
      </w:r>
      <w:r>
        <w:rPr>
          <w:rFonts w:ascii="Consolas" w:cs="Consolas" w:eastAsia="Consolas" w:hAnsi="Consolas"/>
          <w:sz w:val="20"/>
          <w:szCs w:val="20"/>
          <w:shd w:fill="F2F4F7" w:color="auto" w:val="clear"/>
        </w:rPr>
        <w:t xml:space="preserve">bbuser00000</w:t>
      </w:r>
      <w:r>
        <w:t xml:space="preserve"> / </w:t>
      </w:r>
      <w:r>
        <w:rPr>
          <w:rFonts w:ascii="Consolas" w:cs="Consolas" w:eastAsia="Consolas" w:hAnsi="Consolas"/>
          <w:sz w:val="20"/>
          <w:szCs w:val="20"/>
          <w:shd w:fill="F2F4F7" w:color="auto" w:val="clear"/>
        </w:rPr>
        <w:t xml:space="preserve">pw00000!</w:t>
      </w:r>
      <w:r>
        <w:t xml:space="preserve">. The mixed-case form </w:t>
      </w:r>
      <w:r>
        <w:rPr>
          <w:rFonts w:ascii="Consolas" w:cs="Consolas" w:eastAsia="Consolas" w:hAnsi="Consolas"/>
          <w:sz w:val="20"/>
          <w:szCs w:val="20"/>
          <w:shd w:fill="F2F4F7" w:color="auto" w:val="clear"/>
        </w:rPr>
        <w:t xml:space="preserve">BBUser00000</w:t>
      </w:r>
      <w:r>
        <w:t xml:space="preserve"> / </w:t>
      </w:r>
      <w:r>
        <w:rPr>
          <w:rFonts w:ascii="Consolas" w:cs="Consolas" w:eastAsia="Consolas" w:hAnsi="Consolas"/>
          <w:sz w:val="20"/>
          <w:szCs w:val="20"/>
          <w:shd w:fill="F2F4F7" w:color="auto" w:val="clear"/>
        </w:rPr>
        <w:t xml:space="preserve">PW00000!</w:t>
      </w:r>
      <w:r>
        <w:t xml:space="preserve"> that appears in some CMS material was rejected by the sandbox login page with "We can't process your request at this time." Other synthetic users are believed to follow the same pattern (</w:t>
      </w:r>
      <w:r>
        <w:rPr>
          <w:rFonts w:ascii="Consolas" w:cs="Consolas" w:eastAsia="Consolas" w:hAnsi="Consolas"/>
          <w:sz w:val="20"/>
          <w:szCs w:val="20"/>
          <w:shd w:fill="F2F4F7" w:color="auto" w:val="clear"/>
        </w:rPr>
        <w:t xml:space="preserve">bbuser00001</w:t>
      </w:r>
      <w:r>
        <w:t xml:space="preserve"> / </w:t>
      </w:r>
      <w:r>
        <w:rPr>
          <w:rFonts w:ascii="Consolas" w:cs="Consolas" w:eastAsia="Consolas" w:hAnsi="Consolas"/>
          <w:sz w:val="20"/>
          <w:szCs w:val="20"/>
          <w:shd w:fill="F2F4F7" w:color="auto" w:val="clear"/>
        </w:rPr>
        <w:t xml:space="preserve">pw00001!</w:t>
      </w:r>
      <w:r>
        <w:t xml:space="preserve">), but only </w:t>
      </w:r>
      <w:r>
        <w:rPr>
          <w:rFonts w:ascii="Consolas" w:cs="Consolas" w:eastAsia="Consolas" w:hAnsi="Consolas"/>
          <w:sz w:val="20"/>
          <w:szCs w:val="20"/>
          <w:shd w:fill="F2F4F7" w:color="auto" w:val="clear"/>
        </w:rPr>
        <w:t xml:space="preserve">bbuser00000</w:t>
      </w:r>
      <w:r>
        <w:t xml:space="preserve"> has been confirmed.</w:t>
      </w:r>
    </w:p>
    <w:p>
      <w:pPr>
        <w:pStyle w:val="Heading1"/>
      </w:pPr>
      <w:r>
        <w:t xml:space="preserve">4. Configuration</w:t>
      </w:r>
    </w:p>
    <w:p>
      <w:pPr>
        <w:spacing w:after="120"/>
      </w:pPr>
      <w:r>
        <w:t xml:space="preserve">All three scripts read the same settings from environment variables or from a </w:t>
      </w:r>
      <w:r>
        <w:rPr>
          <w:rFonts w:ascii="Consolas" w:cs="Consolas" w:eastAsia="Consolas" w:hAnsi="Consolas"/>
          <w:sz w:val="20"/>
          <w:szCs w:val="20"/>
          <w:shd w:fill="F2F4F7" w:color="auto" w:val="clear"/>
        </w:rPr>
        <w:t xml:space="preserve">.env</w:t>
      </w:r>
      <w:r>
        <w:t xml:space="preserve"> file. Values set in the real environment take precedence over values in </w:t>
      </w:r>
      <w:r>
        <w:rPr>
          <w:rFonts w:ascii="Consolas" w:cs="Consolas" w:eastAsia="Consolas" w:hAnsi="Consolas"/>
          <w:sz w:val="20"/>
          <w:szCs w:val="20"/>
          <w:shd w:fill="F2F4F7" w:color="auto" w:val="clear"/>
        </w:rPr>
        <w:t xml:space="preserve">.env</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16"/>
        <w:gridCol w:w="1213"/>
        <w:gridCol w:w="2930"/>
        <w:gridCol w:w="3361"/>
      </w:tblGrid>
      <w:tr>
        <w:trPr>
          <w:tblHeader/>
        </w:trPr>
        <w:tc>
          <w:tcPr>
            <w:tcW w:type="dxa" w:w="221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Variable</w:t>
            </w:r>
          </w:p>
        </w:tc>
        <w:tc>
          <w:tcPr>
            <w:tcW w:type="dxa" w:w="121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Required</w:t>
            </w:r>
          </w:p>
        </w:tc>
        <w:tc>
          <w:tcPr>
            <w:tcW w:type="dxa" w:w="293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Default</w:t>
            </w:r>
          </w:p>
        </w:tc>
        <w:tc>
          <w:tcPr>
            <w:tcW w:type="dxa" w:w="3361"/>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Purpose</w:t>
            </w:r>
          </w:p>
        </w:tc>
      </w:tr>
      <w:tr>
        <w:tc>
          <w:tcPr>
            <w:tcW w:type="dxa" w:w="22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BB_CLIENT_ID</w:t>
            </w:r>
          </w:p>
        </w:tc>
        <w:tc>
          <w:tcPr>
            <w:tcW w:type="dxa" w:w="12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Yes</w:t>
            </w:r>
          </w:p>
        </w:tc>
        <w:tc>
          <w:tcPr>
            <w:tcW w:type="dxa" w:w="293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none</w:t>
            </w:r>
          </w:p>
        </w:tc>
        <w:tc>
          <w:tcPr>
            <w:tcW w:type="dxa" w:w="336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Client ID of the Blue Button app</w:t>
            </w:r>
          </w:p>
        </w:tc>
      </w:tr>
      <w:tr>
        <w:tc>
          <w:tcPr>
            <w:tcW w:type="dxa" w:w="22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BB_CLIENT_SECRET</w:t>
            </w:r>
          </w:p>
        </w:tc>
        <w:tc>
          <w:tcPr>
            <w:tcW w:type="dxa" w:w="12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Yes</w:t>
            </w:r>
          </w:p>
        </w:tc>
        <w:tc>
          <w:tcPr>
            <w:tcW w:type="dxa" w:w="293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none</w:t>
            </w:r>
          </w:p>
        </w:tc>
        <w:tc>
          <w:tcPr>
            <w:tcW w:type="dxa" w:w="336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Client secret of the Blue Button app</w:t>
            </w:r>
          </w:p>
        </w:tc>
      </w:tr>
      <w:tr>
        <w:tc>
          <w:tcPr>
            <w:tcW w:type="dxa" w:w="22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BB_REDIRECT_URI</w:t>
            </w:r>
          </w:p>
        </w:tc>
        <w:tc>
          <w:tcPr>
            <w:tcW w:type="dxa" w:w="12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w:t>
            </w:r>
          </w:p>
        </w:tc>
        <w:tc>
          <w:tcPr>
            <w:tcW w:type="dxa" w:w="293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http://localhost:8765/callback</w:t>
            </w:r>
          </w:p>
        </w:tc>
        <w:tc>
          <w:tcPr>
            <w:tcW w:type="dxa" w:w="336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Callback URL; must match the app registration exactly and point at </w:t>
            </w:r>
            <w:r>
              <w:rPr>
                <w:rFonts w:ascii="Consolas" w:cs="Consolas" w:eastAsia="Consolas" w:hAnsi="Consolas"/>
                <w:sz w:val="19"/>
                <w:szCs w:val="19"/>
                <w:shd w:fill="F2F4F7" w:color="auto" w:val="clear"/>
              </w:rPr>
              <w:t xml:space="preserve">localhost</w:t>
            </w:r>
            <w:r>
              <w:rPr>
                <w:sz w:val="19"/>
                <w:szCs w:val="19"/>
              </w:rPr>
              <w:t xml:space="preserve"> or </w:t>
            </w:r>
            <w:r>
              <w:rPr>
                <w:rFonts w:ascii="Consolas" w:cs="Consolas" w:eastAsia="Consolas" w:hAnsi="Consolas"/>
                <w:sz w:val="19"/>
                <w:szCs w:val="19"/>
                <w:shd w:fill="F2F4F7" w:color="auto" w:val="clear"/>
              </w:rPr>
              <w:t xml:space="preserve">127.0.0.1</w:t>
            </w:r>
          </w:p>
        </w:tc>
      </w:tr>
      <w:tr>
        <w:tc>
          <w:tcPr>
            <w:tcW w:type="dxa" w:w="22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BB_BASE_URL</w:t>
            </w:r>
          </w:p>
        </w:tc>
        <w:tc>
          <w:tcPr>
            <w:tcW w:type="dxa" w:w="12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w:t>
            </w:r>
          </w:p>
        </w:tc>
        <w:tc>
          <w:tcPr>
            <w:tcW w:type="dxa" w:w="293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https://sandbox.bluebutton.cms.gov</w:t>
            </w:r>
          </w:p>
        </w:tc>
        <w:tc>
          <w:tcPr>
            <w:tcW w:type="dxa" w:w="336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Use </w:t>
            </w:r>
            <w:r>
              <w:rPr>
                <w:rFonts w:ascii="Consolas" w:cs="Consolas" w:eastAsia="Consolas" w:hAnsi="Consolas"/>
                <w:sz w:val="19"/>
                <w:szCs w:val="19"/>
                <w:shd w:fill="F2F4F7" w:color="auto" w:val="clear"/>
              </w:rPr>
              <w:t xml:space="preserve">https://api.bluebutton.cms.gov</w:t>
            </w:r>
            <w:r>
              <w:rPr>
                <w:sz w:val="19"/>
                <w:szCs w:val="19"/>
              </w:rPr>
              <w:t xml:space="preserve"> for production</w:t>
            </w:r>
          </w:p>
        </w:tc>
      </w:tr>
      <w:tr>
        <w:tc>
          <w:tcPr>
            <w:tcW w:type="dxa" w:w="22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BB_TOKEN_FILE</w:t>
            </w:r>
          </w:p>
        </w:tc>
        <w:tc>
          <w:tcPr>
            <w:tcW w:type="dxa" w:w="12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w:t>
            </w:r>
          </w:p>
        </w:tc>
        <w:tc>
          <w:tcPr>
            <w:tcW w:type="dxa" w:w="293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./bb_tokens.json</w:t>
            </w:r>
          </w:p>
        </w:tc>
        <w:tc>
          <w:tcPr>
            <w:tcW w:type="dxa" w:w="336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Where tokens are stored</w:t>
            </w:r>
          </w:p>
        </w:tc>
      </w:tr>
      <w:tr>
        <w:tc>
          <w:tcPr>
            <w:tcW w:type="dxa" w:w="22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BB_SCOPE</w:t>
            </w:r>
          </w:p>
        </w:tc>
        <w:tc>
          <w:tcPr>
            <w:tcW w:type="dxa" w:w="12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w:t>
            </w:r>
          </w:p>
        </w:tc>
        <w:tc>
          <w:tcPr>
            <w:tcW w:type="dxa" w:w="293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none (all scopes the app allows)</w:t>
            </w:r>
          </w:p>
        </w:tc>
        <w:tc>
          <w:tcPr>
            <w:tcW w:type="dxa" w:w="336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Space-separated scopes to request</w:t>
            </w:r>
          </w:p>
        </w:tc>
      </w:tr>
      <w:tr>
        <w:tc>
          <w:tcPr>
            <w:tcW w:type="dxa" w:w="22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BB_BROWSER</w:t>
            </w:r>
          </w:p>
        </w:tc>
        <w:tc>
          <w:tcPr>
            <w:tcW w:type="dxa" w:w="12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w:t>
            </w:r>
          </w:p>
        </w:tc>
        <w:tc>
          <w:tcPr>
            <w:tcW w:type="dxa" w:w="293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system default browser</w:t>
            </w:r>
          </w:p>
        </w:tc>
        <w:tc>
          <w:tcPr>
            <w:tcW w:type="dxa" w:w="336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edge</w:t>
            </w:r>
            <w:r>
              <w:rPr>
                <w:sz w:val="19"/>
                <w:szCs w:val="19"/>
              </w:rPr>
              <w:t xml:space="preserve">, </w:t>
            </w:r>
            <w:r>
              <w:rPr>
                <w:rFonts w:ascii="Consolas" w:cs="Consolas" w:eastAsia="Consolas" w:hAnsi="Consolas"/>
                <w:sz w:val="19"/>
                <w:szCs w:val="19"/>
                <w:shd w:fill="F2F4F7" w:color="auto" w:val="clear"/>
              </w:rPr>
              <w:t xml:space="preserve">chrome</w:t>
            </w:r>
            <w:r>
              <w:rPr>
                <w:sz w:val="19"/>
                <w:szCs w:val="19"/>
              </w:rPr>
              <w:t xml:space="preserve">, </w:t>
            </w:r>
            <w:r>
              <w:rPr>
                <w:rFonts w:ascii="Consolas" w:cs="Consolas" w:eastAsia="Consolas" w:hAnsi="Consolas"/>
                <w:sz w:val="19"/>
                <w:szCs w:val="19"/>
                <w:shd w:fill="F2F4F7" w:color="auto" w:val="clear"/>
              </w:rPr>
              <w:t xml:space="preserve">firefox</w:t>
            </w:r>
            <w:r>
              <w:rPr>
                <w:sz w:val="19"/>
                <w:szCs w:val="19"/>
              </w:rPr>
              <w:t xml:space="preserve">, or a full path to a browser executable</w:t>
            </w:r>
          </w:p>
        </w:tc>
      </w:tr>
    </w:tbl>
    <w:p>
      <w:pPr>
        <w:spacing w:after="80"/>
      </w:pPr>
    </w:p>
    <w:p>
      <w:pPr>
        <w:pStyle w:val="Heading2"/>
      </w:pPr>
      <w:r>
        <w:t xml:space="preserve">4.1 The .env file</w:t>
      </w:r>
    </w:p>
    <w:p>
      <w:pPr>
        <w:spacing w:after="120"/>
      </w:pPr>
      <w:r>
        <w:t xml:space="preserve">Example </w:t>
      </w:r>
      <w:r>
        <w:rPr>
          <w:rFonts w:ascii="Consolas" w:cs="Consolas" w:eastAsia="Consolas" w:hAnsi="Consolas"/>
          <w:sz w:val="20"/>
          <w:szCs w:val="20"/>
          <w:shd w:fill="F2F4F7" w:color="auto" w:val="clear"/>
        </w:rPr>
        <w:t xml:space="preserve">.env</w:t>
      </w:r>
      <w:r>
        <w:t xml:space="preserve">:</w:t>
      </w:r>
    </w:p>
    <w:p>
      <w:pPr>
        <w:keepLines/>
        <w:shd w:fill="F2F4F7" w:color="auto" w:val="clear"/>
        <w:spacing w:after="0" w:before="80" w:line="260"/>
        <w:ind w:left="120" w:right="120"/>
      </w:pPr>
      <w:r>
        <w:rPr>
          <w:rFonts w:ascii="Consolas" w:cs="Consolas" w:eastAsia="Consolas" w:hAnsi="Consolas"/>
          <w:sz w:val="18"/>
          <w:szCs w:val="18"/>
        </w:rPr>
        <w:t xml:space="preserve"># Keep .env out of git (add it to .gitignore).</w:t>
      </w:r>
    </w:p>
    <w:p>
      <w:pPr>
        <w:keepLines/>
        <w:shd w:fill="F2F4F7" w:color="auto" w:val="clear"/>
        <w:spacing w:after="0" w:before="0" w:line="260"/>
        <w:ind w:left="120" w:right="120"/>
      </w:pPr>
      <w:r>
        <w:rPr>
          <w:rFonts w:ascii="Consolas" w:cs="Consolas" w:eastAsia="Consolas" w:hAnsi="Consolas"/>
          <w:sz w:val="18"/>
          <w:szCs w:val="18"/>
        </w:rPr>
        <w:t xml:space="preserve">BB_CLIENT_ID=your-sandbox-client-id</w:t>
      </w:r>
    </w:p>
    <w:p>
      <w:pPr>
        <w:keepLines/>
        <w:shd w:fill="F2F4F7" w:color="auto" w:val="clear"/>
        <w:spacing w:after="0" w:before="0" w:line="260"/>
        <w:ind w:left="120" w:right="120"/>
      </w:pPr>
      <w:r>
        <w:rPr>
          <w:rFonts w:ascii="Consolas" w:cs="Consolas" w:eastAsia="Consolas" w:hAnsi="Consolas"/>
          <w:sz w:val="18"/>
          <w:szCs w:val="18"/>
        </w:rPr>
        <w:t xml:space="preserve">BB_CLIENT_SECRET=your-sandbox-client-secret</w:t>
      </w:r>
    </w:p>
    <w:p>
      <w:pPr>
        <w:keepLines/>
        <w:shd w:fill="F2F4F7" w:color="auto" w:val="clear"/>
        <w:spacing w:after="0" w:before="0" w:line="260"/>
        <w:ind w:left="120" w:right="120"/>
      </w:pPr>
      <w:r>
        <w:rPr>
          <w:rFonts w:ascii="Consolas" w:cs="Consolas" w:eastAsia="Consolas" w:hAnsi="Consolas"/>
          <w:sz w:val="18"/>
          <w:szCs w:val="18"/>
        </w:rPr>
        <w:t xml:space="preserve"> </w:t>
      </w:r>
    </w:p>
    <w:p>
      <w:pPr>
        <w:keepLines/>
        <w:shd w:fill="F2F4F7" w:color="auto" w:val="clear"/>
        <w:spacing w:after="0" w:before="0" w:line="260"/>
        <w:ind w:left="120" w:right="120"/>
      </w:pPr>
      <w:r>
        <w:rPr>
          <w:rFonts w:ascii="Consolas" w:cs="Consolas" w:eastAsia="Consolas" w:hAnsi="Consolas"/>
          <w:sz w:val="18"/>
          <w:szCs w:val="18"/>
        </w:rPr>
        <w:t xml:space="preserve"># Optional</w:t>
      </w:r>
    </w:p>
    <w:p>
      <w:pPr>
        <w:keepLines/>
        <w:shd w:fill="F2F4F7" w:color="auto" w:val="clear"/>
        <w:spacing w:after="0" w:before="0" w:line="260"/>
        <w:ind w:left="120" w:right="120"/>
      </w:pPr>
      <w:r>
        <w:rPr>
          <w:rFonts w:ascii="Consolas" w:cs="Consolas" w:eastAsia="Consolas" w:hAnsi="Consolas"/>
          <w:sz w:val="18"/>
          <w:szCs w:val="18"/>
        </w:rPr>
        <w:t xml:space="preserve">BB_REDIRECT_URI=http://localhost:8765/callback</w:t>
      </w:r>
    </w:p>
    <w:p>
      <w:pPr>
        <w:keepLines/>
        <w:shd w:fill="F2F4F7" w:color="auto" w:val="clear"/>
        <w:spacing w:after="0" w:before="0" w:line="260"/>
        <w:ind w:left="120" w:right="120"/>
      </w:pPr>
      <w:r>
        <w:rPr>
          <w:rFonts w:ascii="Consolas" w:cs="Consolas" w:eastAsia="Consolas" w:hAnsi="Consolas"/>
          <w:sz w:val="18"/>
          <w:szCs w:val="18"/>
        </w:rPr>
        <w:t xml:space="preserve">BB_BASE_URL=https://sandbox.bluebutton.cms.gov</w:t>
      </w:r>
    </w:p>
    <w:p>
      <w:pPr>
        <w:keepLines/>
        <w:shd w:fill="F2F4F7" w:color="auto" w:val="clear"/>
        <w:spacing w:after="160" w:before="0" w:line="260"/>
        <w:ind w:left="120" w:right="120"/>
      </w:pPr>
      <w:r>
        <w:rPr>
          <w:rFonts w:ascii="Consolas" w:cs="Consolas" w:eastAsia="Consolas" w:hAnsi="Consolas"/>
          <w:sz w:val="18"/>
          <w:szCs w:val="18"/>
        </w:rPr>
        <w:t xml:space="preserve">BB_TOKEN_FILE=./bb_tokens.json</w:t>
      </w:r>
    </w:p>
    <w:p>
      <w:pPr>
        <w:spacing w:after="120"/>
      </w:pPr>
      <w:r>
        <w:t xml:space="preserve">The loader accepts </w:t>
      </w:r>
      <w:r>
        <w:rPr>
          <w:rFonts w:ascii="Consolas" w:cs="Consolas" w:eastAsia="Consolas" w:hAnsi="Consolas"/>
          <w:sz w:val="20"/>
          <w:szCs w:val="20"/>
          <w:shd w:fill="F2F4F7" w:color="auto" w:val="clear"/>
        </w:rPr>
        <w:t xml:space="preserve">KEY=VALUE</w:t>
      </w:r>
      <w:r>
        <w:t xml:space="preserve"> lines, an optional </w:t>
      </w:r>
      <w:r>
        <w:rPr>
          <w:rFonts w:ascii="Consolas" w:cs="Consolas" w:eastAsia="Consolas" w:hAnsi="Consolas"/>
          <w:sz w:val="20"/>
          <w:szCs w:val="20"/>
          <w:shd w:fill="F2F4F7" w:color="auto" w:val="clear"/>
        </w:rPr>
        <w:t xml:space="preserve">export </w:t>
      </w:r>
      <w:r>
        <w:t xml:space="preserve"> prefix, single or double quotes around values, full-line </w:t>
      </w:r>
      <w:r>
        <w:rPr>
          <w:rFonts w:ascii="Consolas" w:cs="Consolas" w:eastAsia="Consolas" w:hAnsi="Consolas"/>
          <w:sz w:val="20"/>
          <w:szCs w:val="20"/>
          <w:shd w:fill="F2F4F7" w:color="auto" w:val="clear"/>
        </w:rPr>
        <w:t xml:space="preserve">#</w:t>
      </w:r>
      <w:r>
        <w:t xml:space="preserve"> comments, and </w:t>
      </w:r>
      <w:r>
        <w:rPr>
          <w:rFonts w:ascii="Consolas" w:cs="Consolas" w:eastAsia="Consolas" w:hAnsi="Consolas"/>
          <w:sz w:val="20"/>
          <w:szCs w:val="20"/>
          <w:shd w:fill="F2F4F7" w:color="auto" w:val="clear"/>
        </w:rPr>
        <w:t xml:space="preserve"> #</w:t>
      </w:r>
      <w:r>
        <w:t xml:space="preserve"> comments after unquoted values.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34"/>
        <w:gridCol w:w="4790"/>
        <w:gridCol w:w="2596"/>
      </w:tblGrid>
      <w:tr>
        <w:trPr>
          <w:tblHeader/>
        </w:trPr>
        <w:tc>
          <w:tcPr>
            <w:tcW w:type="dxa" w:w="2334"/>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p>
        </w:tc>
        <w:tc>
          <w:tcPr>
            <w:tcW w:type="dxa" w:w="479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Python</w:t>
            </w:r>
          </w:p>
        </w:tc>
        <w:tc>
          <w:tcPr>
            <w:tcW w:type="dxa" w:w="259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Java</w:t>
            </w:r>
          </w:p>
        </w:tc>
      </w:tr>
      <w:tr>
        <w:tc>
          <w:tcPr>
            <w:tcW w:type="dxa" w:w="23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.env</w:t>
            </w:r>
            <w:r>
              <w:rPr>
                <w:sz w:val="19"/>
                <w:szCs w:val="19"/>
              </w:rPr>
              <w:t xml:space="preserve"> locations</w:t>
            </w:r>
          </w:p>
        </w:tc>
        <w:tc>
          <w:tcPr>
            <w:tcW w:type="dxa" w:w="47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Folder containing the script, then the current folder</w:t>
            </w:r>
          </w:p>
        </w:tc>
        <w:tc>
          <w:tcPr>
            <w:tcW w:type="dxa" w:w="259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Current folder only</w:t>
            </w:r>
          </w:p>
        </w:tc>
      </w:tr>
    </w:tbl>
    <w:p>
      <w:pPr>
        <w:spacing w:after="80"/>
      </w:pPr>
    </w:p>
    <w:p>
      <w:pPr>
        <w:pStyle w:val="Heading2"/>
      </w:pPr>
      <w:r>
        <w:t xml:space="preserve">4.2 Setting variables in PowerShell</w:t>
      </w:r>
    </w:p>
    <w:p>
      <w:pPr>
        <w:keepLines/>
        <w:shd w:fill="F2F4F7" w:color="auto" w:val="clear"/>
        <w:spacing w:after="0" w:before="80" w:line="260"/>
        <w:ind w:left="120" w:right="120"/>
      </w:pPr>
      <w:r>
        <w:rPr>
          <w:rFonts w:ascii="Consolas" w:cs="Consolas" w:eastAsia="Consolas" w:hAnsi="Consolas"/>
          <w:sz w:val="18"/>
          <w:szCs w:val="18"/>
        </w:rPr>
        <w:t xml:space="preserve">$env:BB_CLIENT_ID="your-client-id"</w:t>
      </w:r>
    </w:p>
    <w:p>
      <w:pPr>
        <w:keepLines/>
        <w:shd w:fill="F2F4F7" w:color="auto" w:val="clear"/>
        <w:spacing w:after="160" w:before="0" w:line="260"/>
        <w:ind w:left="120" w:right="120"/>
      </w:pPr>
      <w:r>
        <w:rPr>
          <w:rFonts w:ascii="Consolas" w:cs="Consolas" w:eastAsia="Consolas" w:hAnsi="Consolas"/>
          <w:sz w:val="18"/>
          <w:szCs w:val="18"/>
        </w:rPr>
        <w:t xml:space="preserve">$env:BB_CLIENT_SECRET="your-client-secret"</w:t>
      </w:r>
    </w:p>
    <w:p>
      <w:pPr>
        <w:spacing w:after="120"/>
      </w:pPr>
      <w:r>
        <w:t xml:space="preserve">Variables set this way last only for that PowerShell window.</w:t>
      </w:r>
    </w:p>
    <w:p>
      <w:pPr>
        <w:pStyle w:val="Heading1"/>
      </w:pPr>
      <w:r>
        <w:t xml:space="preserve">5. Commands</w:t>
      </w:r>
    </w:p>
    <w:p>
      <w:pPr>
        <w:spacing w:after="120"/>
      </w:pPr>
      <w:r>
        <w:t xml:space="preserve">The examples use the Python script. The commands and options are identical in all three versions: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07"/>
        <w:gridCol w:w="6413"/>
      </w:tblGrid>
      <w:tr>
        <w:trPr>
          <w:tblHeader/>
        </w:trPr>
        <w:tc>
          <w:tcPr>
            <w:tcW w:type="dxa" w:w="3307"/>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Version</w:t>
            </w:r>
          </w:p>
        </w:tc>
        <w:tc>
          <w:tcPr>
            <w:tcW w:type="dxa" w:w="641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Command prefix</w:t>
            </w:r>
          </w:p>
        </w:tc>
      </w:tr>
      <w:tr>
        <w:tc>
          <w:tcPr>
            <w:tcW w:type="dxa" w:w="330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Python</w:t>
            </w:r>
          </w:p>
        </w:tc>
        <w:tc>
          <w:tcPr>
            <w:tcW w:type="dxa" w:w="64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python bluebutton_auth.py</w:t>
            </w:r>
          </w:p>
        </w:tc>
      </w:tr>
      <w:tr>
        <w:tc>
          <w:tcPr>
            <w:tcW w:type="dxa" w:w="330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Java, no dependencies</w:t>
            </w:r>
          </w:p>
        </w:tc>
        <w:tc>
          <w:tcPr>
            <w:tcW w:type="dxa" w:w="64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jbang BlueButtonAuth.java</w:t>
            </w:r>
            <w:r>
              <w:rPr>
                <w:sz w:val="19"/>
                <w:szCs w:val="19"/>
              </w:rPr>
              <w:t xml:space="preserve"> or </w:t>
            </w:r>
            <w:r>
              <w:rPr>
                <w:rFonts w:ascii="Consolas" w:cs="Consolas" w:eastAsia="Consolas" w:hAnsi="Consolas"/>
                <w:sz w:val="19"/>
                <w:szCs w:val="19"/>
                <w:shd w:fill="F2F4F7" w:color="auto" w:val="clear"/>
              </w:rPr>
              <w:t xml:space="preserve">java BlueButtonAuth.java</w:t>
            </w:r>
          </w:p>
        </w:tc>
      </w:tr>
      <w:tr>
        <w:tc>
          <w:tcPr>
            <w:tcW w:type="dxa" w:w="330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Java with Jackson</w:t>
            </w:r>
          </w:p>
        </w:tc>
        <w:tc>
          <w:tcPr>
            <w:tcW w:type="dxa" w:w="64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jbang BlueButtonAuthUsingJackson.java</w:t>
            </w:r>
          </w:p>
        </w:tc>
      </w:tr>
    </w:tbl>
    <w:p>
      <w:pPr>
        <w:spacing w:after="80"/>
      </w:pPr>
    </w:p>
    <w:p>
      <w:pPr>
        <w:spacing w:after="120"/>
      </w:pPr>
      <w:r>
        <w:t xml:space="preserve">To run the Jackson version without JBang, add the Jackson jars to the classpath (use </w:t>
      </w:r>
      <w:r>
        <w:rPr>
          <w:rFonts w:ascii="Consolas" w:cs="Consolas" w:eastAsia="Consolas" w:hAnsi="Consolas"/>
          <w:sz w:val="20"/>
          <w:szCs w:val="20"/>
          <w:shd w:fill="F2F4F7" w:color="auto" w:val="clear"/>
        </w:rPr>
        <w:t xml:space="preserve">:</w:t>
      </w:r>
      <w:r>
        <w:t xml:space="preserve"> instead of </w:t>
      </w:r>
      <w:r>
        <w:rPr>
          <w:rFonts w:ascii="Consolas" w:cs="Consolas" w:eastAsia="Consolas" w:hAnsi="Consolas"/>
          <w:sz w:val="20"/>
          <w:szCs w:val="20"/>
          <w:shd w:fill="F2F4F7" w:color="auto" w:val="clear"/>
        </w:rPr>
        <w:t xml:space="preserve">;</w:t>
      </w:r>
      <w:r>
        <w:t xml:space="preserve"> on macOS and Linux):</w:t>
      </w:r>
    </w:p>
    <w:p>
      <w:pPr>
        <w:keepLines/>
        <w:shd w:fill="F2F4F7" w:color="auto" w:val="clear"/>
        <w:spacing w:after="160" w:before="80" w:line="260"/>
        <w:ind w:left="120" w:right="120"/>
      </w:pPr>
      <w:r>
        <w:rPr>
          <w:rFonts w:ascii="Consolas" w:cs="Consolas" w:eastAsia="Consolas" w:hAnsi="Consolas"/>
          <w:sz w:val="18"/>
          <w:szCs w:val="18"/>
        </w:rPr>
        <w:t xml:space="preserve">java -cp "jackson-databind.jar;jackson-core.jar;jackson-annotations.jar" BlueButtonAuthUsingJackson.java login</w:t>
      </w:r>
    </w:p>
    <w:p>
      <w:pPr>
        <w:pStyle w:val="Heading2"/>
      </w:pPr>
      <w:r>
        <w:t xml:space="preserve">5.1 login</w:t>
      </w:r>
    </w:p>
    <w:p>
      <w:pPr>
        <w:keepLines/>
        <w:shd w:fill="F2F4F7" w:color="auto" w:val="clear"/>
        <w:spacing w:after="160" w:before="80" w:line="260"/>
        <w:ind w:left="120" w:right="120"/>
      </w:pPr>
      <w:r>
        <w:rPr>
          <w:rFonts w:ascii="Consolas" w:cs="Consolas" w:eastAsia="Consolas" w:hAnsi="Consolas"/>
          <w:sz w:val="18"/>
          <w:szCs w:val="18"/>
        </w:rPr>
        <w:t xml:space="preserve">python bluebutton_auth.py login [--no-browser] [--browser edge|chrome|firefox|&lt;path&gt;]</w:t>
      </w:r>
    </w:p>
    <w:p>
      <w:pPr>
        <w:spacing w:after="120"/>
      </w:pPr>
      <w:r>
        <w:t xml:space="preserve">Runs the authorization-code flow and saves the tokens.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44"/>
        <w:gridCol w:w="6676"/>
      </w:tblGrid>
      <w:tr>
        <w:trPr>
          <w:tblHeader/>
        </w:trPr>
        <w:tc>
          <w:tcPr>
            <w:tcW w:type="dxa" w:w="3044"/>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Option</w:t>
            </w:r>
          </w:p>
        </w:tc>
        <w:tc>
          <w:tcPr>
            <w:tcW w:type="dxa" w:w="667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Meaning</w:t>
            </w:r>
          </w:p>
        </w:tc>
      </w:tr>
      <w:tr>
        <w:tc>
          <w:tcPr>
            <w:tcW w:type="dxa" w:w="304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--no-browser</w:t>
            </w:r>
          </w:p>
        </w:tc>
        <w:tc>
          <w:tcPr>
            <w:tcW w:type="dxa" w:w="66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Only print the login URL; paste it into a browser on the same machine yourself</w:t>
            </w:r>
          </w:p>
        </w:tc>
      </w:tr>
      <w:tr>
        <w:tc>
          <w:tcPr>
            <w:tcW w:type="dxa" w:w="304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--browser</w:t>
            </w:r>
          </w:p>
        </w:tc>
        <w:tc>
          <w:tcPr>
            <w:tcW w:type="dxa" w:w="667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Browser to launch; overrides </w:t>
            </w:r>
            <w:r>
              <w:rPr>
                <w:rFonts w:ascii="Consolas" w:cs="Consolas" w:eastAsia="Consolas" w:hAnsi="Consolas"/>
                <w:sz w:val="19"/>
                <w:szCs w:val="19"/>
                <w:shd w:fill="F2F4F7" w:color="auto" w:val="clear"/>
              </w:rPr>
              <w:t xml:space="preserve">BB_BROWSER</w:t>
            </w:r>
          </w:p>
        </w:tc>
      </w:tr>
    </w:tbl>
    <w:p>
      <w:pPr>
        <w:spacing w:after="80"/>
      </w:pPr>
    </w:p>
    <w:p>
      <w:pPr>
        <w:spacing w:after="120"/>
      </w:pPr>
      <w:r>
        <w:t xml:space="preserve">What happens:</w:t>
      </w:r>
    </w:p>
    <w:p>
      <w:pPr>
        <w:pStyle w:val="ListParagraph"/>
        <w:numPr>
          <w:ilvl w:val="0"/>
          <w:numId w:val="4"/>
        </w:numPr>
        <w:spacing w:after="60"/>
      </w:pPr>
      <w:r>
        <w:t xml:space="preserve">The script prints the redirect URI it will use and the full authorize URL.</w:t>
      </w:r>
    </w:p>
    <w:p>
      <w:pPr>
        <w:pStyle w:val="ListParagraph"/>
        <w:numPr>
          <w:ilvl w:val="0"/>
          <w:numId w:val="4"/>
        </w:numPr>
        <w:spacing w:after="60"/>
      </w:pPr>
      <w:r>
        <w:t xml:space="preserve">It starts a local callback server on the redirect URI's port, listening on both </w:t>
      </w:r>
      <w:r>
        <w:rPr>
          <w:rFonts w:ascii="Consolas" w:cs="Consolas" w:eastAsia="Consolas" w:hAnsi="Consolas"/>
          <w:sz w:val="20"/>
          <w:szCs w:val="20"/>
          <w:shd w:fill="F2F4F7" w:color="auto" w:val="clear"/>
        </w:rPr>
        <w:t xml:space="preserve">127.0.0.1</w:t>
      </w:r>
      <w:r>
        <w:t xml:space="preserve"> and </w:t>
      </w:r>
      <w:r>
        <w:rPr>
          <w:rFonts w:ascii="Consolas" w:cs="Consolas" w:eastAsia="Consolas" w:hAnsi="Consolas"/>
          <w:sz w:val="20"/>
          <w:szCs w:val="20"/>
          <w:shd w:fill="F2F4F7" w:color="auto" w:val="clear"/>
        </w:rPr>
        <w:t xml:space="preserve">::1</w:t>
      </w:r>
      <w:r>
        <w:t xml:space="preserve">.</w:t>
      </w:r>
    </w:p>
    <w:p>
      <w:pPr>
        <w:pStyle w:val="ListParagraph"/>
        <w:numPr>
          <w:ilvl w:val="0"/>
          <w:numId w:val="4"/>
        </w:numPr>
        <w:spacing w:after="60"/>
      </w:pPr>
      <w:r>
        <w:t xml:space="preserve">It opens the browser (unless </w:t>
      </w:r>
      <w:r>
        <w:rPr>
          <w:rFonts w:ascii="Consolas" w:cs="Consolas" w:eastAsia="Consolas" w:hAnsi="Consolas"/>
          <w:sz w:val="20"/>
          <w:szCs w:val="20"/>
          <w:shd w:fill="F2F4F7" w:color="auto" w:val="clear"/>
        </w:rPr>
        <w:t xml:space="preserve">--no-browser</w:t>
      </w:r>
      <w:r>
        <w:t xml:space="preserve">).</w:t>
      </w:r>
    </w:p>
    <w:p>
      <w:pPr>
        <w:pStyle w:val="ListParagraph"/>
        <w:numPr>
          <w:ilvl w:val="0"/>
          <w:numId w:val="4"/>
        </w:numPr>
        <w:spacing w:after="60"/>
      </w:pPr>
      <w:r>
        <w:t xml:space="preserve">You sign in and click allow on the consent page.</w:t>
      </w:r>
    </w:p>
    <w:p>
      <w:pPr>
        <w:pStyle w:val="ListParagraph"/>
        <w:numPr>
          <w:ilvl w:val="0"/>
          <w:numId w:val="4"/>
        </w:numPr>
        <w:spacing w:after="60"/>
      </w:pPr>
      <w:r>
        <w:t xml:space="preserve">Blue Button redirects the browser to the callback URL with an authorization code. The browser shows "Authorization received. You can close this tab."</w:t>
      </w:r>
    </w:p>
    <w:p>
      <w:pPr>
        <w:pStyle w:val="ListParagraph"/>
        <w:numPr>
          <w:ilvl w:val="0"/>
          <w:numId w:val="4"/>
        </w:numPr>
        <w:spacing w:after="60"/>
      </w:pPr>
      <w:r>
        <w:t xml:space="preserve">The script exchanges the code for tokens, saves them and prints the patient ID and scope. The Java versions also print the grant expiry.</w:t>
      </w:r>
    </w:p>
    <w:p>
      <w:pPr>
        <w:spacing w:after="120"/>
      </w:pPr>
      <w:r>
        <w:t xml:space="preserve">The script waits up to 5 minutes for the callback.</w:t>
      </w:r>
    </w:p>
    <w:p>
      <w:pPr>
        <w:spacing w:after="120"/>
      </w:pPr>
      <w:r>
        <w:t xml:space="preserve">Example output:</w:t>
      </w:r>
    </w:p>
    <w:p>
      <w:pPr>
        <w:keepLines/>
        <w:shd w:fill="F2F4F7" w:color="auto" w:val="clear"/>
        <w:spacing w:after="0" w:before="80" w:line="260"/>
        <w:ind w:left="120" w:right="120"/>
      </w:pPr>
      <w:r>
        <w:rPr>
          <w:rFonts w:ascii="Consolas" w:cs="Consolas" w:eastAsia="Consolas" w:hAnsi="Consolas"/>
          <w:sz w:val="18"/>
          <w:szCs w:val="18"/>
        </w:rPr>
        <w:t xml:space="preserve">Redirect URI (must match the app registration exactly): http://localhost:8765/callback</w:t>
      </w:r>
    </w:p>
    <w:p>
      <w:pPr>
        <w:keepLines/>
        <w:shd w:fill="F2F4F7" w:color="auto" w:val="clear"/>
        <w:spacing w:after="0" w:before="0" w:line="260"/>
        <w:ind w:left="120" w:right="120"/>
      </w:pPr>
      <w:r>
        <w:rPr>
          <w:rFonts w:ascii="Consolas" w:cs="Consolas" w:eastAsia="Consolas" w:hAnsi="Consolas"/>
          <w:sz w:val="18"/>
          <w:szCs w:val="18"/>
        </w:rPr>
        <w:t xml:space="preserve"> </w:t>
      </w:r>
    </w:p>
    <w:p>
      <w:pPr>
        <w:keepLines/>
        <w:shd w:fill="F2F4F7" w:color="auto" w:val="clear"/>
        <w:spacing w:after="0" w:before="0" w:line="260"/>
        <w:ind w:left="120" w:right="120"/>
      </w:pPr>
      <w:r>
        <w:rPr>
          <w:rFonts w:ascii="Consolas" w:cs="Consolas" w:eastAsia="Consolas" w:hAnsi="Consolas"/>
          <w:sz w:val="18"/>
          <w:szCs w:val="18"/>
        </w:rPr>
        <w:t xml:space="preserve">Open this URL in a browser ON THIS MACHINE to log in:</w:t>
      </w:r>
    </w:p>
    <w:p>
      <w:pPr>
        <w:keepLines/>
        <w:shd w:fill="F2F4F7" w:color="auto" w:val="clear"/>
        <w:spacing w:after="0" w:before="0" w:line="260"/>
        <w:ind w:left="120" w:right="120"/>
      </w:pPr>
      <w:r>
        <w:rPr>
          <w:rFonts w:ascii="Consolas" w:cs="Consolas" w:eastAsia="Consolas" w:hAnsi="Consolas"/>
          <w:sz w:val="18"/>
          <w:szCs w:val="18"/>
        </w:rPr>
        <w:t xml:space="preserve"> </w:t>
      </w:r>
    </w:p>
    <w:p>
      <w:pPr>
        <w:keepLines/>
        <w:shd w:fill="F2F4F7" w:color="auto" w:val="clear"/>
        <w:spacing w:after="0" w:before="0" w:line="260"/>
        <w:ind w:left="120" w:right="120"/>
      </w:pPr>
      <w:r>
        <w:rPr>
          <w:rFonts w:ascii="Consolas" w:cs="Consolas" w:eastAsia="Consolas" w:hAnsi="Consolas"/>
          <w:sz w:val="18"/>
          <w:szCs w:val="18"/>
        </w:rPr>
        <w:t xml:space="preserve">https://sandbox.bluebutton.cms.gov/v2/o/authorize/?response_type=code&amp;client_id=...</w:t>
      </w:r>
    </w:p>
    <w:p>
      <w:pPr>
        <w:keepLines/>
        <w:shd w:fill="F2F4F7" w:color="auto" w:val="clear"/>
        <w:spacing w:after="0" w:before="0" w:line="260"/>
        <w:ind w:left="120" w:right="120"/>
      </w:pPr>
      <w:r>
        <w:rPr>
          <w:rFonts w:ascii="Consolas" w:cs="Consolas" w:eastAsia="Consolas" w:hAnsi="Consolas"/>
          <w:sz w:val="18"/>
          <w:szCs w:val="18"/>
        </w:rPr>
        <w:t xml:space="preserve"> </w:t>
      </w:r>
    </w:p>
    <w:p>
      <w:pPr>
        <w:keepLines/>
        <w:shd w:fill="F2F4F7" w:color="auto" w:val="clear"/>
        <w:spacing w:after="0" w:before="0" w:line="260"/>
        <w:ind w:left="120" w:right="120"/>
      </w:pPr>
      <w:r>
        <w:rPr>
          <w:rFonts w:ascii="Consolas" w:cs="Consolas" w:eastAsia="Consolas" w:hAnsi="Consolas"/>
          <w:sz w:val="18"/>
          <w:szCs w:val="18"/>
        </w:rPr>
        <w:t xml:space="preserve">Waiting for the login to complete (5 minutes)...</w:t>
      </w:r>
    </w:p>
    <w:p>
      <w:pPr>
        <w:keepLines/>
        <w:shd w:fill="F2F4F7" w:color="auto" w:val="clear"/>
        <w:spacing w:after="160" w:before="0" w:line="260"/>
        <w:ind w:left="120" w:right="120"/>
      </w:pPr>
      <w:r>
        <w:rPr>
          <w:rFonts w:ascii="Consolas" w:cs="Consolas" w:eastAsia="Consolas" w:hAnsi="Consolas"/>
          <w:sz w:val="18"/>
          <w:szCs w:val="18"/>
        </w:rPr>
        <w:t xml:space="preserve">Logged in. Patient ID: -88888888888888  Scope: patient/Coverage.read patient/Patient.rs ...</w:t>
      </w:r>
    </w:p>
    <w:p>
      <w:pPr>
        <w:pStyle w:val="Heading2"/>
      </w:pPr>
      <w:r>
        <w:t xml:space="preserve">5.2 refresh</w:t>
      </w:r>
    </w:p>
    <w:p>
      <w:pPr>
        <w:keepLines/>
        <w:shd w:fill="F2F4F7" w:color="auto" w:val="clear"/>
        <w:spacing w:after="160" w:before="80" w:line="260"/>
        <w:ind w:left="120" w:right="120"/>
      </w:pPr>
      <w:r>
        <w:rPr>
          <w:rFonts w:ascii="Consolas" w:cs="Consolas" w:eastAsia="Consolas" w:hAnsi="Consolas"/>
          <w:sz w:val="18"/>
          <w:szCs w:val="18"/>
        </w:rPr>
        <w:t xml:space="preserve">python bluebutton_auth.py refresh</w:t>
      </w:r>
    </w:p>
    <w:p>
      <w:pPr>
        <w:spacing w:after="120"/>
      </w:pPr>
      <w:r>
        <w:t xml:space="preserve">Exchanges the stored refresh token for a new access token and saves the result. No browser is involved.</w:t>
      </w:r>
    </w:p>
    <w:p>
      <w:pPr>
        <w:keepLines/>
        <w:shd w:fill="F2F4F7" w:color="auto" w:val="clear"/>
        <w:spacing w:after="0" w:before="80" w:line="260"/>
        <w:ind w:left="120" w:right="120"/>
      </w:pPr>
      <w:r>
        <w:rPr>
          <w:rFonts w:ascii="Consolas" w:cs="Consolas" w:eastAsia="Consolas" w:hAnsi="Consolas"/>
          <w:sz w:val="18"/>
          <w:szCs w:val="18"/>
        </w:rPr>
        <w:t xml:space="preserve">Refreshed. New access token valid for 60 min.</w:t>
      </w:r>
    </w:p>
    <w:p>
      <w:pPr>
        <w:keepLines/>
        <w:shd w:fill="F2F4F7" w:color="auto" w:val="clear"/>
        <w:spacing w:after="160" w:before="0" w:line="260"/>
        <w:ind w:left="120" w:right="120"/>
      </w:pPr>
      <w:r>
        <w:rPr>
          <w:rFonts w:ascii="Consolas" w:cs="Consolas" w:eastAsia="Consolas" w:hAnsi="Consolas"/>
          <w:sz w:val="18"/>
          <w:szCs w:val="18"/>
        </w:rPr>
        <w:t xml:space="preserve">Data access grant still expires at 2027-11-06T17:24:15Z.</w:t>
      </w:r>
    </w:p>
    <w:p>
      <w:pPr>
        <w:spacing w:after="120"/>
      </w:pPr>
      <w:r>
        <w:t xml:space="preserve">You rarely need to run this yourself, because </w:t>
      </w:r>
      <w:r>
        <w:rPr>
          <w:rFonts w:ascii="Consolas" w:cs="Consolas" w:eastAsia="Consolas" w:hAnsi="Consolas"/>
          <w:sz w:val="20"/>
          <w:szCs w:val="20"/>
          <w:shd w:fill="F2F4F7" w:color="auto" w:val="clear"/>
        </w:rPr>
        <w:t xml:space="preserve">fetch</w:t>
      </w:r>
      <w:r>
        <w:t xml:space="preserve"> refreshes automatically.</w:t>
      </w:r>
    </w:p>
    <w:p>
      <w:pPr>
        <w:pStyle w:val="Heading2"/>
      </w:pPr>
      <w:r>
        <w:t xml:space="preserve">5.3 status</w:t>
      </w:r>
    </w:p>
    <w:p>
      <w:pPr>
        <w:keepLines/>
        <w:shd w:fill="F2F4F7" w:color="auto" w:val="clear"/>
        <w:spacing w:after="160" w:before="80" w:line="260"/>
        <w:ind w:left="120" w:right="120"/>
      </w:pPr>
      <w:r>
        <w:rPr>
          <w:rFonts w:ascii="Consolas" w:cs="Consolas" w:eastAsia="Consolas" w:hAnsi="Consolas"/>
          <w:sz w:val="18"/>
          <w:szCs w:val="18"/>
        </w:rPr>
        <w:t xml:space="preserve">python bluebutton_auth.py status</w:t>
      </w:r>
    </w:p>
    <w:p>
      <w:pPr>
        <w:spacing w:after="120"/>
      </w:pPr>
      <w:r>
        <w:t xml:space="preserve">Shows the token state without printing any token values.</w:t>
      </w:r>
    </w:p>
    <w:p>
      <w:pPr>
        <w:keepLines/>
        <w:shd w:fill="F2F4F7" w:color="auto" w:val="clear"/>
        <w:spacing w:after="0" w:before="80" w:line="260"/>
        <w:ind w:left="120" w:right="120"/>
      </w:pPr>
      <w:r>
        <w:rPr>
          <w:rFonts w:ascii="Consolas" w:cs="Consolas" w:eastAsia="Consolas" w:hAnsi="Consolas"/>
          <w:sz w:val="18"/>
          <w:szCs w:val="18"/>
        </w:rPr>
        <w:t xml:space="preserve">Base URL:        https://sandbox.bluebutton.cms.gov</w:t>
      </w:r>
    </w:p>
    <w:p>
      <w:pPr>
        <w:keepLines/>
        <w:shd w:fill="F2F4F7" w:color="auto" w:val="clear"/>
        <w:spacing w:after="0" w:before="0" w:line="260"/>
        <w:ind w:left="120" w:right="120"/>
      </w:pPr>
      <w:r>
        <w:rPr>
          <w:rFonts w:ascii="Consolas" w:cs="Consolas" w:eastAsia="Consolas" w:hAnsi="Consolas"/>
          <w:sz w:val="18"/>
          <w:szCs w:val="18"/>
        </w:rPr>
        <w:t xml:space="preserve">Patient:         -88888888888888</w:t>
      </w:r>
    </w:p>
    <w:p>
      <w:pPr>
        <w:keepLines/>
        <w:shd w:fill="F2F4F7" w:color="auto" w:val="clear"/>
        <w:spacing w:after="0" w:before="0" w:line="260"/>
        <w:ind w:left="120" w:right="120"/>
      </w:pPr>
      <w:r>
        <w:rPr>
          <w:rFonts w:ascii="Consolas" w:cs="Consolas" w:eastAsia="Consolas" w:hAnsi="Consolas"/>
          <w:sz w:val="18"/>
          <w:szCs w:val="18"/>
        </w:rPr>
        <w:t xml:space="preserve">Scope:           patient/Coverage.read patient/Patient.rs launch/patient ...</w:t>
      </w:r>
    </w:p>
    <w:p>
      <w:pPr>
        <w:keepLines/>
        <w:shd w:fill="F2F4F7" w:color="auto" w:val="clear"/>
        <w:spacing w:after="0" w:before="0" w:line="260"/>
        <w:ind w:left="120" w:right="120"/>
      </w:pPr>
      <w:r>
        <w:rPr>
          <w:rFonts w:ascii="Consolas" w:cs="Consolas" w:eastAsia="Consolas" w:hAnsi="Consolas"/>
          <w:sz w:val="18"/>
          <w:szCs w:val="18"/>
        </w:rPr>
        <w:t xml:space="preserve">Access token:    valid for 55 min</w:t>
      </w:r>
    </w:p>
    <w:p>
      <w:pPr>
        <w:keepLines/>
        <w:shd w:fill="F2F4F7" w:color="auto" w:val="clear"/>
        <w:spacing w:after="0" w:before="0" w:line="260"/>
        <w:ind w:left="120" w:right="120"/>
      </w:pPr>
      <w:r>
        <w:rPr>
          <w:rFonts w:ascii="Consolas" w:cs="Consolas" w:eastAsia="Consolas" w:hAnsi="Consolas"/>
          <w:sz w:val="18"/>
          <w:szCs w:val="18"/>
        </w:rPr>
        <w:t xml:space="preserve">Refresh token:   present</w:t>
      </w:r>
    </w:p>
    <w:p>
      <w:pPr>
        <w:keepLines/>
        <w:shd w:fill="F2F4F7" w:color="auto" w:val="clear"/>
        <w:spacing w:after="160" w:before="0" w:line="260"/>
        <w:ind w:left="120" w:right="120"/>
      </w:pPr>
      <w:r>
        <w:rPr>
          <w:rFonts w:ascii="Consolas" w:cs="Consolas" w:eastAsia="Consolas" w:hAnsi="Consolas"/>
          <w:sz w:val="18"/>
          <w:szCs w:val="18"/>
        </w:rPr>
        <w:t xml:space="preserve">Grant expires:   2027-11-06T16:31:53Z  (after this, run `login` again)</w:t>
      </w:r>
    </w:p>
    <w:p>
      <w:pPr>
        <w:pStyle w:val="Heading2"/>
      </w:pPr>
      <w:r>
        <w:t xml:space="preserve">5.4 fetch</w:t>
      </w:r>
    </w:p>
    <w:p>
      <w:pPr>
        <w:keepLines/>
        <w:shd w:fill="F2F4F7" w:color="auto" w:val="clear"/>
        <w:spacing w:after="160" w:before="80" w:line="260"/>
        <w:ind w:left="120" w:right="120"/>
      </w:pPr>
      <w:r>
        <w:rPr>
          <w:rFonts w:ascii="Consolas" w:cs="Consolas" w:eastAsia="Consolas" w:hAnsi="Consolas"/>
          <w:sz w:val="18"/>
          <w:szCs w:val="18"/>
        </w:rPr>
        <w:t xml:space="preserve">python bluebutton_auth.py fetch [Resource] [--all-pages] [--out file.json]</w:t>
      </w:r>
    </w:p>
    <w:p>
      <w:pPr>
        <w:spacing w:after="120"/>
      </w:pPr>
      <w:r>
        <w:t xml:space="preserve">Calls </w:t>
      </w:r>
      <w:r>
        <w:rPr>
          <w:rFonts w:ascii="Consolas" w:cs="Consolas" w:eastAsia="Consolas" w:hAnsi="Consolas"/>
          <w:sz w:val="20"/>
          <w:szCs w:val="20"/>
          <w:shd w:fill="F2F4F7" w:color="auto" w:val="clear"/>
        </w:rPr>
        <w:t xml:space="preserve">GET {BB_BASE_URL}/v2/fhir/{Resource}/</w:t>
      </w:r>
      <w:r>
        <w:t xml:space="preserve"> and prints the JSON response, or writes it to a file.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48"/>
        <w:gridCol w:w="6972"/>
      </w:tblGrid>
      <w:tr>
        <w:trPr>
          <w:tblHeader/>
        </w:trPr>
        <w:tc>
          <w:tcPr>
            <w:tcW w:type="dxa" w:w="2748"/>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Argument / option</w:t>
            </w:r>
          </w:p>
        </w:tc>
        <w:tc>
          <w:tcPr>
            <w:tcW w:type="dxa" w:w="6972"/>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Meaning</w:t>
            </w:r>
          </w:p>
        </w:tc>
      </w:tr>
      <w:tr>
        <w:tc>
          <w:tcPr>
            <w:tcW w:type="dxa" w:w="274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Resource</w:t>
            </w:r>
          </w:p>
        </w:tc>
        <w:tc>
          <w:tcPr>
            <w:tcW w:type="dxa" w:w="69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Patient</w:t>
            </w:r>
            <w:r>
              <w:rPr>
                <w:sz w:val="19"/>
                <w:szCs w:val="19"/>
              </w:rPr>
              <w:t xml:space="preserve"> (default), </w:t>
            </w:r>
            <w:r>
              <w:rPr>
                <w:rFonts w:ascii="Consolas" w:cs="Consolas" w:eastAsia="Consolas" w:hAnsi="Consolas"/>
                <w:sz w:val="19"/>
                <w:szCs w:val="19"/>
                <w:shd w:fill="F2F4F7" w:color="auto" w:val="clear"/>
              </w:rPr>
              <w:t xml:space="preserve">ExplanationOfBenefit</w:t>
            </w:r>
            <w:r>
              <w:rPr>
                <w:sz w:val="19"/>
                <w:szCs w:val="19"/>
              </w:rPr>
              <w:t xml:space="preserve"> or </w:t>
            </w:r>
            <w:r>
              <w:rPr>
                <w:rFonts w:ascii="Consolas" w:cs="Consolas" w:eastAsia="Consolas" w:hAnsi="Consolas"/>
                <w:sz w:val="19"/>
                <w:szCs w:val="19"/>
                <w:shd w:fill="F2F4F7" w:color="auto" w:val="clear"/>
              </w:rPr>
              <w:t xml:space="preserve">Coverage</w:t>
            </w:r>
          </w:p>
        </w:tc>
      </w:tr>
      <w:tr>
        <w:tc>
          <w:tcPr>
            <w:tcW w:type="dxa" w:w="274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--all-pages</w:t>
            </w:r>
          </w:p>
        </w:tc>
        <w:tc>
          <w:tcPr>
            <w:tcW w:type="dxa" w:w="69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Follow the Bundle's </w:t>
            </w:r>
            <w:r>
              <w:rPr>
                <w:rFonts w:ascii="Consolas" w:cs="Consolas" w:eastAsia="Consolas" w:hAnsi="Consolas"/>
                <w:sz w:val="19"/>
                <w:szCs w:val="19"/>
                <w:shd w:fill="F2F4F7" w:color="auto" w:val="clear"/>
              </w:rPr>
              <w:t xml:space="preserve">next</w:t>
            </w:r>
            <w:r>
              <w:rPr>
                <w:sz w:val="19"/>
                <w:szCs w:val="19"/>
              </w:rPr>
              <w:t xml:space="preserve"> links and return all entries as one JSON array</w:t>
            </w:r>
          </w:p>
        </w:tc>
      </w:tr>
      <w:tr>
        <w:tc>
          <w:tcPr>
            <w:tcW w:type="dxa" w:w="274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--out</w:t>
            </w:r>
          </w:p>
        </w:tc>
        <w:tc>
          <w:tcPr>
            <w:tcW w:type="dxa" w:w="69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Write the JSON to this file instead of printing it</w:t>
            </w:r>
          </w:p>
        </w:tc>
      </w:tr>
    </w:tbl>
    <w:p>
      <w:pPr>
        <w:spacing w:after="80"/>
      </w:pPr>
    </w:p>
    <w:p>
      <w:pPr>
        <w:spacing w:after="120"/>
      </w:pPr>
      <w:r>
        <w:t xml:space="preserve">Behaviour:</w:t>
      </w:r>
    </w:p>
    <w:p>
      <w:pPr>
        <w:pStyle w:val="ListParagraph"/>
        <w:numPr>
          <w:ilvl w:val="0"/>
          <w:numId w:val="2"/>
        </w:numPr>
        <w:spacing w:after="60"/>
      </w:pPr>
      <w:r>
        <w:t xml:space="preserve">For </w:t>
      </w:r>
      <w:r>
        <w:rPr>
          <w:rFonts w:ascii="Consolas" w:cs="Consolas" w:eastAsia="Consolas" w:hAnsi="Consolas"/>
          <w:sz w:val="20"/>
          <w:szCs w:val="20"/>
          <w:shd w:fill="F2F4F7" w:color="auto" w:val="clear"/>
        </w:rPr>
        <w:t xml:space="preserve">ExplanationOfBenefit</w:t>
      </w:r>
      <w:r>
        <w:t xml:space="preserve"> the script adds </w:t>
      </w:r>
      <w:r>
        <w:rPr>
          <w:rFonts w:ascii="Consolas" w:cs="Consolas" w:eastAsia="Consolas" w:hAnsi="Consolas"/>
          <w:sz w:val="20"/>
          <w:szCs w:val="20"/>
          <w:shd w:fill="F2F4F7" w:color="auto" w:val="clear"/>
        </w:rPr>
        <w:t xml:space="preserve">?patient=&lt;patient id&gt;</w:t>
      </w:r>
      <w:r>
        <w:t xml:space="preserve">, and for </w:t>
      </w:r>
      <w:r>
        <w:rPr>
          <w:rFonts w:ascii="Consolas" w:cs="Consolas" w:eastAsia="Consolas" w:hAnsi="Consolas"/>
          <w:sz w:val="20"/>
          <w:szCs w:val="20"/>
          <w:shd w:fill="F2F4F7" w:color="auto" w:val="clear"/>
        </w:rPr>
        <w:t xml:space="preserve">Coverage</w:t>
      </w:r>
      <w:r>
        <w:t xml:space="preserve"> it adds </w:t>
      </w:r>
      <w:r>
        <w:rPr>
          <w:rFonts w:ascii="Consolas" w:cs="Consolas" w:eastAsia="Consolas" w:hAnsi="Consolas"/>
          <w:sz w:val="20"/>
          <w:szCs w:val="20"/>
          <w:shd w:fill="F2F4F7" w:color="auto" w:val="clear"/>
        </w:rPr>
        <w:t xml:space="preserve">?beneficiary=&lt;patient id&gt;</w:t>
      </w:r>
      <w:r>
        <w:t xml:space="preserve">, using the patient ID from the token file.</w:t>
      </w:r>
    </w:p>
    <w:p>
      <w:pPr>
        <w:pStyle w:val="ListParagraph"/>
        <w:numPr>
          <w:ilvl w:val="0"/>
          <w:numId w:val="2"/>
        </w:numPr>
        <w:spacing w:after="60"/>
      </w:pPr>
      <w:r>
        <w:t xml:space="preserve">Without </w:t>
      </w:r>
      <w:r>
        <w:rPr>
          <w:rFonts w:ascii="Consolas" w:cs="Consolas" w:eastAsia="Consolas" w:hAnsi="Consolas"/>
          <w:sz w:val="20"/>
          <w:szCs w:val="20"/>
          <w:shd w:fill="F2F4F7" w:color="auto" w:val="clear"/>
        </w:rPr>
        <w:t xml:space="preserve">--all-pages</w:t>
      </w:r>
      <w:r>
        <w:t xml:space="preserve"> you get only the first page of results (a FHIR Bundle).</w:t>
      </w:r>
    </w:p>
    <w:p>
      <w:pPr>
        <w:pStyle w:val="ListParagraph"/>
        <w:numPr>
          <w:ilvl w:val="0"/>
          <w:numId w:val="2"/>
        </w:numPr>
        <w:spacing w:after="60"/>
      </w:pPr>
      <w:r>
        <w:t xml:space="preserve">With </w:t>
      </w:r>
      <w:r>
        <w:rPr>
          <w:rFonts w:ascii="Consolas" w:cs="Consolas" w:eastAsia="Consolas" w:hAnsi="Consolas"/>
          <w:sz w:val="20"/>
          <w:szCs w:val="20"/>
          <w:shd w:fill="F2F4F7" w:color="auto" w:val="clear"/>
        </w:rPr>
        <w:t xml:space="preserve">--all-pages</w:t>
      </w:r>
      <w:r>
        <w:t xml:space="preserve"> the output is a JSON array of Bundle entries, not a Bundle.</w:t>
      </w:r>
    </w:p>
    <w:p>
      <w:pPr>
        <w:spacing w:after="120"/>
      </w:pPr>
      <w:r>
        <w:t xml:space="preserve">Examples:</w:t>
      </w:r>
    </w:p>
    <w:p>
      <w:pPr>
        <w:keepLines/>
        <w:shd w:fill="F2F4F7" w:color="auto" w:val="clear"/>
        <w:spacing w:after="0" w:before="80" w:line="260"/>
        <w:ind w:left="120" w:right="120"/>
      </w:pPr>
      <w:r>
        <w:rPr>
          <w:rFonts w:ascii="Consolas" w:cs="Consolas" w:eastAsia="Consolas" w:hAnsi="Consolas"/>
          <w:sz w:val="18"/>
          <w:szCs w:val="18"/>
        </w:rPr>
        <w:t xml:space="preserve">python bluebutton_auth.py fetch Patient</w:t>
      </w:r>
    </w:p>
    <w:p>
      <w:pPr>
        <w:keepLines/>
        <w:shd w:fill="F2F4F7" w:color="auto" w:val="clear"/>
        <w:spacing w:after="0" w:before="0" w:line="260"/>
        <w:ind w:left="120" w:right="120"/>
      </w:pPr>
      <w:r>
        <w:rPr>
          <w:rFonts w:ascii="Consolas" w:cs="Consolas" w:eastAsia="Consolas" w:hAnsi="Consolas"/>
          <w:sz w:val="18"/>
          <w:szCs w:val="18"/>
        </w:rPr>
        <w:t xml:space="preserve">python bluebutton_auth.py fetch Coverage --out coverage.json</w:t>
      </w:r>
    </w:p>
    <w:p>
      <w:pPr>
        <w:keepLines/>
        <w:shd w:fill="F2F4F7" w:color="auto" w:val="clear"/>
        <w:spacing w:after="160" w:before="0" w:line="260"/>
        <w:ind w:left="120" w:right="120"/>
      </w:pPr>
      <w:r>
        <w:rPr>
          <w:rFonts w:ascii="Consolas" w:cs="Consolas" w:eastAsia="Consolas" w:hAnsi="Consolas"/>
          <w:sz w:val="18"/>
          <w:szCs w:val="18"/>
        </w:rPr>
        <w:t xml:space="preserve">python bluebutton_auth.py fetch ExplanationOfBenefit --all-pages --out eob.json</w:t>
      </w:r>
    </w:p>
    <w:p>
      <w:pPr>
        <w:pStyle w:val="Heading1"/>
      </w:pPr>
      <w:r>
        <w:t xml:space="preserve">6. How the scripts work</w:t>
      </w:r>
    </w:p>
    <w:p>
      <w:pPr>
        <w:pStyle w:val="Heading2"/>
      </w:pPr>
      <w:r>
        <w:t xml:space="preserve">6.1 PKCE and state</w:t>
      </w:r>
    </w:p>
    <w:p>
      <w:pPr>
        <w:spacing w:after="120"/>
      </w:pPr>
      <w:r>
        <w:t xml:space="preserve">For every login the scripts generate:</w:t>
      </w:r>
    </w:p>
    <w:p>
      <w:pPr>
        <w:pStyle w:val="ListParagraph"/>
        <w:numPr>
          <w:ilvl w:val="0"/>
          <w:numId w:val="2"/>
        </w:numPr>
        <w:spacing w:after="60"/>
      </w:pPr>
      <w:r>
        <w:t xml:space="preserve">a </w:t>
      </w:r>
      <w:r>
        <w:rPr>
          <w:rFonts w:ascii="Consolas" w:cs="Consolas" w:eastAsia="Consolas" w:hAnsi="Consolas"/>
          <w:sz w:val="20"/>
          <w:szCs w:val="20"/>
          <w:shd w:fill="F2F4F7" w:color="auto" w:val="clear"/>
        </w:rPr>
        <w:t xml:space="preserve">state</w:t>
      </w:r>
      <w:r>
        <w:t xml:space="preserve"> value of 24 random bytes (base64url, 32 characters), checked when the callback arrives, which prevents cross-site request forgery;</w:t>
      </w:r>
    </w:p>
    <w:p>
      <w:pPr>
        <w:pStyle w:val="ListParagraph"/>
        <w:numPr>
          <w:ilvl w:val="0"/>
          <w:numId w:val="2"/>
        </w:numPr>
        <w:spacing w:after="60"/>
      </w:pPr>
      <w:r>
        <w:t xml:space="preserve">a PKCE </w:t>
      </w:r>
      <w:r>
        <w:rPr>
          <w:rFonts w:ascii="Consolas" w:cs="Consolas" w:eastAsia="Consolas" w:hAnsi="Consolas"/>
          <w:sz w:val="20"/>
          <w:szCs w:val="20"/>
          <w:shd w:fill="F2F4F7" w:color="auto" w:val="clear"/>
        </w:rPr>
        <w:t xml:space="preserve">code_verifier</w:t>
      </w:r>
      <w:r>
        <w:t xml:space="preserve"> of 64 random bytes (base64url) and a </w:t>
      </w:r>
      <w:r>
        <w:rPr>
          <w:rFonts w:ascii="Consolas" w:cs="Consolas" w:eastAsia="Consolas" w:hAnsi="Consolas"/>
          <w:sz w:val="20"/>
          <w:szCs w:val="20"/>
          <w:shd w:fill="F2F4F7" w:color="auto" w:val="clear"/>
        </w:rPr>
        <w:t xml:space="preserve">code_challenge</w:t>
      </w:r>
      <w:r>
        <w:t xml:space="preserve"> equal to </w:t>
      </w:r>
      <w:r>
        <w:rPr>
          <w:rFonts w:ascii="Consolas" w:cs="Consolas" w:eastAsia="Consolas" w:hAnsi="Consolas"/>
          <w:sz w:val="20"/>
          <w:szCs w:val="20"/>
          <w:shd w:fill="F2F4F7" w:color="auto" w:val="clear"/>
        </w:rPr>
        <w:t xml:space="preserve">BASE64URL(SHA-256(code_verifier))</w:t>
      </w:r>
      <w:r>
        <w:t xml:space="preserve">, sent with </w:t>
      </w:r>
      <w:r>
        <w:rPr>
          <w:rFonts w:ascii="Consolas" w:cs="Consolas" w:eastAsia="Consolas" w:hAnsi="Consolas"/>
          <w:sz w:val="20"/>
          <w:szCs w:val="20"/>
          <w:shd w:fill="F2F4F7" w:color="auto" w:val="clear"/>
        </w:rPr>
        <w:t xml:space="preserve">code_challenge_method=S256</w:t>
      </w:r>
      <w:r>
        <w:t xml:space="preserve">. Blue Button requires PKCE and supports only S256.</w:t>
      </w:r>
    </w:p>
    <w:p>
      <w:pPr>
        <w:pStyle w:val="Heading2"/>
      </w:pPr>
      <w:r>
        <w:t xml:space="preserve">6.2 Token exchange and client authentication</w:t>
      </w:r>
    </w:p>
    <w:p>
      <w:pPr>
        <w:spacing w:after="120"/>
      </w:pPr>
      <w:r>
        <w:t xml:space="preserve">Requests to </w:t>
      </w:r>
      <w:r>
        <w:rPr>
          <w:rFonts w:ascii="Consolas" w:cs="Consolas" w:eastAsia="Consolas" w:hAnsi="Consolas"/>
          <w:sz w:val="20"/>
          <w:szCs w:val="20"/>
          <w:shd w:fill="F2F4F7" w:color="auto" w:val="clear"/>
        </w:rPr>
        <w:t xml:space="preserve">/v2/o/token/</w:t>
      </w:r>
      <w:r>
        <w:t xml:space="preserve"> are </w:t>
      </w:r>
      <w:r>
        <w:rPr>
          <w:rFonts w:ascii="Consolas" w:cs="Consolas" w:eastAsia="Consolas" w:hAnsi="Consolas"/>
          <w:sz w:val="20"/>
          <w:szCs w:val="20"/>
          <w:shd w:fill="F2F4F7" w:color="auto" w:val="clear"/>
        </w:rPr>
        <w:t xml:space="preserve">application/x-www-form-urlencoded</w:t>
      </w:r>
      <w:r>
        <w:t xml:space="preserve"> POSTs with HTTP Basic authentication (</w:t>
      </w:r>
      <w:r>
        <w:rPr>
          <w:rFonts w:ascii="Consolas" w:cs="Consolas" w:eastAsia="Consolas" w:hAnsi="Consolas"/>
          <w:sz w:val="20"/>
          <w:szCs w:val="20"/>
          <w:shd w:fill="F2F4F7" w:color="auto" w:val="clear"/>
        </w:rPr>
        <w:t xml:space="preserve">client_id:client_secret</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48"/>
        <w:gridCol w:w="7072"/>
      </w:tblGrid>
      <w:tr>
        <w:trPr>
          <w:tblHeader/>
        </w:trPr>
        <w:tc>
          <w:tcPr>
            <w:tcW w:type="dxa" w:w="2648"/>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Request</w:t>
            </w:r>
          </w:p>
        </w:tc>
        <w:tc>
          <w:tcPr>
            <w:tcW w:type="dxa" w:w="7072"/>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Form fields</w:t>
            </w:r>
          </w:p>
        </w:tc>
      </w:tr>
      <w:tr>
        <w:tc>
          <w:tcPr>
            <w:tcW w:type="dxa" w:w="264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Code exchange (login)</w:t>
            </w:r>
          </w:p>
        </w:tc>
        <w:tc>
          <w:tcPr>
            <w:tcW w:type="dxa" w:w="70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grant_type=authorization_code</w:t>
            </w:r>
            <w:r>
              <w:rPr>
                <w:sz w:val="19"/>
                <w:szCs w:val="19"/>
              </w:rPr>
              <w:t xml:space="preserve">, </w:t>
            </w:r>
            <w:r>
              <w:rPr>
                <w:rFonts w:ascii="Consolas" w:cs="Consolas" w:eastAsia="Consolas" w:hAnsi="Consolas"/>
                <w:sz w:val="19"/>
                <w:szCs w:val="19"/>
                <w:shd w:fill="F2F4F7" w:color="auto" w:val="clear"/>
              </w:rPr>
              <w:t xml:space="preserve">code</w:t>
            </w:r>
            <w:r>
              <w:rPr>
                <w:sz w:val="19"/>
                <w:szCs w:val="19"/>
              </w:rPr>
              <w:t xml:space="preserve">, </w:t>
            </w:r>
            <w:r>
              <w:rPr>
                <w:rFonts w:ascii="Consolas" w:cs="Consolas" w:eastAsia="Consolas" w:hAnsi="Consolas"/>
                <w:sz w:val="19"/>
                <w:szCs w:val="19"/>
                <w:shd w:fill="F2F4F7" w:color="auto" w:val="clear"/>
              </w:rPr>
              <w:t xml:space="preserve">redirect_uri</w:t>
            </w:r>
            <w:r>
              <w:rPr>
                <w:sz w:val="19"/>
                <w:szCs w:val="19"/>
              </w:rPr>
              <w:t xml:space="preserve">, </w:t>
            </w:r>
            <w:r>
              <w:rPr>
                <w:rFonts w:ascii="Consolas" w:cs="Consolas" w:eastAsia="Consolas" w:hAnsi="Consolas"/>
                <w:sz w:val="19"/>
                <w:szCs w:val="19"/>
                <w:shd w:fill="F2F4F7" w:color="auto" w:val="clear"/>
              </w:rPr>
              <w:t xml:space="preserve">code_verifier</w:t>
            </w:r>
            <w:r>
              <w:rPr>
                <w:sz w:val="19"/>
                <w:szCs w:val="19"/>
              </w:rPr>
              <w:t xml:space="preserve">, </w:t>
            </w:r>
            <w:r>
              <w:rPr>
                <w:rFonts w:ascii="Consolas" w:cs="Consolas" w:eastAsia="Consolas" w:hAnsi="Consolas"/>
                <w:sz w:val="19"/>
                <w:szCs w:val="19"/>
                <w:shd w:fill="F2F4F7" w:color="auto" w:val="clear"/>
              </w:rPr>
              <w:t xml:space="preserve">client_id</w:t>
            </w:r>
          </w:p>
        </w:tc>
      </w:tr>
      <w:tr>
        <w:tc>
          <w:tcPr>
            <w:tcW w:type="dxa" w:w="264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Refresh</w:t>
            </w:r>
          </w:p>
        </w:tc>
        <w:tc>
          <w:tcPr>
            <w:tcW w:type="dxa" w:w="70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grant_type=refresh_token</w:t>
            </w:r>
            <w:r>
              <w:rPr>
                <w:sz w:val="19"/>
                <w:szCs w:val="19"/>
              </w:rPr>
              <w:t xml:space="preserve">, </w:t>
            </w:r>
            <w:r>
              <w:rPr>
                <w:rFonts w:ascii="Consolas" w:cs="Consolas" w:eastAsia="Consolas" w:hAnsi="Consolas"/>
                <w:sz w:val="19"/>
                <w:szCs w:val="19"/>
                <w:shd w:fill="F2F4F7" w:color="auto" w:val="clear"/>
              </w:rPr>
              <w:t xml:space="preserve">refresh_token</w:t>
            </w:r>
          </w:p>
        </w:tc>
      </w:tr>
    </w:tbl>
    <w:p>
      <w:pPr>
        <w:spacing w:after="80"/>
      </w:pPr>
    </w:p>
    <w:p>
      <w:pPr>
        <w:pStyle w:val="Heading2"/>
      </w:pPr>
      <w:r>
        <w:t xml:space="preserve">6.3 Automatic refresh in fetch</w:t>
      </w:r>
    </w:p>
    <w:p>
      <w:pPr>
        <w:spacing w:after="120"/>
      </w:pPr>
      <w:r>
        <w:t xml:space="preserve">Before each FHIR call, </w:t>
      </w:r>
      <w:r>
        <w:rPr>
          <w:rFonts w:ascii="Consolas" w:cs="Consolas" w:eastAsia="Consolas" w:hAnsi="Consolas"/>
          <w:sz w:val="20"/>
          <w:szCs w:val="20"/>
          <w:shd w:fill="F2F4F7" w:color="auto" w:val="clear"/>
        </w:rPr>
        <w:t xml:space="preserve">fetch</w:t>
      </w:r>
      <w:r>
        <w:t xml:space="preserve"> loads the token file and checks </w:t>
      </w:r>
      <w:r>
        <w:rPr>
          <w:rFonts w:ascii="Consolas" w:cs="Consolas" w:eastAsia="Consolas" w:hAnsi="Consolas"/>
          <w:sz w:val="20"/>
          <w:szCs w:val="20"/>
          <w:shd w:fill="F2F4F7" w:color="auto" w:val="clear"/>
        </w:rPr>
        <w:t xml:space="preserve">expires_at</w:t>
      </w:r>
      <w:r>
        <w:t xml:space="preserve">:</w:t>
      </w:r>
    </w:p>
    <w:p>
      <w:pPr>
        <w:pStyle w:val="ListParagraph"/>
        <w:numPr>
          <w:ilvl w:val="0"/>
          <w:numId w:val="5"/>
        </w:numPr>
        <w:spacing w:after="60"/>
      </w:pPr>
      <w:r>
        <w:t xml:space="preserve">If the access token has expired, or will expire within 120 seconds, the script refreshes first.</w:t>
      </w:r>
    </w:p>
    <w:p>
      <w:pPr>
        <w:pStyle w:val="ListParagraph"/>
        <w:numPr>
          <w:ilvl w:val="0"/>
          <w:numId w:val="5"/>
        </w:numPr>
        <w:spacing w:after="60"/>
      </w:pPr>
      <w:r>
        <w:t xml:space="preserve">It makes the FHIR call with the access token.</w:t>
      </w:r>
    </w:p>
    <w:p>
      <w:pPr>
        <w:pStyle w:val="ListParagraph"/>
        <w:numPr>
          <w:ilvl w:val="0"/>
          <w:numId w:val="5"/>
        </w:numPr>
        <w:spacing w:after="60"/>
      </w:pPr>
      <w:r>
        <w:t xml:space="preserve">If Blue Button still returns </w:t>
      </w:r>
      <w:r>
        <w:rPr>
          <w:rFonts w:ascii="Consolas" w:cs="Consolas" w:eastAsia="Consolas" w:hAnsi="Consolas"/>
          <w:sz w:val="20"/>
          <w:szCs w:val="20"/>
          <w:shd w:fill="F2F4F7" w:color="auto" w:val="clear"/>
        </w:rPr>
        <w:t xml:space="preserve">401</w:t>
      </w:r>
      <w:r>
        <w:t xml:space="preserve">, the script refreshes once and retries the call.</w:t>
      </w:r>
    </w:p>
    <w:p>
      <w:pPr>
        <w:pStyle w:val="ListParagraph"/>
        <w:numPr>
          <w:ilvl w:val="0"/>
          <w:numId w:val="5"/>
        </w:numPr>
        <w:spacing w:after="60"/>
      </w:pPr>
      <w:r>
        <w:t xml:space="preserve">Any other error status is reported with the response body.</w:t>
      </w:r>
    </w:p>
    <w:p>
      <w:pPr>
        <w:pStyle w:val="Heading2"/>
      </w:pPr>
      <w:r>
        <w:t xml:space="preserve">6.4 Refresh and token rotation</w:t>
      </w:r>
    </w:p>
    <w:p>
      <w:pPr>
        <w:spacing w:after="120"/>
      </w:pPr>
      <w:r>
        <w:t xml:space="preserve">When a refresh succeeds, the script merges the new response into the stored tokens:</w:t>
      </w:r>
    </w:p>
    <w:p>
      <w:pPr>
        <w:pStyle w:val="ListParagraph"/>
        <w:numPr>
          <w:ilvl w:val="0"/>
          <w:numId w:val="2"/>
        </w:numPr>
        <w:spacing w:after="60"/>
      </w:pPr>
      <w:r>
        <w:t xml:space="preserve">New values (access token, </w:t>
      </w:r>
      <w:r>
        <w:rPr>
          <w:rFonts w:ascii="Consolas" w:cs="Consolas" w:eastAsia="Consolas" w:hAnsi="Consolas"/>
          <w:sz w:val="20"/>
          <w:szCs w:val="20"/>
          <w:shd w:fill="F2F4F7" w:color="auto" w:val="clear"/>
        </w:rPr>
        <w:t xml:space="preserve">expires_in</w:t>
      </w:r>
      <w:r>
        <w:t xml:space="preserve">, scope, grant expiry) replace the old ones.</w:t>
      </w:r>
    </w:p>
    <w:p>
      <w:pPr>
        <w:pStyle w:val="ListParagraph"/>
        <w:numPr>
          <w:ilvl w:val="0"/>
          <w:numId w:val="2"/>
        </w:numPr>
        <w:spacing w:after="60"/>
      </w:pPr>
      <w:r>
        <w:t xml:space="preserve">If the response contains a new </w:t>
      </w:r>
      <w:r>
        <w:rPr>
          <w:rFonts w:ascii="Consolas" w:cs="Consolas" w:eastAsia="Consolas" w:hAnsi="Consolas"/>
          <w:sz w:val="20"/>
          <w:szCs w:val="20"/>
          <w:shd w:fill="F2F4F7" w:color="auto" w:val="clear"/>
        </w:rPr>
        <w:t xml:space="preserve">refresh_token</w:t>
      </w:r>
      <w:r>
        <w:t xml:space="preserve">, it replaces the old one; if not, the old one is kept.</w:t>
      </w:r>
    </w:p>
    <w:p>
      <w:pPr>
        <w:pStyle w:val="ListParagraph"/>
        <w:numPr>
          <w:ilvl w:val="0"/>
          <w:numId w:val="2"/>
        </w:numPr>
        <w:spacing w:after="60"/>
      </w:pPr>
      <w:r>
        <w:t xml:space="preserve">Fields the response leaves out (for example </w:t>
      </w:r>
      <w:r>
        <w:rPr>
          <w:rFonts w:ascii="Consolas" w:cs="Consolas" w:eastAsia="Consolas" w:hAnsi="Consolas"/>
          <w:sz w:val="20"/>
          <w:szCs w:val="20"/>
          <w:shd w:fill="F2F4F7" w:color="auto" w:val="clear"/>
        </w:rPr>
        <w:t xml:space="preserve">patient</w:t>
      </w:r>
      <w:r>
        <w:t xml:space="preserve">) are kept.</w:t>
      </w:r>
    </w:p>
    <w:p>
      <w:pPr>
        <w:pStyle w:val="ListParagraph"/>
        <w:numPr>
          <w:ilvl w:val="0"/>
          <w:numId w:val="2"/>
        </w:numPr>
        <w:spacing w:after="60"/>
      </w:pPr>
      <w:r>
        <w:rPr>
          <w:rFonts w:ascii="Consolas" w:cs="Consolas" w:eastAsia="Consolas" w:hAnsi="Consolas"/>
          <w:sz w:val="20"/>
          <w:szCs w:val="20"/>
          <w:shd w:fill="F2F4F7" w:color="auto" w:val="clear"/>
        </w:rPr>
        <w:t xml:space="preserve">expires_at</w:t>
      </w:r>
      <w:r>
        <w:t xml:space="preserve"> is recalculated as the current time plus </w:t>
      </w:r>
      <w:r>
        <w:rPr>
          <w:rFonts w:ascii="Consolas" w:cs="Consolas" w:eastAsia="Consolas" w:hAnsi="Consolas"/>
          <w:sz w:val="20"/>
          <w:szCs w:val="20"/>
          <w:shd w:fill="F2F4F7" w:color="auto" w:val="clear"/>
        </w:rPr>
        <w:t xml:space="preserve">expires_in</w:t>
      </w:r>
      <w:r>
        <w:t xml:space="preserve">.</w:t>
      </w:r>
    </w:p>
    <w:p>
      <w:pPr>
        <w:pStyle w:val="Heading2"/>
      </w:pPr>
      <w:r>
        <w:t xml:space="preserve">6.5 The token file</w:t>
      </w:r>
    </w:p>
    <w:p>
      <w:pPr>
        <w:spacing w:after="120"/>
      </w:pPr>
      <w:r>
        <w:rPr>
          <w:rFonts w:ascii="Consolas" w:cs="Consolas" w:eastAsia="Consolas" w:hAnsi="Consolas"/>
          <w:sz w:val="20"/>
          <w:szCs w:val="20"/>
          <w:shd w:fill="F2F4F7" w:color="auto" w:val="clear"/>
        </w:rPr>
        <w:t xml:space="preserve">bb_tokens.json</w:t>
      </w:r>
      <w:r>
        <w:t xml:space="preserve"> holds the latest token response plus one field the scripts add: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64"/>
        <w:gridCol w:w="2171"/>
        <w:gridCol w:w="3685"/>
      </w:tblGrid>
      <w:tr>
        <w:trPr>
          <w:tblHeader/>
        </w:trPr>
        <w:tc>
          <w:tcPr>
            <w:tcW w:type="dxa" w:w="3864"/>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Field</w:t>
            </w:r>
          </w:p>
        </w:tc>
        <w:tc>
          <w:tcPr>
            <w:tcW w:type="dxa" w:w="2171"/>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Source</w:t>
            </w:r>
          </w:p>
        </w:tc>
        <w:tc>
          <w:tcPr>
            <w:tcW w:type="dxa" w:w="3685"/>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Notes</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access_token</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Blue Button</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Current bearer token</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expires_in</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Blue Button</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Seconds of validity, normally 3600</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token_type</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Blue Button</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Bearer</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scope</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Blue Button</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Granted scopes</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refresh_token</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Blue Button</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Current refresh token</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patient</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Blue Button</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FHIR Patient ID of the enrollee</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access_grant_expiration</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Blue Button</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When the data access grant ends</w:t>
            </w:r>
          </w:p>
        </w:tc>
      </w:tr>
      <w:tr>
        <w:tc>
          <w:tcPr>
            <w:tcW w:type="dxa" w:w="386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expires_at</w:t>
            </w:r>
          </w:p>
        </w:tc>
        <w:tc>
          <w:tcPr>
            <w:tcW w:type="dxa" w:w="217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Script</w:t>
            </w:r>
          </w:p>
        </w:tc>
        <w:tc>
          <w:tcPr>
            <w:tcW w:type="dxa" w:w="36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Access token expiry as Unix time (seconds)</w:t>
            </w:r>
          </w:p>
        </w:tc>
      </w:tr>
    </w:tbl>
    <w:p>
      <w:pPr>
        <w:spacing w:after="80"/>
      </w:pPr>
    </w:p>
    <w:p>
      <w:pPr>
        <w:spacing w:after="120"/>
      </w:pPr>
      <w:r>
        <w:t xml:space="preserve">On macOS and Linux the file is created with owner-only permissions (</w:t>
      </w:r>
      <w:r>
        <w:rPr>
          <w:rFonts w:ascii="Consolas" w:cs="Consolas" w:eastAsia="Consolas" w:hAnsi="Consolas"/>
          <w:sz w:val="20"/>
          <w:szCs w:val="20"/>
          <w:shd w:fill="F2F4F7" w:color="auto" w:val="clear"/>
        </w:rPr>
        <w:t xml:space="preserve">600</w:t>
      </w:r>
      <w:r>
        <w:t xml:space="preserve">). On Windows the default folder permissions apply. All three scripts read and write the same format, with the same layout (</w:t>
      </w:r>
      <w:r>
        <w:rPr>
          <w:rFonts w:ascii="Consolas" w:cs="Consolas" w:eastAsia="Consolas" w:hAnsi="Consolas"/>
          <w:sz w:val="20"/>
          <w:szCs w:val="20"/>
          <w:shd w:fill="F2F4F7" w:color="auto" w:val="clear"/>
        </w:rPr>
        <w:t xml:space="preserve">"key": value</w:t>
      </w:r>
      <w:r>
        <w:t xml:space="preserve">, two-space indent), so you can switch between them.</w:t>
      </w:r>
    </w:p>
    <w:p>
      <w:pPr>
        <w:pStyle w:val="Heading2"/>
      </w:pPr>
      <w:r>
        <w:t xml:space="preserve">6.6 The local callback server</w:t>
      </w:r>
    </w:p>
    <w:p>
      <w:pPr>
        <w:pStyle w:val="ListParagraph"/>
        <w:numPr>
          <w:ilvl w:val="0"/>
          <w:numId w:val="2"/>
        </w:numPr>
        <w:spacing w:after="60"/>
      </w:pPr>
      <w:r>
        <w:t xml:space="preserve">Listens on the port in </w:t>
      </w:r>
      <w:r>
        <w:rPr>
          <w:rFonts w:ascii="Consolas" w:cs="Consolas" w:eastAsia="Consolas" w:hAnsi="Consolas"/>
          <w:sz w:val="20"/>
          <w:szCs w:val="20"/>
          <w:shd w:fill="F2F4F7" w:color="auto" w:val="clear"/>
        </w:rPr>
        <w:t xml:space="preserve">BB_REDIRECT_URI</w:t>
      </w:r>
      <w:r>
        <w:t xml:space="preserve">, on both IPv4 and IPv6 loopback, because browsers may resolve </w:t>
      </w:r>
      <w:r>
        <w:rPr>
          <w:rFonts w:ascii="Consolas" w:cs="Consolas" w:eastAsia="Consolas" w:hAnsi="Consolas"/>
          <w:sz w:val="20"/>
          <w:szCs w:val="20"/>
          <w:shd w:fill="F2F4F7" w:color="auto" w:val="clear"/>
        </w:rPr>
        <w:t xml:space="preserve">localhost</w:t>
      </w:r>
      <w:r>
        <w:t xml:space="preserve"> to either.</w:t>
      </w:r>
    </w:p>
    <w:p>
      <w:pPr>
        <w:pStyle w:val="ListParagraph"/>
        <w:numPr>
          <w:ilvl w:val="0"/>
          <w:numId w:val="2"/>
        </w:numPr>
        <w:spacing w:after="60"/>
      </w:pPr>
      <w:r>
        <w:t xml:space="preserve">Ignores requests for other paths (such as </w:t>
      </w:r>
      <w:r>
        <w:rPr>
          <w:rFonts w:ascii="Consolas" w:cs="Consolas" w:eastAsia="Consolas" w:hAnsi="Consolas"/>
          <w:sz w:val="20"/>
          <w:szCs w:val="20"/>
          <w:shd w:fill="F2F4F7" w:color="auto" w:val="clear"/>
        </w:rPr>
        <w:t xml:space="preserve">/favicon.ico</w:t>
      </w:r>
      <w:r>
        <w:t xml:space="preserve">) and keeps waiting.</w:t>
      </w:r>
    </w:p>
    <w:p>
      <w:pPr>
        <w:pStyle w:val="ListParagraph"/>
        <w:numPr>
          <w:ilvl w:val="0"/>
          <w:numId w:val="2"/>
        </w:numPr>
        <w:spacing w:after="60"/>
      </w:pPr>
      <w:r>
        <w:t xml:space="preserve">Shows a success or error page in the browser, then shuts down.</w:t>
      </w:r>
    </w:p>
    <w:p>
      <w:pPr>
        <w:pStyle w:val="Heading2"/>
      </w:pPr>
      <w:r>
        <w:t xml:space="preserve">6.7 Opening the browser</w:t>
      </w:r>
    </w:p>
    <w:p>
      <w:pPr>
        <w:pStyle w:val="ListParagraph"/>
        <w:numPr>
          <w:ilvl w:val="0"/>
          <w:numId w:val="6"/>
        </w:numPr>
        <w:spacing w:after="60"/>
      </w:pPr>
      <w:r>
        <w:t xml:space="preserve">If </w:t>
      </w:r>
      <w:r>
        <w:rPr>
          <w:rFonts w:ascii="Consolas" w:cs="Consolas" w:eastAsia="Consolas" w:hAnsi="Consolas"/>
          <w:sz w:val="20"/>
          <w:szCs w:val="20"/>
          <w:shd w:fill="F2F4F7" w:color="auto" w:val="clear"/>
        </w:rPr>
        <w:t xml:space="preserve">--browser</w:t>
      </w:r>
      <w:r>
        <w:t xml:space="preserve"> or </w:t>
      </w:r>
      <w:r>
        <w:rPr>
          <w:rFonts w:ascii="Consolas" w:cs="Consolas" w:eastAsia="Consolas" w:hAnsi="Consolas"/>
          <w:sz w:val="20"/>
          <w:szCs w:val="20"/>
          <w:shd w:fill="F2F4F7" w:color="auto" w:val="clear"/>
        </w:rPr>
        <w:t xml:space="preserve">BB_BROWSER</w:t>
      </w:r>
      <w:r>
        <w:t xml:space="preserve"> names Edge, Chrome or Firefox, the script looks in the standard Windows install folders (and on the </w:t>
      </w:r>
      <w:r>
        <w:rPr>
          <w:rFonts w:ascii="Consolas" w:cs="Consolas" w:eastAsia="Consolas" w:hAnsi="Consolas"/>
          <w:sz w:val="20"/>
          <w:szCs w:val="20"/>
          <w:shd w:fill="F2F4F7" w:color="auto" w:val="clear"/>
        </w:rPr>
        <w:t xml:space="preserve">PATH</w:t>
      </w:r>
      <w:r>
        <w:t xml:space="preserve">). A full path to an executable is used directly.</w:t>
      </w:r>
    </w:p>
    <w:p>
      <w:pPr>
        <w:pStyle w:val="ListParagraph"/>
        <w:numPr>
          <w:ilvl w:val="0"/>
          <w:numId w:val="6"/>
        </w:numPr>
        <w:spacing w:after="60"/>
      </w:pPr>
      <w:r>
        <w:t xml:space="preserve">Otherwise the system default browser is used:</w:t>
      </w:r>
    </w:p>
    <w:p>
      <w:pPr>
        <w:pStyle w:val="ListParagraph"/>
        <w:numPr>
          <w:ilvl w:val="1"/>
          <w:numId w:val="2"/>
        </w:numPr>
        <w:spacing w:after="60"/>
      </w:pPr>
      <w:r>
        <w:t xml:space="preserve">Python: </w:t>
      </w:r>
      <w:r>
        <w:rPr>
          <w:rFonts w:ascii="Consolas" w:cs="Consolas" w:eastAsia="Consolas" w:hAnsi="Consolas"/>
          <w:sz w:val="20"/>
          <w:szCs w:val="20"/>
          <w:shd w:fill="F2F4F7" w:color="auto" w:val="clear"/>
        </w:rPr>
        <w:t xml:space="preserve">os.startfile</w:t>
      </w:r>
      <w:r>
        <w:t xml:space="preserve"> on Windows, then </w:t>
      </w:r>
      <w:r>
        <w:rPr>
          <w:rFonts w:ascii="Consolas" w:cs="Consolas" w:eastAsia="Consolas" w:hAnsi="Consolas"/>
          <w:sz w:val="20"/>
          <w:szCs w:val="20"/>
          <w:shd w:fill="F2F4F7" w:color="auto" w:val="clear"/>
        </w:rPr>
        <w:t xml:space="preserve">cmd /c start</w:t>
      </w:r>
      <w:r>
        <w:t xml:space="preserve">, then Python's </w:t>
      </w:r>
      <w:r>
        <w:rPr>
          <w:rFonts w:ascii="Consolas" w:cs="Consolas" w:eastAsia="Consolas" w:hAnsi="Consolas"/>
          <w:sz w:val="20"/>
          <w:szCs w:val="20"/>
          <w:shd w:fill="F2F4F7" w:color="auto" w:val="clear"/>
        </w:rPr>
        <w:t xml:space="preserve">webbrowser</w:t>
      </w:r>
      <w:r>
        <w:t xml:space="preserve"> module.</w:t>
      </w:r>
    </w:p>
    <w:p>
      <w:pPr>
        <w:pStyle w:val="ListParagraph"/>
        <w:numPr>
          <w:ilvl w:val="1"/>
          <w:numId w:val="2"/>
        </w:numPr>
        <w:spacing w:after="60"/>
      </w:pPr>
      <w:r>
        <w:t xml:space="preserve">Java (both versions): </w:t>
      </w:r>
      <w:r>
        <w:rPr>
          <w:rFonts w:ascii="Consolas" w:cs="Consolas" w:eastAsia="Consolas" w:hAnsi="Consolas"/>
          <w:sz w:val="20"/>
          <w:szCs w:val="20"/>
          <w:shd w:fill="F2F4F7" w:color="auto" w:val="clear"/>
        </w:rPr>
        <w:t xml:space="preserve">rundll32 url.dll,FileProtocolHandler</w:t>
      </w:r>
      <w:r>
        <w:t xml:space="preserve"> on Windows, </w:t>
      </w:r>
      <w:r>
        <w:rPr>
          <w:rFonts w:ascii="Consolas" w:cs="Consolas" w:eastAsia="Consolas" w:hAnsi="Consolas"/>
          <w:sz w:val="20"/>
          <w:szCs w:val="20"/>
          <w:shd w:fill="F2F4F7" w:color="auto" w:val="clear"/>
        </w:rPr>
        <w:t xml:space="preserve">open</w:t>
      </w:r>
      <w:r>
        <w:t xml:space="preserve"> on macOS, </w:t>
      </w:r>
      <w:r>
        <w:rPr>
          <w:rFonts w:ascii="Consolas" w:cs="Consolas" w:eastAsia="Consolas" w:hAnsi="Consolas"/>
          <w:sz w:val="20"/>
          <w:szCs w:val="20"/>
          <w:shd w:fill="F2F4F7" w:color="auto" w:val="clear"/>
        </w:rPr>
        <w:t xml:space="preserve">xdg-open</w:t>
      </w:r>
      <w:r>
        <w:t xml:space="preserve"> on Linux, then </w:t>
      </w:r>
      <w:r>
        <w:rPr>
          <w:rFonts w:ascii="Consolas" w:cs="Consolas" w:eastAsia="Consolas" w:hAnsi="Consolas"/>
          <w:sz w:val="20"/>
          <w:szCs w:val="20"/>
          <w:shd w:fill="F2F4F7" w:color="auto" w:val="clear"/>
        </w:rPr>
        <w:t xml:space="preserve">java.awt.Desktop</w:t>
      </w:r>
      <w:r>
        <w:t xml:space="preserve">.</w:t>
      </w:r>
    </w:p>
    <w:p>
      <w:pPr>
        <w:pStyle w:val="ListParagraph"/>
        <w:numPr>
          <w:ilvl w:val="0"/>
          <w:numId w:val="6"/>
        </w:numPr>
        <w:spacing w:after="60"/>
      </w:pPr>
      <w:r>
        <w:t xml:space="preserve">If nothing works, the script says so; copy the printed URL into a browser on the same machine.</w:t>
      </w:r>
    </w:p>
    <w:p>
      <w:pPr>
        <w:pStyle w:val="Heading1"/>
      </w:pPr>
      <w:r>
        <w:t xml:space="preserve">7. Differences between the versions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16"/>
        <w:gridCol w:w="2517"/>
        <w:gridCol w:w="2735"/>
        <w:gridCol w:w="2752"/>
      </w:tblGrid>
      <w:tr>
        <w:trPr>
          <w:tblHeader/>
        </w:trPr>
        <w:tc>
          <w:tcPr>
            <w:tcW w:type="dxa" w:w="171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Area</w:t>
            </w:r>
          </w:p>
        </w:tc>
        <w:tc>
          <w:tcPr>
            <w:tcW w:type="dxa" w:w="2517"/>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Python (</w:t>
            </w:r>
            <w:r>
              <w:rPr>
                <w:rFonts w:ascii="Consolas" w:cs="Consolas" w:eastAsia="Consolas" w:hAnsi="Consolas"/>
                <w:b/>
                <w:bCs/>
                <w:sz w:val="19"/>
                <w:szCs w:val="19"/>
                <w:shd w:fill="F2F4F7" w:color="auto" w:val="clear"/>
              </w:rPr>
              <w:t xml:space="preserve">bluebutton_auth.py</w:t>
            </w:r>
            <w:r>
              <w:rPr>
                <w:b/>
                <w:bCs/>
                <w:sz w:val="19"/>
                <w:szCs w:val="19"/>
              </w:rPr>
              <w:t xml:space="preserve">)</w:t>
            </w:r>
          </w:p>
        </w:tc>
        <w:tc>
          <w:tcPr>
            <w:tcW w:type="dxa" w:w="2735"/>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Java, no dependencies (</w:t>
            </w:r>
            <w:r>
              <w:rPr>
                <w:rFonts w:ascii="Consolas" w:cs="Consolas" w:eastAsia="Consolas" w:hAnsi="Consolas"/>
                <w:b/>
                <w:bCs/>
                <w:sz w:val="19"/>
                <w:szCs w:val="19"/>
                <w:shd w:fill="F2F4F7" w:color="auto" w:val="clear"/>
              </w:rPr>
              <w:t xml:space="preserve">BlueButtonAuth.java</w:t>
            </w:r>
            <w:r>
              <w:rPr>
                <w:b/>
                <w:bCs/>
                <w:sz w:val="19"/>
                <w:szCs w:val="19"/>
              </w:rPr>
              <w:t xml:space="preserve">)</w:t>
            </w:r>
          </w:p>
        </w:tc>
        <w:tc>
          <w:tcPr>
            <w:tcW w:type="dxa" w:w="2752"/>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Java with Jackson (</w:t>
            </w:r>
            <w:r>
              <w:rPr>
                <w:rFonts w:ascii="Consolas" w:cs="Consolas" w:eastAsia="Consolas" w:hAnsi="Consolas"/>
                <w:b/>
                <w:bCs/>
                <w:sz w:val="19"/>
                <w:szCs w:val="19"/>
                <w:shd w:fill="F2F4F7" w:color="auto" w:val="clear"/>
              </w:rPr>
              <w:t xml:space="preserve">BlueButtonAuthUsingJackson.java</w:t>
            </w:r>
            <w:r>
              <w:rPr>
                <w:b/>
                <w:bCs/>
                <w:sz w:val="19"/>
                <w:szCs w:val="19"/>
              </w:rPr>
              <w:t xml:space="preserve">)</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Runtime</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Python 3.9+</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Java 21+; JBang or plain </w:t>
            </w:r>
            <w:r>
              <w:rPr>
                <w:rFonts w:ascii="Consolas" w:cs="Consolas" w:eastAsia="Consolas" w:hAnsi="Consolas"/>
                <w:sz w:val="19"/>
                <w:szCs w:val="19"/>
                <w:shd w:fill="F2F4F7" w:color="auto" w:val="clear"/>
              </w:rPr>
              <w:t xml:space="preserve">java</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Java 21+; JBang (or </w:t>
            </w:r>
            <w:r>
              <w:rPr>
                <w:rFonts w:ascii="Consolas" w:cs="Consolas" w:eastAsia="Consolas" w:hAnsi="Consolas"/>
                <w:sz w:val="19"/>
                <w:szCs w:val="19"/>
                <w:shd w:fill="F2F4F7" w:color="auto" w:val="clear"/>
              </w:rPr>
              <w:t xml:space="preserve">java</w:t>
            </w:r>
            <w:r>
              <w:rPr>
                <w:sz w:val="19"/>
                <w:szCs w:val="19"/>
              </w:rPr>
              <w:t xml:space="preserve"> with Jackson jars on the classpath)</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JSON handling</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json</w:t>
            </w:r>
            <w:r>
              <w:rPr>
                <w:sz w:val="19"/>
                <w:szCs w:val="19"/>
              </w:rPr>
              <w:t xml:space="preserve"> module</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Built-in minimal parser and writer</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Jackson Databind (</w:t>
            </w:r>
            <w:r>
              <w:rPr>
                <w:rFonts w:ascii="Consolas" w:cs="Consolas" w:eastAsia="Consolas" w:hAnsi="Consolas"/>
                <w:sz w:val="19"/>
                <w:szCs w:val="19"/>
                <w:shd w:fill="F2F4F7" w:color="auto" w:val="clear"/>
              </w:rPr>
              <w:t xml:space="preserve">ObjectMapper</w:t>
            </w:r>
            <w:r>
              <w:rPr>
                <w:sz w:val="19"/>
                <w:szCs w:val="19"/>
              </w:rPr>
              <w:t xml:space="preserve">, </w:t>
            </w:r>
            <w:r>
              <w:rPr>
                <w:rFonts w:ascii="Consolas" w:cs="Consolas" w:eastAsia="Consolas" w:hAnsi="Consolas"/>
                <w:sz w:val="19"/>
                <w:szCs w:val="19"/>
                <w:shd w:fill="F2F4F7" w:color="auto" w:val="clear"/>
              </w:rPr>
              <w:t xml:space="preserve">JsonNode</w:t>
            </w:r>
            <w:r>
              <w:rPr>
                <w:sz w:val="19"/>
                <w:szCs w:val="19"/>
              </w:rPr>
              <w:t xml:space="preserve">)</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Decimal numbers in FHIR output</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Re-written by Python (for example </w:t>
            </w:r>
            <w:r>
              <w:rPr>
                <w:rFonts w:ascii="Consolas" w:cs="Consolas" w:eastAsia="Consolas" w:hAnsi="Consolas"/>
                <w:sz w:val="19"/>
                <w:szCs w:val="19"/>
                <w:shd w:fill="F2F4F7" w:color="auto" w:val="clear"/>
              </w:rPr>
              <w:t xml:space="preserve">1.50</w:t>
            </w:r>
            <w:r>
              <w:rPr>
                <w:sz w:val="19"/>
                <w:szCs w:val="19"/>
              </w:rPr>
              <w:t xml:space="preserve"> becomes </w:t>
            </w:r>
            <w:r>
              <w:rPr>
                <w:rFonts w:ascii="Consolas" w:cs="Consolas" w:eastAsia="Consolas" w:hAnsi="Consolas"/>
                <w:sz w:val="19"/>
                <w:szCs w:val="19"/>
                <w:shd w:fill="F2F4F7" w:color="auto" w:val="clear"/>
              </w:rPr>
              <w:t xml:space="preserve">1.5</w:t>
            </w:r>
            <w:r>
              <w:rPr>
                <w:sz w:val="19"/>
                <w:szCs w:val="19"/>
              </w:rPr>
              <w:t xml:space="preserve">)</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Kept exactly as received</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Kept exactly as received (read as </w:t>
            </w:r>
            <w:r>
              <w:rPr>
                <w:rFonts w:ascii="Consolas" w:cs="Consolas" w:eastAsia="Consolas" w:hAnsi="Consolas"/>
                <w:sz w:val="19"/>
                <w:szCs w:val="19"/>
                <w:shd w:fill="F2F4F7" w:color="auto" w:val="clear"/>
              </w:rPr>
              <w:t xml:space="preserve">BigDecimal</w:t>
            </w:r>
            <w:r>
              <w:rPr>
                <w:sz w:val="19"/>
                <w:szCs w:val="19"/>
              </w:rPr>
              <w:t xml:space="preserve">, trailing zeros kept)</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First run</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Nothing to download</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Nothing to download</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JBang downloads Jackson from Maven Central (then cached)</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.env</w:t>
            </w:r>
            <w:r>
              <w:rPr>
                <w:sz w:val="19"/>
                <w:szCs w:val="19"/>
              </w:rPr>
              <w:t xml:space="preserve"> lookup</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Script folder, then current folder</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Current folder only</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Current folder only</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Quotes/spaces around client ID and secret</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Removed only when read from </w:t>
            </w:r>
            <w:r>
              <w:rPr>
                <w:rFonts w:ascii="Consolas" w:cs="Consolas" w:eastAsia="Consolas" w:hAnsi="Consolas"/>
                <w:sz w:val="19"/>
                <w:szCs w:val="19"/>
                <w:shd w:fill="F2F4F7" w:color="auto" w:val="clear"/>
              </w:rPr>
              <w:t xml:space="preserve">.env</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Removed from environment variables and </w:t>
            </w:r>
            <w:r>
              <w:rPr>
                <w:rFonts w:ascii="Consolas" w:cs="Consolas" w:eastAsia="Consolas" w:hAnsi="Consolas"/>
                <w:sz w:val="19"/>
                <w:szCs w:val="19"/>
                <w:shd w:fill="F2F4F7" w:color="auto" w:val="clear"/>
              </w:rPr>
              <w:t xml:space="preserve">.env</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Removed from environment variables and </w:t>
            </w:r>
            <w:r>
              <w:rPr>
                <w:rFonts w:ascii="Consolas" w:cs="Consolas" w:eastAsia="Consolas" w:hAnsi="Consolas"/>
                <w:sz w:val="19"/>
                <w:szCs w:val="19"/>
                <w:shd w:fill="F2F4F7" w:color="auto" w:val="clear"/>
              </w:rPr>
              <w:t xml:space="preserve">.env</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Default browser on Windows</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os.startfile</w:t>
            </w:r>
            <w:r>
              <w:rPr>
                <w:sz w:val="19"/>
                <w:szCs w:val="19"/>
              </w:rPr>
              <w:t xml:space="preserve">, then </w:t>
            </w:r>
            <w:r>
              <w:rPr>
                <w:rFonts w:ascii="Consolas" w:cs="Consolas" w:eastAsia="Consolas" w:hAnsi="Consolas"/>
                <w:sz w:val="19"/>
                <w:szCs w:val="19"/>
                <w:shd w:fill="F2F4F7" w:color="auto" w:val="clear"/>
              </w:rPr>
              <w:t xml:space="preserve">cmd /c start</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rundll32 url.dll,FileProtocolHandler</w:t>
            </w:r>
            <w:r>
              <w:rPr>
                <w:sz w:val="19"/>
                <w:szCs w:val="19"/>
              </w:rPr>
              <w:t xml:space="preserve"> (avoids </w:t>
            </w:r>
            <w:r>
              <w:rPr>
                <w:rFonts w:ascii="Consolas" w:cs="Consolas" w:eastAsia="Consolas" w:hAnsi="Consolas"/>
                <w:sz w:val="19"/>
                <w:szCs w:val="19"/>
                <w:shd w:fill="F2F4F7" w:color="auto" w:val="clear"/>
              </w:rPr>
              <w:t xml:space="preserve">cmd</w:t>
            </w:r>
            <w:r>
              <w:rPr>
                <w:sz w:val="19"/>
                <w:szCs w:val="19"/>
              </w:rPr>
              <w:t xml:space="preserve"> treating </w:t>
            </w:r>
            <w:r>
              <w:rPr>
                <w:rFonts w:ascii="Consolas" w:cs="Consolas" w:eastAsia="Consolas" w:hAnsi="Consolas"/>
                <w:sz w:val="19"/>
                <w:szCs w:val="19"/>
                <w:shd w:fill="F2F4F7" w:color="auto" w:val="clear"/>
              </w:rPr>
              <w:t xml:space="preserve">&amp;</w:t>
            </w:r>
            <w:r>
              <w:rPr>
                <w:sz w:val="19"/>
                <w:szCs w:val="19"/>
              </w:rPr>
              <w:t xml:space="preserve"> in the URL as a command separator)</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Same as the other Java version</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Corporate proxy</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Uses </w:t>
            </w:r>
            <w:r>
              <w:rPr>
                <w:rFonts w:ascii="Consolas" w:cs="Consolas" w:eastAsia="Consolas" w:hAnsi="Consolas"/>
                <w:sz w:val="19"/>
                <w:szCs w:val="19"/>
                <w:shd w:fill="F2F4F7" w:color="auto" w:val="clear"/>
              </w:rPr>
              <w:t xml:space="preserve">HTTPS_PROXY</w:t>
            </w:r>
            <w:r>
              <w:rPr>
                <w:sz w:val="19"/>
                <w:szCs w:val="19"/>
              </w:rPr>
              <w:t xml:space="preserve">; CA bundle via </w:t>
            </w:r>
            <w:r>
              <w:rPr>
                <w:rFonts w:ascii="Consolas" w:cs="Consolas" w:eastAsia="Consolas" w:hAnsi="Consolas"/>
                <w:sz w:val="19"/>
                <w:szCs w:val="19"/>
                <w:shd w:fill="F2F4F7" w:color="auto" w:val="clear"/>
              </w:rPr>
              <w:t xml:space="preserve">SSL_CERT_FILE</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Uses Windows/system proxy settings when run with JBang (</w:t>
            </w:r>
            <w:r>
              <w:rPr>
                <w:rFonts w:ascii="Consolas" w:cs="Consolas" w:eastAsia="Consolas" w:hAnsi="Consolas"/>
                <w:sz w:val="19"/>
                <w:szCs w:val="19"/>
                <w:shd w:fill="F2F4F7" w:color="auto" w:val="clear"/>
              </w:rPr>
              <w:t xml:space="preserve">-Djava.net.useSystemProxies=true</w:t>
            </w:r>
            <w:r>
              <w:rPr>
                <w:sz w:val="19"/>
                <w:szCs w:val="19"/>
              </w:rPr>
              <w:t xml:space="preserve">); corporate CA must be in the JDK truststore</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Same as the other Java version; JBang's dependency download also needs Maven Central or a mirror reachable</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Grant expiry after </w:t>
            </w:r>
            <w:r>
              <w:rPr>
                <w:rFonts w:ascii="Consolas" w:cs="Consolas" w:eastAsia="Consolas" w:hAnsi="Consolas"/>
                <w:sz w:val="19"/>
                <w:szCs w:val="19"/>
                <w:shd w:fill="F2F4F7" w:color="auto" w:val="clear"/>
              </w:rPr>
              <w:t xml:space="preserve">login</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Not printed (shown by </w:t>
            </w:r>
            <w:r>
              <w:rPr>
                <w:rFonts w:ascii="Consolas" w:cs="Consolas" w:eastAsia="Consolas" w:hAnsi="Consolas"/>
                <w:sz w:val="19"/>
                <w:szCs w:val="19"/>
                <w:shd w:fill="F2F4F7" w:color="auto" w:val="clear"/>
              </w:rPr>
              <w:t xml:space="preserve">status</w:t>
            </w:r>
            <w:r>
              <w:rPr>
                <w:sz w:val="19"/>
                <w:szCs w:val="19"/>
              </w:rPr>
              <w:t xml:space="preserve">)</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Printed</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Printed</w:t>
            </w:r>
          </w:p>
        </w:tc>
      </w:tr>
      <w:tr>
        <w:tc>
          <w:tcPr>
            <w:tcW w:type="dxa" w:w="17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Paging with </w:t>
            </w:r>
            <w:r>
              <w:rPr>
                <w:rFonts w:ascii="Consolas" w:cs="Consolas" w:eastAsia="Consolas" w:hAnsi="Consolas"/>
                <w:sz w:val="19"/>
                <w:szCs w:val="19"/>
                <w:shd w:fill="F2F4F7" w:color="auto" w:val="clear"/>
              </w:rPr>
              <w:t xml:space="preserve">--all-pages</w:t>
            </w:r>
          </w:p>
        </w:tc>
        <w:tc>
          <w:tcPr>
            <w:tcW w:type="dxa" w:w="25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Re-issues the request using the </w:t>
            </w:r>
            <w:r>
              <w:rPr>
                <w:rFonts w:ascii="Consolas" w:cs="Consolas" w:eastAsia="Consolas" w:hAnsi="Consolas"/>
                <w:sz w:val="19"/>
                <w:szCs w:val="19"/>
                <w:shd w:fill="F2F4F7" w:color="auto" w:val="clear"/>
              </w:rPr>
              <w:t xml:space="preserve">next</w:t>
            </w:r>
            <w:r>
              <w:rPr>
                <w:sz w:val="19"/>
                <w:szCs w:val="19"/>
              </w:rPr>
              <w:t xml:space="preserve"> link's query parameters</w:t>
            </w:r>
          </w:p>
        </w:tc>
        <w:tc>
          <w:tcPr>
            <w:tcW w:type="dxa" w:w="273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Calls the </w:t>
            </w:r>
            <w:r>
              <w:rPr>
                <w:rFonts w:ascii="Consolas" w:cs="Consolas" w:eastAsia="Consolas" w:hAnsi="Consolas"/>
                <w:sz w:val="19"/>
                <w:szCs w:val="19"/>
                <w:shd w:fill="F2F4F7" w:color="auto" w:val="clear"/>
              </w:rPr>
              <w:t xml:space="preserve">next</w:t>
            </w:r>
            <w:r>
              <w:rPr>
                <w:sz w:val="19"/>
                <w:szCs w:val="19"/>
              </w:rPr>
              <w:t xml:space="preserve"> link URL directly</w:t>
            </w:r>
          </w:p>
        </w:tc>
        <w:tc>
          <w:tcPr>
            <w:tcW w:type="dxa" w:w="27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Calls the </w:t>
            </w:r>
            <w:r>
              <w:rPr>
                <w:rFonts w:ascii="Consolas" w:cs="Consolas" w:eastAsia="Consolas" w:hAnsi="Consolas"/>
                <w:sz w:val="19"/>
                <w:szCs w:val="19"/>
                <w:shd w:fill="F2F4F7" w:color="auto" w:val="clear"/>
              </w:rPr>
              <w:t xml:space="preserve">next</w:t>
            </w:r>
            <w:r>
              <w:rPr>
                <w:sz w:val="19"/>
                <w:szCs w:val="19"/>
              </w:rPr>
              <w:t xml:space="preserve"> link URL directly</w:t>
            </w:r>
          </w:p>
        </w:tc>
      </w:tr>
    </w:tbl>
    <w:p>
      <w:pPr>
        <w:spacing w:after="80"/>
      </w:pPr>
    </w:p>
    <w:p>
      <w:pPr>
        <w:pStyle w:val="Heading2"/>
      </w:pPr>
      <w:r>
        <w:t xml:space="preserve">7.1 Choosing between the two Java versions</w:t>
      </w:r>
    </w:p>
    <w:p>
      <w:pPr>
        <w:spacing w:after="120"/>
      </w:pPr>
      <w:r>
        <w:t xml:space="preserve">Both Java scripts have the same commands, options, configuration, token file, output format and error messages, and both passed the same 12-check test suite against a mock Blue Button server. Only the JSON code differs.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126"/>
        <w:gridCol w:w="5594"/>
      </w:tblGrid>
      <w:tr>
        <w:trPr>
          <w:tblHeader/>
        </w:trPr>
        <w:tc>
          <w:tcPr>
            <w:tcW w:type="dxa" w:w="41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Choose</w:t>
            </w:r>
          </w:p>
        </w:tc>
        <w:tc>
          <w:tcPr>
            <w:tcW w:type="dxa" w:w="5594"/>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When</w:t>
            </w:r>
          </w:p>
        </w:tc>
      </w:tr>
      <w:tr>
        <w:tc>
          <w:tcPr>
            <w:tcW w:type="dxa" w:w="4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BlueButtonAuth.java</w:t>
            </w:r>
            <w:r>
              <w:rPr>
                <w:sz w:val="19"/>
                <w:szCs w:val="19"/>
              </w:rPr>
              <w:t xml:space="preserve"> (no dependencies)</w:t>
            </w:r>
          </w:p>
        </w:tc>
        <w:tc>
          <w:tcPr>
            <w:tcW w:type="dxa" w:w="559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You want it to run anywhere Java 21 is installed, without JBang, or on machines that can't reach Maven Central</w:t>
            </w:r>
          </w:p>
        </w:tc>
      </w:tr>
      <w:tr>
        <w:tc>
          <w:tcPr>
            <w:tcW w:type="dxa" w:w="4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BlueButtonAuthUsingJackson.java</w:t>
            </w:r>
          </w:p>
        </w:tc>
        <w:tc>
          <w:tcPr>
            <w:tcW w:type="dxa" w:w="559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You prefer a widely used, well-tested JSON library, already use JBang, can reach Maven Central (or a mirror), or plan to extend the script with more JSON processing</w:t>
            </w:r>
          </w:p>
        </w:tc>
      </w:tr>
    </w:tbl>
    <w:p>
      <w:pPr>
        <w:spacing w:after="80"/>
      </w:pPr>
    </w:p>
    <w:p>
      <w:pPr>
        <w:spacing w:after="120"/>
      </w:pPr>
      <w:r>
        <w:t xml:space="preserve">Why the dependency-free version has its own parser: Java's standard library has no JSON API (unlike Python's </w:t>
      </w:r>
      <w:r>
        <w:rPr>
          <w:rFonts w:ascii="Consolas" w:cs="Consolas" w:eastAsia="Consolas" w:hAnsi="Consolas"/>
          <w:sz w:val="20"/>
          <w:szCs w:val="20"/>
          <w:shd w:fill="F2F4F7" w:color="auto" w:val="clear"/>
        </w:rPr>
        <w:t xml:space="preserve">json</w:t>
      </w:r>
      <w:r>
        <w:t xml:space="preserve"> module), and the plain </w:t>
      </w:r>
      <w:r>
        <w:rPr>
          <w:rFonts w:ascii="Consolas" w:cs="Consolas" w:eastAsia="Consolas" w:hAnsi="Consolas"/>
          <w:sz w:val="20"/>
          <w:szCs w:val="20"/>
          <w:shd w:fill="F2F4F7" w:color="auto" w:val="clear"/>
        </w:rPr>
        <w:t xml:space="preserve">java</w:t>
      </w:r>
      <w:r>
        <w:t xml:space="preserve"> source launcher cannot download libraries. The built-in parser is about 150 lines and covers what the script needs: token responses, the token file, and FHIR Bundles. It is strict about valid JSON but has had far less real-world use than Jackson.</w:t>
      </w:r>
    </w:p>
    <w:p>
      <w:pPr>
        <w:pStyle w:val="Heading1"/>
      </w:pPr>
      <w:r>
        <w:t xml:space="preserve">8. Troubleshooting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52"/>
        <w:gridCol w:w="2553"/>
        <w:gridCol w:w="3615"/>
      </w:tblGrid>
      <w:tr>
        <w:trPr>
          <w:tblHeader/>
        </w:trPr>
        <w:tc>
          <w:tcPr>
            <w:tcW w:type="dxa" w:w="3552"/>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Symptom</w:t>
            </w:r>
          </w:p>
        </w:tc>
        <w:tc>
          <w:tcPr>
            <w:tcW w:type="dxa" w:w="2553"/>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Likely cause</w:t>
            </w:r>
          </w:p>
        </w:tc>
        <w:tc>
          <w:tcPr>
            <w:tcW w:type="dxa" w:w="3615"/>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0" w:before="0"/>
            </w:pPr>
            <w:r>
              <w:rPr>
                <w:b/>
                <w:bCs/>
                <w:sz w:val="19"/>
                <w:szCs w:val="19"/>
              </w:rPr>
              <w:t xml:space="preserve">What to do</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Sandbox login page shows "We can't process your request at this time."</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Mixed-case test credentials</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Use lowercase: </w:t>
            </w:r>
            <w:r>
              <w:rPr>
                <w:rFonts w:ascii="Consolas" w:cs="Consolas" w:eastAsia="Consolas" w:hAnsi="Consolas"/>
                <w:sz w:val="19"/>
                <w:szCs w:val="19"/>
                <w:shd w:fill="F2F4F7" w:color="auto" w:val="clear"/>
              </w:rPr>
              <w:t xml:space="preserve">bbuser00000</w:t>
            </w:r>
            <w:r>
              <w:rPr>
                <w:sz w:val="19"/>
                <w:szCs w:val="19"/>
              </w:rPr>
              <w:t xml:space="preserve"> / </w:t>
            </w:r>
            <w:r>
              <w:rPr>
                <w:rFonts w:ascii="Consolas" w:cs="Consolas" w:eastAsia="Consolas" w:hAnsi="Consolas"/>
                <w:sz w:val="19"/>
                <w:szCs w:val="19"/>
                <w:shd w:fill="F2F4F7" w:color="auto" w:val="clear"/>
              </w:rPr>
              <w:t xml:space="preserve">pw00000!</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Browser shows a redirect URI mismatch before the login page</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Callback URL not registered exactly</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Register </w:t>
            </w:r>
            <w:r>
              <w:rPr>
                <w:rFonts w:ascii="Consolas" w:cs="Consolas" w:eastAsia="Consolas" w:hAnsi="Consolas"/>
                <w:sz w:val="19"/>
                <w:szCs w:val="19"/>
                <w:shd w:fill="F2F4F7" w:color="auto" w:val="clear"/>
              </w:rPr>
              <w:t xml:space="preserve">BB_REDIRECT_URI</w:t>
            </w:r>
            <w:r>
              <w:rPr>
                <w:sz w:val="19"/>
                <w:szCs w:val="19"/>
              </w:rPr>
              <w:t xml:space="preserve"> exactly in the sandbox app (scheme, port, path)</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Browser shows "connection refused" after login</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Callback server not reachable</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Make sure the script is still running and the browser is on the same machine; check the port isn't blocked</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"Can't listen on 127.0.0.1:8765 … Is the port in use?"</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Another process uses the port</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Change </w:t>
            </w:r>
            <w:r>
              <w:rPr>
                <w:rFonts w:ascii="Consolas" w:cs="Consolas" w:eastAsia="Consolas" w:hAnsi="Consolas"/>
                <w:sz w:val="19"/>
                <w:szCs w:val="19"/>
                <w:shd w:fill="F2F4F7" w:color="auto" w:val="clear"/>
              </w:rPr>
              <w:t xml:space="preserve">BB_REDIRECT_URI</w:t>
            </w:r>
            <w:r>
              <w:rPr>
                <w:sz w:val="19"/>
                <w:szCs w:val="19"/>
              </w:rPr>
              <w:t xml:space="preserve"> to another port and update the app registration</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Browser doesn't open</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Launching browsers from a shell is blocked or not supported</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Use </w:t>
            </w:r>
            <w:r>
              <w:rPr>
                <w:rFonts w:ascii="Consolas" w:cs="Consolas" w:eastAsia="Consolas" w:hAnsi="Consolas"/>
                <w:sz w:val="19"/>
                <w:szCs w:val="19"/>
                <w:shd w:fill="F2F4F7" w:color="auto" w:val="clear"/>
              </w:rPr>
              <w:t xml:space="preserve">--no-browser</w:t>
            </w:r>
            <w:r>
              <w:rPr>
                <w:sz w:val="19"/>
                <w:szCs w:val="19"/>
              </w:rPr>
              <w:t xml:space="preserve"> and paste the URL, or try </w:t>
            </w:r>
            <w:r>
              <w:rPr>
                <w:rFonts w:ascii="Consolas" w:cs="Consolas" w:eastAsia="Consolas" w:hAnsi="Consolas"/>
                <w:sz w:val="19"/>
                <w:szCs w:val="19"/>
                <w:shd w:fill="F2F4F7" w:color="auto" w:val="clear"/>
              </w:rPr>
              <w:t xml:space="preserve">--browser edge</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 callback received within 5 minutes."</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Login not completed in time</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 </w:t>
            </w:r>
            <w:r>
              <w:rPr>
                <w:rFonts w:ascii="Consolas" w:cs="Consolas" w:eastAsia="Consolas" w:hAnsi="Consolas"/>
                <w:sz w:val="19"/>
                <w:szCs w:val="19"/>
                <w:shd w:fill="F2F4F7" w:color="auto" w:val="clear"/>
              </w:rPr>
              <w:t xml:space="preserve">login</w:t>
            </w:r>
            <w:r>
              <w:rPr>
                <w:sz w:val="19"/>
                <w:szCs w:val="19"/>
              </w:rPr>
              <w:t xml:space="preserve"> again</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invalid_client</w:t>
            </w:r>
            <w:r>
              <w:rPr>
                <w:sz w:val="19"/>
                <w:szCs w:val="19"/>
              </w:rPr>
              <w:t xml:space="preserve"> (HTTP 401 or 400, "Invalid client_id format")</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Client ID or secret missing, wrong, or from another environment</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Check </w:t>
            </w:r>
            <w:r>
              <w:rPr>
                <w:rFonts w:ascii="Consolas" w:cs="Consolas" w:eastAsia="Consolas" w:hAnsi="Consolas"/>
                <w:sz w:val="19"/>
                <w:szCs w:val="19"/>
                <w:shd w:fill="F2F4F7" w:color="auto" w:val="clear"/>
              </w:rPr>
              <w:t xml:space="preserve">BB_CLIENT_ID</w:t>
            </w:r>
            <w:r>
              <w:rPr>
                <w:sz w:val="19"/>
                <w:szCs w:val="19"/>
              </w:rPr>
              <w:t xml:space="preserve"> / </w:t>
            </w:r>
            <w:r>
              <w:rPr>
                <w:rFonts w:ascii="Consolas" w:cs="Consolas" w:eastAsia="Consolas" w:hAnsi="Consolas"/>
                <w:sz w:val="19"/>
                <w:szCs w:val="19"/>
                <w:shd w:fill="F2F4F7" w:color="auto" w:val="clear"/>
              </w:rPr>
              <w:t xml:space="preserve">BB_CLIENT_SECRET</w:t>
            </w:r>
            <w:r>
              <w:rPr>
                <w:sz w:val="19"/>
                <w:szCs w:val="19"/>
              </w:rPr>
              <w:t xml:space="preserve">; sandbox credentials don't work in production</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invalid_grant</w:t>
            </w:r>
            <w:r>
              <w:rPr>
                <w:sz w:val="19"/>
                <w:szCs w:val="19"/>
              </w:rPr>
              <w:t xml:space="preserve"> on refresh</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Refresh token already used (rotated), grant expired, or access revoked</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 </w:t>
            </w:r>
            <w:r>
              <w:rPr>
                <w:rFonts w:ascii="Consolas" w:cs="Consolas" w:eastAsia="Consolas" w:hAnsi="Consolas"/>
                <w:sz w:val="19"/>
                <w:szCs w:val="19"/>
                <w:shd w:fill="F2F4F7" w:color="auto" w:val="clear"/>
              </w:rPr>
              <w:t xml:space="preserve">login</w:t>
            </w:r>
            <w:r>
              <w:rPr>
                <w:sz w:val="19"/>
                <w:szCs w:val="19"/>
              </w:rPr>
              <w:t xml:space="preserve"> again</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invalid_grant</w:t>
            </w:r>
            <w:r>
              <w:rPr>
                <w:sz w:val="19"/>
                <w:szCs w:val="19"/>
              </w:rPr>
              <w:t xml:space="preserve"> on login</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Code reused or expired, or redirect URI mismatch</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 </w:t>
            </w:r>
            <w:r>
              <w:rPr>
                <w:rFonts w:ascii="Consolas" w:cs="Consolas" w:eastAsia="Consolas" w:hAnsi="Consolas"/>
                <w:sz w:val="19"/>
                <w:szCs w:val="19"/>
                <w:shd w:fill="F2F4F7" w:color="auto" w:val="clear"/>
              </w:rPr>
              <w:t xml:space="preserve">login</w:t>
            </w:r>
            <w:r>
              <w:rPr>
                <w:sz w:val="19"/>
                <w:szCs w:val="19"/>
              </w:rPr>
              <w:t xml:space="preserve"> again; check </w:t>
            </w:r>
            <w:r>
              <w:rPr>
                <w:rFonts w:ascii="Consolas" w:cs="Consolas" w:eastAsia="Consolas" w:hAnsi="Consolas"/>
                <w:sz w:val="19"/>
                <w:szCs w:val="19"/>
                <w:shd w:fill="F2F4F7" w:color="auto" w:val="clear"/>
              </w:rPr>
              <w:t xml:space="preserve">BB_REDIRECT_URI</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 token file at bb_tokens.json."</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No login yet, or a different working folder or </w:t>
            </w:r>
            <w:r>
              <w:rPr>
                <w:rFonts w:ascii="Consolas" w:cs="Consolas" w:eastAsia="Consolas" w:hAnsi="Consolas"/>
                <w:sz w:val="19"/>
                <w:szCs w:val="19"/>
                <w:shd w:fill="F2F4F7" w:color="auto" w:val="clear"/>
              </w:rPr>
              <w:t xml:space="preserve">BB_TOKEN_FILE</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 </w:t>
            </w:r>
            <w:r>
              <w:rPr>
                <w:rFonts w:ascii="Consolas" w:cs="Consolas" w:eastAsia="Consolas" w:hAnsi="Consolas"/>
                <w:sz w:val="19"/>
                <w:szCs w:val="19"/>
                <w:shd w:fill="F2F4F7" w:color="auto" w:val="clear"/>
              </w:rPr>
              <w:t xml:space="preserve">login</w:t>
            </w:r>
            <w:r>
              <w:rPr>
                <w:sz w:val="19"/>
                <w:szCs w:val="19"/>
              </w:rPr>
              <w:t xml:space="preserve">, or point </w:t>
            </w:r>
            <w:r>
              <w:rPr>
                <w:rFonts w:ascii="Consolas" w:cs="Consolas" w:eastAsia="Consolas" w:hAnsi="Consolas"/>
                <w:sz w:val="19"/>
                <w:szCs w:val="19"/>
                <w:shd w:fill="F2F4F7" w:color="auto" w:val="clear"/>
              </w:rPr>
              <w:t xml:space="preserve">BB_TOKEN_FILE</w:t>
            </w:r>
            <w:r>
              <w:rPr>
                <w:sz w:val="19"/>
                <w:szCs w:val="19"/>
              </w:rPr>
              <w:t xml:space="preserve"> at the right file</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SSL / certificate or connection errors</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Corporate proxy or TLS inspection</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 off VPN, configure the proxy, or add the corporate CA (</w:t>
            </w:r>
            <w:r>
              <w:rPr>
                <w:rFonts w:ascii="Consolas" w:cs="Consolas" w:eastAsia="Consolas" w:hAnsi="Consolas"/>
                <w:sz w:val="19"/>
                <w:szCs w:val="19"/>
                <w:shd w:fill="F2F4F7" w:color="auto" w:val="clear"/>
              </w:rPr>
              <w:t xml:space="preserve">SSL_CERT_FILE</w:t>
            </w:r>
            <w:r>
              <w:rPr>
                <w:sz w:val="19"/>
                <w:szCs w:val="19"/>
              </w:rPr>
              <w:t xml:space="preserve"> for Python, JDK truststore for Java)</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rFonts w:ascii="Consolas" w:cs="Consolas" w:eastAsia="Consolas" w:hAnsi="Consolas"/>
                <w:sz w:val="19"/>
                <w:szCs w:val="19"/>
                <w:shd w:fill="F2F4F7" w:color="auto" w:val="clear"/>
              </w:rPr>
              <w:t xml:space="preserve">fetch</w:t>
            </w:r>
            <w:r>
              <w:rPr>
                <w:sz w:val="19"/>
                <w:szCs w:val="19"/>
              </w:rPr>
              <w:t xml:space="preserve"> returns 401 even after refresh</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Token revoked or wrong environment</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Check </w:t>
            </w:r>
            <w:r>
              <w:rPr>
                <w:rFonts w:ascii="Consolas" w:cs="Consolas" w:eastAsia="Consolas" w:hAnsi="Consolas"/>
                <w:sz w:val="19"/>
                <w:szCs w:val="19"/>
                <w:shd w:fill="F2F4F7" w:color="auto" w:val="clear"/>
              </w:rPr>
              <w:t xml:space="preserve">BB_BASE_URL</w:t>
            </w:r>
            <w:r>
              <w:rPr>
                <w:sz w:val="19"/>
                <w:szCs w:val="19"/>
              </w:rPr>
              <w:t xml:space="preserve"> matches the environment that issued the tokens; run </w:t>
            </w:r>
            <w:r>
              <w:rPr>
                <w:rFonts w:ascii="Consolas" w:cs="Consolas" w:eastAsia="Consolas" w:hAnsi="Consolas"/>
                <w:sz w:val="19"/>
                <w:szCs w:val="19"/>
                <w:shd w:fill="F2F4F7" w:color="auto" w:val="clear"/>
              </w:rPr>
              <w:t xml:space="preserve">login</w:t>
            </w:r>
            <w:r>
              <w:rPr>
                <w:sz w:val="19"/>
                <w:szCs w:val="19"/>
              </w:rPr>
              <w:t xml:space="preserve"> again</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Jackson version: JBang fails to resolve </w:t>
            </w:r>
            <w:r>
              <w:rPr>
                <w:rFonts w:ascii="Consolas" w:cs="Consolas" w:eastAsia="Consolas" w:hAnsi="Consolas"/>
                <w:sz w:val="19"/>
                <w:szCs w:val="19"/>
                <w:shd w:fill="F2F4F7" w:color="auto" w:val="clear"/>
              </w:rPr>
              <w:t xml:space="preserve">com.fasterxml.jackson.core:jackson-databind</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Maven Central blocked or proxied</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Configure JBang/Maven to use your company's mirror or proxy, or use </w:t>
            </w:r>
            <w:r>
              <w:rPr>
                <w:rFonts w:ascii="Consolas" w:cs="Consolas" w:eastAsia="Consolas" w:hAnsi="Consolas"/>
                <w:sz w:val="19"/>
                <w:szCs w:val="19"/>
                <w:shd w:fill="F2F4F7" w:color="auto" w:val="clear"/>
              </w:rPr>
              <w:t xml:space="preserve">BlueButtonAuth.java</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Jackson version: "package com.fasterxml.jackson... does not exist"</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 with plain </w:t>
            </w:r>
            <w:r>
              <w:rPr>
                <w:rFonts w:ascii="Consolas" w:cs="Consolas" w:eastAsia="Consolas" w:hAnsi="Consolas"/>
                <w:sz w:val="19"/>
                <w:szCs w:val="19"/>
                <w:shd w:fill="F2F4F7" w:color="auto" w:val="clear"/>
              </w:rPr>
              <w:t xml:space="preserve">java</w:t>
            </w:r>
            <w:r>
              <w:rPr>
                <w:sz w:val="19"/>
                <w:szCs w:val="19"/>
              </w:rPr>
              <w:t xml:space="preserve">, which can't download dependencies</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Run with </w:t>
            </w:r>
            <w:r>
              <w:rPr>
                <w:rFonts w:ascii="Consolas" w:cs="Consolas" w:eastAsia="Consolas" w:hAnsi="Consolas"/>
                <w:sz w:val="19"/>
                <w:szCs w:val="19"/>
                <w:shd w:fill="F2F4F7" w:color="auto" w:val="clear"/>
              </w:rPr>
              <w:t xml:space="preserve">jbang</w:t>
            </w:r>
            <w:r>
              <w:rPr>
                <w:sz w:val="19"/>
                <w:szCs w:val="19"/>
              </w:rPr>
              <w:t xml:space="preserve">, or add the Jackson jars to the classpath</w:t>
            </w:r>
          </w:p>
        </w:tc>
      </w:tr>
      <w:tr>
        <w:tc>
          <w:tcPr>
            <w:tcW w:type="dxa" w:w="35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Java versions: accented characters show as </w:t>
            </w:r>
            <w:r>
              <w:rPr>
                <w:rFonts w:ascii="Consolas" w:cs="Consolas" w:eastAsia="Consolas" w:hAnsi="Consolas"/>
                <w:sz w:val="19"/>
                <w:szCs w:val="19"/>
                <w:shd w:fill="F2F4F7" w:color="auto" w:val="clear"/>
              </w:rPr>
              <w:t xml:space="preserve">?</w:t>
            </w:r>
            <w:r>
              <w:rPr>
                <w:sz w:val="19"/>
                <w:szCs w:val="19"/>
              </w:rPr>
              <w:t xml:space="preserve"> in the console</w:t>
            </w:r>
          </w:p>
        </w:tc>
        <w:tc>
          <w:tcPr>
            <w:tcW w:type="dxa" w:w="255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Console code page isn't UTF-8</w:t>
            </w:r>
          </w:p>
        </w:tc>
        <w:tc>
          <w:tcPr>
            <w:tcW w:type="dxa" w:w="361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before="0"/>
            </w:pPr>
            <w:r>
              <w:rPr>
                <w:sz w:val="19"/>
                <w:szCs w:val="19"/>
              </w:rPr>
              <w:t xml:space="preserve">Use </w:t>
            </w:r>
            <w:r>
              <w:rPr>
                <w:rFonts w:ascii="Consolas" w:cs="Consolas" w:eastAsia="Consolas" w:hAnsi="Consolas"/>
                <w:sz w:val="19"/>
                <w:szCs w:val="19"/>
                <w:shd w:fill="F2F4F7" w:color="auto" w:val="clear"/>
              </w:rPr>
              <w:t xml:space="preserve">--out file.json</w:t>
            </w:r>
            <w:r>
              <w:rPr>
                <w:sz w:val="19"/>
                <w:szCs w:val="19"/>
              </w:rPr>
              <w:t xml:space="preserve"> (files are written as UTF-8), or run </w:t>
            </w:r>
            <w:r>
              <w:rPr>
                <w:rFonts w:ascii="Consolas" w:cs="Consolas" w:eastAsia="Consolas" w:hAnsi="Consolas"/>
                <w:sz w:val="19"/>
                <w:szCs w:val="19"/>
                <w:shd w:fill="F2F4F7" w:color="auto" w:val="clear"/>
              </w:rPr>
              <w:t xml:space="preserve">chcp 65001</w:t>
            </w:r>
            <w:r>
              <w:rPr>
                <w:sz w:val="19"/>
                <w:szCs w:val="19"/>
              </w:rPr>
              <w:t xml:space="preserve"> first</w:t>
            </w:r>
          </w:p>
        </w:tc>
      </w:tr>
    </w:tbl>
    <w:p>
      <w:pPr>
        <w:spacing w:after="80"/>
      </w:pPr>
    </w:p>
    <w:p>
      <w:pPr>
        <w:pStyle w:val="Heading1"/>
      </w:pPr>
      <w:r>
        <w:t xml:space="preserve">9. Security considerations</w:t>
      </w:r>
    </w:p>
    <w:p>
      <w:pPr>
        <w:pStyle w:val="ListParagraph"/>
        <w:numPr>
          <w:ilvl w:val="0"/>
          <w:numId w:val="2"/>
        </w:numPr>
        <w:spacing w:after="60"/>
      </w:pPr>
      <w:r>
        <w:rPr>
          <w:rFonts w:ascii="Consolas" w:cs="Consolas" w:eastAsia="Consolas" w:hAnsi="Consolas"/>
          <w:b/>
          <w:bCs/>
          <w:sz w:val="20"/>
          <w:szCs w:val="20"/>
          <w:shd w:fill="F2F4F7" w:color="auto" w:val="clear"/>
        </w:rPr>
        <w:t xml:space="preserve">bb_tokens.json</w:t>
      </w:r>
      <w:r>
        <w:rPr>
          <w:b/>
          <w:bCs/>
        </w:rPr>
        <w:t xml:space="preserve"> gives access to a person's Medicare data</w:t>
      </w:r>
      <w:r>
        <w:t xml:space="preserve"> for the length of the grant. In production, store it only where the user expects, restrict permissions, and never commit it to source control.</w:t>
      </w:r>
    </w:p>
    <w:p>
      <w:pPr>
        <w:pStyle w:val="ListParagraph"/>
        <w:numPr>
          <w:ilvl w:val="0"/>
          <w:numId w:val="2"/>
        </w:numPr>
        <w:spacing w:after="60"/>
      </w:pPr>
      <w:r>
        <w:rPr>
          <w:b/>
          <w:bCs/>
        </w:rPr>
        <w:t xml:space="preserve">The client secret identifies your app.</w:t>
      </w:r>
      <w:r>
        <w:t xml:space="preserve"> Keep it in environment variables or a git-ignored </w:t>
      </w:r>
      <w:r>
        <w:rPr>
          <w:rFonts w:ascii="Consolas" w:cs="Consolas" w:eastAsia="Consolas" w:hAnsi="Consolas"/>
          <w:sz w:val="20"/>
          <w:szCs w:val="20"/>
          <w:shd w:fill="F2F4F7" w:color="auto" w:val="clear"/>
        </w:rPr>
        <w:t xml:space="preserve">.env</w:t>
      </w:r>
      <w:r>
        <w:t xml:space="preserve">, not in code. Rotate it if it is exposed (for example, pasted into a chat or ticket).</w:t>
      </w:r>
    </w:p>
    <w:p>
      <w:pPr>
        <w:pStyle w:val="ListParagraph"/>
        <w:numPr>
          <w:ilvl w:val="0"/>
          <w:numId w:val="2"/>
        </w:numPr>
        <w:spacing w:after="60"/>
      </w:pPr>
      <w:r>
        <w:rPr>
          <w:b/>
          <w:bCs/>
        </w:rPr>
        <w:t xml:space="preserve">The scripts never print token values</w:t>
      </w:r>
      <w:r>
        <w:t xml:space="preserve"> in </w:t>
      </w:r>
      <w:r>
        <w:rPr>
          <w:rFonts w:ascii="Consolas" w:cs="Consolas" w:eastAsia="Consolas" w:hAnsi="Consolas"/>
          <w:sz w:val="20"/>
          <w:szCs w:val="20"/>
          <w:shd w:fill="F2F4F7" w:color="auto" w:val="clear"/>
        </w:rPr>
        <w:t xml:space="preserve">status</w:t>
      </w:r>
      <w:r>
        <w:t xml:space="preserve">.</w:t>
      </w:r>
    </w:p>
    <w:p>
      <w:pPr>
        <w:pStyle w:val="ListParagraph"/>
        <w:numPr>
          <w:ilvl w:val="0"/>
          <w:numId w:val="2"/>
        </w:numPr>
        <w:spacing w:after="60"/>
      </w:pPr>
      <w:r>
        <w:rPr>
          <w:b/>
          <w:bCs/>
        </w:rPr>
        <w:t xml:space="preserve">The callback server only listens on loopback addresses</w:t>
      </w:r>
      <w:r>
        <w:t xml:space="preserve"> and stops as soon as the callback arrives.</w:t>
      </w:r>
    </w:p>
    <w:p>
      <w:pPr>
        <w:pStyle w:val="ListParagraph"/>
        <w:numPr>
          <w:ilvl w:val="0"/>
          <w:numId w:val="2"/>
        </w:numPr>
        <w:spacing w:after="60"/>
      </w:pPr>
      <w:r>
        <w:rPr>
          <w:b/>
          <w:bCs/>
        </w:rPr>
        <w:t xml:space="preserve">Sandbox data is synthetic</w:t>
      </w:r>
      <w:r>
        <w:t xml:space="preserve">, so mistakes there are low-risk; production data is real protected health information.</w:t>
      </w:r>
    </w:p>
    <w:p>
      <w:pPr>
        <w:pStyle w:val="Heading1"/>
      </w:pPr>
      <w:r>
        <w:t xml:space="preserve">10. Moving to production</w:t>
      </w:r>
    </w:p>
    <w:p>
      <w:pPr>
        <w:pStyle w:val="ListParagraph"/>
        <w:numPr>
          <w:ilvl w:val="0"/>
          <w:numId w:val="7"/>
        </w:numPr>
        <w:spacing w:after="60"/>
      </w:pPr>
      <w:r>
        <w:t xml:space="preserve">Complete the CMS production access process; CMS assigns your app's data access category and issues production credentials.</w:t>
      </w:r>
    </w:p>
    <w:p>
      <w:pPr>
        <w:pStyle w:val="ListParagraph"/>
        <w:numPr>
          <w:ilvl w:val="0"/>
          <w:numId w:val="7"/>
        </w:numPr>
        <w:spacing w:after="60"/>
      </w:pPr>
      <w:r>
        <w:t xml:space="preserve">Set </w:t>
      </w:r>
      <w:r>
        <w:rPr>
          <w:rFonts w:ascii="Consolas" w:cs="Consolas" w:eastAsia="Consolas" w:hAnsi="Consolas"/>
          <w:sz w:val="20"/>
          <w:szCs w:val="20"/>
          <w:shd w:fill="F2F4F7" w:color="auto" w:val="clear"/>
        </w:rPr>
        <w:t xml:space="preserve">BB_BASE_URL=https://api.bluebutton.cms.gov</w:t>
      </w:r>
      <w:r>
        <w:t xml:space="preserve"> and use the production client ID and secret.</w:t>
      </w:r>
    </w:p>
    <w:p>
      <w:pPr>
        <w:pStyle w:val="ListParagraph"/>
        <w:numPr>
          <w:ilvl w:val="0"/>
          <w:numId w:val="7"/>
        </w:numPr>
        <w:spacing w:after="60"/>
      </w:pPr>
      <w:r>
        <w:t xml:space="preserve">Register the production callback URL. The scripts' local callback server only works with </w:t>
      </w:r>
      <w:r>
        <w:rPr>
          <w:rFonts w:ascii="Consolas" w:cs="Consolas" w:eastAsia="Consolas" w:hAnsi="Consolas"/>
          <w:sz w:val="20"/>
          <w:szCs w:val="20"/>
          <w:shd w:fill="F2F4F7" w:color="auto" w:val="clear"/>
        </w:rPr>
        <w:t xml:space="preserve">localhost</w:t>
      </w:r>
      <w:r>
        <w:t xml:space="preserve"> redirect URIs; a hosted application needs its own callback endpoint.</w:t>
      </w:r>
    </w:p>
    <w:p>
      <w:pPr>
        <w:pStyle w:val="ListParagraph"/>
        <w:numPr>
          <w:ilvl w:val="0"/>
          <w:numId w:val="7"/>
        </w:numPr>
        <w:spacing w:after="60"/>
      </w:pPr>
      <w:r>
        <w:t xml:space="preserve">Users sign in with their real Medicare.gov accounts.</w:t>
      </w:r>
    </w:p>
    <w:p>
      <w:pPr>
        <w:pStyle w:val="Heading1"/>
      </w:pPr>
      <w:r>
        <w:t xml:space="preserve">11. Related artifacts</w:t>
      </w:r>
    </w:p>
    <w:p>
      <w:pPr>
        <w:pStyle w:val="ListParagraph"/>
        <w:numPr>
          <w:ilvl w:val="0"/>
          <w:numId w:val="2"/>
        </w:numPr>
        <w:spacing w:after="60"/>
      </w:pPr>
      <w:r>
        <w:rPr>
          <w:b/>
          <w:bCs/>
        </w:rPr>
        <w:t xml:space="preserve">Postman collection</w:t>
      </w:r>
      <w:r>
        <w:t xml:space="preserve"> with automatic refresh, using the same client credentials and tokens.</w:t>
      </w:r>
    </w:p>
    <w:p>
      <w:pPr>
        <w:pStyle w:val="ListParagraph"/>
        <w:numPr>
          <w:ilvl w:val="0"/>
          <w:numId w:val="2"/>
        </w:numPr>
        <w:spacing w:after="60"/>
      </w:pPr>
      <w:r>
        <w:rPr>
          <w:b/>
          <w:bCs/>
        </w:rPr>
        <w:t xml:space="preserve">Quarkus proxy service</w:t>
      </w:r>
      <w:r>
        <w:t xml:space="preserve"> (</w:t>
      </w:r>
      <w:r>
        <w:rPr>
          <w:rFonts w:ascii="Consolas" w:cs="Consolas" w:eastAsia="Consolas" w:hAnsi="Consolas"/>
          <w:sz w:val="20"/>
          <w:szCs w:val="20"/>
          <w:shd w:fill="F2F4F7" w:color="auto" w:val="clear"/>
        </w:rPr>
        <w:t xml:space="preserve">bluebutton-service</w:t>
      </w:r>
      <w:r>
        <w:t xml:space="preserve">) exposing the six FHIR read and search endpoints, seeded with tokens from these scripts.</w:t>
      </w:r>
    </w:p>
    <w:p>
      <w:pPr>
        <w:spacing w:after="120"/>
      </w:pPr>
      <w:r>
        <w:t xml:space="preserve">The one-consumer rule applies across all of them: only one tool should refresh a given login at a time.</w:t>
      </w:r>
    </w:p>
    <w:p>
      <w:pPr>
        <w:pStyle w:val="Heading1"/>
      </w:pPr>
      <w:r>
        <w:t xml:space="preserve">12. References</w:t>
      </w:r>
    </w:p>
    <w:p>
      <w:pPr>
        <w:pStyle w:val="ListParagraph"/>
        <w:numPr>
          <w:ilvl w:val="0"/>
          <w:numId w:val="2"/>
        </w:numPr>
        <w:spacing w:after="60"/>
      </w:pPr>
      <w:r>
        <w:t xml:space="preserve">Blue Button API documentation: </w:t>
      </w:r>
      <w:hyperlink w:history="1" r:id="rId_xzei6hexpnnhbwcet1xo">
        <w:r>
          <w:rPr>
            <w:rStyle w:val="Hyperlink"/>
          </w:rPr>
          <w:t xml:space="preserve">https://bluebutton.cms.gov/api-documentation/</w:t>
        </w:r>
      </w:hyperlink>
    </w:p>
    <w:p>
      <w:pPr>
        <w:pStyle w:val="ListParagraph"/>
        <w:numPr>
          <w:ilvl w:val="0"/>
          <w:numId w:val="2"/>
        </w:numPr>
        <w:spacing w:after="60"/>
      </w:pPr>
      <w:r>
        <w:t xml:space="preserve">Authorization (OAuth, PKCE, token endpoint): </w:t>
      </w:r>
      <w:hyperlink w:history="1" r:id="rId1jph73b_w1qaxvavskxe3">
        <w:r>
          <w:rPr>
            <w:rStyle w:val="Hyperlink"/>
          </w:rPr>
          <w:t xml:space="preserve">https://bluebutton.cms.gov/api-documentation/authorization/</w:t>
        </w:r>
      </w:hyperlink>
    </w:p>
    <w:p>
      <w:pPr>
        <w:pStyle w:val="ListParagraph"/>
        <w:numPr>
          <w:ilvl w:val="0"/>
          <w:numId w:val="2"/>
        </w:numPr>
        <w:spacing w:after="60"/>
      </w:pPr>
      <w:r>
        <w:t xml:space="preserve">Developer sandbox: </w:t>
      </w:r>
      <w:hyperlink w:history="1" r:id="rIdj-o3swksjuwi6gdqr_tet">
        <w:r>
          <w:rPr>
            <w:rStyle w:val="Hyperlink"/>
          </w:rPr>
          <w:t xml:space="preserve">https://sandbox.bluebutton.cms.gov</w:t>
        </w:r>
      </w:hyperlink>
    </w:p>
    <w:p>
      <w:pPr>
        <w:pStyle w:val="ListParagraph"/>
        <w:numPr>
          <w:ilvl w:val="0"/>
          <w:numId w:val="2"/>
        </w:numPr>
        <w:spacing w:after="60"/>
      </w:pPr>
      <w:r>
        <w:t xml:space="preserve">Developer community group: </w:t>
      </w:r>
      <w:hyperlink w:history="1" r:id="rIddl0i7ovudpfy2zyv86y7a">
        <w:r>
          <w:rPr>
            <w:rStyle w:val="Hyperlink"/>
          </w:rPr>
          <w:t xml:space="preserve">https://groups.google.com/g/developer-group-for-cms-blue-button-api</w:t>
        </w:r>
      </w:hyperlink>
    </w:p>
    <w:p>
      <w:pPr>
        <w:pStyle w:val="ListParagraph"/>
        <w:numPr>
          <w:ilvl w:val="0"/>
          <w:numId w:val="2"/>
        </w:numPr>
        <w:spacing w:after="60"/>
      </w:pPr>
      <w:r>
        <w:t xml:space="preserve">JBang: </w:t>
      </w:r>
      <w:hyperlink w:history="1" r:id="rIdq8zgvumjvannnushioypl">
        <w:r>
          <w:rPr>
            <w:rStyle w:val="Hyperlink"/>
          </w:rPr>
          <w:t xml:space="preserve">https://www.jbang.dev</w:t>
        </w:r>
      </w:hyperlink>
    </w:p>
    <w:p>
      <w:pPr>
        <w:pStyle w:val="ListParagraph"/>
        <w:numPr>
          <w:ilvl w:val="0"/>
          <w:numId w:val="2"/>
        </w:numPr>
        <w:spacing w:after="60"/>
      </w:pPr>
      <w:r>
        <w:t xml:space="preserve">Jackson Databind: </w:t>
      </w:r>
      <w:hyperlink w:history="1" r:id="rIdpw6qstjjz4wggou2eletz">
        <w:r>
          <w:rPr>
            <w:rStyle w:val="Hyperlink"/>
          </w:rPr>
          <w:t xml:space="preserve">https://github.com/FasterXML/jackson-databind</w:t>
        </w:r>
      </w:hyperlink>
    </w:p>
    <w:sectPr>
      <w:footerReference w:type="default" r:id="rId7"/>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Blue Button OAuth helper scripts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7D1" w:sz="6" w:space="2"/>
      </w:pBd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xzei6hexpnnhbwcet1xo" Type="http://schemas.openxmlformats.org/officeDocument/2006/relationships/hyperlink" Target="https://bluebutton.cms.gov/api-documentation/" TargetMode="External"/><Relationship Id="rId1jph73b_w1qaxvavskxe3" Type="http://schemas.openxmlformats.org/officeDocument/2006/relationships/hyperlink" Target="https://bluebutton.cms.gov/api-documentation/authorization/" TargetMode="External"/><Relationship Id="rIdj-o3swksjuwi6gdqr_tet" Type="http://schemas.openxmlformats.org/officeDocument/2006/relationships/hyperlink" Target="https://sandbox.bluebutton.cms.gov" TargetMode="External"/><Relationship Id="rIddl0i7ovudpfy2zyv86y7a" Type="http://schemas.openxmlformats.org/officeDocument/2006/relationships/hyperlink" Target="https://groups.google.com/g/developer-group-for-cms-blue-button-api" TargetMode="External"/><Relationship Id="rIdq8zgvumjvannnushioypl" Type="http://schemas.openxmlformats.org/officeDocument/2006/relationships/hyperlink" Target="https://www.jbang.dev" TargetMode="External"/><Relationship Id="rIdpw6qstjjz4wggou2eletz" Type="http://schemas.openxmlformats.org/officeDocument/2006/relationships/hyperlink" Target="https://github.com/FasterXML/jackson-databind"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Blue Button 2.0 OAuth Helper Scripts</dc:title>
  <dc:creator>Sudip</dc:creator>
  <dc:description>Documentation for bluebutton_auth.py and BlueButtonAuth.java</dc:description>
  <cp:lastModifiedBy>Un-named</cp:lastModifiedBy>
  <cp:revision>1</cp:revision>
  <dcterms:created xsi:type="dcterms:W3CDTF">2026-10-13T14:39:14.577Z</dcterms:created>
  <dcterms:modified xsi:type="dcterms:W3CDTF">2026-10-13T14:39:14.584Z</dcterms:modified>
</cp:coreProperties>
</file>

<file path=docProps/custom.xml><?xml version="1.0" encoding="utf-8"?>
<Properties xmlns="http://schemas.openxmlformats.org/officeDocument/2006/custom-properties" xmlns:vt="http://schemas.openxmlformats.org/officeDocument/2006/docPropsVTypes"/>
</file>