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b/>
          <w:color w:val="4C4C4C" w:themeColor="text1"/>
          <w:sz w:val="24"/>
          <w:szCs w:val="24"/>
          <w14:textFill>
            <w14:solidFill>
              <w14:schemeClr w14:val="tx1"/>
            </w14:solidFill>
          </w14:textFill>
        </w:rPr>
      </w:pPr>
      <w:r>
        <w:rPr>
          <w:rFonts w:ascii="Times New Roman" w:hAnsi="Times New Roman" w:eastAsia="Times New Roman" w:cs="Times New Roman"/>
          <w:b/>
          <w:color w:val="4C4C4C" w:themeColor="text1"/>
          <w:sz w:val="24"/>
          <w:szCs w:val="24"/>
          <w14:textFill>
            <w14:solidFill>
              <w14:schemeClr w14:val="tx1"/>
            </w14:solidFill>
          </w14:textFill>
        </w:rPr>
        <w:t>PERBANDINGAN METODE FORECASTING PADA DATA PANEN DI PROVINSI YOGYAKARTA DAN JAWA BARAT</w:t>
      </w:r>
    </w:p>
    <w:p>
      <w:pPr>
        <w:spacing w:line="360" w:lineRule="auto"/>
        <w:jc w:val="center"/>
        <w:rPr>
          <w:rFonts w:ascii="Times New Roman" w:hAnsi="Times New Roman" w:eastAsia="Times New Roman" w:cs="Times New Roman"/>
          <w:b/>
          <w:color w:val="4C4C4C" w:themeColor="text1"/>
          <w:sz w:val="24"/>
          <w:szCs w:val="24"/>
          <w14:textFill>
            <w14:solidFill>
              <w14:schemeClr w14:val="tx1"/>
            </w14:solidFill>
          </w14:textFill>
        </w:rPr>
      </w:pPr>
    </w:p>
    <w:p>
      <w:pPr>
        <w:spacing w:line="360" w:lineRule="auto"/>
        <w:jc w:val="center"/>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drawing>
          <wp:inline distT="114300" distB="114300" distL="114300" distR="114300">
            <wp:extent cx="3209925" cy="3324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a:stretch>
                      <a:fillRect/>
                    </a:stretch>
                  </pic:blipFill>
                  <pic:spPr>
                    <a:xfrm>
                      <a:off x="0" y="0"/>
                      <a:ext cx="3209925" cy="3324225"/>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Disusun oleh :</w:t>
      </w:r>
    </w:p>
    <w:p>
      <w:pPr>
        <w:jc w:val="center"/>
        <w:rPr>
          <w:rFonts w:ascii="Times New Roman" w:hAnsi="Times New Roman" w:eastAsia="Times New Roman" w:cs="Times New Roman"/>
          <w:sz w:val="24"/>
          <w:szCs w:val="24"/>
        </w:rPr>
      </w:pPr>
    </w:p>
    <w:p>
      <w:pPr>
        <w:tabs>
          <w:tab w:val="left" w:pos="5400"/>
        </w:tabs>
        <w:ind w:firstLine="180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Sudiro </w:t>
      </w:r>
      <w:r>
        <w:rPr>
          <w:rFonts w:ascii="Times New Roman" w:hAnsi="Times New Roman" w:eastAsia="Times New Roman" w:cs="Times New Roman"/>
          <w:b/>
          <w:sz w:val="24"/>
          <w:szCs w:val="24"/>
        </w:rPr>
        <w:tab/>
      </w:r>
      <w:r>
        <w:rPr>
          <w:rFonts w:ascii="Times New Roman" w:hAnsi="Times New Roman" w:eastAsia="Times New Roman" w:cs="Times New Roman"/>
          <w:b/>
          <w:color w:val="4C4C4C" w:themeColor="text1"/>
          <w:sz w:val="24"/>
          <w:szCs w:val="24"/>
          <w14:textFill>
            <w14:solidFill>
              <w14:schemeClr w14:val="tx1"/>
            </w14:solidFill>
          </w14:textFill>
        </w:rPr>
        <w:t>16/399873/TK/44887</w:t>
      </w:r>
    </w:p>
    <w:p>
      <w:pPr>
        <w:tabs>
          <w:tab w:val="left" w:pos="5400"/>
        </w:tabs>
        <w:ind w:left="180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Thea Kirana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16/399921/TK/44935</w:t>
      </w:r>
    </w:p>
    <w:p>
      <w:pPr>
        <w:tabs>
          <w:tab w:val="left" w:pos="5400"/>
        </w:tabs>
        <w:ind w:left="180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Vicko Pranowo </w:t>
      </w:r>
      <w:r>
        <w:rPr>
          <w:rFonts w:ascii="Times New Roman" w:hAnsi="Times New Roman" w:eastAsia="Times New Roman" w:cs="Times New Roman"/>
          <w:b/>
          <w:sz w:val="24"/>
          <w:szCs w:val="24"/>
        </w:rPr>
        <w:tab/>
      </w:r>
      <w:r>
        <w:rPr>
          <w:rFonts w:ascii="Times New Roman" w:hAnsi="Times New Roman" w:eastAsia="Times New Roman" w:cs="Times New Roman"/>
          <w:b/>
          <w:color w:val="FF0000"/>
          <w:sz w:val="24"/>
          <w:szCs w:val="24"/>
        </w:rPr>
        <w:t>16/394959/TK/44251</w:t>
      </w:r>
    </w:p>
    <w:p>
      <w:pPr>
        <w:tabs>
          <w:tab w:val="left" w:pos="5400"/>
        </w:tabs>
        <w:ind w:left="1800"/>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DEPARTEMEN TEKNIK ELEKTRO DAN TEKNOLOGI INFORMASI</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FAKULTAS TEKNIK</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GADJAH MADA</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YOGYAKARTA</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2019</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line="256" w:lineRule="auto"/>
        <w:rPr>
          <w:rFonts w:ascii="Times New Roman" w:hAnsi="Times New Roman" w:eastAsia="Times New Roman" w:cs="Times New Roman"/>
          <w:b/>
          <w:sz w:val="24"/>
          <w:szCs w:val="24"/>
        </w:rPr>
      </w:pPr>
      <w:r>
        <w:br w:type="page"/>
      </w:r>
      <w:bookmarkStart w:id="0" w:name="_10e08vnhf0q6" w:colFirst="0" w:colLast="0"/>
      <w:bookmarkEnd w:id="0"/>
    </w:p>
    <w:p>
      <w:pPr>
        <w:pStyle w:val="2"/>
        <w:numPr>
          <w:ilvl w:val="0"/>
          <w:numId w:val="1"/>
        </w:numPr>
        <w:spacing w:line="360" w:lineRule="auto"/>
      </w:pPr>
      <w:bookmarkStart w:id="1" w:name="_y8d2skb2m7y2" w:colFirst="0" w:colLast="0"/>
      <w:bookmarkEnd w:id="1"/>
      <w:r>
        <w:t>Pendahuluan</w:t>
      </w:r>
    </w:p>
    <w:p>
      <w:pPr>
        <w:spacing w:after="500" w:line="273" w:lineRule="auto"/>
        <w:ind w:left="18" w:leftChars="0" w:firstLine="720" w:firstLineChars="0"/>
        <w:jc w:val="both"/>
      </w:pPr>
      <w:r>
        <w:rPr>
          <w:rFonts w:ascii="Times New Roman" w:hAnsi="Times New Roman" w:eastAsia="Times New Roman" w:cs="Times New Roman"/>
          <w:sz w:val="24"/>
          <w:szCs w:val="24"/>
        </w:rPr>
        <w:t xml:space="preserve">Tugas yang dikerjakan adalah memprediksi data hasil panen dan menampilkan visualisasi dari data tersebut pada sebuah </w:t>
      </w:r>
      <w:r>
        <w:rPr>
          <w:rFonts w:ascii="Times New Roman" w:hAnsi="Times New Roman" w:eastAsia="Times New Roman" w:cs="Times New Roman"/>
          <w:i/>
          <w:sz w:val="24"/>
          <w:szCs w:val="24"/>
        </w:rPr>
        <w:t>dashboard</w:t>
      </w:r>
      <w:r>
        <w:rPr>
          <w:rFonts w:ascii="Times New Roman" w:hAnsi="Times New Roman" w:eastAsia="Times New Roman" w:cs="Times New Roman"/>
          <w:sz w:val="24"/>
          <w:szCs w:val="24"/>
        </w:rPr>
        <w:t xml:space="preserve"> atau aplikasi web. Metode prediksi yang digunakan adalah regresi linear, regresi polinomial, dan LSTM. Visualisasi data dilakukan menggunakan </w:t>
      </w:r>
      <w:r>
        <w:rPr>
          <w:rFonts w:ascii="Times New Roman" w:hAnsi="Times New Roman" w:eastAsia="Times New Roman" w:cs="Times New Roman"/>
          <w:i/>
          <w:sz w:val="24"/>
          <w:szCs w:val="24"/>
        </w:rPr>
        <w:t xml:space="preserve">platform </w:t>
      </w:r>
      <w:r>
        <w:rPr>
          <w:rFonts w:ascii="Times New Roman" w:hAnsi="Times New Roman" w:eastAsia="Times New Roman" w:cs="Times New Roman"/>
          <w:sz w:val="24"/>
          <w:szCs w:val="24"/>
        </w:rPr>
        <w:t>aplikasi web Dash by Plotly.</w:t>
      </w:r>
    </w:p>
    <w:p>
      <w:pPr>
        <w:pStyle w:val="2"/>
        <w:numPr>
          <w:ilvl w:val="0"/>
          <w:numId w:val="1"/>
        </w:numPr>
        <w:spacing w:line="360" w:lineRule="auto"/>
        <w:jc w:val="both"/>
      </w:pPr>
      <w:bookmarkStart w:id="2" w:name="_f5scbpxzn39y" w:colFirst="0" w:colLast="0"/>
      <w:bookmarkEnd w:id="2"/>
      <w:r>
        <w:t>Metode dan Hasil</w:t>
      </w:r>
    </w:p>
    <w:p>
      <w:pPr>
        <w:pStyle w:val="14"/>
        <w:numPr>
          <w:ilvl w:val="1"/>
          <w:numId w:val="1"/>
        </w:numPr>
        <w:rPr>
          <w:rFonts w:ascii="Times New Roman" w:hAnsi="Times New Roman" w:cs="Times New Roman"/>
          <w:b/>
        </w:rPr>
      </w:pPr>
      <w:r>
        <w:rPr>
          <w:rFonts w:ascii="Times New Roman" w:hAnsi="Times New Roman" w:cs="Times New Roman"/>
          <w:b/>
        </w:rPr>
        <w:t>Data</w:t>
      </w:r>
    </w:p>
    <w:p>
      <w:pPr>
        <w:pStyle w:val="14"/>
        <w:spacing w:after="500" w:line="271" w:lineRule="auto"/>
        <w:ind w:left="2127" w:firstLine="425"/>
        <w:jc w:val="both"/>
        <w:rPr>
          <w:rFonts w:ascii="Times New Roman" w:hAnsi="Times New Roman" w:eastAsia="Times New Roman" w:cs="Times New Roman"/>
          <w:b w:val="0"/>
          <w:bCs/>
          <w:i w:val="0"/>
          <w:iCs w:val="0"/>
          <w:color w:val="auto"/>
          <w:sz w:val="24"/>
          <w:szCs w:val="24"/>
        </w:rPr>
      </w:pPr>
      <w:r>
        <w:rPr>
          <w:rFonts w:ascii="Times New Roman" w:hAnsi="Times New Roman" w:eastAsia="Times New Roman" w:cs="Times New Roman"/>
          <w:b w:val="0"/>
          <w:bCs/>
          <w:color w:val="4C4C4C" w:themeColor="text1"/>
          <w:sz w:val="24"/>
          <w:szCs w:val="24"/>
          <w14:textFill>
            <w14:solidFill>
              <w14:schemeClr w14:val="tx1"/>
            </w14:solidFill>
          </w14:textFill>
        </w:rPr>
        <w:t xml:space="preserve">Data yang digunakan pada percobaan merupakan data hasil pertanian tomat dan jagung darei berbagai negara di dunia yang diperoleh dari web </w:t>
      </w:r>
      <w:r>
        <w:rPr>
          <w:rFonts w:ascii="Times New Roman" w:hAnsi="Times New Roman" w:eastAsia="Times New Roman" w:cs="Times New Roman"/>
          <w:b w:val="0"/>
          <w:bCs/>
          <w:color w:val="4C4C4C" w:themeColor="text1"/>
          <w:sz w:val="24"/>
          <w:szCs w:val="24"/>
          <w:u w:val="single"/>
          <w14:textFill>
            <w14:solidFill>
              <w14:schemeClr w14:val="tx1"/>
            </w14:solidFill>
          </w14:textFill>
        </w:rPr>
        <w:fldChar w:fldCharType="begin"/>
      </w:r>
      <w:r>
        <w:rPr>
          <w:rFonts w:ascii="Times New Roman" w:hAnsi="Times New Roman" w:eastAsia="Times New Roman" w:cs="Times New Roman"/>
          <w:b w:val="0"/>
          <w:bCs/>
          <w:color w:val="4C4C4C" w:themeColor="text1"/>
          <w:sz w:val="24"/>
          <w:szCs w:val="24"/>
          <w:u w:val="single"/>
          <w14:textFill>
            <w14:solidFill>
              <w14:schemeClr w14:val="tx1"/>
            </w14:solidFill>
          </w14:textFill>
        </w:rPr>
        <w:instrText xml:space="preserve"> HYPERLINK "http://ourworldindata.org." </w:instrText>
      </w:r>
      <w:r>
        <w:rPr>
          <w:rFonts w:ascii="Times New Roman" w:hAnsi="Times New Roman" w:eastAsia="Times New Roman" w:cs="Times New Roman"/>
          <w:b w:val="0"/>
          <w:bCs/>
          <w:color w:val="4C4C4C" w:themeColor="text1"/>
          <w:sz w:val="24"/>
          <w:szCs w:val="24"/>
          <w:u w:val="single"/>
          <w14:textFill>
            <w14:solidFill>
              <w14:schemeClr w14:val="tx1"/>
            </w14:solidFill>
          </w14:textFill>
        </w:rPr>
        <w:fldChar w:fldCharType="separate"/>
      </w:r>
      <w:r>
        <w:rPr>
          <w:rStyle w:val="12"/>
          <w:rFonts w:ascii="Times New Roman" w:hAnsi="Times New Roman" w:eastAsia="Times New Roman" w:cs="Times New Roman"/>
          <w:b w:val="0"/>
          <w:bCs/>
          <w:color w:val="4C4C4C" w:themeColor="text1"/>
          <w:sz w:val="24"/>
          <w:szCs w:val="24"/>
          <w14:textFill>
            <w14:solidFill>
              <w14:schemeClr w14:val="tx1"/>
            </w14:solidFill>
          </w14:textFill>
        </w:rPr>
        <w:t>http://</w:t>
      </w:r>
      <w:r>
        <w:rPr>
          <w:rStyle w:val="12"/>
          <w:rFonts w:ascii="Times New Roman" w:hAnsi="Times New Roman" w:eastAsia="Times New Roman" w:cs="Times New Roman"/>
          <w:b w:val="0"/>
          <w:bCs/>
          <w:i w:val="0"/>
          <w:iCs w:val="0"/>
          <w:color w:val="4C4C4C" w:themeColor="text1"/>
          <w:sz w:val="24"/>
          <w:szCs w:val="24"/>
          <w14:textFill>
            <w14:solidFill>
              <w14:schemeClr w14:val="tx1"/>
            </w14:solidFill>
          </w14:textFill>
        </w:rPr>
        <w:t>ourworldindata.org.</w:t>
      </w:r>
      <w:r>
        <w:rPr>
          <w:rFonts w:ascii="Times New Roman" w:hAnsi="Times New Roman" w:eastAsia="Times New Roman" w:cs="Times New Roman"/>
          <w:b w:val="0"/>
          <w:bCs/>
          <w:color w:val="4C4C4C" w:themeColor="text1"/>
          <w:sz w:val="24"/>
          <w:szCs w:val="24"/>
          <w:u w:val="single"/>
          <w14:textFill>
            <w14:solidFill>
              <w14:schemeClr w14:val="tx1"/>
            </w14:solidFill>
          </w14:textFill>
        </w:rPr>
        <w:fldChar w:fldCharType="end"/>
      </w:r>
      <w:r>
        <w:rPr>
          <w:rFonts w:ascii="Times New Roman" w:hAnsi="Times New Roman" w:eastAsia="Times New Roman" w:cs="Times New Roman"/>
          <w:b w:val="0"/>
          <w:bCs/>
          <w:i w:val="0"/>
          <w:iCs w:val="0"/>
          <w:color w:val="4C4C4C" w:themeColor="text1"/>
          <w:sz w:val="24"/>
          <w:szCs w:val="24"/>
          <w:u w:val="single"/>
          <w14:textFill>
            <w14:solidFill>
              <w14:schemeClr w14:val="tx1"/>
            </w14:solidFill>
          </w14:textFill>
        </w:rPr>
        <w:t xml:space="preserve"> </w:t>
      </w:r>
      <w:r>
        <w:rPr>
          <w:rFonts w:ascii="Times New Roman" w:hAnsi="Times New Roman" w:eastAsia="Times New Roman" w:cs="Times New Roman"/>
          <w:b w:val="0"/>
          <w:bCs/>
          <w:i w:val="0"/>
          <w:iCs w:val="0"/>
          <w:color w:val="auto"/>
          <w:sz w:val="24"/>
          <w:szCs w:val="24"/>
          <w:u w:val="none"/>
        </w:rPr>
        <w:t>Namun pada implementasinya pada percobaan ini, dianggap berasal dari data panen setiap kota di Provinsi Jogjakarta dan Jawa Barat</w:t>
      </w:r>
    </w:p>
    <w:p>
      <w:pPr>
        <w:pStyle w:val="14"/>
        <w:numPr>
          <w:ilvl w:val="1"/>
          <w:numId w:val="1"/>
        </w:numPr>
        <w:rPr>
          <w:rFonts w:ascii="Times New Roman" w:hAnsi="Times New Roman" w:cs="Times New Roman"/>
          <w:b/>
        </w:rPr>
      </w:pPr>
      <w:r>
        <w:rPr>
          <w:rFonts w:ascii="Times New Roman" w:hAnsi="Times New Roman" w:cs="Times New Roman"/>
          <w:b/>
        </w:rPr>
        <w:t>Prediksi</w:t>
      </w:r>
    </w:p>
    <w:p>
      <w:pPr>
        <w:pStyle w:val="14"/>
        <w:numPr>
          <w:ilvl w:val="2"/>
          <w:numId w:val="1"/>
        </w:numPr>
        <w:ind w:left="2552" w:hanging="425"/>
        <w:rPr>
          <w:rFonts w:ascii="Times New Roman" w:hAnsi="Times New Roman" w:cs="Times New Roman"/>
          <w:b/>
        </w:rPr>
      </w:pPr>
      <w:r>
        <w:rPr>
          <w:rFonts w:ascii="Times New Roman" w:hAnsi="Times New Roman" w:cs="Times New Roman"/>
          <w:b/>
        </w:rPr>
        <w:t>Regresi</w:t>
      </w:r>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Regresi linear atau </w:t>
      </w:r>
      <w:r>
        <w:rPr>
          <w:rFonts w:ascii="Times New Roman" w:hAnsi="Times New Roman" w:eastAsia="Times New Roman" w:cs="Times New Roman"/>
          <w:i/>
          <w:sz w:val="24"/>
          <w:szCs w:val="24"/>
        </w:rPr>
        <w:t>Linear Regression</w:t>
      </w:r>
      <w:r>
        <w:rPr>
          <w:rFonts w:ascii="Times New Roman" w:hAnsi="Times New Roman" w:eastAsia="Times New Roman" w:cs="Times New Roman"/>
          <w:sz w:val="24"/>
          <w:szCs w:val="24"/>
        </w:rPr>
        <w:t xml:space="preserve"> adalah salah satu teknik dari </w:t>
      </w:r>
      <w:r>
        <w:rPr>
          <w:rFonts w:ascii="Times New Roman" w:hAnsi="Times New Roman" w:eastAsia="Times New Roman" w:cs="Times New Roman"/>
          <w:i/>
          <w:sz w:val="24"/>
          <w:szCs w:val="24"/>
        </w:rPr>
        <w:t>Machine Learning</w:t>
      </w:r>
      <w:r>
        <w:rPr>
          <w:rFonts w:ascii="Times New Roman" w:hAnsi="Times New Roman" w:eastAsia="Times New Roman" w:cs="Times New Roman"/>
          <w:sz w:val="24"/>
          <w:szCs w:val="24"/>
        </w:rPr>
        <w:t xml:space="preserve"> untuk menemukan hubungan antara satu atau lebih antara fitur (variabel independen) dengan sebuah variabel target yang kontinyu (variabel dependen). Model regresi linear dapat dinyatakan dalam persamaan berikut,</w:t>
      </w:r>
    </w:p>
    <w:p>
      <w:pPr>
        <w:spacing w:line="271" w:lineRule="auto"/>
        <w:ind w:left="2552" w:firstLine="567"/>
        <w:jc w:val="both"/>
        <w:rPr>
          <w:rFonts w:ascii="Times New Roman" w:hAnsi="Times New Roman" w:eastAsia="Times New Roman" w:cs="Times New Roman"/>
          <w:sz w:val="24"/>
          <w:szCs w:val="24"/>
        </w:rPr>
      </w:pPr>
      <m:oMathPara>
        <m:oMath>
          <m:r>
            <w:rPr>
              <w:rFonts w:ascii="Cambria Math" w:hAnsi="Cambria Math" w:eastAsia="Times New Roman" w:cs="Times New Roman"/>
              <w:sz w:val="24"/>
              <w:szCs w:val="24"/>
            </w:rPr>
            <m:t>Y=</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0</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sub>
          </m:sSub>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b>
          </m:sSub>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n</m:t>
              </m:r>
              <m:ctrlPr>
                <w:rPr>
                  <w:rFonts w:ascii="Cambria Math" w:hAnsi="Cambria Math" w:eastAsia="Times New Roman" w:cs="Times New Roman"/>
                  <w:i/>
                  <w:sz w:val="24"/>
                  <w:szCs w:val="24"/>
                </w:rPr>
              </m:ctrlPr>
            </m:sub>
          </m:sSub>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n</m:t>
              </m:r>
              <m:ctrlPr>
                <w:rPr>
                  <w:rFonts w:ascii="Cambria Math" w:hAnsi="Cambria Math" w:eastAsia="Times New Roman" w:cs="Times New Roman"/>
                  <w:i/>
                  <w:sz w:val="24"/>
                  <w:szCs w:val="24"/>
                </w:rPr>
              </m:ctrlPr>
            </m:sub>
          </m:sSub>
        </m:oMath>
      </m:oMathPara>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Dimana </w:t>
      </w:r>
      <w:r>
        <w:rPr>
          <w:rFonts w:ascii="Times New Roman" w:hAnsi="Times New Roman" w:eastAsia="Times New Roman" w:cs="Times New Roman"/>
          <w:i/>
          <w:sz w:val="24"/>
          <w:szCs w:val="24"/>
        </w:rPr>
        <w:t>Y</w:t>
      </w:r>
      <w:r>
        <w:rPr>
          <w:rFonts w:ascii="Times New Roman" w:hAnsi="Times New Roman" w:eastAsia="Times New Roman" w:cs="Times New Roman"/>
          <w:sz w:val="24"/>
          <w:szCs w:val="24"/>
        </w:rPr>
        <w:t xml:space="preserve"> adalah variabel target yang diprediksi,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0</m:t>
            </m:r>
            <m:ctrlPr>
              <w:rPr>
                <w:rFonts w:ascii="Cambria Math" w:hAnsi="Cambria Math" w:eastAsia="Times New Roman" w:cs="Times New Roman"/>
                <w:i/>
                <w:sz w:val="24"/>
                <w:szCs w:val="24"/>
              </w:rPr>
            </m:ctrlPr>
          </m:sub>
        </m:sSub>
      </m:oMath>
      <w:r>
        <w:rPr>
          <w:rFonts w:ascii="Times New Roman" w:hAnsi="Times New Roman" w:eastAsia="Times New Roman" w:cs="Times New Roman"/>
          <w:sz w:val="24"/>
          <w:szCs w:val="24"/>
        </w:rPr>
        <w:t xml:space="preserve"> adalah nilai bias,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 xml:space="preserve">, …, </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n</m:t>
            </m:r>
            <m:ctrlPr>
              <w:rPr>
                <w:rFonts w:ascii="Cambria Math" w:hAnsi="Cambria Math" w:eastAsia="Times New Roman" w:cs="Times New Roman"/>
                <w:i/>
                <w:sz w:val="24"/>
                <w:szCs w:val="24"/>
              </w:rPr>
            </m:ctrlPr>
          </m:sub>
        </m:sSub>
      </m:oMath>
      <w:r>
        <w:rPr>
          <w:rFonts w:ascii="Times New Roman" w:hAnsi="Times New Roman" w:eastAsia="Times New Roman" w:cs="Times New Roman"/>
          <w:sz w:val="24"/>
          <w:szCs w:val="24"/>
        </w:rPr>
        <w:t xml:space="preserve"> adalah parameter model, dan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 xml:space="preserve">,…, </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n</m:t>
            </m:r>
            <m:ctrlPr>
              <w:rPr>
                <w:rFonts w:ascii="Cambria Math" w:hAnsi="Cambria Math" w:eastAsia="Times New Roman" w:cs="Times New Roman"/>
                <w:i/>
                <w:sz w:val="24"/>
                <w:szCs w:val="24"/>
              </w:rPr>
            </m:ctrlPr>
          </m:sub>
        </m:sSub>
      </m:oMath>
      <w:r>
        <w:rPr>
          <w:rFonts w:ascii="Times New Roman" w:hAnsi="Times New Roman" w:eastAsia="Times New Roman" w:cs="Times New Roman"/>
          <w:sz w:val="24"/>
          <w:szCs w:val="24"/>
        </w:rPr>
        <w:t xml:space="preserve"> adalah nilai fitur. Model dilatih dengan sebuah kumpulan data untuk menemukan parameter yang tepat sehingga model yang sangat sesuai untuk memprediksi data tersebut. Model berupa garis yang terdiri dari nilai-nilai target yang terprediksi dari kumpulan data latih. Model yang baik memiliki kesalahan atau </w:t>
      </w:r>
      <w:r>
        <w:rPr>
          <w:rFonts w:ascii="Times New Roman" w:hAnsi="Times New Roman" w:eastAsia="Times New Roman" w:cs="Times New Roman"/>
          <w:i/>
          <w:sz w:val="24"/>
          <w:szCs w:val="24"/>
        </w:rPr>
        <w:t>error</w:t>
      </w:r>
      <w:r>
        <w:rPr>
          <w:rFonts w:ascii="Times New Roman" w:hAnsi="Times New Roman" w:eastAsia="Times New Roman" w:cs="Times New Roman"/>
          <w:sz w:val="24"/>
          <w:szCs w:val="24"/>
        </w:rPr>
        <w:t xml:space="preserve"> yang rendah antara nilai terprediksi dengan data latih. Pengukuran yang digunakan untuk mengevaluasi kinerja model adalah </w:t>
      </w:r>
      <w:r>
        <w:rPr>
          <w:rFonts w:ascii="Times New Roman" w:hAnsi="Times New Roman" w:eastAsia="Times New Roman" w:cs="Times New Roman"/>
          <w:i/>
          <w:sz w:val="24"/>
          <w:szCs w:val="24"/>
        </w:rPr>
        <w:t>Root Mean Squared Error</w:t>
      </w:r>
      <w:r>
        <w:rPr>
          <w:rFonts w:ascii="Times New Roman" w:hAnsi="Times New Roman" w:eastAsia="Times New Roman" w:cs="Times New Roman"/>
          <w:sz w:val="24"/>
          <w:szCs w:val="24"/>
        </w:rPr>
        <w:t xml:space="preserve"> (RMSE) dan </w:t>
      </w:r>
      <w:r>
        <w:rPr>
          <w:rFonts w:ascii="Times New Roman" w:hAnsi="Times New Roman" w:eastAsia="Times New Roman" w:cs="Times New Roman"/>
          <w:i/>
          <w:sz w:val="24"/>
          <w:szCs w:val="24"/>
        </w:rPr>
        <w:t>Coefficient of Determination</w:t>
      </w:r>
      <w:r>
        <w:rPr>
          <w:rFonts w:ascii="Times New Roman" w:hAnsi="Times New Roman" w:eastAsia="Times New Roman" w:cs="Times New Roman"/>
          <w:sz w:val="24"/>
          <w:szCs w:val="24"/>
        </w:rPr>
        <w:t xml:space="preserve"> (nilai 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RMSE adalah akar kuadrat dari rerata jumlah kuadrat </w:t>
      </w:r>
      <w:r>
        <w:rPr>
          <w:rFonts w:ascii="Times New Roman" w:hAnsi="Times New Roman" w:eastAsia="Times New Roman" w:cs="Times New Roman"/>
          <w:i/>
          <w:sz w:val="24"/>
          <w:szCs w:val="24"/>
        </w:rPr>
        <w:t>error</w:t>
      </w:r>
      <w:r>
        <w:rPr>
          <w:rFonts w:ascii="Times New Roman" w:hAnsi="Times New Roman" w:eastAsia="Times New Roman" w:cs="Times New Roman"/>
          <w:sz w:val="24"/>
          <w:szCs w:val="24"/>
        </w:rPr>
        <w:t>. RMSE dapat dinyatakan sebagai berikut.</w:t>
      </w:r>
    </w:p>
    <w:p>
      <w:pPr>
        <w:spacing w:line="271" w:lineRule="auto"/>
        <w:ind w:left="2552" w:firstLine="567"/>
        <w:jc w:val="both"/>
        <w:rPr>
          <w:rFonts w:ascii="Times New Roman" w:hAnsi="Times New Roman" w:eastAsia="Times New Roman" w:cs="Times New Roman"/>
          <w:sz w:val="24"/>
          <w:szCs w:val="24"/>
        </w:rPr>
      </w:pPr>
      <m:oMathPara>
        <m:oMath>
          <m:r>
            <w:rPr>
              <w:rFonts w:ascii="Cambria Math" w:hAnsi="Cambria Math" w:eastAsia="Times New Roman" w:cs="Times New Roman"/>
              <w:sz w:val="24"/>
              <w:szCs w:val="24"/>
            </w:rPr>
            <m:t>RMSE=</m:t>
          </m:r>
          <m:rad>
            <m:radPr>
              <m:degHide m:val="1"/>
              <m:ctrlPr>
                <w:rPr>
                  <w:rFonts w:ascii="Cambria Math" w:hAnsi="Cambria Math" w:eastAsia="Times New Roman" w:cs="Times New Roman"/>
                  <w:i/>
                  <w:sz w:val="24"/>
                  <w:szCs w:val="24"/>
                </w:rPr>
              </m:ctrlPr>
            </m:radPr>
            <m:deg>
              <m:ctrlPr>
                <w:rPr>
                  <w:rFonts w:ascii="Cambria Math" w:hAnsi="Cambria Math" w:eastAsia="Times New Roman" w:cs="Times New Roman"/>
                  <w:i/>
                  <w:sz w:val="24"/>
                  <w:szCs w:val="24"/>
                </w:rPr>
              </m:ctrlPr>
            </m:deg>
            <m:e>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num>
                <m:den>
                  <m:r>
                    <w:rPr>
                      <w:rFonts w:ascii="Cambria Math" w:hAnsi="Cambria Math" w:eastAsia="Times New Roman" w:cs="Times New Roman"/>
                      <w:sz w:val="24"/>
                      <w:szCs w:val="24"/>
                    </w:rPr>
                    <m:t>m</m:t>
                  </m:r>
                  <m:ctrlPr>
                    <w:rPr>
                      <w:rFonts w:ascii="Cambria Math" w:hAnsi="Cambria Math" w:eastAsia="Times New Roman" w:cs="Times New Roman"/>
                      <w:i/>
                      <w:sz w:val="24"/>
                      <w:szCs w:val="24"/>
                    </w:rPr>
                  </m:ctrlPr>
                </m:den>
              </m:f>
              <m:nary>
                <m:naryPr>
                  <m:chr m:val="∑"/>
                  <m:limLoc m:val="undOvr"/>
                  <m:ctrlPr>
                    <w:rPr>
                      <w:rFonts w:ascii="Cambria Math" w:hAnsi="Cambria Math" w:eastAsia="Times New Roman" w:cs="Times New Roman"/>
                      <w:i/>
                      <w:sz w:val="24"/>
                      <w:szCs w:val="24"/>
                    </w:rPr>
                  </m:ctrlPr>
                </m:naryPr>
                <m:sub>
                  <m:r>
                    <w:rPr>
                      <w:rFonts w:ascii="Cambria Math" w:hAnsi="Cambria Math" w:eastAsia="Times New Roman" w:cs="Times New Roman"/>
                      <w:sz w:val="24"/>
                      <w:szCs w:val="24"/>
                    </w:rPr>
                    <m:t>i=1</m:t>
                  </m:r>
                  <m:ctrlPr>
                    <w:rPr>
                      <w:rFonts w:ascii="Cambria Math" w:hAnsi="Cambria Math" w:eastAsia="Times New Roman" w:cs="Times New Roman"/>
                      <w:i/>
                      <w:sz w:val="24"/>
                      <w:szCs w:val="24"/>
                    </w:rPr>
                  </m:ctrlPr>
                </m:sub>
                <m:sup>
                  <m:r>
                    <w:rPr>
                      <w:rFonts w:ascii="Cambria Math" w:hAnsi="Cambria Math" w:eastAsia="Times New Roman" w:cs="Times New Roman"/>
                      <w:sz w:val="24"/>
                      <w:szCs w:val="24"/>
                    </w:rPr>
                    <m:t>m</m:t>
                  </m:r>
                  <m:ctrlPr>
                    <w:rPr>
                      <w:rFonts w:ascii="Cambria Math" w:hAnsi="Cambria Math" w:eastAsia="Times New Roman" w:cs="Times New Roman"/>
                      <w:i/>
                      <w:sz w:val="24"/>
                      <w:szCs w:val="24"/>
                    </w:rPr>
                  </m:ctrlPr>
                </m:sup>
                <m:e>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(h</m:t>
                      </m:r>
                      <m:d>
                        <m:dPr>
                          <m:ctrlPr>
                            <w:rPr>
                              <w:rFonts w:ascii="Cambria Math" w:hAnsi="Cambria Math" w:eastAsia="Times New Roman" w:cs="Times New Roman"/>
                              <w:i/>
                              <w:sz w:val="24"/>
                              <w:szCs w:val="24"/>
                            </w:rPr>
                          </m:ctrlPr>
                        </m:dPr>
                        <m:e>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i</m:t>
                              </m:r>
                              <m:ctrlPr>
                                <w:rPr>
                                  <w:rFonts w:ascii="Cambria Math" w:hAnsi="Cambria Math" w:eastAsia="Times New Roman" w:cs="Times New Roman"/>
                                  <w:i/>
                                  <w:sz w:val="24"/>
                                  <w:szCs w:val="24"/>
                                </w:rPr>
                              </m:ctrlPr>
                            </m:sup>
                          </m:sSup>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y</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i</m:t>
                          </m:r>
                          <m:ctrlPr>
                            <w:rPr>
                              <w:rFonts w:ascii="Cambria Math" w:hAnsi="Cambria Math" w:eastAsia="Times New Roman" w:cs="Times New Roman"/>
                              <w:i/>
                              <w:sz w:val="24"/>
                              <w:szCs w:val="24"/>
                            </w:rPr>
                          </m:ctrlPr>
                        </m:sup>
                      </m:sSup>
                      <m:r>
                        <w:rPr>
                          <w:rFonts w:ascii="Cambria Math" w:hAnsi="Cambria Math" w:eastAsia="Times New Roman" w:cs="Times New Roman"/>
                          <w:sz w:val="24"/>
                          <w:szCs w:val="24"/>
                        </w:rPr>
                        <m:t>)</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p>
                  </m:sSup>
                  <m:ctrlPr>
                    <w:rPr>
                      <w:rFonts w:ascii="Cambria Math" w:hAnsi="Cambria Math" w:eastAsia="Times New Roman" w:cs="Times New Roman"/>
                      <w:i/>
                      <w:sz w:val="24"/>
                      <w:szCs w:val="24"/>
                    </w:rPr>
                  </m:ctrlPr>
                </m:e>
              </m:nary>
              <m:ctrlPr>
                <w:rPr>
                  <w:rFonts w:ascii="Cambria Math" w:hAnsi="Cambria Math" w:eastAsia="Times New Roman" w:cs="Times New Roman"/>
                  <w:i/>
                  <w:sz w:val="24"/>
                  <w:szCs w:val="24"/>
                </w:rPr>
              </m:ctrlPr>
            </m:e>
          </m:rad>
        </m:oMath>
      </m:oMathPara>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Dimana </w:t>
      </w:r>
      <m:oMath>
        <m:r>
          <w:rPr>
            <w:rFonts w:ascii="Cambria Math" w:hAnsi="Cambria Math" w:eastAsia="Times New Roman" w:cs="Times New Roman"/>
            <w:sz w:val="24"/>
            <w:szCs w:val="24"/>
          </w:rPr>
          <m:t>h</m:t>
        </m:r>
        <m:d>
          <m:dPr>
            <m:ctrlPr>
              <w:rPr>
                <w:rFonts w:ascii="Cambria Math" w:hAnsi="Cambria Math" w:eastAsia="Times New Roman" w:cs="Times New Roman"/>
                <w:i/>
                <w:sz w:val="24"/>
                <w:szCs w:val="24"/>
              </w:rPr>
            </m:ctrlPr>
          </m:dPr>
          <m:e>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i</m:t>
                </m:r>
                <m:ctrlPr>
                  <w:rPr>
                    <w:rFonts w:ascii="Cambria Math" w:hAnsi="Cambria Math" w:eastAsia="Times New Roman" w:cs="Times New Roman"/>
                    <w:i/>
                    <w:sz w:val="24"/>
                    <w:szCs w:val="24"/>
                  </w:rPr>
                </m:ctrlPr>
              </m:sup>
            </m:sSup>
            <m:ctrlPr>
              <w:rPr>
                <w:rFonts w:ascii="Cambria Math" w:hAnsi="Cambria Math" w:eastAsia="Times New Roman" w:cs="Times New Roman"/>
                <w:i/>
                <w:sz w:val="24"/>
                <w:szCs w:val="24"/>
              </w:rPr>
            </m:ctrlPr>
          </m:e>
        </m:d>
      </m:oMath>
      <w:r>
        <w:rPr>
          <w:rFonts w:ascii="Times New Roman" w:hAnsi="Times New Roman" w:eastAsia="Times New Roman" w:cs="Times New Roman"/>
          <w:sz w:val="24"/>
          <w:szCs w:val="24"/>
        </w:rPr>
        <w:t xml:space="preserve"> adalah fungsi hipotesis atau nilai prediksi. Sedangkan nilai 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menjelaskan jumlah varians dari variabel dependen yang dapat dikurangi dengan menggunakan </w:t>
      </w:r>
      <w:r>
        <w:rPr>
          <w:rFonts w:ascii="Times New Roman" w:hAnsi="Times New Roman" w:eastAsia="Times New Roman" w:cs="Times New Roman"/>
          <w:i/>
          <w:sz w:val="24"/>
          <w:szCs w:val="24"/>
        </w:rPr>
        <w:t>least square regression</w:t>
      </w:r>
      <w:r>
        <w:rPr>
          <w:rFonts w:ascii="Times New Roman" w:hAnsi="Times New Roman" w:eastAsia="Times New Roman" w:cs="Times New Roman"/>
          <w:sz w:val="24"/>
          <w:szCs w:val="24"/>
        </w:rPr>
        <w:t>. Nilai 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dapat dinyatakan sebagai berikut,</w:t>
      </w:r>
    </w:p>
    <w:p>
      <w:pPr>
        <w:spacing w:line="271" w:lineRule="auto"/>
        <w:ind w:left="2552" w:firstLine="567"/>
        <w:jc w:val="both"/>
        <w:rPr>
          <w:rFonts w:ascii="Times New Roman" w:hAnsi="Times New Roman" w:eastAsia="Times New Roman" w:cs="Times New Roman"/>
          <w:sz w:val="24"/>
          <w:szCs w:val="24"/>
        </w:rPr>
      </w:pPr>
      <m:oMathPara>
        <m:oMath>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R</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p>
          </m:sSup>
          <m:r>
            <w:rPr>
              <w:rFonts w:ascii="Cambria Math" w:hAnsi="Cambria Math" w:eastAsia="Times New Roman" w:cs="Times New Roman"/>
              <w:sz w:val="24"/>
              <w:szCs w:val="24"/>
            </w:rPr>
            <m:t>=1-</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S</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S</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r</m:t>
                  </m:r>
                  <m:ctrlPr>
                    <w:rPr>
                      <w:rFonts w:ascii="Cambria Math" w:hAnsi="Cambria Math" w:eastAsia="Times New Roman" w:cs="Times New Roman"/>
                      <w:i/>
                      <w:sz w:val="24"/>
                      <w:szCs w:val="24"/>
                    </w:rPr>
                  </m:ctrlPr>
                </m:sub>
              </m:sSub>
              <m:ctrlPr>
                <w:rPr>
                  <w:rFonts w:ascii="Cambria Math" w:hAnsi="Cambria Math" w:eastAsia="Times New Roman" w:cs="Times New Roman"/>
                  <w:i/>
                  <w:sz w:val="24"/>
                  <w:szCs w:val="24"/>
                </w:rPr>
              </m:ctrlPr>
            </m:num>
            <m:den>
              <m:r>
                <w:rPr>
                  <w:rFonts w:ascii="Cambria Math" w:hAnsi="Cambria Math" w:eastAsia="Times New Roman" w:cs="Times New Roman"/>
                  <w:sz w:val="24"/>
                  <w:szCs w:val="24"/>
                </w:rPr>
                <m:t>S</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S</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t</m:t>
                  </m:r>
                  <m:ctrlPr>
                    <w:rPr>
                      <w:rFonts w:ascii="Cambria Math" w:hAnsi="Cambria Math" w:eastAsia="Times New Roman" w:cs="Times New Roman"/>
                      <w:i/>
                      <w:sz w:val="24"/>
                      <w:szCs w:val="24"/>
                    </w:rPr>
                  </m:ctrlPr>
                </m:sub>
              </m:sSub>
              <m:ctrlPr>
                <w:rPr>
                  <w:rFonts w:ascii="Cambria Math" w:hAnsi="Cambria Math" w:eastAsia="Times New Roman" w:cs="Times New Roman"/>
                  <w:i/>
                  <w:sz w:val="24"/>
                  <w:szCs w:val="24"/>
                </w:rPr>
              </m:ctrlPr>
            </m:den>
          </m:f>
        </m:oMath>
      </m:oMathPara>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Dimana </w:t>
      </w:r>
      <w:r>
        <w:rPr>
          <w:rFonts w:ascii="Times New Roman" w:hAnsi="Times New Roman" w:eastAsia="Times New Roman" w:cs="Times New Roman"/>
          <w:i/>
          <w:sz w:val="24"/>
          <w:szCs w:val="24"/>
        </w:rPr>
        <w:t>SS</w:t>
      </w:r>
      <w:r>
        <w:rPr>
          <w:rFonts w:ascii="Times New Roman" w:hAnsi="Times New Roman" w:eastAsia="Times New Roman" w:cs="Times New Roman"/>
          <w:i/>
          <w:sz w:val="24"/>
          <w:szCs w:val="24"/>
          <w:vertAlign w:val="subscript"/>
        </w:rPr>
        <w:t>r</w:t>
      </w:r>
      <w:r>
        <w:rPr>
          <w:rFonts w:ascii="Times New Roman" w:hAnsi="Times New Roman" w:eastAsia="Times New Roman" w:cs="Times New Roman"/>
          <w:sz w:val="24"/>
          <w:szCs w:val="24"/>
        </w:rPr>
        <w:t xml:space="preserve"> adalah jumlah dari kuadrat </w:t>
      </w:r>
      <w:r>
        <w:rPr>
          <w:rFonts w:ascii="Times New Roman" w:hAnsi="Times New Roman" w:eastAsia="Times New Roman" w:cs="Times New Roman"/>
          <w:i/>
          <w:sz w:val="24"/>
          <w:szCs w:val="24"/>
        </w:rPr>
        <w:t>error</w:t>
      </w:r>
      <w:r>
        <w:rPr>
          <w:rFonts w:ascii="Times New Roman" w:hAnsi="Times New Roman" w:eastAsia="Times New Roman" w:cs="Times New Roman"/>
          <w:sz w:val="24"/>
          <w:szCs w:val="24"/>
        </w:rPr>
        <w:t xml:space="preserve">, dan </w:t>
      </w:r>
      <w:r>
        <w:rPr>
          <w:rFonts w:ascii="Times New Roman" w:hAnsi="Times New Roman" w:eastAsia="Times New Roman" w:cs="Times New Roman"/>
          <w:i/>
          <w:sz w:val="24"/>
          <w:szCs w:val="24"/>
        </w:rPr>
        <w:t>SS</w:t>
      </w:r>
      <w:r>
        <w:rPr>
          <w:rFonts w:ascii="Times New Roman" w:hAnsi="Times New Roman" w:eastAsia="Times New Roman" w:cs="Times New Roman"/>
          <w:i/>
          <w:sz w:val="24"/>
          <w:szCs w:val="24"/>
          <w:vertAlign w:val="subscript"/>
        </w:rPr>
        <w:t>t</w:t>
      </w:r>
      <w:r>
        <w:rPr>
          <w:rFonts w:ascii="Times New Roman" w:hAnsi="Times New Roman" w:eastAsia="Times New Roman" w:cs="Times New Roman"/>
          <w:sz w:val="24"/>
          <w:szCs w:val="24"/>
        </w:rPr>
        <w:t xml:space="preserve"> adalah jumlah total dari </w:t>
      </w:r>
      <w:r>
        <w:rPr>
          <w:rFonts w:ascii="Times New Roman" w:hAnsi="Times New Roman" w:eastAsia="Times New Roman" w:cs="Times New Roman"/>
          <w:i/>
          <w:sz w:val="24"/>
          <w:szCs w:val="24"/>
        </w:rPr>
        <w:t>error</w:t>
      </w:r>
      <w:r>
        <w:rPr>
          <w:rFonts w:ascii="Times New Roman" w:hAnsi="Times New Roman" w:eastAsia="Times New Roman" w:cs="Times New Roman"/>
          <w:sz w:val="24"/>
          <w:szCs w:val="24"/>
        </w:rPr>
        <w:t xml:space="preserve"> jika menggunakan rerata dari nilai yang diamati sebagai nilai terprediksi.</w:t>
      </w:r>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regresi linear memiliki keterbatasan untuk merepresentasikan data kompleks yang tidak linear. Untuk mengatasi hal tersebut dibutuhkan model yang lebih kompleks. Persamaan dengan tingkat yang lebih tinggi, dapat didapat dengan menambahkan pangkat pada fitur asli sebagai fitur yang baru sehingga persamaan model menjadi,</w:t>
      </w:r>
    </w:p>
    <w:p>
      <w:pPr>
        <w:spacing w:line="271" w:lineRule="auto"/>
        <w:ind w:left="2552" w:firstLine="567"/>
        <w:jc w:val="both"/>
        <w:rPr>
          <w:rFonts w:ascii="Times New Roman" w:hAnsi="Times New Roman" w:eastAsia="Times New Roman" w:cs="Times New Roman"/>
          <w:sz w:val="24"/>
          <w:szCs w:val="24"/>
        </w:rPr>
      </w:pPr>
      <m:oMathPara>
        <m:oMath>
          <m:r>
            <w:rPr>
              <w:rFonts w:ascii="Cambria Math" w:hAnsi="Cambria Math" w:eastAsia="Times New Roman" w:cs="Times New Roman"/>
              <w:sz w:val="24"/>
              <w:szCs w:val="24"/>
            </w:rPr>
            <m:t>Y=</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0</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1</m:t>
              </m:r>
              <m:ctrlPr>
                <w:rPr>
                  <w:rFonts w:ascii="Cambria Math" w:hAnsi="Cambria Math" w:eastAsia="Times New Roman" w:cs="Times New Roman"/>
                  <w:i/>
                  <w:sz w:val="24"/>
                  <w:szCs w:val="24"/>
                </w:rPr>
              </m:ctrlPr>
            </m:sub>
          </m:sSub>
          <m:r>
            <w:rPr>
              <w:rFonts w:ascii="Cambria Math" w:hAnsi="Cambria Math" w:eastAsia="Times New Roman" w:cs="Times New Roman"/>
              <w:sz w:val="24"/>
              <w:szCs w:val="24"/>
            </w:rPr>
            <m:t>x+</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θ</m:t>
              </m:r>
              <m:ctrlPr>
                <w:rPr>
                  <w:rFonts w:ascii="Cambria Math" w:hAnsi="Cambria Math" w:eastAsia="Times New Roman" w:cs="Times New Roman"/>
                  <w:i/>
                  <w:sz w:val="24"/>
                  <w:szCs w:val="24"/>
                </w:rPr>
              </m:ctrlPr>
            </m:e>
            <m:sub>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b>
          </m:sSub>
          <m:sSup>
            <m:sSupPr>
              <m:ctrlPr>
                <w:rPr>
                  <w:rFonts w:ascii="Cambria Math" w:hAnsi="Cambria Math" w:eastAsia="Times New Roman" w:cs="Times New Roman"/>
                  <w:i/>
                  <w:sz w:val="24"/>
                  <w:szCs w:val="24"/>
                </w:rPr>
              </m:ctrlPr>
            </m:sSupPr>
            <m:e>
              <m:r>
                <w:rPr>
                  <w:rFonts w:ascii="Cambria Math" w:hAnsi="Cambria Math" w:eastAsia="Times New Roman" w:cs="Times New Roman"/>
                  <w:sz w:val="24"/>
                  <w:szCs w:val="24"/>
                </w:rPr>
                <m:t>x</m:t>
              </m:r>
              <m:ctrlPr>
                <w:rPr>
                  <w:rFonts w:ascii="Cambria Math" w:hAnsi="Cambria Math" w:eastAsia="Times New Roman" w:cs="Times New Roman"/>
                  <w:i/>
                  <w:sz w:val="24"/>
                  <w:szCs w:val="24"/>
                </w:rPr>
              </m:ctrlPr>
            </m:e>
            <m:sup>
              <m:r>
                <w:rPr>
                  <w:rFonts w:ascii="Cambria Math" w:hAnsi="Cambria Math" w:eastAsia="Times New Roman" w:cs="Times New Roman"/>
                  <w:sz w:val="24"/>
                  <w:szCs w:val="24"/>
                </w:rPr>
                <m:t>2</m:t>
              </m:r>
              <m:ctrlPr>
                <w:rPr>
                  <w:rFonts w:ascii="Cambria Math" w:hAnsi="Cambria Math" w:eastAsia="Times New Roman" w:cs="Times New Roman"/>
                  <w:i/>
                  <w:sz w:val="24"/>
                  <w:szCs w:val="24"/>
                </w:rPr>
              </m:ctrlPr>
            </m:sup>
          </m:sSup>
        </m:oMath>
      </m:oMathPara>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Sehingga model ini dapat menyesuaikan data yang lebih kompleks dengan kurva kuadratik.</w:t>
      </w:r>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0" distB="0" distL="0" distR="0">
            <wp:extent cx="1620520" cy="3818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40015" cy="3865198"/>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US"/>
        </w:rPr>
        <w:drawing>
          <wp:inline distT="0" distB="0" distL="0" distR="0">
            <wp:extent cx="1600200" cy="3767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7051" cy="3807282"/>
                    </a:xfrm>
                    <a:prstGeom prst="rect">
                      <a:avLst/>
                    </a:prstGeom>
                  </pic:spPr>
                </pic:pic>
              </a:graphicData>
            </a:graphic>
          </wp:inline>
        </w:drawing>
      </w:r>
    </w:p>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Gambar di atas menjelaskan alur program untuk regresi linear dan regresi polinomial. Data hasil panen per daerah dibaca dari </w:t>
      </w:r>
      <w:r>
        <w:rPr>
          <w:rFonts w:ascii="Times New Roman" w:hAnsi="Times New Roman" w:eastAsia="Times New Roman" w:cs="Times New Roman"/>
          <w:i/>
          <w:sz w:val="24"/>
          <w:szCs w:val="24"/>
        </w:rPr>
        <w:t>file</w:t>
      </w:r>
      <w:r>
        <w:rPr>
          <w:rFonts w:ascii="Times New Roman" w:hAnsi="Times New Roman" w:eastAsia="Times New Roman" w:cs="Times New Roman"/>
          <w:sz w:val="24"/>
          <w:szCs w:val="24"/>
        </w:rPr>
        <w:t xml:space="preserve"> .csv kemudian dilakukan perhitungan regresi beserta evaluasi RMSE dan nilai 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Hasil prediksi dari regresi kemudian dituliskan kembali ke dalam </w:t>
      </w:r>
      <w:r>
        <w:rPr>
          <w:rFonts w:ascii="Times New Roman" w:hAnsi="Times New Roman" w:eastAsia="Times New Roman" w:cs="Times New Roman"/>
          <w:i/>
          <w:sz w:val="24"/>
          <w:szCs w:val="24"/>
        </w:rPr>
        <w:t>file</w:t>
      </w:r>
      <w:r>
        <w:rPr>
          <w:rFonts w:ascii="Times New Roman" w:hAnsi="Times New Roman" w:eastAsia="Times New Roman" w:cs="Times New Roman"/>
          <w:sz w:val="24"/>
          <w:szCs w:val="24"/>
        </w:rPr>
        <w:t xml:space="preserve"> .csv per daerah. Terakhir seluruh </w:t>
      </w:r>
      <w:r>
        <w:rPr>
          <w:rFonts w:ascii="Times New Roman" w:hAnsi="Times New Roman" w:eastAsia="Times New Roman" w:cs="Times New Roman"/>
          <w:i/>
          <w:sz w:val="24"/>
          <w:szCs w:val="24"/>
        </w:rPr>
        <w:t>file</w:t>
      </w:r>
      <w:r>
        <w:rPr>
          <w:rFonts w:ascii="Times New Roman" w:hAnsi="Times New Roman" w:eastAsia="Times New Roman" w:cs="Times New Roman"/>
          <w:sz w:val="24"/>
          <w:szCs w:val="24"/>
        </w:rPr>
        <w:t xml:space="preserve"> .csv tersebut digabungkan menjadi satu </w:t>
      </w:r>
      <w:r>
        <w:rPr>
          <w:rFonts w:ascii="Times New Roman" w:hAnsi="Times New Roman" w:eastAsia="Times New Roman" w:cs="Times New Roman"/>
          <w:i/>
          <w:sz w:val="24"/>
          <w:szCs w:val="24"/>
        </w:rPr>
        <w:t>file</w:t>
      </w:r>
      <w:r>
        <w:rPr>
          <w:rFonts w:ascii="Times New Roman" w:hAnsi="Times New Roman" w:eastAsia="Times New Roman" w:cs="Times New Roman"/>
          <w:sz w:val="24"/>
          <w:szCs w:val="24"/>
        </w:rPr>
        <w:t xml:space="preserve"> untuk digunakan dalam proses visualisasi. Prediksi yang dihasilkan adalah nilai hasil panen pada tahun 2015 hingga 2020.</w:t>
      </w:r>
    </w:p>
    <w:p>
      <w:pPr>
        <w:spacing w:line="271" w:lineRule="auto"/>
        <w:ind w:left="2552" w:firstLine="567"/>
        <w:jc w:val="both"/>
        <w:rPr>
          <w:rFonts w:ascii="Times New Roman" w:hAnsi="Times New Roman" w:eastAsia="Times New Roman" w:cs="Times New Roman"/>
          <w:sz w:val="24"/>
          <w:szCs w:val="24"/>
        </w:rPr>
      </w:pPr>
    </w:p>
    <w:tbl>
      <w:tblPr>
        <w:tblStyle w:val="13"/>
        <w:tblW w:w="8089" w:type="dxa"/>
        <w:tblInd w:w="2547" w:type="dxa"/>
        <w:tblLayout w:type="fixed"/>
        <w:tblCellMar>
          <w:top w:w="0" w:type="dxa"/>
          <w:left w:w="108" w:type="dxa"/>
          <w:bottom w:w="0" w:type="dxa"/>
          <w:right w:w="108" w:type="dxa"/>
        </w:tblCellMar>
      </w:tblPr>
      <w:tblGrid>
        <w:gridCol w:w="1307"/>
        <w:gridCol w:w="1056"/>
        <w:gridCol w:w="1056"/>
        <w:gridCol w:w="1056"/>
        <w:gridCol w:w="1279"/>
        <w:gridCol w:w="1056"/>
        <w:gridCol w:w="1279"/>
      </w:tblGrid>
      <w:tr>
        <w:tblPrEx>
          <w:tblLayout w:type="fixed"/>
          <w:tblCellMar>
            <w:top w:w="0" w:type="dxa"/>
            <w:left w:w="108" w:type="dxa"/>
            <w:bottom w:w="0" w:type="dxa"/>
            <w:right w:w="108" w:type="dxa"/>
          </w:tblCellMar>
        </w:tblPrEx>
        <w:trPr>
          <w:trHeight w:val="300" w:hRule="atLeast"/>
        </w:trPr>
        <w:tc>
          <w:tcPr>
            <w:tcW w:w="1307" w:type="dxa"/>
            <w:tcBorders>
              <w:top w:val="single" w:color="auto" w:sz="4" w:space="0"/>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Hasil panen</w:t>
            </w:r>
          </w:p>
        </w:tc>
        <w:tc>
          <w:tcPr>
            <w:tcW w:w="6782" w:type="dxa"/>
            <w:gridSpan w:val="6"/>
            <w:tcBorders>
              <w:top w:val="single" w:color="auto" w:sz="4" w:space="0"/>
              <w:left w:val="nil"/>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 Maize</w:t>
            </w:r>
          </w:p>
        </w:tc>
      </w:tr>
      <w:tr>
        <w:tblPrEx>
          <w:tblLayout w:type="fixed"/>
          <w:tblCellMar>
            <w:top w:w="0" w:type="dxa"/>
            <w:left w:w="108" w:type="dxa"/>
            <w:bottom w:w="0" w:type="dxa"/>
            <w:right w:w="108" w:type="dxa"/>
          </w:tblCellMar>
        </w:tblPrEx>
        <w:trPr>
          <w:trHeight w:val="600" w:hRule="atLeast"/>
        </w:trPr>
        <w:tc>
          <w:tcPr>
            <w:tcW w:w="1307" w:type="dxa"/>
            <w:vMerge w:val="restart"/>
            <w:tcBorders>
              <w:top w:val="nil"/>
              <w:left w:val="single" w:color="auto" w:sz="4" w:space="0"/>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Daerah</w:t>
            </w:r>
          </w:p>
        </w:tc>
        <w:tc>
          <w:tcPr>
            <w:tcW w:w="2112"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Linear Regression</w:t>
            </w:r>
          </w:p>
        </w:tc>
        <w:tc>
          <w:tcPr>
            <w:tcW w:w="2335"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Polynomial Regression (degree 2)</w:t>
            </w:r>
          </w:p>
        </w:tc>
        <w:tc>
          <w:tcPr>
            <w:tcW w:w="2335"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Polynomial Regression (degree 3)</w:t>
            </w:r>
          </w:p>
        </w:tc>
      </w:tr>
      <w:tr>
        <w:tblPrEx>
          <w:tblLayout w:type="fixed"/>
          <w:tblCellMar>
            <w:top w:w="0" w:type="dxa"/>
            <w:left w:w="108" w:type="dxa"/>
            <w:bottom w:w="0" w:type="dxa"/>
            <w:right w:w="108" w:type="dxa"/>
          </w:tblCellMar>
        </w:tblPrEx>
        <w:trPr>
          <w:trHeight w:val="300" w:hRule="atLeast"/>
        </w:trPr>
        <w:tc>
          <w:tcPr>
            <w:tcW w:w="1307" w:type="dxa"/>
            <w:vMerge w:val="continue"/>
            <w:tcBorders>
              <w:top w:val="nil"/>
              <w:left w:val="single" w:color="auto" w:sz="4" w:space="0"/>
              <w:bottom w:val="single" w:color="auto" w:sz="4" w:space="0"/>
              <w:right w:val="single" w:color="auto" w:sz="4" w:space="0"/>
            </w:tcBorders>
            <w:vAlign w:val="center"/>
          </w:tcPr>
          <w:p>
            <w:pPr>
              <w:spacing w:line="240" w:lineRule="auto"/>
              <w:rPr>
                <w:rFonts w:ascii="Calibri" w:hAnsi="Calibri" w:eastAsia="Times New Roman" w:cs="Calibri"/>
                <w:b/>
                <w:bCs/>
                <w:color w:val="000000"/>
                <w:lang w:val="en-US"/>
              </w:rPr>
            </w:pP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Bandung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0.155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0.0776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0.152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0.0988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0.125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0.259</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 xml:space="preserve">Bantul </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0.574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0.7533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0.558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0.272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0.882</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Bekasi</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0.575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0.573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0.0294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0.5513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0.067</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Bogor</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0.1936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0.8417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0.0428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0.9649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0.0346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0.9716</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Ciamis</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0.04497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0.7854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0.04468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0.7868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0.0375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0.8206</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Cianjur</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0.0905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0.7265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0.08613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0.7399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0.067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0.7975</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Cirebon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0.01663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0.9613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0.0132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0.9692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0.0126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0.9705</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DIY</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0.02916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0.615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0.0244</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0.6767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0.0229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0.6977</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Garut</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0.0193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0.248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0.0137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0.4665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0.0136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0.4699</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Gunung Kidul</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1.1697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0.44565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1.0724</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0.4917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1.0321</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0.5108</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Indramayu</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0.0147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0.0649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0.0107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0.3219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0.01029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0.3487</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Karawang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0.0461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0.7856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0.0352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0.8362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0.0349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0.8373</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Kulon Progo</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0.1092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0.2439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0.10523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0.2712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0.0996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0.3096</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Kuningan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0.0629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0.4899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0.0481</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0.6096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0.04768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0.6134</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Majalengka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0.1855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0.879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0.1273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0.9174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0.0768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0.9502</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Purwakarta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0.0306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0.16053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0.0306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0.1616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0.2601</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Sleman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0.0395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0.03004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0.0151</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0.6299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0.0135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0.6686</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Subang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0.625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0.5249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0.128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0.902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0.1208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0.9081</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Sukabumi</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0.101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1.376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0.1171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0.8422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0.4596</w:t>
            </w:r>
          </w:p>
        </w:tc>
      </w:tr>
      <w:tr>
        <w:tblPrEx>
          <w:tblLayout w:type="fixed"/>
          <w:tblCellMar>
            <w:top w:w="0" w:type="dxa"/>
            <w:left w:w="108" w:type="dxa"/>
            <w:bottom w:w="0" w:type="dxa"/>
            <w:right w:w="108" w:type="dxa"/>
          </w:tblCellMar>
        </w:tblPrEx>
        <w:trPr>
          <w:trHeight w:val="300" w:hRule="atLeast"/>
        </w:trPr>
        <w:tc>
          <w:tcPr>
            <w:tcW w:w="1307" w:type="dxa"/>
            <w:tcBorders>
              <w:top w:val="nil"/>
              <w:left w:val="single" w:color="auto" w:sz="4" w:space="0"/>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Rerata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0.283229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0.461117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0.234555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0.56583158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0.181125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0.62116842</w:t>
            </w:r>
          </w:p>
        </w:tc>
      </w:tr>
    </w:tbl>
    <w:p>
      <w:pPr>
        <w:spacing w:line="271" w:lineRule="auto"/>
        <w:ind w:left="2552" w:firstLine="567"/>
        <w:jc w:val="both"/>
        <w:rPr>
          <w:rFonts w:ascii="Times New Roman" w:hAnsi="Times New Roman" w:eastAsia="Times New Roman" w:cs="Times New Roman"/>
          <w:sz w:val="24"/>
          <w:szCs w:val="24"/>
        </w:rPr>
      </w:pPr>
    </w:p>
    <w:tbl>
      <w:tblPr>
        <w:tblStyle w:val="13"/>
        <w:tblW w:w="8102" w:type="dxa"/>
        <w:tblInd w:w="2547" w:type="dxa"/>
        <w:tblLayout w:type="fixed"/>
        <w:tblCellMar>
          <w:top w:w="0" w:type="dxa"/>
          <w:left w:w="108" w:type="dxa"/>
          <w:bottom w:w="0" w:type="dxa"/>
          <w:right w:w="108" w:type="dxa"/>
        </w:tblCellMar>
      </w:tblPr>
      <w:tblGrid>
        <w:gridCol w:w="1320"/>
        <w:gridCol w:w="1056"/>
        <w:gridCol w:w="1056"/>
        <w:gridCol w:w="1056"/>
        <w:gridCol w:w="1279"/>
        <w:gridCol w:w="1056"/>
        <w:gridCol w:w="1279"/>
      </w:tblGrid>
      <w:tr>
        <w:tblPrEx>
          <w:tblLayout w:type="fixed"/>
          <w:tblCellMar>
            <w:top w:w="0" w:type="dxa"/>
            <w:left w:w="108" w:type="dxa"/>
            <w:bottom w:w="0" w:type="dxa"/>
            <w:right w:w="108" w:type="dxa"/>
          </w:tblCellMar>
        </w:tblPrEx>
        <w:trPr>
          <w:trHeight w:val="300" w:hRule="atLeast"/>
        </w:trPr>
        <w:tc>
          <w:tcPr>
            <w:tcW w:w="1320" w:type="dxa"/>
            <w:tcBorders>
              <w:top w:val="single" w:color="auto" w:sz="4" w:space="0"/>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Hasil panen</w:t>
            </w:r>
          </w:p>
        </w:tc>
        <w:tc>
          <w:tcPr>
            <w:tcW w:w="6782" w:type="dxa"/>
            <w:gridSpan w:val="6"/>
            <w:tcBorders>
              <w:top w:val="single" w:color="auto" w:sz="4" w:space="0"/>
              <w:left w:val="nil"/>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 Tomato</w:t>
            </w:r>
          </w:p>
        </w:tc>
      </w:tr>
      <w:tr>
        <w:tblPrEx>
          <w:tblLayout w:type="fixed"/>
          <w:tblCellMar>
            <w:top w:w="0" w:type="dxa"/>
            <w:left w:w="108" w:type="dxa"/>
            <w:bottom w:w="0" w:type="dxa"/>
            <w:right w:w="108" w:type="dxa"/>
          </w:tblCellMar>
        </w:tblPrEx>
        <w:trPr>
          <w:trHeight w:val="600" w:hRule="atLeast"/>
        </w:trPr>
        <w:tc>
          <w:tcPr>
            <w:tcW w:w="1320" w:type="dxa"/>
            <w:vMerge w:val="restart"/>
            <w:tcBorders>
              <w:top w:val="nil"/>
              <w:left w:val="single" w:color="auto" w:sz="4" w:space="0"/>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Daerah</w:t>
            </w:r>
          </w:p>
        </w:tc>
        <w:tc>
          <w:tcPr>
            <w:tcW w:w="2112"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Linear Regression</w:t>
            </w:r>
          </w:p>
        </w:tc>
        <w:tc>
          <w:tcPr>
            <w:tcW w:w="2335"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Polynomial Regression (degree 2)</w:t>
            </w:r>
          </w:p>
        </w:tc>
        <w:tc>
          <w:tcPr>
            <w:tcW w:w="2335" w:type="dxa"/>
            <w:gridSpan w:val="2"/>
            <w:tcBorders>
              <w:top w:val="single" w:color="auto" w:sz="4" w:space="0"/>
              <w:left w:val="nil"/>
              <w:bottom w:val="single" w:color="auto" w:sz="4" w:space="0"/>
              <w:right w:val="single" w:color="auto" w:sz="4" w:space="0"/>
            </w:tcBorders>
            <w:shd w:val="clear" w:color="auto" w:fill="auto"/>
            <w:vAlign w:val="center"/>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Polynomial Regression (degree 3)</w:t>
            </w:r>
          </w:p>
        </w:tc>
      </w:tr>
      <w:tr>
        <w:tblPrEx>
          <w:tblLayout w:type="fixed"/>
          <w:tblCellMar>
            <w:top w:w="0" w:type="dxa"/>
            <w:left w:w="108" w:type="dxa"/>
            <w:bottom w:w="0" w:type="dxa"/>
            <w:right w:w="108" w:type="dxa"/>
          </w:tblCellMar>
        </w:tblPrEx>
        <w:trPr>
          <w:trHeight w:val="300" w:hRule="atLeast"/>
        </w:trPr>
        <w:tc>
          <w:tcPr>
            <w:tcW w:w="1320" w:type="dxa"/>
            <w:vMerge w:val="continue"/>
            <w:tcBorders>
              <w:top w:val="nil"/>
              <w:left w:val="single" w:color="auto" w:sz="4" w:space="0"/>
              <w:bottom w:val="single" w:color="auto" w:sz="4" w:space="0"/>
              <w:right w:val="single" w:color="auto" w:sz="4" w:space="0"/>
            </w:tcBorders>
            <w:vAlign w:val="center"/>
          </w:tcPr>
          <w:p>
            <w:pPr>
              <w:spacing w:line="240" w:lineRule="auto"/>
              <w:rPr>
                <w:rFonts w:ascii="Calibri" w:hAnsi="Calibri" w:eastAsia="Times New Roman" w:cs="Calibri"/>
                <w:b/>
                <w:bCs/>
                <w:color w:val="000000"/>
                <w:lang w:val="en-US"/>
              </w:rPr>
            </w:pP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RMSE</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R2</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Bandung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16.89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0.8471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8.417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0.9238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8.398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0.924</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 xml:space="preserve">Bantul </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33.94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0.598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4.849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0.9426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4.384</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0.948</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Bekasi</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17.199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0.7721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8.6688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0.88515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8.3637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0.8891</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Bogor</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0.8961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0.822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0.8802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0.826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0.7876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0.8443</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Ciamis</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18.732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0.0696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17.261</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0.1427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8.8421</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0.56085</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Cianjur</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13.133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0.7182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7.462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0.8398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5.1928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0.8885</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Cirebon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0.00127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0.7835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0.008019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0.4738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0.4001</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DIY</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10.252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0.8847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6.3829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0.92824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5.4359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0.93889</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Garut</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0.87984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0.1096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0.65219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0.3399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0.419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0.5751</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Gunung Kidul</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0.1207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0.3112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0.0498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0.716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0.02745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0.84347</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Indramayu</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340.55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0.59442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280.02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0.6665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160.546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0.80879</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Karawang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13.269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0.7408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4.784</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0.9065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3.5186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0.9312</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Kulon Progo</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15.607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0.77489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10.212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0.8527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8.9625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0.8707</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Kuningan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7.514</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0.10702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2.7504</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0.673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2.0393</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0.7576</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Majalengka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0.28877</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0.26633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0.16275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0.5865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0.05817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0.85219</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Purwakarta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7.673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0.9728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6.16027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0.978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5.828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0.9794</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Sleman</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1.4638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0.7955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1.218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0.829</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1.07797</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0.84941</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Subang</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158.931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0.6531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59.812</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0.86945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38.605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0.915</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rPr>
                <w:rFonts w:ascii="Calibri" w:hAnsi="Calibri" w:eastAsia="Times New Roman" w:cs="Calibri"/>
                <w:color w:val="000000"/>
                <w:lang w:val="en-US"/>
              </w:rPr>
            </w:pPr>
            <w:r>
              <w:rPr>
                <w:rFonts w:ascii="Calibri" w:hAnsi="Calibri" w:eastAsia="Times New Roman" w:cs="Calibri"/>
                <w:color w:val="000000"/>
                <w:lang w:val="en-US"/>
              </w:rPr>
              <w:t>Sukabumi</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0.0856</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0.487611</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0.075</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0.55105</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0.07396</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right"/>
              <w:rPr>
                <w:rFonts w:ascii="Calibri" w:hAnsi="Calibri" w:eastAsia="Times New Roman" w:cs="Calibri"/>
                <w:color w:val="000000"/>
                <w:lang w:val="en-US"/>
              </w:rPr>
            </w:pPr>
            <w:r>
              <w:rPr>
                <w:rFonts w:ascii="Calibri" w:hAnsi="Calibri" w:eastAsia="Times New Roman" w:cs="Calibri"/>
                <w:color w:val="000000"/>
                <w:lang w:val="en-US"/>
              </w:rPr>
              <w:t>0.5575</w:t>
            </w:r>
          </w:p>
        </w:tc>
      </w:tr>
      <w:tr>
        <w:tblPrEx>
          <w:tblLayout w:type="fixed"/>
          <w:tblCellMar>
            <w:top w:w="0" w:type="dxa"/>
            <w:left w:w="108" w:type="dxa"/>
            <w:bottom w:w="0" w:type="dxa"/>
            <w:right w:w="108" w:type="dxa"/>
          </w:tblCellMar>
        </w:tblPrEx>
        <w:trPr>
          <w:trHeight w:val="300" w:hRule="atLeast"/>
        </w:trPr>
        <w:tc>
          <w:tcPr>
            <w:tcW w:w="1320" w:type="dxa"/>
            <w:tcBorders>
              <w:top w:val="nil"/>
              <w:left w:val="single" w:color="auto" w:sz="4" w:space="0"/>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Rerata</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34.64278</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0.554013</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22.13688</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0.70867942</w:t>
            </w:r>
          </w:p>
        </w:tc>
        <w:tc>
          <w:tcPr>
            <w:tcW w:w="1056"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13.84389</w:t>
            </w:r>
          </w:p>
        </w:tc>
        <w:tc>
          <w:tcPr>
            <w:tcW w:w="1279" w:type="dxa"/>
            <w:tcBorders>
              <w:top w:val="nil"/>
              <w:left w:val="nil"/>
              <w:bottom w:val="single" w:color="auto" w:sz="4" w:space="0"/>
              <w:right w:val="single" w:color="auto" w:sz="4" w:space="0"/>
            </w:tcBorders>
            <w:shd w:val="clear" w:color="auto" w:fill="auto"/>
            <w:vAlign w:val="bottom"/>
          </w:tcPr>
          <w:p>
            <w:pPr>
              <w:spacing w:line="240" w:lineRule="auto"/>
              <w:jc w:val="center"/>
              <w:rPr>
                <w:rFonts w:ascii="Calibri" w:hAnsi="Calibri" w:eastAsia="Times New Roman" w:cs="Calibri"/>
                <w:b/>
                <w:bCs/>
                <w:color w:val="000000"/>
                <w:lang w:val="en-US"/>
              </w:rPr>
            </w:pPr>
            <w:r>
              <w:rPr>
                <w:rFonts w:ascii="Calibri" w:hAnsi="Calibri" w:eastAsia="Times New Roman" w:cs="Calibri"/>
                <w:b/>
                <w:bCs/>
                <w:color w:val="000000"/>
                <w:lang w:val="en-US"/>
              </w:rPr>
              <w:t>0.80705789</w:t>
            </w:r>
          </w:p>
        </w:tc>
      </w:tr>
    </w:tbl>
    <w:p>
      <w:pPr>
        <w:spacing w:line="271" w:lineRule="auto"/>
        <w:ind w:left="2552"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Dari evaluasi RMSE dan 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yang dilakukan pada dua dataset (Maize dan Tomato), dapat dilihat bahwa semakin tinggi derajat polinomial, semakin sesuai garis prediksi regresi terhadap data.</w:t>
      </w:r>
    </w:p>
    <w:p>
      <w:pPr>
        <w:pStyle w:val="14"/>
        <w:numPr>
          <w:ilvl w:val="2"/>
          <w:numId w:val="1"/>
        </w:numPr>
        <w:ind w:left="2552" w:hanging="425"/>
        <w:rPr>
          <w:rFonts w:ascii="Times New Roman" w:hAnsi="Times New Roman" w:cs="Times New Roman"/>
          <w:b/>
        </w:rPr>
      </w:pPr>
      <w:r>
        <w:rPr>
          <w:rFonts w:ascii="Times New Roman" w:hAnsi="Times New Roman" w:cs="Times New Roman"/>
          <w:b/>
        </w:rPr>
        <w:t>LSTM</w:t>
      </w:r>
    </w:p>
    <w:p>
      <w:pPr>
        <w:spacing w:line="271" w:lineRule="auto"/>
        <w:ind w:left="2552"/>
        <w:jc w:val="both"/>
        <w:rPr>
          <w:rFonts w:ascii="Times New Roman" w:hAnsi="Times New Roman" w:eastAsia="Times New Roman" w:cs="Times New Roman"/>
          <w:b/>
          <w:color w:val="FF0000"/>
          <w:sz w:val="24"/>
          <w:szCs w:val="24"/>
        </w:rPr>
      </w:pPr>
      <w:r>
        <w:rPr>
          <w:rFonts w:ascii="Times New Roman" w:hAnsi="Times New Roman" w:eastAsia="Times New Roman" w:cs="Times New Roman"/>
          <w:color w:val="FF0000"/>
          <w:sz w:val="24"/>
          <w:szCs w:val="24"/>
        </w:rPr>
        <w:t>Penjelasan tentang metode LSTM, beserta hasilnya (Vicko)</w:t>
      </w:r>
    </w:p>
    <w:p>
      <w:pPr>
        <w:pStyle w:val="14"/>
        <w:numPr>
          <w:ilvl w:val="1"/>
          <w:numId w:val="1"/>
        </w:numPr>
        <w:rPr>
          <w:rFonts w:ascii="Times New Roman" w:hAnsi="Times New Roman" w:cs="Times New Roman"/>
          <w:b/>
        </w:rPr>
      </w:pPr>
      <w:r>
        <w:rPr>
          <w:rFonts w:ascii="Times New Roman" w:hAnsi="Times New Roman" w:cs="Times New Roman"/>
          <w:b/>
        </w:rPr>
        <w:t>Visualisasi Data</w:t>
      </w:r>
    </w:p>
    <w:p>
      <w:pPr>
        <w:pStyle w:val="14"/>
        <w:ind w:left="2552"/>
        <w:rPr>
          <w:rFonts w:ascii="Times New Roman" w:hAnsi="Times New Roman" w:cs="Times New Roman"/>
          <w:b w:val="0"/>
          <w:bCs/>
        </w:rPr>
      </w:pPr>
      <w:r>
        <w:rPr>
          <w:rFonts w:ascii="Times New Roman" w:hAnsi="Times New Roman" w:cs="Times New Roman"/>
          <w:b w:val="0"/>
          <w:bCs/>
        </w:rPr>
        <w:t>Bagian visualisasi data bertugas untuk menyajikan data angka - angka hasil perhitungan agar secara mudah diamati oleh kalangan manapun berdasarkan pola dari data tersebut.</w:t>
      </w:r>
    </w:p>
    <w:p>
      <w:pPr>
        <w:pStyle w:val="14"/>
        <w:ind w:left="2552"/>
        <w:rPr>
          <w:rFonts w:ascii="Times New Roman" w:hAnsi="Times New Roman" w:cs="Times New Roman"/>
          <w:b w:val="0"/>
          <w:bCs/>
        </w:rPr>
      </w:pPr>
      <w:r>
        <w:rPr>
          <w:rFonts w:ascii="Times New Roman" w:hAnsi="Times New Roman" w:cs="Times New Roman"/>
          <w:b w:val="0"/>
          <w:bCs/>
        </w:rPr>
        <w:t>Pada implementasinya terdapat beberapa hal yang disajikan pada proses visualisasi data seperti dapat diamati dari gambar berikut:</w:t>
      </w:r>
    </w:p>
    <w:p>
      <w:pPr>
        <w:pStyle w:val="14"/>
        <w:ind w:left="0" w:leftChars="0" w:firstLine="0" w:firstLineChars="0"/>
        <w:rPr>
          <w:rFonts w:ascii="Times New Roman" w:hAnsi="Times New Roman" w:cs="Times New Roman"/>
          <w:b w:val="0"/>
          <w:bCs/>
        </w:rPr>
      </w:pPr>
    </w:p>
    <w:p>
      <w:pPr>
        <w:pStyle w:val="14"/>
        <w:ind w:left="11" w:leftChars="0" w:hanging="11" w:hangingChars="5"/>
      </w:pPr>
      <w:r>
        <w:drawing>
          <wp:inline distT="0" distB="0" distL="114300" distR="114300">
            <wp:extent cx="5935345" cy="3387725"/>
            <wp:effectExtent l="0" t="0" r="825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35345" cy="3387725"/>
                    </a:xfrm>
                    <a:prstGeom prst="rect">
                      <a:avLst/>
                    </a:prstGeom>
                    <a:noFill/>
                    <a:ln w="9525">
                      <a:noFill/>
                    </a:ln>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2170" cy="3335655"/>
            <wp:effectExtent l="0" t="0" r="11430" b="17145"/>
            <wp:docPr id="3" name="Picture 3" descr="fo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to2"/>
                    <pic:cNvPicPr>
                      <a:picLocks noChangeAspect="1"/>
                    </pic:cNvPicPr>
                  </pic:nvPicPr>
                  <pic:blipFill>
                    <a:blip r:embed="rId8"/>
                    <a:stretch>
                      <a:fillRect/>
                    </a:stretch>
                  </pic:blipFill>
                  <pic:spPr>
                    <a:xfrm>
                      <a:off x="0" y="0"/>
                      <a:ext cx="5932170" cy="3335655"/>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2170" cy="3335655"/>
            <wp:effectExtent l="0" t="0" r="11430" b="17145"/>
            <wp:docPr id="4" name="Picture 4" descr="fo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to3"/>
                    <pic:cNvPicPr>
                      <a:picLocks noChangeAspect="1"/>
                    </pic:cNvPicPr>
                  </pic:nvPicPr>
                  <pic:blipFill>
                    <a:blip r:embed="rId9"/>
                    <a:stretch>
                      <a:fillRect/>
                    </a:stretch>
                  </pic:blipFill>
                  <pic:spPr>
                    <a:xfrm>
                      <a:off x="0" y="0"/>
                      <a:ext cx="5932170" cy="3335655"/>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2170" cy="3335655"/>
            <wp:effectExtent l="0" t="0" r="11430" b="17145"/>
            <wp:docPr id="5" name="Picture 5" descr="jsonpa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sonpanen"/>
                    <pic:cNvPicPr>
                      <a:picLocks noChangeAspect="1"/>
                    </pic:cNvPicPr>
                  </pic:nvPicPr>
                  <pic:blipFill>
                    <a:blip r:embed="rId10"/>
                    <a:stretch>
                      <a:fillRect/>
                    </a:stretch>
                  </pic:blipFill>
                  <pic:spPr>
                    <a:xfrm>
                      <a:off x="0" y="0"/>
                      <a:ext cx="5932170" cy="3335655"/>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2170" cy="3335655"/>
            <wp:effectExtent l="0" t="0" r="11430" b="17145"/>
            <wp:docPr id="6" name="Picture 6" descr="jsonwila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sonwilayah"/>
                    <pic:cNvPicPr>
                      <a:picLocks noChangeAspect="1"/>
                    </pic:cNvPicPr>
                  </pic:nvPicPr>
                  <pic:blipFill>
                    <a:blip r:embed="rId11"/>
                    <a:stretch>
                      <a:fillRect/>
                    </a:stretch>
                  </pic:blipFill>
                  <pic:spPr>
                    <a:xfrm>
                      <a:off x="0" y="0"/>
                      <a:ext cx="5932170" cy="3335655"/>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2170" cy="3335655"/>
            <wp:effectExtent l="0" t="0" r="11430" b="17145"/>
            <wp:docPr id="8" name="Picture 8" descr="yaml_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yaml_jabar"/>
                    <pic:cNvPicPr>
                      <a:picLocks noChangeAspect="1"/>
                    </pic:cNvPicPr>
                  </pic:nvPicPr>
                  <pic:blipFill>
                    <a:blip r:embed="rId12"/>
                    <a:stretch>
                      <a:fillRect/>
                    </a:stretch>
                  </pic:blipFill>
                  <pic:spPr>
                    <a:xfrm>
                      <a:off x="0" y="0"/>
                      <a:ext cx="5932170" cy="3335655"/>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37250" cy="3153410"/>
            <wp:effectExtent l="0" t="0" r="6350" b="8890"/>
            <wp:docPr id="9" name="Picture 9" descr="csv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svdata"/>
                    <pic:cNvPicPr>
                      <a:picLocks noChangeAspect="1"/>
                    </pic:cNvPicPr>
                  </pic:nvPicPr>
                  <pic:blipFill>
                    <a:blip r:embed="rId13"/>
                    <a:stretch>
                      <a:fillRect/>
                    </a:stretch>
                  </pic:blipFill>
                  <pic:spPr>
                    <a:xfrm>
                      <a:off x="0" y="0"/>
                      <a:ext cx="5937250" cy="3153410"/>
                    </a:xfrm>
                    <a:prstGeom prst="rect">
                      <a:avLst/>
                    </a:prstGeom>
                  </pic:spPr>
                </pic:pic>
              </a:graphicData>
            </a:graphic>
          </wp:inline>
        </w:drawing>
      </w:r>
    </w:p>
    <w:p>
      <w:pPr>
        <w:pStyle w:val="14"/>
        <w:ind w:left="11" w:leftChars="0" w:hanging="11" w:hangingChars="5"/>
      </w:pPr>
    </w:p>
    <w:p>
      <w:pPr>
        <w:pStyle w:val="14"/>
        <w:ind w:left="11" w:leftChars="0" w:hanging="11" w:hangingChars="5"/>
      </w:pPr>
      <w:r>
        <w:drawing>
          <wp:inline distT="0" distB="0" distL="114300" distR="114300">
            <wp:extent cx="5942965" cy="1828165"/>
            <wp:effectExtent l="0" t="0" r="635" b="635"/>
            <wp:docPr id="7" name="Picture 7" descr="p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a"/>
                    <pic:cNvPicPr>
                      <a:picLocks noChangeAspect="1"/>
                    </pic:cNvPicPr>
                  </pic:nvPicPr>
                  <pic:blipFill>
                    <a:blip r:embed="rId14"/>
                    <a:stretch>
                      <a:fillRect/>
                    </a:stretch>
                  </pic:blipFill>
                  <pic:spPr>
                    <a:xfrm>
                      <a:off x="0" y="0"/>
                      <a:ext cx="5942965" cy="1828165"/>
                    </a:xfrm>
                    <a:prstGeom prst="rect">
                      <a:avLst/>
                    </a:prstGeom>
                  </pic:spPr>
                </pic:pic>
              </a:graphicData>
            </a:graphic>
          </wp:inline>
        </w:drawing>
      </w:r>
      <w:bookmarkStart w:id="4" w:name="_GoBack"/>
      <w:bookmarkEnd w:id="4"/>
    </w:p>
    <w:p>
      <w:pPr>
        <w:pStyle w:val="2"/>
        <w:numPr>
          <w:ilvl w:val="0"/>
          <w:numId w:val="1"/>
        </w:numPr>
        <w:spacing w:line="360" w:lineRule="auto"/>
        <w:jc w:val="both"/>
      </w:pPr>
      <w:bookmarkStart w:id="3" w:name="_vf5pdsq3rpki" w:colFirst="0" w:colLast="0"/>
      <w:bookmarkEnd w:id="3"/>
      <w:r>
        <w:t>Kesimpulan</w:t>
      </w:r>
    </w:p>
    <w:p>
      <w:pPr>
        <w:ind w:left="1440"/>
      </w:pPr>
      <w:r>
        <w:rPr>
          <w:rFonts w:ascii="Times New Roman" w:hAnsi="Times New Roman" w:eastAsia="Times New Roman" w:cs="Times New Roman"/>
          <w:color w:val="FF0000"/>
          <w:sz w:val="24"/>
          <w:szCs w:val="24"/>
        </w:rPr>
        <w:t>Kesimpulan laporan</w:t>
      </w:r>
    </w:p>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00007A87" w:usb1="80000000" w:usb2="00000008" w:usb3="00000000" w:csb0="400001FF" w:csb1="FFFF0000"/>
  </w:font>
  <w:font w:name="ＭＳ 明朝">
    <w:altName w:val="Latin Modern Mono Prop"/>
    <w:panose1 w:val="00000000000000000000"/>
    <w:charset w:val="00"/>
    <w:family w:val="auto"/>
    <w:pitch w:val="default"/>
    <w:sig w:usb0="00000000" w:usb1="00000000" w:usb2="00000000" w:usb3="00000000" w:csb0="00000000" w:csb1="00000000"/>
  </w:font>
  <w:font w:name="Cambria Math">
    <w:altName w:val="Georgia"/>
    <w:panose1 w:val="02040503050406030204"/>
    <w:charset w:val="00"/>
    <w:family w:val="roman"/>
    <w:pitch w:val="default"/>
    <w:sig w:usb0="00000000" w:usb1="00000000" w:usb2="02000000" w:usb3="00000000" w:csb0="0000019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3B29CC"/>
    <w:multiLevelType w:val="multilevel"/>
    <w:tmpl w:val="793B29CC"/>
    <w:lvl w:ilvl="0" w:tentative="0">
      <w:start w:val="1"/>
      <w:numFmt w:val="upperRoman"/>
      <w:lvlText w:val="%1."/>
      <w:lvlJc w:val="right"/>
      <w:pPr>
        <w:ind w:left="1440" w:hanging="360"/>
      </w:pPr>
      <w:rPr>
        <w:u w:val="none"/>
      </w:rPr>
    </w:lvl>
    <w:lvl w:ilvl="1" w:tentative="0">
      <w:start w:val="1"/>
      <w:numFmt w:val="upperLetter"/>
      <w:lvlText w:val="%2."/>
      <w:lvlJc w:val="left"/>
      <w:pPr>
        <w:ind w:left="2160" w:hanging="360"/>
      </w:pPr>
      <w:rPr>
        <w:u w:val="none"/>
      </w:rPr>
    </w:lvl>
    <w:lvl w:ilvl="2" w:tentative="0">
      <w:start w:val="1"/>
      <w:numFmt w:val="decimal"/>
      <w:lvlText w:val="%3."/>
      <w:lvlJc w:val="left"/>
      <w:pPr>
        <w:ind w:left="2880" w:hanging="360"/>
      </w:pPr>
      <w:rPr>
        <w:i w:val="0"/>
        <w:u w:val="none"/>
      </w:rPr>
    </w:lvl>
    <w:lvl w:ilvl="3" w:tentative="0">
      <w:start w:val="1"/>
      <w:numFmt w:val="lowerLetter"/>
      <w:lvlText w:val="%4)"/>
      <w:lvlJc w:val="left"/>
      <w:pPr>
        <w:ind w:left="3600" w:hanging="360"/>
      </w:pPr>
      <w:rPr>
        <w:u w:val="none"/>
      </w:rPr>
    </w:lvl>
    <w:lvl w:ilvl="4" w:tentative="0">
      <w:start w:val="1"/>
      <w:numFmt w:val="decimal"/>
      <w:lvlText w:val="(%5)"/>
      <w:lvlJc w:val="left"/>
      <w:pPr>
        <w:ind w:left="4320" w:hanging="360"/>
      </w:pPr>
      <w:rPr>
        <w:u w:val="none"/>
      </w:rPr>
    </w:lvl>
    <w:lvl w:ilvl="5" w:tentative="0">
      <w:start w:val="1"/>
      <w:numFmt w:val="lowerLetter"/>
      <w:lvlText w:val="(%6)"/>
      <w:lvlJc w:val="left"/>
      <w:pPr>
        <w:ind w:left="5040" w:hanging="360"/>
      </w:pPr>
      <w:rPr>
        <w:u w:val="none"/>
      </w:rPr>
    </w:lvl>
    <w:lvl w:ilvl="6" w:tentative="0">
      <w:start w:val="1"/>
      <w:numFmt w:val="lowerRoman"/>
      <w:lvlText w:val="(%7)"/>
      <w:lvlJc w:val="righ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F6"/>
    <w:rsid w:val="000217E3"/>
    <w:rsid w:val="0002560C"/>
    <w:rsid w:val="00066812"/>
    <w:rsid w:val="000D296D"/>
    <w:rsid w:val="001646C1"/>
    <w:rsid w:val="0018178D"/>
    <w:rsid w:val="001A1798"/>
    <w:rsid w:val="001D6602"/>
    <w:rsid w:val="002241F6"/>
    <w:rsid w:val="00232EF6"/>
    <w:rsid w:val="00235CD3"/>
    <w:rsid w:val="00457F0D"/>
    <w:rsid w:val="00462530"/>
    <w:rsid w:val="004C4B60"/>
    <w:rsid w:val="00552F79"/>
    <w:rsid w:val="005530C7"/>
    <w:rsid w:val="005C1625"/>
    <w:rsid w:val="005E6455"/>
    <w:rsid w:val="0071607B"/>
    <w:rsid w:val="007833F3"/>
    <w:rsid w:val="007F3036"/>
    <w:rsid w:val="008A3444"/>
    <w:rsid w:val="009150D7"/>
    <w:rsid w:val="00995E20"/>
    <w:rsid w:val="00A7456D"/>
    <w:rsid w:val="00AE519A"/>
    <w:rsid w:val="00B26242"/>
    <w:rsid w:val="00B42CE9"/>
    <w:rsid w:val="00BA654D"/>
    <w:rsid w:val="00C00D5D"/>
    <w:rsid w:val="00C12624"/>
    <w:rsid w:val="00C206AE"/>
    <w:rsid w:val="00C71D46"/>
    <w:rsid w:val="00CB1DCE"/>
    <w:rsid w:val="00CC2F84"/>
    <w:rsid w:val="00D66A69"/>
    <w:rsid w:val="00D70AE2"/>
    <w:rsid w:val="00DA6B11"/>
    <w:rsid w:val="00EC4876"/>
    <w:rsid w:val="00F266F1"/>
    <w:rsid w:val="00FE234B"/>
    <w:rsid w:val="0161AAD5"/>
    <w:rsid w:val="37F80854"/>
    <w:rsid w:val="3EFB41F2"/>
    <w:rsid w:val="4AF0DDC4"/>
    <w:rsid w:val="6C7F9869"/>
    <w:rsid w:val="6FFF438D"/>
    <w:rsid w:val="73DF007C"/>
    <w:rsid w:val="7AEC944A"/>
    <w:rsid w:val="7CFFDC51"/>
    <w:rsid w:val="7FCF1F29"/>
    <w:rsid w:val="CFFF7263"/>
    <w:rsid w:val="DFEFD79F"/>
    <w:rsid w:val="F9DF58B4"/>
    <w:rsid w:val="F9E6A9E3"/>
    <w:rsid w:val="FB6E079A"/>
    <w:rsid w:val="FB7E255A"/>
    <w:rsid w:val="FFBB58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ja-JP" w:bidi="ar-SA"/>
    </w:rPr>
  </w:style>
  <w:style w:type="paragraph" w:styleId="2">
    <w:name w:val="heading 1"/>
    <w:basedOn w:val="1"/>
    <w:next w:val="1"/>
    <w:uiPriority w:val="0"/>
    <w:pPr>
      <w:keepNext/>
      <w:keepLines/>
      <w:spacing w:before="400" w:after="120"/>
      <w:ind w:left="1440" w:hanging="360"/>
      <w:outlineLvl w:val="0"/>
    </w:pPr>
    <w:rPr>
      <w:rFonts w:ascii="Times New Roman" w:hAnsi="Times New Roman" w:eastAsia="Times New Roman" w:cs="Times New Roman"/>
      <w:b/>
      <w:sz w:val="24"/>
      <w:szCs w:val="24"/>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11">
    <w:name w:val="Default Paragraph Font"/>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en-US"/>
    </w:rPr>
  </w:style>
  <w:style w:type="paragraph" w:styleId="9">
    <w:name w:val="Subtitle"/>
    <w:basedOn w:val="1"/>
    <w:next w:val="1"/>
    <w:uiPriority w:val="0"/>
    <w:pPr>
      <w:keepNext/>
      <w:keepLines/>
      <w:spacing w:after="320"/>
    </w:pPr>
    <w:rPr>
      <w:color w:val="666666"/>
      <w:sz w:val="30"/>
      <w:szCs w:val="30"/>
    </w:rPr>
  </w:style>
  <w:style w:type="paragraph" w:styleId="10">
    <w:name w:val="Title"/>
    <w:basedOn w:val="1"/>
    <w:next w:val="1"/>
    <w:uiPriority w:val="0"/>
    <w:pPr>
      <w:keepNext/>
      <w:keepLines/>
      <w:spacing w:after="60"/>
    </w:pPr>
    <w:rPr>
      <w:sz w:val="52"/>
      <w:szCs w:val="52"/>
    </w:rPr>
  </w:style>
  <w:style w:type="character" w:styleId="12">
    <w:name w:val="Hyperlink"/>
    <w:basedOn w:val="11"/>
    <w:semiHidden/>
    <w:unhideWhenUsed/>
    <w:uiPriority w:val="99"/>
    <w:rPr>
      <w:color w:val="0000FF"/>
      <w:u w:val="single"/>
    </w:rPr>
  </w:style>
  <w:style w:type="paragraph" w:styleId="14">
    <w:name w:val="List Paragraph"/>
    <w:basedOn w:val="1"/>
    <w:qFormat/>
    <w:uiPriority w:val="34"/>
    <w:pPr>
      <w:ind w:left="720"/>
      <w:contextualSpacing/>
    </w:pPr>
  </w:style>
  <w:style w:type="character" w:styleId="15">
    <w:name w:val="Placeholder Text"/>
    <w:basedOn w:val="11"/>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5</Pages>
  <Words>882</Words>
  <Characters>5028</Characters>
  <Lines>41</Lines>
  <Paragraphs>11</Paragraphs>
  <TotalTime>377</TotalTime>
  <ScaleCrop>false</ScaleCrop>
  <LinksUpToDate>false</LinksUpToDate>
  <CharactersWithSpaces>5899</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2019-12-06T01:16:00Z</dcterms:created>
  <dc:creator>Lea Thea</dc:creator>
  <cp:lastModifiedBy>udiro</cp:lastModifiedBy>
  <dcterms:modified xsi:type="dcterms:W3CDTF">2019-12-08T23:29:15Z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