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BA" w:rsidRPr="006719E9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 w:hint="eastAsia"/>
          <w:b/>
        </w:rPr>
      </w:pPr>
      <w:r w:rsidRPr="006719E9">
        <w:rPr>
          <w:rFonts w:ascii="楷体" w:eastAsia="楷体" w:hAnsi="楷体" w:hint="eastAsia"/>
          <w:b/>
        </w:rPr>
        <w:t>互联网支付</w:t>
      </w:r>
    </w:p>
    <w:p w:rsidR="00010EB0" w:rsidRDefault="002C720E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可以切入的点</w:t>
      </w:r>
      <w:r w:rsidR="006719E9">
        <w:rPr>
          <w:rFonts w:ascii="楷体" w:eastAsia="楷体" w:hAnsi="楷体" w:hint="eastAsia"/>
        </w:rPr>
        <w:t>：</w:t>
      </w:r>
    </w:p>
    <w:p w:rsidR="00010EB0" w:rsidRDefault="002C720E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互联网支付概念及模式；</w:t>
      </w:r>
    </w:p>
    <w:p w:rsidR="00010EB0" w:rsidRDefault="002C720E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为什么中国过去几年互联网支付发展很快；</w:t>
      </w:r>
    </w:p>
    <w:p w:rsidR="00010EB0" w:rsidRDefault="002C720E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互联网支付与第三方支付的关系</w:t>
      </w:r>
      <w:r w:rsidR="006719E9">
        <w:rPr>
          <w:rFonts w:ascii="楷体" w:eastAsia="楷体" w:hAnsi="楷体" w:hint="eastAsia"/>
        </w:rPr>
        <w:t>；</w:t>
      </w:r>
    </w:p>
    <w:p w:rsidR="002C720E" w:rsidRPr="006719E9" w:rsidRDefault="006719E9" w:rsidP="006719E9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国内典型案例（支付宝、</w:t>
      </w:r>
      <w:proofErr w:type="gramStart"/>
      <w:r>
        <w:rPr>
          <w:rFonts w:ascii="楷体" w:eastAsia="楷体" w:hAnsi="楷体" w:hint="eastAsia"/>
        </w:rPr>
        <w:t>微信等</w:t>
      </w:r>
      <w:proofErr w:type="gramEnd"/>
      <w:r>
        <w:rPr>
          <w:rFonts w:ascii="楷体" w:eastAsia="楷体" w:hAnsi="楷体" w:hint="eastAsia"/>
        </w:rPr>
        <w:t>）。</w:t>
      </w:r>
    </w:p>
    <w:p w:rsidR="002C720E" w:rsidRPr="006719E9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 w:hint="eastAsia"/>
          <w:b/>
        </w:rPr>
      </w:pPr>
      <w:r w:rsidRPr="006719E9">
        <w:rPr>
          <w:rFonts w:ascii="楷体" w:eastAsia="楷体" w:hAnsi="楷体" w:hint="eastAsia"/>
          <w:b/>
        </w:rPr>
        <w:t>股权众筹</w:t>
      </w:r>
    </w:p>
    <w:p w:rsidR="00010EB0" w:rsidRDefault="002C720E" w:rsidP="00072AC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可以切入的点：</w:t>
      </w:r>
    </w:p>
    <w:p w:rsidR="00010EB0" w:rsidRDefault="00010EB0" w:rsidP="00072AC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股权众筹</w:t>
      </w:r>
      <w:r w:rsidR="002C720E" w:rsidRPr="006719E9">
        <w:rPr>
          <w:rFonts w:ascii="楷体" w:eastAsia="楷体" w:hAnsi="楷体" w:hint="eastAsia"/>
        </w:rPr>
        <w:t>概念</w:t>
      </w:r>
      <w:proofErr w:type="gramEnd"/>
      <w:r w:rsidR="002C720E" w:rsidRPr="006719E9">
        <w:rPr>
          <w:rFonts w:ascii="楷体" w:eastAsia="楷体" w:hAnsi="楷体" w:hint="eastAsia"/>
        </w:rPr>
        <w:t>、流程</w:t>
      </w:r>
      <w:r w:rsidR="00072AC9">
        <w:rPr>
          <w:rFonts w:ascii="楷体" w:eastAsia="楷体" w:hAnsi="楷体" w:hint="eastAsia"/>
        </w:rPr>
        <w:t>、</w:t>
      </w:r>
      <w:r w:rsidR="002C720E" w:rsidRPr="006719E9">
        <w:rPr>
          <w:rFonts w:ascii="楷体" w:eastAsia="楷体" w:hAnsi="楷体" w:hint="eastAsia"/>
        </w:rPr>
        <w:t>类型</w:t>
      </w:r>
      <w:r w:rsidR="00072AC9">
        <w:rPr>
          <w:rFonts w:ascii="楷体" w:eastAsia="楷体" w:hAnsi="楷体" w:hint="eastAsia"/>
        </w:rPr>
        <w:t>及模式</w:t>
      </w:r>
      <w:r w:rsidR="006719E9">
        <w:rPr>
          <w:rFonts w:ascii="楷体" w:eastAsia="楷体" w:hAnsi="楷体" w:hint="eastAsia"/>
        </w:rPr>
        <w:t>；</w:t>
      </w:r>
    </w:p>
    <w:p w:rsidR="00010EB0" w:rsidRDefault="000869C3" w:rsidP="00072AC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国内目前</w:t>
      </w:r>
      <w:proofErr w:type="gramStart"/>
      <w:r>
        <w:rPr>
          <w:rFonts w:ascii="楷体" w:eastAsia="楷体" w:hAnsi="楷体" w:hint="eastAsia"/>
        </w:rPr>
        <w:t>股权众筹现状</w:t>
      </w:r>
      <w:proofErr w:type="gramEnd"/>
      <w:r>
        <w:rPr>
          <w:rFonts w:ascii="楷体" w:eastAsia="楷体" w:hAnsi="楷体" w:hint="eastAsia"/>
        </w:rPr>
        <w:t>及存在的矛盾；</w:t>
      </w:r>
    </w:p>
    <w:p w:rsidR="002C720E" w:rsidRPr="006719E9" w:rsidRDefault="00072AC9" w:rsidP="00072AC9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从金融信息中介角度分析未来股权</w:t>
      </w:r>
      <w:proofErr w:type="gramStart"/>
      <w:r>
        <w:rPr>
          <w:rFonts w:ascii="楷体" w:eastAsia="楷体" w:hAnsi="楷体" w:hint="eastAsia"/>
        </w:rPr>
        <w:t>众筹行业</w:t>
      </w:r>
      <w:proofErr w:type="gramEnd"/>
      <w:r>
        <w:rPr>
          <w:rFonts w:ascii="楷体" w:eastAsia="楷体" w:hAnsi="楷体" w:hint="eastAsia"/>
        </w:rPr>
        <w:t>发展</w:t>
      </w:r>
      <w:r w:rsidR="006719E9">
        <w:rPr>
          <w:rFonts w:ascii="楷体" w:eastAsia="楷体" w:hAnsi="楷体" w:hint="eastAsia"/>
        </w:rPr>
        <w:t>。</w:t>
      </w:r>
    </w:p>
    <w:p w:rsidR="002C720E" w:rsidRPr="006719E9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 w:hint="eastAsia"/>
          <w:b/>
        </w:rPr>
      </w:pPr>
      <w:r w:rsidRPr="006719E9">
        <w:rPr>
          <w:rFonts w:ascii="楷体" w:eastAsia="楷体" w:hAnsi="楷体" w:hint="eastAsia"/>
          <w:b/>
        </w:rPr>
        <w:t>个体网络借贷（P2P）</w:t>
      </w:r>
    </w:p>
    <w:p w:rsidR="00010EB0" w:rsidRDefault="002C720E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可以切入的点：</w:t>
      </w:r>
    </w:p>
    <w:p w:rsidR="00010EB0" w:rsidRDefault="00010EB0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P2P</w:t>
      </w:r>
      <w:r w:rsidR="002C720E" w:rsidRPr="006719E9">
        <w:rPr>
          <w:rFonts w:ascii="楷体" w:eastAsia="楷体" w:hAnsi="楷体" w:hint="eastAsia"/>
        </w:rPr>
        <w:t>概念及流程；</w:t>
      </w:r>
    </w:p>
    <w:p w:rsidR="00010EB0" w:rsidRDefault="002C720E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P2P定位（区分信息中介、信用中介和广告中介）；</w:t>
      </w:r>
    </w:p>
    <w:p w:rsidR="002C720E" w:rsidRPr="006719E9" w:rsidRDefault="002C720E" w:rsidP="006719E9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r w:rsidRPr="006719E9">
        <w:rPr>
          <w:rFonts w:ascii="楷体" w:eastAsia="楷体" w:hAnsi="楷体" w:hint="eastAsia"/>
        </w:rPr>
        <w:t>通过中美对比</w:t>
      </w:r>
      <w:r w:rsidR="00072AC9">
        <w:rPr>
          <w:rFonts w:ascii="楷体" w:eastAsia="楷体" w:hAnsi="楷体" w:hint="eastAsia"/>
        </w:rPr>
        <w:t>分析</w:t>
      </w:r>
      <w:r w:rsidRPr="006719E9">
        <w:rPr>
          <w:rFonts w:ascii="楷体" w:eastAsia="楷体" w:hAnsi="楷体" w:hint="eastAsia"/>
        </w:rPr>
        <w:t>中国P2P</w:t>
      </w:r>
      <w:r w:rsidR="00072AC9">
        <w:rPr>
          <w:rFonts w:ascii="楷体" w:eastAsia="楷体" w:hAnsi="楷体" w:hint="eastAsia"/>
        </w:rPr>
        <w:t>乱象现状</w:t>
      </w:r>
      <w:r w:rsidR="006719E9" w:rsidRPr="006719E9">
        <w:rPr>
          <w:rFonts w:ascii="楷体" w:eastAsia="楷体" w:hAnsi="楷体" w:hint="eastAsia"/>
        </w:rPr>
        <w:t>。</w:t>
      </w:r>
    </w:p>
    <w:p w:rsidR="002C720E" w:rsidRPr="006719E9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 w:hint="eastAsia"/>
          <w:b/>
        </w:rPr>
      </w:pPr>
      <w:r w:rsidRPr="006719E9">
        <w:rPr>
          <w:rFonts w:ascii="楷体" w:eastAsia="楷体" w:hAnsi="楷体" w:hint="eastAsia"/>
          <w:b/>
        </w:rPr>
        <w:t>网络小额贷款</w:t>
      </w:r>
    </w:p>
    <w:p w:rsidR="00010EB0" w:rsidRDefault="006719E9" w:rsidP="006719E9">
      <w:pPr>
        <w:pStyle w:val="a3"/>
        <w:spacing w:line="276" w:lineRule="auto"/>
        <w:ind w:left="421" w:firstLineChars="0" w:firstLine="419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可以切入的点：</w:t>
      </w:r>
    </w:p>
    <w:p w:rsidR="00010EB0" w:rsidRDefault="00010EB0" w:rsidP="006719E9">
      <w:pPr>
        <w:pStyle w:val="a3"/>
        <w:spacing w:line="276" w:lineRule="auto"/>
        <w:ind w:left="421" w:firstLineChars="0" w:firstLine="419"/>
        <w:rPr>
          <w:rFonts w:ascii="楷体" w:eastAsia="楷体" w:hAnsi="楷体"/>
        </w:rPr>
      </w:pPr>
      <w:r>
        <w:rPr>
          <w:rFonts w:ascii="楷体" w:eastAsia="楷体" w:hAnsi="楷体"/>
        </w:rPr>
        <w:t>网络小额贷款</w:t>
      </w:r>
      <w:r w:rsidR="006719E9">
        <w:rPr>
          <w:rFonts w:ascii="楷体" w:eastAsia="楷体" w:hAnsi="楷体" w:hint="eastAsia"/>
        </w:rPr>
        <w:t>概念及模式；</w:t>
      </w:r>
    </w:p>
    <w:p w:rsidR="006719E9" w:rsidRPr="006719E9" w:rsidRDefault="000869C3" w:rsidP="006719E9">
      <w:pPr>
        <w:pStyle w:val="a3"/>
        <w:spacing w:line="276" w:lineRule="auto"/>
        <w:ind w:left="421" w:firstLineChars="0" w:firstLine="419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国内典型案例（蚂蚁小贷、京东贷等）。</w:t>
      </w:r>
    </w:p>
    <w:p w:rsidR="002C720E" w:rsidRPr="006719E9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b/>
        </w:rPr>
      </w:pPr>
      <w:r w:rsidRPr="006719E9">
        <w:rPr>
          <w:rFonts w:ascii="楷体" w:eastAsia="楷体" w:hAnsi="楷体" w:hint="eastAsia"/>
          <w:b/>
        </w:rPr>
        <w:t>互联网消费金融</w:t>
      </w:r>
    </w:p>
    <w:p w:rsidR="00010EB0" w:rsidRDefault="006719E9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可以切入的点</w:t>
      </w:r>
      <w:r>
        <w:rPr>
          <w:rFonts w:ascii="楷体" w:eastAsia="楷体" w:hAnsi="楷体" w:hint="eastAsia"/>
        </w:rPr>
        <w:t>：</w:t>
      </w:r>
    </w:p>
    <w:p w:rsidR="00010EB0" w:rsidRDefault="000869C3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消费金融的分类（现金贷和消费贷）；</w:t>
      </w:r>
    </w:p>
    <w:p w:rsidR="00010EB0" w:rsidRDefault="000869C3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从事</w:t>
      </w:r>
      <w:proofErr w:type="gramStart"/>
      <w:r>
        <w:rPr>
          <w:rFonts w:ascii="楷体" w:eastAsia="楷体" w:hAnsi="楷体" w:hint="eastAsia"/>
        </w:rPr>
        <w:t>互金消费</w:t>
      </w:r>
      <w:proofErr w:type="gramEnd"/>
      <w:r>
        <w:rPr>
          <w:rFonts w:ascii="楷体" w:eastAsia="楷体" w:hAnsi="楷体" w:hint="eastAsia"/>
        </w:rPr>
        <w:t>金融主体各自的优势与不足（主体有：银行、消费金融公司、实业公司与互联网公司，优缺点可从</w:t>
      </w:r>
      <w:r w:rsidRPr="006719E9">
        <w:rPr>
          <w:rFonts w:ascii="楷体" w:eastAsia="楷体" w:hAnsi="楷体" w:hint="eastAsia"/>
        </w:rPr>
        <w:t>流量、场景、数据、资金等方面分析</w:t>
      </w:r>
      <w:r>
        <w:rPr>
          <w:rFonts w:ascii="楷体" w:eastAsia="楷体" w:hAnsi="楷体" w:hint="eastAsia"/>
        </w:rPr>
        <w:t>）</w:t>
      </w:r>
      <w:r w:rsidR="00556F69">
        <w:rPr>
          <w:rFonts w:ascii="楷体" w:eastAsia="楷体" w:hAnsi="楷体" w:hint="eastAsia"/>
        </w:rPr>
        <w:t>；</w:t>
      </w:r>
    </w:p>
    <w:p w:rsidR="00010EB0" w:rsidRDefault="00556F69" w:rsidP="006719E9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互联网消费金融未来会有大的发展的原因；</w:t>
      </w:r>
    </w:p>
    <w:p w:rsidR="006719E9" w:rsidRPr="006719E9" w:rsidRDefault="00556F69" w:rsidP="006719E9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典型案例（</w:t>
      </w:r>
      <w:r w:rsidR="00481E95">
        <w:rPr>
          <w:rFonts w:ascii="楷体" w:eastAsia="楷体" w:hAnsi="楷体" w:hint="eastAsia"/>
        </w:rPr>
        <w:t>蚂蚁：</w:t>
      </w:r>
      <w:proofErr w:type="gramStart"/>
      <w:r w:rsidR="00481E95">
        <w:rPr>
          <w:rFonts w:ascii="楷体" w:eastAsia="楷体" w:hAnsi="楷体" w:hint="eastAsia"/>
        </w:rPr>
        <w:t>花呗借呗</w:t>
      </w:r>
      <w:proofErr w:type="gramEnd"/>
      <w:r w:rsidR="00481E95">
        <w:rPr>
          <w:rFonts w:ascii="楷体" w:eastAsia="楷体" w:hAnsi="楷体" w:hint="eastAsia"/>
        </w:rPr>
        <w:t>；腾讯：微粒贷；京东：白条；百度：度小满；360：借条等</w:t>
      </w:r>
      <w:r>
        <w:rPr>
          <w:rFonts w:ascii="楷体" w:eastAsia="楷体" w:hAnsi="楷体" w:hint="eastAsia"/>
        </w:rPr>
        <w:t>）</w:t>
      </w:r>
    </w:p>
    <w:p w:rsidR="002C720E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b/>
        </w:rPr>
      </w:pPr>
      <w:r w:rsidRPr="006719E9">
        <w:rPr>
          <w:rFonts w:ascii="楷体" w:eastAsia="楷体" w:hAnsi="楷体" w:hint="eastAsia"/>
          <w:b/>
        </w:rPr>
        <w:t>互联网理财</w:t>
      </w:r>
    </w:p>
    <w:p w:rsidR="00010EB0" w:rsidRDefault="00010EB0" w:rsidP="00481E9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可以切入的</w:t>
      </w:r>
      <w:r w:rsidR="00481E95" w:rsidRPr="00481E95">
        <w:rPr>
          <w:rFonts w:ascii="楷体" w:eastAsia="楷体" w:hAnsi="楷体" w:hint="eastAsia"/>
        </w:rPr>
        <w:t>点</w:t>
      </w:r>
      <w:r w:rsidR="00481E95">
        <w:rPr>
          <w:rFonts w:ascii="楷体" w:eastAsia="楷体" w:hAnsi="楷体" w:hint="eastAsia"/>
        </w:rPr>
        <w:t>：</w:t>
      </w:r>
    </w:p>
    <w:p w:rsidR="00010EB0" w:rsidRDefault="00481E95" w:rsidP="00481E9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互联网金融理财模式（可以重点分析智能投顾）；</w:t>
      </w:r>
    </w:p>
    <w:p w:rsidR="00010EB0" w:rsidRDefault="00481E95" w:rsidP="00481E9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中国理财现状</w:t>
      </w:r>
      <w:r w:rsidR="00010EB0">
        <w:rPr>
          <w:rFonts w:ascii="楷体" w:eastAsia="楷体" w:hAnsi="楷体" w:hint="eastAsia"/>
        </w:rPr>
        <w:t>及</w:t>
      </w:r>
      <w:r>
        <w:rPr>
          <w:rFonts w:ascii="楷体" w:eastAsia="楷体" w:hAnsi="楷体" w:hint="eastAsia"/>
        </w:rPr>
        <w:t>中国未来几年理财发展趋势；</w:t>
      </w:r>
    </w:p>
    <w:p w:rsidR="00481E95" w:rsidRPr="00481E95" w:rsidRDefault="00481E95" w:rsidP="00481E95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国内典型案例（余额宝等）</w:t>
      </w:r>
    </w:p>
    <w:p w:rsidR="002C720E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b/>
        </w:rPr>
      </w:pPr>
      <w:r w:rsidRPr="006719E9">
        <w:rPr>
          <w:rFonts w:ascii="楷体" w:eastAsia="楷体" w:hAnsi="楷体" w:hint="eastAsia"/>
          <w:b/>
        </w:rPr>
        <w:t>互联网银行</w:t>
      </w:r>
    </w:p>
    <w:p w:rsidR="00010EB0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314BB5">
        <w:rPr>
          <w:rFonts w:ascii="楷体" w:eastAsia="楷体" w:hAnsi="楷体"/>
        </w:rPr>
        <w:t>可以切入的点</w:t>
      </w:r>
      <w:r w:rsidRPr="00314BB5">
        <w:rPr>
          <w:rFonts w:ascii="楷体" w:eastAsia="楷体" w:hAnsi="楷体" w:hint="eastAsia"/>
        </w:rPr>
        <w:t>：</w:t>
      </w:r>
    </w:p>
    <w:p w:rsidR="00010EB0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314BB5">
        <w:rPr>
          <w:rFonts w:ascii="楷体" w:eastAsia="楷体" w:hAnsi="楷体"/>
        </w:rPr>
        <w:t>银行</w:t>
      </w:r>
      <w:r w:rsidRPr="00314BB5">
        <w:rPr>
          <w:rFonts w:ascii="楷体" w:eastAsia="楷体" w:hAnsi="楷体" w:hint="eastAsia"/>
        </w:rPr>
        <w:t>1.0/2.0/3.0/4.0；</w:t>
      </w:r>
    </w:p>
    <w:p w:rsidR="00010EB0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314BB5">
        <w:rPr>
          <w:rFonts w:ascii="楷体" w:eastAsia="楷体" w:hAnsi="楷体" w:hint="eastAsia"/>
        </w:rPr>
        <w:t>直销银行和网上银行、手机银行的区别；</w:t>
      </w:r>
    </w:p>
    <w:p w:rsidR="00314BB5" w:rsidRPr="00314BB5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r w:rsidRPr="00314BB5">
        <w:rPr>
          <w:rFonts w:ascii="楷体" w:eastAsia="楷体" w:hAnsi="楷体" w:hint="eastAsia"/>
        </w:rPr>
        <w:t>国内典型案例（招商银行、</w:t>
      </w:r>
      <w:proofErr w:type="gramStart"/>
      <w:r w:rsidRPr="00314BB5">
        <w:rPr>
          <w:rFonts w:ascii="楷体" w:eastAsia="楷体" w:hAnsi="楷体" w:hint="eastAsia"/>
        </w:rPr>
        <w:t>微众银行</w:t>
      </w:r>
      <w:proofErr w:type="gramEnd"/>
      <w:r w:rsidRPr="00314BB5">
        <w:rPr>
          <w:rFonts w:ascii="楷体" w:eastAsia="楷体" w:hAnsi="楷体" w:hint="eastAsia"/>
        </w:rPr>
        <w:t>、民生银行直销银行、</w:t>
      </w:r>
      <w:proofErr w:type="gramStart"/>
      <w:r w:rsidRPr="00314BB5">
        <w:rPr>
          <w:rFonts w:ascii="楷体" w:eastAsia="楷体" w:hAnsi="楷体" w:hint="eastAsia"/>
        </w:rPr>
        <w:t>百信银行</w:t>
      </w:r>
      <w:proofErr w:type="gramEnd"/>
      <w:r w:rsidRPr="00314BB5">
        <w:rPr>
          <w:rFonts w:ascii="楷体" w:eastAsia="楷体" w:hAnsi="楷体" w:hint="eastAsia"/>
        </w:rPr>
        <w:t>等）</w:t>
      </w:r>
    </w:p>
    <w:p w:rsidR="002C720E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b/>
        </w:rPr>
      </w:pPr>
      <w:r w:rsidRPr="006719E9">
        <w:rPr>
          <w:rFonts w:ascii="楷体" w:eastAsia="楷体" w:hAnsi="楷体" w:hint="eastAsia"/>
          <w:b/>
        </w:rPr>
        <w:t>互联网保险</w:t>
      </w:r>
    </w:p>
    <w:p w:rsidR="00010EB0" w:rsidRDefault="00072AC9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314BB5">
        <w:rPr>
          <w:rFonts w:ascii="楷体" w:eastAsia="楷体" w:hAnsi="楷体"/>
        </w:rPr>
        <w:lastRenderedPageBreak/>
        <w:t>可以切入的点</w:t>
      </w:r>
      <w:r w:rsidRPr="00314BB5">
        <w:rPr>
          <w:rFonts w:ascii="楷体" w:eastAsia="楷体" w:hAnsi="楷体" w:hint="eastAsia"/>
        </w:rPr>
        <w:t>：</w:t>
      </w:r>
    </w:p>
    <w:p w:rsidR="00010EB0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314BB5">
        <w:rPr>
          <w:rFonts w:ascii="楷体" w:eastAsia="楷体" w:hAnsi="楷体" w:hint="eastAsia"/>
        </w:rPr>
        <w:t>互联网保险概念；</w:t>
      </w:r>
    </w:p>
    <w:p w:rsidR="00010EB0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314BB5">
        <w:rPr>
          <w:rFonts w:ascii="楷体" w:eastAsia="楷体" w:hAnsi="楷体" w:hint="eastAsia"/>
        </w:rPr>
        <w:t>中国保险密度与发达国家对比；</w:t>
      </w:r>
    </w:p>
    <w:p w:rsidR="00010EB0" w:rsidRDefault="00072AC9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314BB5">
        <w:rPr>
          <w:rFonts w:ascii="楷体" w:eastAsia="楷体" w:hAnsi="楷体"/>
        </w:rPr>
        <w:t>技术如何推动保险行业改革创新</w:t>
      </w:r>
      <w:r w:rsidRPr="00314BB5">
        <w:rPr>
          <w:rFonts w:ascii="楷体" w:eastAsia="楷体" w:hAnsi="楷体" w:hint="eastAsia"/>
        </w:rPr>
        <w:t>；</w:t>
      </w:r>
    </w:p>
    <w:p w:rsidR="00072AC9" w:rsidRPr="00314BB5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r w:rsidRPr="00314BB5">
        <w:rPr>
          <w:rFonts w:ascii="楷体" w:eastAsia="楷体" w:hAnsi="楷体" w:hint="eastAsia"/>
        </w:rPr>
        <w:t>国内典型案例（</w:t>
      </w:r>
      <w:proofErr w:type="gramStart"/>
      <w:r w:rsidRPr="00314BB5">
        <w:rPr>
          <w:rFonts w:ascii="楷体" w:eastAsia="楷体" w:hAnsi="楷体" w:hint="eastAsia"/>
        </w:rPr>
        <w:t>淘宝退货</w:t>
      </w:r>
      <w:proofErr w:type="gramEnd"/>
      <w:r w:rsidRPr="00314BB5">
        <w:rPr>
          <w:rFonts w:ascii="楷体" w:eastAsia="楷体" w:hAnsi="楷体" w:hint="eastAsia"/>
        </w:rPr>
        <w:t>运费险、</w:t>
      </w:r>
      <w:proofErr w:type="gramStart"/>
      <w:r w:rsidRPr="00314BB5">
        <w:rPr>
          <w:rFonts w:ascii="楷体" w:eastAsia="楷体" w:hAnsi="楷体" w:hint="eastAsia"/>
        </w:rPr>
        <w:t>众安保险</w:t>
      </w:r>
      <w:proofErr w:type="gramEnd"/>
      <w:r w:rsidRPr="00314BB5">
        <w:rPr>
          <w:rFonts w:ascii="楷体" w:eastAsia="楷体" w:hAnsi="楷体" w:hint="eastAsia"/>
        </w:rPr>
        <w:t>、航空延误险等）</w:t>
      </w:r>
    </w:p>
    <w:p w:rsidR="002C720E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b/>
        </w:rPr>
      </w:pPr>
      <w:r w:rsidRPr="006719E9">
        <w:rPr>
          <w:rFonts w:ascii="楷体" w:eastAsia="楷体" w:hAnsi="楷体" w:hint="eastAsia"/>
          <w:b/>
        </w:rPr>
        <w:t>互联网征信</w:t>
      </w:r>
    </w:p>
    <w:p w:rsidR="00010EB0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010EB0">
        <w:rPr>
          <w:rFonts w:ascii="楷体" w:eastAsia="楷体" w:hAnsi="楷体"/>
        </w:rPr>
        <w:t>可以切入的点</w:t>
      </w:r>
      <w:r w:rsidRPr="00010EB0">
        <w:rPr>
          <w:rFonts w:ascii="楷体" w:eastAsia="楷体" w:hAnsi="楷体" w:hint="eastAsia"/>
        </w:rPr>
        <w:t>：</w:t>
      </w:r>
    </w:p>
    <w:p w:rsidR="00010EB0" w:rsidRDefault="00314BB5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010EB0">
        <w:rPr>
          <w:rFonts w:ascii="楷体" w:eastAsia="楷体" w:hAnsi="楷体"/>
        </w:rPr>
        <w:t>征信内容</w:t>
      </w:r>
      <w:r w:rsidR="00010EB0" w:rsidRPr="00010EB0">
        <w:rPr>
          <w:rFonts w:ascii="楷体" w:eastAsia="楷体" w:hAnsi="楷体" w:hint="eastAsia"/>
        </w:rPr>
        <w:t>及基本模式</w:t>
      </w:r>
      <w:r w:rsidRPr="00010EB0">
        <w:rPr>
          <w:rFonts w:ascii="楷体" w:eastAsia="楷体" w:hAnsi="楷体" w:hint="eastAsia"/>
        </w:rPr>
        <w:t>；</w:t>
      </w:r>
    </w:p>
    <w:p w:rsidR="00010EB0" w:rsidRDefault="00010EB0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010EB0">
        <w:rPr>
          <w:rFonts w:ascii="楷体" w:eastAsia="楷体" w:hAnsi="楷体"/>
        </w:rPr>
        <w:t>央行征信系统现有问题和发展互联网征信的推动力</w:t>
      </w:r>
      <w:r w:rsidRPr="00010EB0">
        <w:rPr>
          <w:rFonts w:ascii="楷体" w:eastAsia="楷体" w:hAnsi="楷体" w:hint="eastAsia"/>
        </w:rPr>
        <w:t>；</w:t>
      </w:r>
    </w:p>
    <w:p w:rsidR="00314BB5" w:rsidRPr="00010EB0" w:rsidRDefault="00010EB0" w:rsidP="00314BB5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r w:rsidRPr="00010EB0">
        <w:rPr>
          <w:rFonts w:ascii="楷体" w:eastAsia="楷体" w:hAnsi="楷体"/>
        </w:rPr>
        <w:t>国内典型案例</w:t>
      </w:r>
      <w:r w:rsidRPr="00010EB0">
        <w:rPr>
          <w:rFonts w:ascii="楷体" w:eastAsia="楷体" w:hAnsi="楷体" w:hint="eastAsia"/>
        </w:rPr>
        <w:t>（芝麻信用、百行征信等）</w:t>
      </w:r>
    </w:p>
    <w:p w:rsidR="002C720E" w:rsidRPr="006719E9" w:rsidRDefault="002C720E" w:rsidP="006719E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 w:hint="eastAsia"/>
          <w:b/>
        </w:rPr>
      </w:pPr>
      <w:r w:rsidRPr="006719E9">
        <w:rPr>
          <w:rFonts w:ascii="楷体" w:eastAsia="楷体" w:hAnsi="楷体" w:hint="eastAsia"/>
          <w:b/>
        </w:rPr>
        <w:t>比较腾讯、阿里、百度、京东、360等从事互联网金融的优势/不足</w:t>
      </w:r>
    </w:p>
    <w:p w:rsidR="002C720E" w:rsidRDefault="002C720E" w:rsidP="00314BB5">
      <w:pPr>
        <w:pStyle w:val="a3"/>
        <w:spacing w:line="276" w:lineRule="auto"/>
        <w:ind w:left="840" w:firstLineChars="0" w:firstLine="0"/>
        <w:rPr>
          <w:rFonts w:ascii="楷体" w:eastAsia="楷体" w:hAnsi="楷体"/>
        </w:rPr>
      </w:pPr>
      <w:r w:rsidRPr="006719E9">
        <w:rPr>
          <w:rFonts w:ascii="楷体" w:eastAsia="楷体" w:hAnsi="楷体" w:hint="eastAsia"/>
        </w:rPr>
        <w:t>可以切入的点：从流量、场景、数据、资金等方面分析；可以深入单独研究某一公司。</w:t>
      </w:r>
    </w:p>
    <w:p w:rsidR="00A524EC" w:rsidRPr="006719E9" w:rsidRDefault="00A524EC" w:rsidP="00314BB5">
      <w:pPr>
        <w:pStyle w:val="a3"/>
        <w:spacing w:line="276" w:lineRule="auto"/>
        <w:ind w:left="840" w:firstLineChars="0" w:firstLine="0"/>
        <w:rPr>
          <w:rFonts w:ascii="楷体" w:eastAsia="楷体" w:hAnsi="楷体" w:hint="eastAsia"/>
        </w:rPr>
      </w:pPr>
      <w:bookmarkStart w:id="0" w:name="_GoBack"/>
      <w:bookmarkEnd w:id="0"/>
    </w:p>
    <w:sectPr w:rsidR="00A524EC" w:rsidRPr="0067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F1AF7"/>
    <w:multiLevelType w:val="hybridMultilevel"/>
    <w:tmpl w:val="1AB4EBDE"/>
    <w:lvl w:ilvl="0" w:tplc="373EC076">
      <w:start w:val="1"/>
      <w:numFmt w:val="japaneseCounting"/>
      <w:lvlText w:val="%1、"/>
      <w:lvlJc w:val="left"/>
      <w:pPr>
        <w:ind w:left="421" w:hanging="421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F0"/>
    <w:rsid w:val="00010EB0"/>
    <w:rsid w:val="00072AC9"/>
    <w:rsid w:val="000869C3"/>
    <w:rsid w:val="002C720E"/>
    <w:rsid w:val="00314BB5"/>
    <w:rsid w:val="00481E95"/>
    <w:rsid w:val="004C40BA"/>
    <w:rsid w:val="00556F69"/>
    <w:rsid w:val="006719E9"/>
    <w:rsid w:val="00A524EC"/>
    <w:rsid w:val="00C3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ED071-5C1C-4F77-9B19-E68AEED7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2019-09-25T14:08:00Z</dcterms:created>
  <dcterms:modified xsi:type="dcterms:W3CDTF">2019-09-26T01:26:00Z</dcterms:modified>
</cp:coreProperties>
</file>