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BA8C2" w14:textId="77777777" w:rsidR="00D52181" w:rsidRDefault="00000000">
      <w:pPr>
        <w:jc w:val="center"/>
      </w:pPr>
      <w:r>
        <w:rPr>
          <w:b/>
          <w:sz w:val="36"/>
          <w:szCs w:val="36"/>
        </w:rPr>
        <w:t>CS 440 Meeting Minutes</w:t>
      </w:r>
    </w:p>
    <w:p w14:paraId="66C5CF39" w14:textId="77777777" w:rsidR="00D52181" w:rsidRDefault="00D52181">
      <w:pPr>
        <w:jc w:val="center"/>
      </w:pPr>
    </w:p>
    <w:p w14:paraId="4DABB91D" w14:textId="77777777" w:rsidR="00D52181" w:rsidRDefault="00000000">
      <w:pPr>
        <w:jc w:val="center"/>
      </w:pPr>
      <w:r>
        <w:rPr>
          <w:sz w:val="28"/>
          <w:szCs w:val="28"/>
        </w:rPr>
        <w:t>Quiz Platform</w:t>
      </w:r>
    </w:p>
    <w:p w14:paraId="4FE96D98" w14:textId="77777777" w:rsidR="00D52181" w:rsidRDefault="00D52181"/>
    <w:p w14:paraId="491E34D0" w14:textId="77777777" w:rsidR="00D52181" w:rsidRDefault="00D52181"/>
    <w:tbl>
      <w:tblPr>
        <w:tblW w:w="10080" w:type="dxa"/>
        <w:tblInd w:w="5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8595"/>
      </w:tblGrid>
      <w:tr w:rsidR="00D52181" w14:paraId="089F27B4" w14:textId="77777777">
        <w:tc>
          <w:tcPr>
            <w:tcW w:w="14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CEC2D" w14:textId="77777777" w:rsidR="00D5218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85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D414F" w14:textId="77777777" w:rsidR="00D52181" w:rsidRDefault="00000000">
            <w:r>
              <w:rPr>
                <w:sz w:val="22"/>
                <w:szCs w:val="22"/>
              </w:rPr>
              <w:t>09/20/2026</w:t>
            </w:r>
          </w:p>
        </w:tc>
      </w:tr>
      <w:tr w:rsidR="00D52181" w14:paraId="551158E6" w14:textId="77777777">
        <w:tc>
          <w:tcPr>
            <w:tcW w:w="14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2DA1D" w14:textId="77777777" w:rsidR="00D5218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Convened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85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366D71" w14:textId="77777777" w:rsidR="00D52181" w:rsidRDefault="00000000">
            <w:r>
              <w:t>04:00pm</w:t>
            </w:r>
          </w:p>
        </w:tc>
      </w:tr>
      <w:tr w:rsidR="00D52181" w14:paraId="6724ACB8" w14:textId="77777777">
        <w:tc>
          <w:tcPr>
            <w:tcW w:w="14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C4906" w14:textId="77777777" w:rsidR="00D5218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Adjourned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85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A1A03" w14:textId="77777777" w:rsidR="00D52181" w:rsidRDefault="00000000">
            <w:r>
              <w:rPr>
                <w:sz w:val="22"/>
                <w:szCs w:val="22"/>
              </w:rPr>
              <w:t>05:00pm</w:t>
            </w:r>
          </w:p>
        </w:tc>
      </w:tr>
      <w:tr w:rsidR="00D52181" w14:paraId="73C8C4F9" w14:textId="77777777">
        <w:tc>
          <w:tcPr>
            <w:tcW w:w="14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30190" w14:textId="77777777" w:rsidR="00D5218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Present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85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FA84F" w14:textId="77777777" w:rsidR="00D52181" w:rsidRDefault="00000000">
            <w:r>
              <w:t>Ulugbek, Taha, Nick, Anh, Anindo, Pronob</w:t>
            </w:r>
          </w:p>
        </w:tc>
      </w:tr>
      <w:tr w:rsidR="00D52181" w14:paraId="1E7EA808" w14:textId="77777777">
        <w:tc>
          <w:tcPr>
            <w:tcW w:w="14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98255" w14:textId="77777777" w:rsidR="00D5218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Absent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85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9FD13" w14:textId="77777777" w:rsidR="00D52181" w:rsidRDefault="00000000">
            <w:r>
              <w:t>None</w:t>
            </w:r>
          </w:p>
        </w:tc>
      </w:tr>
      <w:tr w:rsidR="00D52181" w14:paraId="3AD017A4" w14:textId="77777777">
        <w:tc>
          <w:tcPr>
            <w:tcW w:w="14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1047C" w14:textId="77777777" w:rsidR="00D5218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Scribe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85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5F11F" w14:textId="77777777" w:rsidR="00D52181" w:rsidRDefault="00000000">
            <w:r>
              <w:t>Ulugbek</w:t>
            </w:r>
          </w:p>
        </w:tc>
      </w:tr>
    </w:tbl>
    <w:p w14:paraId="5C27BF33" w14:textId="77777777" w:rsidR="00D52181" w:rsidRDefault="00D52181"/>
    <w:p w14:paraId="7BDEF272" w14:textId="77777777" w:rsidR="00D52181" w:rsidRDefault="00D52181"/>
    <w:p w14:paraId="33080756" w14:textId="77777777" w:rsidR="00D52181" w:rsidRDefault="00000000">
      <w:pPr>
        <w:pBdr>
          <w:bottom w:val="single" w:sz="6" w:space="0" w:color="00000A"/>
        </w:pBdr>
      </w:pPr>
      <w:r>
        <w:rPr>
          <w:sz w:val="22"/>
          <w:szCs w:val="22"/>
        </w:rPr>
        <w:t>Agenda</w:t>
      </w:r>
    </w:p>
    <w:p w14:paraId="560E34E6" w14:textId="77777777" w:rsidR="00D52181" w:rsidRDefault="00000000">
      <w:pPr>
        <w:pStyle w:val="ListParagraph"/>
        <w:numPr>
          <w:ilvl w:val="0"/>
          <w:numId w:val="1"/>
        </w:numPr>
        <w:spacing w:before="144"/>
      </w:pPr>
      <w:r>
        <w:rPr>
          <w:sz w:val="22"/>
          <w:szCs w:val="22"/>
        </w:rPr>
        <w:t>Reports &amp; Architecture Overview</w:t>
      </w:r>
    </w:p>
    <w:p w14:paraId="43BF1B76" w14:textId="77777777" w:rsidR="00D52181" w:rsidRDefault="00000000"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>Project management &amp; Feature ownership</w:t>
      </w:r>
    </w:p>
    <w:p w14:paraId="5C83C25A" w14:textId="77777777" w:rsidR="00D52181" w:rsidRDefault="00000000">
      <w:pPr>
        <w:pStyle w:val="ListParagraph"/>
        <w:numPr>
          <w:ilvl w:val="0"/>
          <w:numId w:val="1"/>
        </w:numPr>
      </w:pPr>
      <w:r>
        <w:t>Core feature scope &amp; SRS classification</w:t>
      </w:r>
    </w:p>
    <w:p w14:paraId="05491C41" w14:textId="77777777" w:rsidR="00D52181" w:rsidRDefault="00000000"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>Next Steps</w:t>
      </w:r>
    </w:p>
    <w:p w14:paraId="60CD9E49" w14:textId="77777777" w:rsidR="00D52181" w:rsidRDefault="00D52181"/>
    <w:p w14:paraId="4B3E4AF5" w14:textId="77777777" w:rsidR="00D52181" w:rsidRDefault="00000000">
      <w:pPr>
        <w:pBdr>
          <w:bottom w:val="single" w:sz="6" w:space="0" w:color="00000A"/>
        </w:pBdr>
      </w:pPr>
      <w:r>
        <w:rPr>
          <w:sz w:val="22"/>
          <w:szCs w:val="22"/>
        </w:rPr>
        <w:t>Reports</w:t>
      </w:r>
    </w:p>
    <w:p w14:paraId="2FCE7D2F" w14:textId="77777777" w:rsidR="00D52181" w:rsidRDefault="00000000">
      <w:pPr>
        <w:spacing w:before="288"/>
      </w:pPr>
      <w:r>
        <w:rPr>
          <w:b/>
          <w:bCs/>
          <w:sz w:val="22"/>
          <w:szCs w:val="22"/>
        </w:rPr>
        <w:t>Nick</w:t>
      </w:r>
      <w:r>
        <w:rPr>
          <w:sz w:val="22"/>
          <w:szCs w:val="22"/>
        </w:rPr>
        <w:t>: Developed and presented the web design structure and UI flow architecture to the team.</w:t>
      </w:r>
    </w:p>
    <w:p w14:paraId="1FA5484C" w14:textId="77777777" w:rsidR="00D52181" w:rsidRDefault="00000000">
      <w:pPr>
        <w:spacing w:before="288"/>
        <w:rPr>
          <w:sz w:val="22"/>
          <w:szCs w:val="22"/>
        </w:rPr>
      </w:pPr>
      <w:r>
        <w:rPr>
          <w:b/>
          <w:bCs/>
          <w:sz w:val="22"/>
          <w:szCs w:val="22"/>
        </w:rPr>
        <w:t>Pronob</w:t>
      </w:r>
      <w:r>
        <w:rPr>
          <w:sz w:val="22"/>
          <w:szCs w:val="22"/>
        </w:rPr>
        <w:t>: Reviewed specifications and submitted project comments, including an evaluation of tab-switch tracking behavior.</w:t>
      </w:r>
    </w:p>
    <w:p w14:paraId="4315BBA3" w14:textId="77777777" w:rsidR="00D52181" w:rsidRDefault="00000000">
      <w:pPr>
        <w:spacing w:before="288"/>
        <w:rPr>
          <w:sz w:val="22"/>
          <w:szCs w:val="22"/>
        </w:rPr>
      </w:pPr>
      <w:r>
        <w:rPr>
          <w:b/>
          <w:bCs/>
          <w:sz w:val="22"/>
          <w:szCs w:val="22"/>
        </w:rPr>
        <w:t>Team</w:t>
      </w:r>
      <w:r>
        <w:rPr>
          <w:sz w:val="22"/>
          <w:szCs w:val="22"/>
        </w:rPr>
        <w:t>: Conducted architecture review and captured whiteboard/design documentation photos.</w:t>
      </w:r>
    </w:p>
    <w:p w14:paraId="22D34562" w14:textId="77777777" w:rsidR="00D52181" w:rsidRDefault="00D52181"/>
    <w:p w14:paraId="1E1975CE" w14:textId="77777777" w:rsidR="00D52181" w:rsidRDefault="00D52181"/>
    <w:p w14:paraId="51C911F6" w14:textId="77777777" w:rsidR="00D52181" w:rsidRDefault="00000000">
      <w:pPr>
        <w:pBdr>
          <w:bottom w:val="single" w:sz="6" w:space="0" w:color="00000A"/>
        </w:pBdr>
      </w:pPr>
      <w:r>
        <w:rPr>
          <w:sz w:val="22"/>
          <w:szCs w:val="22"/>
        </w:rPr>
        <w:t>Decisions</w:t>
      </w:r>
    </w:p>
    <w:p w14:paraId="29C2F810" w14:textId="77777777" w:rsidR="00D52181" w:rsidRDefault="00000000">
      <w:pPr>
        <w:spacing w:before="288"/>
      </w:pPr>
      <w:r>
        <w:rPr>
          <w:b/>
          <w:bCs/>
          <w:sz w:val="22"/>
          <w:szCs w:val="22"/>
        </w:rPr>
        <w:t>Project Management &amp; Task Delegation</w:t>
      </w:r>
      <w:r>
        <w:rPr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Taha appointed as the new project manager. Work distribution structured around end-to-end feature ownership rather than layer-based tasks.</w:t>
      </w:r>
    </w:p>
    <w:p w14:paraId="37B354A8" w14:textId="77777777" w:rsidR="00D52181" w:rsidRDefault="00000000">
      <w:pPr>
        <w:spacing w:before="288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User Roles Clarification:</w:t>
      </w:r>
      <w:r>
        <w:rPr>
          <w:i/>
          <w:iCs/>
          <w:sz w:val="22"/>
          <w:szCs w:val="22"/>
        </w:rPr>
        <w:t xml:space="preserve"> Reconciled the SRS discrepancy: while the SRS listed 4 apparent roles (Presenter, Participant, Teacher, Admin), the system implementation is formally scoped down to 3 core user roles.</w:t>
      </w:r>
    </w:p>
    <w:p w14:paraId="65A16B87" w14:textId="77777777" w:rsidR="00D52181" w:rsidRDefault="00000000">
      <w:pPr>
        <w:spacing w:before="288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Scope Adjustments &amp; System Limits:</w:t>
      </w:r>
      <w:r>
        <w:rPr>
          <w:i/>
          <w:iCs/>
          <w:sz w:val="22"/>
          <w:szCs w:val="22"/>
        </w:rPr>
        <w:t xml:space="preserve"> Reduced maximum user capacity limit from 999 to 100 concurrent participants for MVP stability. Concurrency removed from MVP deliverables and relegated to a stretch goal. Question format specifications established: 2-answer options, 3-answer options, 4-answer options, and a stretch goal fill-in-the-blank type.</w:t>
      </w:r>
    </w:p>
    <w:p w14:paraId="3B62AAA3" w14:textId="77777777" w:rsidR="00D52181" w:rsidRDefault="00000000">
      <w:pPr>
        <w:spacing w:before="288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Reporting and data export:</w:t>
      </w:r>
      <w:r>
        <w:rPr>
          <w:i/>
          <w:iCs/>
          <w:sz w:val="22"/>
          <w:szCs w:val="22"/>
        </w:rPr>
        <w:t xml:space="preserve"> Defined two required Excel export formats: Per-quiz breakdown results. Aggregate semester-level historical results</w:t>
      </w:r>
    </w:p>
    <w:p w14:paraId="1551F0A1" w14:textId="77777777" w:rsidR="00D52181" w:rsidRDefault="00000000">
      <w:pPr>
        <w:spacing w:before="288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Feature Backlog: </w:t>
      </w:r>
      <w:r>
        <w:rPr>
          <w:i/>
          <w:iCs/>
          <w:sz w:val="22"/>
          <w:szCs w:val="22"/>
        </w:rPr>
        <w:t>Tab-switch recording classified as a low-priority "nice-to-have" stretch feature.</w:t>
      </w:r>
    </w:p>
    <w:p w14:paraId="75C37883" w14:textId="77777777" w:rsidR="00D52181" w:rsidRDefault="00D52181"/>
    <w:p w14:paraId="66F31E5E" w14:textId="77777777" w:rsidR="00D52181" w:rsidRDefault="00D52181">
      <w:pPr>
        <w:pBdr>
          <w:bottom w:val="single" w:sz="6" w:space="0" w:color="00000A"/>
        </w:pBdr>
      </w:pPr>
    </w:p>
    <w:p w14:paraId="17E0E1D4" w14:textId="77777777" w:rsidR="00D52181" w:rsidRDefault="00000000">
      <w:pPr>
        <w:pBdr>
          <w:bottom w:val="single" w:sz="6" w:space="0" w:color="00000A"/>
        </w:pBdr>
      </w:pPr>
      <w:r>
        <w:rPr>
          <w:sz w:val="22"/>
          <w:szCs w:val="22"/>
        </w:rPr>
        <w:t>Next Steps</w:t>
      </w:r>
    </w:p>
    <w:p w14:paraId="29444826" w14:textId="77777777" w:rsidR="00D52181" w:rsidRDefault="00000000">
      <w:pPr>
        <w:spacing w:before="288"/>
      </w:pPr>
      <w:r>
        <w:rPr>
          <w:b/>
          <w:bCs/>
          <w:sz w:val="22"/>
          <w:szCs w:val="22"/>
        </w:rPr>
        <w:t>Nick</w:t>
      </w:r>
      <w:r>
        <w:rPr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Finish up the SRS and submit by Sunday 11:59pm</w:t>
      </w:r>
    </w:p>
    <w:p w14:paraId="3B90B43E" w14:textId="77777777" w:rsidR="00D52181" w:rsidRDefault="00000000">
      <w:pPr>
        <w:spacing w:before="288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Team</w:t>
      </w:r>
      <w:r>
        <w:rPr>
          <w:sz w:val="22"/>
          <w:szCs w:val="22"/>
        </w:rPr>
        <w:t>:</w:t>
      </w:r>
      <w:r>
        <w:rPr>
          <w:i/>
          <w:iCs/>
          <w:sz w:val="22"/>
          <w:szCs w:val="22"/>
        </w:rPr>
        <w:t xml:space="preserve"> Finalize wireframes and component hierarchy based on the approved web design structure.</w:t>
      </w:r>
    </w:p>
    <w:p w14:paraId="3FE5A612" w14:textId="77777777" w:rsidR="00D52181" w:rsidRDefault="00D52181">
      <w:pPr>
        <w:pBdr>
          <w:bottom w:val="single" w:sz="6" w:space="0" w:color="00000A"/>
        </w:pBdr>
      </w:pPr>
    </w:p>
    <w:p w14:paraId="674AE1B8" w14:textId="77777777" w:rsidR="00D52181" w:rsidRDefault="00D52181">
      <w:pPr>
        <w:pBdr>
          <w:bottom w:val="single" w:sz="6" w:space="0" w:color="00000A"/>
        </w:pBdr>
      </w:pPr>
    </w:p>
    <w:p w14:paraId="6820DF9F" w14:textId="77777777" w:rsidR="00D52181" w:rsidRDefault="00000000">
      <w:pPr>
        <w:pBdr>
          <w:bottom w:val="single" w:sz="6" w:space="0" w:color="00000A"/>
        </w:pBdr>
      </w:pPr>
      <w:r>
        <w:rPr>
          <w:sz w:val="22"/>
          <w:szCs w:val="22"/>
        </w:rPr>
        <w:t>Application of Course Content</w:t>
      </w:r>
    </w:p>
    <w:p w14:paraId="310F3D81" w14:textId="77777777" w:rsidR="00D52181" w:rsidRDefault="00000000">
      <w:pPr>
        <w:spacing w:before="288"/>
      </w:pPr>
      <w:r>
        <w:t>We discussed microservices versus monoliths in class this week. We decided to stick with a monolith for our MVP because it keeps deployment simple, avoids extra network overhead, and is much easier to manage before we worry about concurrency.</w:t>
      </w:r>
    </w:p>
    <w:sectPr w:rsidR="00D52181">
      <w:pgSz w:w="12240" w:h="15840"/>
      <w:pgMar w:top="1080" w:right="1080" w:bottom="108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roid Sans">
    <w:altName w:val="苹方-简"/>
    <w:panose1 w:val="020B0604020202020204"/>
    <w:charset w:val="00"/>
    <w:family w:val="roman"/>
    <w:pitch w:val="default"/>
  </w:font>
  <w:font w:name="Lohit Hindi">
    <w:altName w:val="苹方-简"/>
    <w:panose1 w:val="020B0604020202020204"/>
    <w:charset w:val="00"/>
    <w:family w:val="roman"/>
    <w:pitch w:val="default"/>
  </w:font>
  <w:font w:name="Liberation Sans">
    <w:altName w:val="苹方-简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5F1F00"/>
    <w:multiLevelType w:val="multilevel"/>
    <w:tmpl w:val="235F1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75004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hideSpellingErrors/>
  <w:hideGrammaticalError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8F5"/>
    <w:rsid w:val="003A08F5"/>
    <w:rsid w:val="005B49BA"/>
    <w:rsid w:val="0073204D"/>
    <w:rsid w:val="00800C83"/>
    <w:rsid w:val="009C6951"/>
    <w:rsid w:val="00D52181"/>
    <w:rsid w:val="FF72C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FC8A382-26A2-1A42-99B8-14E02D69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720"/>
      </w:tabs>
      <w:suppressAutoHyphens/>
    </w:pPr>
    <w:rPr>
      <w:rFonts w:ascii="Cambria" w:eastAsia="Droid Sans" w:hAnsi="Cambria" w:cstheme="min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styleId="List">
    <w:name w:val="List"/>
    <w:basedOn w:val="Textbody"/>
    <w:rPr>
      <w:rFonts w:cs="Lohit Hindi"/>
    </w:rPr>
  </w:style>
  <w:style w:type="paragraph" w:customStyle="1" w:styleId="Textbody">
    <w:name w:val="Text body"/>
    <w:basedOn w:val="Normal"/>
    <w:pPr>
      <w:spacing w:after="120"/>
    </w:pPr>
  </w:style>
  <w:style w:type="character" w:customStyle="1" w:styleId="ListLabel1">
    <w:name w:val="ListLabel 1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Ivaylo Ilinkin</dc:creator>
  <cp:lastModifiedBy>Nicholas E. Pinto</cp:lastModifiedBy>
  <cp:revision>2</cp:revision>
  <dcterms:created xsi:type="dcterms:W3CDTF">2026-09-20T21:58:00Z</dcterms:created>
  <dcterms:modified xsi:type="dcterms:W3CDTF">2026-09-20T21:58:00Z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8DBAD12637D9F95C8E49B06A925C68EF_42</vt:lpwstr>
  </property>
</Properties>
</file>