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1266" w:rsidRDefault="00F05230">
      <w:r>
        <w:t>PENDAFTARAN BALON KETUM APJATI</w:t>
      </w:r>
    </w:p>
    <w:sectPr w:rsidR="00151266" w:rsidSect="008416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F05230"/>
    <w:rsid w:val="008416C7"/>
    <w:rsid w:val="008C4024"/>
    <w:rsid w:val="00CF25D2"/>
    <w:rsid w:val="00F052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16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APJATISEKJEN</dc:creator>
  <cp:lastModifiedBy>APJATISEKJEN</cp:lastModifiedBy>
  <cp:revision>1</cp:revision>
  <dcterms:created xsi:type="dcterms:W3CDTF">2020-09-07T08:03:00Z</dcterms:created>
  <dcterms:modified xsi:type="dcterms:W3CDTF">2020-09-07T08:07:00Z</dcterms:modified>
</cp:coreProperties>
</file>