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C0739" w14:textId="77777777" w:rsidR="008C657F" w:rsidRDefault="00000000">
      <w:pPr>
        <w:spacing w:after="0"/>
        <w:jc w:val="center"/>
      </w:pPr>
      <w:r>
        <w:rPr>
          <w:b/>
          <w:color w:val="006666"/>
          <w:sz w:val="40"/>
        </w:rPr>
        <w:t>Municipal Reporting Portal</w:t>
      </w:r>
    </w:p>
    <w:p w14:paraId="282DF3BE" w14:textId="77777777" w:rsidR="008C657F" w:rsidRDefault="00000000">
      <w:pPr>
        <w:spacing w:after="140"/>
        <w:jc w:val="center"/>
      </w:pPr>
      <w:r>
        <w:rPr>
          <w:b/>
          <w:color w:val="3C3C3C"/>
          <w:sz w:val="24"/>
        </w:rPr>
        <w:t>Submission Links, Access Instructions, and Data Source Justification</w:t>
      </w:r>
    </w:p>
    <w:tbl>
      <w:tblPr>
        <w:tblStyle w:val="TableGrid"/>
        <w:tblW w:w="0" w:type="auto"/>
        <w:jc w:val="center"/>
        <w:tblLayout w:type="fixed"/>
        <w:tblLook w:val="04A0" w:firstRow="1" w:lastRow="0" w:firstColumn="1" w:lastColumn="0" w:noHBand="0" w:noVBand="1"/>
      </w:tblPr>
      <w:tblGrid>
        <w:gridCol w:w="2880"/>
        <w:gridCol w:w="7416"/>
      </w:tblGrid>
      <w:tr w:rsidR="008C657F" w14:paraId="3B4DD4B1" w14:textId="77777777">
        <w:trPr>
          <w:jc w:val="center"/>
        </w:trPr>
        <w:tc>
          <w:tcPr>
            <w:tcW w:w="2880" w:type="dxa"/>
            <w:shd w:val="clear" w:color="auto" w:fill="008080"/>
            <w:vAlign w:val="center"/>
          </w:tcPr>
          <w:p w14:paraId="05EC984B" w14:textId="77777777" w:rsidR="008C657F" w:rsidRDefault="00000000">
            <w:pPr>
              <w:spacing w:after="20" w:line="245" w:lineRule="auto"/>
            </w:pPr>
            <w:r>
              <w:rPr>
                <w:b/>
                <w:color w:val="FFFFFF"/>
                <w:sz w:val="18"/>
              </w:rPr>
              <w:t>Project</w:t>
            </w:r>
          </w:p>
        </w:tc>
        <w:tc>
          <w:tcPr>
            <w:tcW w:w="7416" w:type="dxa"/>
            <w:vAlign w:val="center"/>
          </w:tcPr>
          <w:p w14:paraId="609B27AC" w14:textId="77777777" w:rsidR="008C657F" w:rsidRDefault="00000000">
            <w:pPr>
              <w:spacing w:after="20" w:line="245" w:lineRule="auto"/>
            </w:pPr>
            <w:r>
              <w:rPr>
                <w:sz w:val="18"/>
              </w:rPr>
              <w:t>Municipal reporting web application</w:t>
            </w:r>
          </w:p>
        </w:tc>
      </w:tr>
      <w:tr w:rsidR="008C657F" w14:paraId="5B373591" w14:textId="77777777">
        <w:trPr>
          <w:jc w:val="center"/>
        </w:trPr>
        <w:tc>
          <w:tcPr>
            <w:tcW w:w="2880" w:type="dxa"/>
            <w:shd w:val="clear" w:color="auto" w:fill="008080"/>
            <w:vAlign w:val="center"/>
          </w:tcPr>
          <w:p w14:paraId="33E550A9" w14:textId="77777777" w:rsidR="008C657F" w:rsidRDefault="00000000">
            <w:pPr>
              <w:spacing w:after="20" w:line="245" w:lineRule="auto"/>
            </w:pPr>
            <w:r>
              <w:rPr>
                <w:b/>
                <w:color w:val="FFFFFF"/>
                <w:sz w:val="18"/>
              </w:rPr>
              <w:t>Repository</w:t>
            </w:r>
          </w:p>
        </w:tc>
        <w:tc>
          <w:tcPr>
            <w:tcW w:w="7416" w:type="dxa"/>
            <w:vAlign w:val="center"/>
          </w:tcPr>
          <w:p w14:paraId="7F542C5F" w14:textId="77777777" w:rsidR="008C657F" w:rsidRDefault="00000000">
            <w:pPr>
              <w:spacing w:after="20" w:line="245" w:lineRule="auto"/>
            </w:pPr>
            <w:hyperlink r:id="rId8">
              <w:r>
                <w:rPr>
                  <w:color w:val="0563C1"/>
                  <w:u w:val="single"/>
                </w:rPr>
                <w:t>https://github.com/sudoers1/municipal-reporting-portal.git</w:t>
              </w:r>
            </w:hyperlink>
          </w:p>
        </w:tc>
      </w:tr>
      <w:tr w:rsidR="008C657F" w14:paraId="7926908C" w14:textId="77777777">
        <w:trPr>
          <w:jc w:val="center"/>
        </w:trPr>
        <w:tc>
          <w:tcPr>
            <w:tcW w:w="2880" w:type="dxa"/>
            <w:shd w:val="clear" w:color="auto" w:fill="008080"/>
            <w:vAlign w:val="center"/>
          </w:tcPr>
          <w:p w14:paraId="700EDBA8" w14:textId="77777777" w:rsidR="008C657F" w:rsidRDefault="00000000">
            <w:pPr>
              <w:spacing w:after="20" w:line="245" w:lineRule="auto"/>
            </w:pPr>
            <w:r>
              <w:rPr>
                <w:b/>
                <w:color w:val="FFFFFF"/>
                <w:sz w:val="18"/>
              </w:rPr>
              <w:t>Deployed Web App</w:t>
            </w:r>
          </w:p>
        </w:tc>
        <w:tc>
          <w:tcPr>
            <w:tcW w:w="7416" w:type="dxa"/>
            <w:vAlign w:val="center"/>
          </w:tcPr>
          <w:p w14:paraId="050DB006" w14:textId="77777777" w:rsidR="008C657F" w:rsidRDefault="00000000">
            <w:pPr>
              <w:spacing w:after="20" w:line="245" w:lineRule="auto"/>
            </w:pPr>
            <w:hyperlink r:id="rId9">
              <w:r>
                <w:rPr>
                  <w:color w:val="0563C1"/>
                  <w:u w:val="single"/>
                </w:rPr>
                <w:t>https://municipal-reporting-portal-aja5cscdapgregar.brazilsouth-01.azurewebsites.net/</w:t>
              </w:r>
            </w:hyperlink>
          </w:p>
        </w:tc>
      </w:tr>
      <w:tr w:rsidR="008C657F" w14:paraId="5463BE47" w14:textId="77777777">
        <w:trPr>
          <w:jc w:val="center"/>
        </w:trPr>
        <w:tc>
          <w:tcPr>
            <w:tcW w:w="2880" w:type="dxa"/>
            <w:shd w:val="clear" w:color="auto" w:fill="008080"/>
            <w:vAlign w:val="center"/>
          </w:tcPr>
          <w:p w14:paraId="578437CE" w14:textId="77777777" w:rsidR="008C657F" w:rsidRDefault="00000000">
            <w:pPr>
              <w:spacing w:after="20" w:line="245" w:lineRule="auto"/>
            </w:pPr>
            <w:r>
              <w:rPr>
                <w:b/>
                <w:color w:val="FFFFFF"/>
                <w:sz w:val="18"/>
              </w:rPr>
              <w:t>YouTube Video Presentation</w:t>
            </w:r>
          </w:p>
        </w:tc>
        <w:tc>
          <w:tcPr>
            <w:tcW w:w="7416" w:type="dxa"/>
            <w:vAlign w:val="center"/>
          </w:tcPr>
          <w:p w14:paraId="065DB7E0" w14:textId="77777777" w:rsidR="008C657F" w:rsidRDefault="00000000">
            <w:pPr>
              <w:spacing w:after="20" w:line="245" w:lineRule="auto"/>
            </w:pPr>
            <w:r>
              <w:rPr>
                <w:sz w:val="18"/>
              </w:rPr>
              <w:t>Pending: ____________________</w:t>
            </w:r>
          </w:p>
        </w:tc>
      </w:tr>
      <w:tr w:rsidR="008C657F" w14:paraId="7D6DB699" w14:textId="77777777">
        <w:trPr>
          <w:jc w:val="center"/>
        </w:trPr>
        <w:tc>
          <w:tcPr>
            <w:tcW w:w="2880" w:type="dxa"/>
            <w:shd w:val="clear" w:color="auto" w:fill="008080"/>
            <w:vAlign w:val="center"/>
          </w:tcPr>
          <w:p w14:paraId="11878296" w14:textId="77777777" w:rsidR="008C657F" w:rsidRDefault="00000000">
            <w:pPr>
              <w:spacing w:after="20" w:line="245" w:lineRule="auto"/>
            </w:pPr>
            <w:r>
              <w:rPr>
                <w:b/>
                <w:color w:val="FFFFFF"/>
                <w:sz w:val="18"/>
              </w:rPr>
              <w:t>Documentation Location</w:t>
            </w:r>
          </w:p>
        </w:tc>
        <w:tc>
          <w:tcPr>
            <w:tcW w:w="7416" w:type="dxa"/>
            <w:vAlign w:val="center"/>
          </w:tcPr>
          <w:p w14:paraId="16A97156" w14:textId="77777777" w:rsidR="008C657F" w:rsidRDefault="00000000">
            <w:pPr>
              <w:spacing w:after="20" w:line="245" w:lineRule="auto"/>
            </w:pPr>
            <w:r>
              <w:rPr>
                <w:sz w:val="18"/>
              </w:rPr>
              <w:t>Current submission ZIP and GitHub repository documentation branch under /documentation</w:t>
            </w:r>
          </w:p>
        </w:tc>
      </w:tr>
    </w:tbl>
    <w:p w14:paraId="7502FAEC" w14:textId="77777777" w:rsidR="008C657F" w:rsidRDefault="00000000">
      <w:pPr>
        <w:pStyle w:val="Heading1"/>
        <w:spacing w:before="140" w:after="60"/>
      </w:pPr>
      <w:r>
        <w:rPr>
          <w:rFonts w:ascii="Aptos Display" w:eastAsia="Aptos Display" w:hAnsi="Aptos Display"/>
          <w:color w:val="006666"/>
        </w:rPr>
        <w:t>1. Project Links</w:t>
      </w:r>
    </w:p>
    <w:tbl>
      <w:tblPr>
        <w:tblStyle w:val="TableGrid"/>
        <w:tblW w:w="0" w:type="auto"/>
        <w:jc w:val="center"/>
        <w:tblLayout w:type="fixed"/>
        <w:tblLook w:val="04A0" w:firstRow="1" w:lastRow="0" w:firstColumn="1" w:lastColumn="0" w:noHBand="0" w:noVBand="1"/>
      </w:tblPr>
      <w:tblGrid>
        <w:gridCol w:w="2232"/>
        <w:gridCol w:w="3888"/>
        <w:gridCol w:w="4176"/>
      </w:tblGrid>
      <w:tr w:rsidR="008C657F" w14:paraId="38B08D12" w14:textId="77777777">
        <w:trPr>
          <w:jc w:val="center"/>
        </w:trPr>
        <w:tc>
          <w:tcPr>
            <w:tcW w:w="2232" w:type="dxa"/>
            <w:shd w:val="clear" w:color="auto" w:fill="008080"/>
            <w:vAlign w:val="center"/>
          </w:tcPr>
          <w:p w14:paraId="0E612CF1" w14:textId="77777777" w:rsidR="008C657F" w:rsidRDefault="00000000">
            <w:pPr>
              <w:spacing w:after="20" w:line="245" w:lineRule="auto"/>
            </w:pPr>
            <w:r>
              <w:rPr>
                <w:b/>
                <w:color w:val="FFFFFF"/>
                <w:sz w:val="18"/>
              </w:rPr>
              <w:t>Resource</w:t>
            </w:r>
          </w:p>
        </w:tc>
        <w:tc>
          <w:tcPr>
            <w:tcW w:w="3888" w:type="dxa"/>
            <w:shd w:val="clear" w:color="auto" w:fill="008080"/>
            <w:vAlign w:val="center"/>
          </w:tcPr>
          <w:p w14:paraId="4105E11C" w14:textId="77777777" w:rsidR="008C657F" w:rsidRDefault="00000000">
            <w:pPr>
              <w:spacing w:after="20" w:line="245" w:lineRule="auto"/>
            </w:pPr>
            <w:r>
              <w:rPr>
                <w:b/>
                <w:color w:val="FFFFFF"/>
                <w:sz w:val="18"/>
              </w:rPr>
              <w:t>Purpose</w:t>
            </w:r>
          </w:p>
        </w:tc>
        <w:tc>
          <w:tcPr>
            <w:tcW w:w="4176" w:type="dxa"/>
            <w:shd w:val="clear" w:color="auto" w:fill="008080"/>
            <w:vAlign w:val="center"/>
          </w:tcPr>
          <w:p w14:paraId="1999B48F" w14:textId="77777777" w:rsidR="008C657F" w:rsidRDefault="00000000">
            <w:pPr>
              <w:spacing w:after="20" w:line="245" w:lineRule="auto"/>
            </w:pPr>
            <w:r>
              <w:rPr>
                <w:b/>
                <w:color w:val="FFFFFF"/>
                <w:sz w:val="18"/>
              </w:rPr>
              <w:t>Link / Field</w:t>
            </w:r>
          </w:p>
        </w:tc>
      </w:tr>
      <w:tr w:rsidR="008C657F" w14:paraId="2E55E753" w14:textId="77777777">
        <w:trPr>
          <w:jc w:val="center"/>
        </w:trPr>
        <w:tc>
          <w:tcPr>
            <w:tcW w:w="2232" w:type="dxa"/>
            <w:vAlign w:val="center"/>
          </w:tcPr>
          <w:p w14:paraId="6820AB13" w14:textId="77777777" w:rsidR="008C657F" w:rsidRDefault="00000000">
            <w:pPr>
              <w:spacing w:after="20" w:line="245" w:lineRule="auto"/>
            </w:pPr>
            <w:r>
              <w:rPr>
                <w:b/>
                <w:sz w:val="18"/>
              </w:rPr>
              <w:t>GitHub Repository</w:t>
            </w:r>
          </w:p>
        </w:tc>
        <w:tc>
          <w:tcPr>
            <w:tcW w:w="3888" w:type="dxa"/>
            <w:vAlign w:val="center"/>
          </w:tcPr>
          <w:p w14:paraId="484FF94E" w14:textId="77777777" w:rsidR="008C657F" w:rsidRDefault="00000000">
            <w:pPr>
              <w:spacing w:after="20" w:line="245" w:lineRule="auto"/>
            </w:pPr>
            <w:r>
              <w:rPr>
                <w:sz w:val="18"/>
              </w:rPr>
              <w:t>Source code, project files, and documentation branch.</w:t>
            </w:r>
          </w:p>
        </w:tc>
        <w:tc>
          <w:tcPr>
            <w:tcW w:w="4176" w:type="dxa"/>
            <w:vAlign w:val="center"/>
          </w:tcPr>
          <w:p w14:paraId="3F1BF369" w14:textId="77777777" w:rsidR="008C657F" w:rsidRDefault="00000000">
            <w:pPr>
              <w:spacing w:after="20" w:line="245" w:lineRule="auto"/>
            </w:pPr>
            <w:hyperlink r:id="rId10">
              <w:r>
                <w:rPr>
                  <w:color w:val="0563C1"/>
                  <w:u w:val="single"/>
                </w:rPr>
                <w:t>https://github.com/sudoers1/municipal-reporting-portal.git</w:t>
              </w:r>
            </w:hyperlink>
          </w:p>
        </w:tc>
      </w:tr>
      <w:tr w:rsidR="008C657F" w14:paraId="508B355A" w14:textId="77777777">
        <w:trPr>
          <w:jc w:val="center"/>
        </w:trPr>
        <w:tc>
          <w:tcPr>
            <w:tcW w:w="2232" w:type="dxa"/>
            <w:vAlign w:val="center"/>
          </w:tcPr>
          <w:p w14:paraId="30982F5F" w14:textId="77777777" w:rsidR="008C657F" w:rsidRDefault="00000000">
            <w:pPr>
              <w:spacing w:after="20" w:line="245" w:lineRule="auto"/>
            </w:pPr>
            <w:r>
              <w:rPr>
                <w:b/>
                <w:sz w:val="18"/>
              </w:rPr>
              <w:t>Azure Deployed Web App</w:t>
            </w:r>
          </w:p>
        </w:tc>
        <w:tc>
          <w:tcPr>
            <w:tcW w:w="3888" w:type="dxa"/>
            <w:vAlign w:val="center"/>
          </w:tcPr>
          <w:p w14:paraId="595E2FA5" w14:textId="77777777" w:rsidR="008C657F" w:rsidRDefault="00000000">
            <w:pPr>
              <w:spacing w:after="20" w:line="245" w:lineRule="auto"/>
            </w:pPr>
            <w:r>
              <w:rPr>
                <w:sz w:val="18"/>
              </w:rPr>
              <w:t>Live deployed version of the municipal reporting portal.</w:t>
            </w:r>
          </w:p>
        </w:tc>
        <w:tc>
          <w:tcPr>
            <w:tcW w:w="4176" w:type="dxa"/>
            <w:vAlign w:val="center"/>
          </w:tcPr>
          <w:p w14:paraId="0D56A882" w14:textId="77777777" w:rsidR="008C657F" w:rsidRDefault="00000000">
            <w:pPr>
              <w:spacing w:after="20" w:line="245" w:lineRule="auto"/>
            </w:pPr>
            <w:hyperlink r:id="rId11">
              <w:r>
                <w:rPr>
                  <w:color w:val="0563C1"/>
                  <w:u w:val="single"/>
                </w:rPr>
                <w:t>https://municipal-reporting-portal-aja5cscdapgregar.brazilsouth-01.azurewebsites.net/</w:t>
              </w:r>
            </w:hyperlink>
          </w:p>
        </w:tc>
      </w:tr>
      <w:tr w:rsidR="008C657F" w14:paraId="7E2F3F28" w14:textId="77777777">
        <w:trPr>
          <w:jc w:val="center"/>
        </w:trPr>
        <w:tc>
          <w:tcPr>
            <w:tcW w:w="2232" w:type="dxa"/>
            <w:vAlign w:val="center"/>
          </w:tcPr>
          <w:p w14:paraId="078AAB65" w14:textId="77777777" w:rsidR="008C657F" w:rsidRDefault="00000000">
            <w:pPr>
              <w:spacing w:after="20" w:line="245" w:lineRule="auto"/>
            </w:pPr>
            <w:r>
              <w:rPr>
                <w:b/>
                <w:sz w:val="18"/>
              </w:rPr>
              <w:t>YouTube Video Presentation</w:t>
            </w:r>
          </w:p>
        </w:tc>
        <w:tc>
          <w:tcPr>
            <w:tcW w:w="3888" w:type="dxa"/>
            <w:vAlign w:val="center"/>
          </w:tcPr>
          <w:p w14:paraId="6DDDF22B" w14:textId="77777777" w:rsidR="008C657F" w:rsidRDefault="00000000">
            <w:pPr>
              <w:spacing w:after="20" w:line="245" w:lineRule="auto"/>
            </w:pPr>
            <w:r>
              <w:rPr>
                <w:sz w:val="18"/>
              </w:rPr>
              <w:t>Video walkthrough and presentation of the project.</w:t>
            </w:r>
          </w:p>
        </w:tc>
        <w:tc>
          <w:tcPr>
            <w:tcW w:w="4176" w:type="dxa"/>
            <w:vAlign w:val="center"/>
          </w:tcPr>
          <w:p w14:paraId="76A04977" w14:textId="1353BBDD" w:rsidR="008C657F" w:rsidRDefault="006719B1">
            <w:pPr>
              <w:spacing w:after="20" w:line="245" w:lineRule="auto"/>
            </w:pPr>
            <w:r w:rsidRPr="006719B1">
              <w:t>https://youtu.be/4l-z1pWML_E</w:t>
            </w:r>
          </w:p>
        </w:tc>
      </w:tr>
    </w:tbl>
    <w:p w14:paraId="7596D525" w14:textId="77777777" w:rsidR="008C657F" w:rsidRDefault="00000000">
      <w:pPr>
        <w:pStyle w:val="Heading1"/>
        <w:spacing w:before="140" w:after="60"/>
      </w:pPr>
      <w:r>
        <w:rPr>
          <w:rFonts w:ascii="Aptos Display" w:eastAsia="Aptos Display" w:hAnsi="Aptos Display"/>
          <w:color w:val="006666"/>
        </w:rPr>
        <w:t>2. Authentication and Login Access</w:t>
      </w:r>
    </w:p>
    <w:p w14:paraId="367BD0C5" w14:textId="77777777" w:rsidR="008C657F" w:rsidRDefault="00000000">
      <w:pPr>
        <w:spacing w:after="60" w:line="250" w:lineRule="auto"/>
      </w:pPr>
      <w:r>
        <w:t>The application uses third-party OAuth authentication with social account providers. There is no custom username-and-password login form inside the portal itself. For marking, the following Google/OAuth accounts can be used with the OAuth sign-in option:</w:t>
      </w:r>
    </w:p>
    <w:tbl>
      <w:tblPr>
        <w:tblStyle w:val="TableGrid"/>
        <w:tblW w:w="0" w:type="auto"/>
        <w:jc w:val="center"/>
        <w:tblLayout w:type="fixed"/>
        <w:tblLook w:val="04A0" w:firstRow="1" w:lastRow="0" w:firstColumn="1" w:lastColumn="0" w:noHBand="0" w:noVBand="1"/>
      </w:tblPr>
      <w:tblGrid>
        <w:gridCol w:w="2592"/>
        <w:gridCol w:w="7488"/>
      </w:tblGrid>
      <w:tr w:rsidR="008C657F" w14:paraId="22DAA149" w14:textId="77777777">
        <w:trPr>
          <w:jc w:val="center"/>
        </w:trPr>
        <w:tc>
          <w:tcPr>
            <w:tcW w:w="2592" w:type="dxa"/>
            <w:shd w:val="clear" w:color="auto" w:fill="008080"/>
            <w:vAlign w:val="center"/>
          </w:tcPr>
          <w:p w14:paraId="4704F7CC" w14:textId="77777777" w:rsidR="008C657F" w:rsidRDefault="00000000">
            <w:pPr>
              <w:spacing w:after="20" w:line="245" w:lineRule="auto"/>
            </w:pPr>
            <w:r>
              <w:rPr>
                <w:b/>
                <w:color w:val="FFFFFF"/>
                <w:sz w:val="18"/>
              </w:rPr>
              <w:t>Admin Email</w:t>
            </w:r>
          </w:p>
        </w:tc>
        <w:tc>
          <w:tcPr>
            <w:tcW w:w="7488" w:type="dxa"/>
            <w:vAlign w:val="center"/>
          </w:tcPr>
          <w:p w14:paraId="24A32BF8" w14:textId="77777777" w:rsidR="008C657F" w:rsidRDefault="00000000">
            <w:pPr>
              <w:spacing w:after="20" w:line="245" w:lineRule="auto"/>
            </w:pPr>
            <w:r>
              <w:rPr>
                <w:b/>
                <w:sz w:val="18"/>
              </w:rPr>
              <w:t>municipalreportssudoers@gmail.com</w:t>
            </w:r>
          </w:p>
        </w:tc>
      </w:tr>
      <w:tr w:rsidR="008C657F" w14:paraId="0A2B3DD0" w14:textId="77777777">
        <w:trPr>
          <w:jc w:val="center"/>
        </w:trPr>
        <w:tc>
          <w:tcPr>
            <w:tcW w:w="2592" w:type="dxa"/>
            <w:shd w:val="clear" w:color="auto" w:fill="008080"/>
            <w:vAlign w:val="center"/>
          </w:tcPr>
          <w:p w14:paraId="386A3F58" w14:textId="77777777" w:rsidR="008C657F" w:rsidRDefault="00000000">
            <w:pPr>
              <w:spacing w:after="20" w:line="245" w:lineRule="auto"/>
            </w:pPr>
            <w:r>
              <w:rPr>
                <w:b/>
                <w:color w:val="FFFFFF"/>
                <w:sz w:val="18"/>
              </w:rPr>
              <w:t>Admin Password</w:t>
            </w:r>
          </w:p>
        </w:tc>
        <w:tc>
          <w:tcPr>
            <w:tcW w:w="7488" w:type="dxa"/>
            <w:vAlign w:val="center"/>
          </w:tcPr>
          <w:p w14:paraId="5F0CD3EE" w14:textId="13674D79" w:rsidR="008C657F" w:rsidRDefault="0058378A">
            <w:pPr>
              <w:spacing w:after="20" w:line="245" w:lineRule="auto"/>
            </w:pPr>
            <w:r>
              <w:t>sudoers@2025</w:t>
            </w:r>
          </w:p>
        </w:tc>
      </w:tr>
      <w:tr w:rsidR="008C657F" w14:paraId="3DF19E30" w14:textId="77777777">
        <w:trPr>
          <w:jc w:val="center"/>
        </w:trPr>
        <w:tc>
          <w:tcPr>
            <w:tcW w:w="2592" w:type="dxa"/>
            <w:shd w:val="clear" w:color="auto" w:fill="008080"/>
            <w:vAlign w:val="center"/>
          </w:tcPr>
          <w:p w14:paraId="37EEFAB4" w14:textId="77777777" w:rsidR="008C657F" w:rsidRDefault="00000000">
            <w:pPr>
              <w:spacing w:after="20" w:line="245" w:lineRule="auto"/>
            </w:pPr>
            <w:r>
              <w:rPr>
                <w:b/>
                <w:color w:val="FFFFFF"/>
                <w:sz w:val="18"/>
              </w:rPr>
              <w:t>Worker Email</w:t>
            </w:r>
          </w:p>
        </w:tc>
        <w:tc>
          <w:tcPr>
            <w:tcW w:w="7488" w:type="dxa"/>
            <w:vAlign w:val="center"/>
          </w:tcPr>
          <w:p w14:paraId="66149053" w14:textId="77777777" w:rsidR="008C657F" w:rsidRDefault="00000000">
            <w:pPr>
              <w:spacing w:after="20" w:line="245" w:lineRule="auto"/>
            </w:pPr>
            <w:r>
              <w:rPr>
                <w:b/>
                <w:sz w:val="18"/>
              </w:rPr>
              <w:t>municipalworkerssudoers@gmail.com</w:t>
            </w:r>
          </w:p>
        </w:tc>
      </w:tr>
      <w:tr w:rsidR="008C657F" w14:paraId="593F38FD" w14:textId="77777777">
        <w:trPr>
          <w:jc w:val="center"/>
        </w:trPr>
        <w:tc>
          <w:tcPr>
            <w:tcW w:w="2592" w:type="dxa"/>
            <w:shd w:val="clear" w:color="auto" w:fill="008080"/>
            <w:vAlign w:val="center"/>
          </w:tcPr>
          <w:p w14:paraId="794E6FB3" w14:textId="77777777" w:rsidR="008C657F" w:rsidRDefault="00000000">
            <w:pPr>
              <w:spacing w:after="20" w:line="245" w:lineRule="auto"/>
            </w:pPr>
            <w:r>
              <w:rPr>
                <w:b/>
                <w:color w:val="FFFFFF"/>
                <w:sz w:val="18"/>
              </w:rPr>
              <w:t>Worker Password</w:t>
            </w:r>
          </w:p>
        </w:tc>
        <w:tc>
          <w:tcPr>
            <w:tcW w:w="7488" w:type="dxa"/>
            <w:vAlign w:val="center"/>
          </w:tcPr>
          <w:p w14:paraId="5120252E" w14:textId="230116D5" w:rsidR="008C657F" w:rsidRDefault="0058378A">
            <w:pPr>
              <w:spacing w:after="20" w:line="245" w:lineRule="auto"/>
            </w:pPr>
            <w:r>
              <w:t>sudoers@2025</w:t>
            </w:r>
          </w:p>
        </w:tc>
      </w:tr>
    </w:tbl>
    <w:tbl>
      <w:tblPr>
        <w:tblStyle w:val="TableGrid"/>
        <w:tblW w:w="0" w:type="auto"/>
        <w:jc w:val="center"/>
        <w:tblLook w:val="04A0" w:firstRow="1" w:lastRow="0" w:firstColumn="1" w:lastColumn="0" w:noHBand="0" w:noVBand="1"/>
      </w:tblPr>
      <w:tblGrid>
        <w:gridCol w:w="10368"/>
      </w:tblGrid>
      <w:tr w:rsidR="008C657F" w14:paraId="1C55DC4F" w14:textId="77777777">
        <w:trPr>
          <w:jc w:val="center"/>
        </w:trPr>
        <w:tc>
          <w:tcPr>
            <w:tcW w:w="10368" w:type="dxa"/>
            <w:shd w:val="clear" w:color="auto" w:fill="E6FFFA"/>
            <w:vAlign w:val="center"/>
          </w:tcPr>
          <w:p w14:paraId="697A3599" w14:textId="77777777" w:rsidR="008C657F" w:rsidRDefault="00000000">
            <w:pPr>
              <w:spacing w:after="40"/>
            </w:pPr>
            <w:r>
              <w:rPr>
                <w:b/>
                <w:color w:val="006666"/>
              </w:rPr>
              <w:t>Access note</w:t>
            </w:r>
          </w:p>
          <w:p w14:paraId="106719CF" w14:textId="77777777" w:rsidR="008C657F" w:rsidRDefault="00000000">
            <w:pPr>
              <w:spacing w:after="20" w:line="245" w:lineRule="auto"/>
            </w:pPr>
            <w:r>
              <w:rPr>
                <w:sz w:val="18"/>
              </w:rPr>
              <w:t>The accounts above are provided for OAuth-based access to the deployed application. If role access is required for assessment, the team can manually configure the admin account as Admin in the database/system.</w:t>
            </w:r>
          </w:p>
          <w:p w14:paraId="5E55CAE7" w14:textId="77777777" w:rsidR="008C657F" w:rsidRDefault="00000000">
            <w:pPr>
              <w:spacing w:after="20" w:line="245" w:lineRule="auto"/>
            </w:pPr>
            <w:r>
              <w:rPr>
                <w:sz w:val="18"/>
              </w:rPr>
              <w:t>A separate account should still be used to test the Resident flow. After that resident account applies to become a worker, the Admin account can approve/promote it to Worker so the marker can view the worker flow using either the promoted resident account or the provided Worker account.</w:t>
            </w:r>
          </w:p>
        </w:tc>
      </w:tr>
    </w:tbl>
    <w:p w14:paraId="24F174C1" w14:textId="77777777" w:rsidR="008C657F" w:rsidRDefault="00000000">
      <w:pPr>
        <w:pStyle w:val="Heading1"/>
        <w:spacing w:before="140" w:after="60"/>
      </w:pPr>
      <w:r>
        <w:rPr>
          <w:rFonts w:ascii="Aptos Display" w:eastAsia="Aptos Display" w:hAnsi="Aptos Display"/>
          <w:color w:val="006666"/>
        </w:rPr>
        <w:t>3. Suggested Role Demonstration Workflow</w:t>
      </w:r>
    </w:p>
    <w:p w14:paraId="5E18D07A" w14:textId="77777777" w:rsidR="008C657F" w:rsidRDefault="00000000">
      <w:pPr>
        <w:pStyle w:val="ListNumber"/>
        <w:spacing w:after="20"/>
      </w:pPr>
      <w:r>
        <w:rPr>
          <w:sz w:val="18"/>
        </w:rPr>
        <w:t>Sign in to the deployed web app using the provided Admin Google/OAuth account.</w:t>
      </w:r>
    </w:p>
    <w:p w14:paraId="7902B348" w14:textId="77777777" w:rsidR="008C657F" w:rsidRDefault="00000000">
      <w:pPr>
        <w:pStyle w:val="ListNumber"/>
        <w:spacing w:after="20"/>
      </w:pPr>
      <w:r>
        <w:rPr>
          <w:sz w:val="18"/>
        </w:rPr>
        <w:t>Use a separate social/OAuth account to sign in as a new resident and test the resident-facing flow.</w:t>
      </w:r>
    </w:p>
    <w:p w14:paraId="77A4BEA0" w14:textId="77777777" w:rsidR="008C657F" w:rsidRDefault="00000000">
      <w:pPr>
        <w:pStyle w:val="ListNumber"/>
        <w:spacing w:after="20"/>
      </w:pPr>
      <w:r>
        <w:rPr>
          <w:sz w:val="18"/>
        </w:rPr>
        <w:t>From the resident account, apply or request to become a worker where required by the system workflow.</w:t>
      </w:r>
    </w:p>
    <w:p w14:paraId="0631E881" w14:textId="77777777" w:rsidR="008C657F" w:rsidRDefault="00000000">
      <w:pPr>
        <w:pStyle w:val="ListNumber"/>
        <w:spacing w:after="20"/>
      </w:pPr>
      <w:r>
        <w:rPr>
          <w:sz w:val="18"/>
        </w:rPr>
        <w:t>Using the Admin account, approve/promote the resident account to Worker.</w:t>
      </w:r>
    </w:p>
    <w:p w14:paraId="43B15163" w14:textId="77777777" w:rsidR="008C657F" w:rsidRDefault="00000000">
      <w:pPr>
        <w:pStyle w:val="ListNumber"/>
        <w:spacing w:after="20"/>
      </w:pPr>
      <w:r>
        <w:rPr>
          <w:sz w:val="18"/>
        </w:rPr>
        <w:t>Log in with the promoted resident account or the provided Worker Google/OAuth account to view the worker profile, worker dashboard, assigned complaints, and related worker functionality.</w:t>
      </w:r>
    </w:p>
    <w:p w14:paraId="048C2978" w14:textId="77777777" w:rsidR="008C657F" w:rsidRDefault="00000000">
      <w:pPr>
        <w:pStyle w:val="Heading1"/>
        <w:spacing w:before="140" w:after="60"/>
      </w:pPr>
      <w:r>
        <w:rPr>
          <w:rFonts w:ascii="Aptos Display" w:eastAsia="Aptos Display" w:hAnsi="Aptos Display"/>
          <w:color w:val="006666"/>
        </w:rPr>
        <w:t>4. SA Data Integration Source Justification</w:t>
      </w:r>
    </w:p>
    <w:p w14:paraId="101FA6A8" w14:textId="77777777" w:rsidR="008C657F" w:rsidRDefault="00000000">
      <w:pPr>
        <w:spacing w:after="60" w:line="250" w:lineRule="auto"/>
      </w:pPr>
      <w:r>
        <w:t>For the South African data integration component, two complementary public data sources were selected to support accurate ward-level and municipal-level mapping.</w:t>
      </w:r>
    </w:p>
    <w:p w14:paraId="29492824" w14:textId="77777777" w:rsidR="008C657F" w:rsidRDefault="00000000">
      <w:pPr>
        <w:spacing w:after="60" w:line="250" w:lineRule="auto"/>
      </w:pPr>
      <w:r>
        <w:rPr>
          <w:sz w:val="18"/>
        </w:rPr>
        <w:t>The Municipal Demarcation Board Data Portal (</w:t>
      </w:r>
      <w:hyperlink r:id="rId12">
        <w:r>
          <w:rPr>
            <w:color w:val="0563C1"/>
            <w:u w:val="single"/>
          </w:rPr>
          <w:t>https://dataportal-mdb-sa.opendata.arcgis.com</w:t>
        </w:r>
      </w:hyperlink>
      <w:r>
        <w:rPr>
          <w:sz w:val="18"/>
        </w:rPr>
        <w:t>) provides official ward and municipal boundary datasets in GeoJSON and shapefile formats. This source was chosen because the Municipal Demarcation Board is the authoritative body responsible for defining administrative boundaries in South Africa. Using this dataset allows the application to automatically tag service requests to the correct ward and municipality based on geolocation coordinates submitted by residents.</w:t>
      </w:r>
    </w:p>
    <w:p w14:paraId="7695ADE3" w14:textId="77777777" w:rsidR="008C657F" w:rsidRDefault="00000000">
      <w:pPr>
        <w:spacing w:after="60" w:line="250" w:lineRule="auto"/>
      </w:pPr>
      <w:r>
        <w:rPr>
          <w:sz w:val="18"/>
        </w:rPr>
        <w:t>To enrich the administrative context, Municipalities Info Gov South Africa (</w:t>
      </w:r>
      <w:hyperlink r:id="rId13">
        <w:r>
          <w:rPr>
            <w:color w:val="0563C1"/>
            <w:u w:val="single"/>
          </w:rPr>
          <w:t>https://municipalities.infogov.co.za</w:t>
        </w:r>
      </w:hyperlink>
      <w:r>
        <w:rPr>
          <w:sz w:val="18"/>
        </w:rPr>
        <w:t>) was integrated because it provides municipal contact details, physical office locations, and administrative information. This complements the spatial data by allowing the system to display relevant municipal offices and contact information for each ward's governing municipality.</w:t>
      </w:r>
    </w:p>
    <w:p w14:paraId="673CE23C" w14:textId="77777777" w:rsidR="008C657F" w:rsidRDefault="00000000">
      <w:pPr>
        <w:spacing w:after="60" w:line="250" w:lineRule="auto"/>
      </w:pPr>
      <w:r>
        <w:lastRenderedPageBreak/>
        <w:t>Together, these datasets reflect the structure of South African local governance, where service delivery is tracked at ward level while physical offices and management are organised at municipal level. This combination supports spatial accuracy, administrative completeness, and transparent location-based service request management.</w:t>
      </w:r>
    </w:p>
    <w:p w14:paraId="25C012E8" w14:textId="77777777" w:rsidR="008C657F" w:rsidRDefault="00000000">
      <w:pPr>
        <w:pStyle w:val="Heading1"/>
        <w:spacing w:before="140" w:after="60"/>
      </w:pPr>
      <w:r>
        <w:rPr>
          <w:rFonts w:ascii="Aptos Display" w:eastAsia="Aptos Display" w:hAnsi="Aptos Display"/>
          <w:color w:val="006666"/>
        </w:rPr>
        <w:t>5. Included Documentation</w:t>
      </w:r>
    </w:p>
    <w:p w14:paraId="54A21277" w14:textId="77777777" w:rsidR="008C657F" w:rsidRDefault="00000000">
      <w:pPr>
        <w:spacing w:after="60" w:line="250" w:lineRule="auto"/>
      </w:pPr>
      <w:r>
        <w:t>The submission includes supporting documentation for testing, design, architecture, sprint process evidence, and mockups. These artefacts are included in the current ZIP folder and are also available in the GitHub repository on the documentation branch under the /documentation folder.</w:t>
      </w:r>
    </w:p>
    <w:tbl>
      <w:tblPr>
        <w:tblStyle w:val="TableGrid"/>
        <w:tblW w:w="0" w:type="auto"/>
        <w:jc w:val="center"/>
        <w:tblLayout w:type="fixed"/>
        <w:tblLook w:val="04A0" w:firstRow="1" w:lastRow="0" w:firstColumn="1" w:lastColumn="0" w:noHBand="0" w:noVBand="1"/>
      </w:tblPr>
      <w:tblGrid>
        <w:gridCol w:w="3024"/>
        <w:gridCol w:w="7200"/>
      </w:tblGrid>
      <w:tr w:rsidR="008C657F" w14:paraId="7916B19A" w14:textId="77777777">
        <w:trPr>
          <w:jc w:val="center"/>
        </w:trPr>
        <w:tc>
          <w:tcPr>
            <w:tcW w:w="3024" w:type="dxa"/>
            <w:shd w:val="clear" w:color="auto" w:fill="008080"/>
            <w:vAlign w:val="center"/>
          </w:tcPr>
          <w:p w14:paraId="68AB444E" w14:textId="77777777" w:rsidR="008C657F" w:rsidRDefault="00000000">
            <w:pPr>
              <w:spacing w:after="20" w:line="245" w:lineRule="auto"/>
            </w:pPr>
            <w:r>
              <w:rPr>
                <w:b/>
                <w:color w:val="FFFFFF"/>
                <w:sz w:val="18"/>
              </w:rPr>
              <w:t>Folder / Evidence</w:t>
            </w:r>
          </w:p>
        </w:tc>
        <w:tc>
          <w:tcPr>
            <w:tcW w:w="7200" w:type="dxa"/>
            <w:shd w:val="clear" w:color="auto" w:fill="008080"/>
            <w:vAlign w:val="center"/>
          </w:tcPr>
          <w:p w14:paraId="0D6865D1" w14:textId="77777777" w:rsidR="008C657F" w:rsidRDefault="00000000">
            <w:pPr>
              <w:spacing w:after="20" w:line="245" w:lineRule="auto"/>
            </w:pPr>
            <w:r>
              <w:rPr>
                <w:b/>
                <w:color w:val="FFFFFF"/>
                <w:sz w:val="18"/>
              </w:rPr>
              <w:t>Contents</w:t>
            </w:r>
          </w:p>
        </w:tc>
      </w:tr>
      <w:tr w:rsidR="008C657F" w14:paraId="49F5F673" w14:textId="77777777">
        <w:trPr>
          <w:jc w:val="center"/>
        </w:trPr>
        <w:tc>
          <w:tcPr>
            <w:tcW w:w="3024" w:type="dxa"/>
            <w:vAlign w:val="center"/>
          </w:tcPr>
          <w:p w14:paraId="76A8675D" w14:textId="77777777" w:rsidR="008C657F" w:rsidRDefault="00000000">
            <w:pPr>
              <w:spacing w:after="20" w:line="245" w:lineRule="auto"/>
            </w:pPr>
            <w:r>
              <w:rPr>
                <w:b/>
                <w:sz w:val="18"/>
              </w:rPr>
              <w:t>Testing folder</w:t>
            </w:r>
          </w:p>
        </w:tc>
        <w:tc>
          <w:tcPr>
            <w:tcW w:w="7200" w:type="dxa"/>
            <w:vAlign w:val="center"/>
          </w:tcPr>
          <w:p w14:paraId="359255E5" w14:textId="77777777" w:rsidR="008C657F" w:rsidRDefault="00000000">
            <w:pPr>
              <w:spacing w:after="20" w:line="245" w:lineRule="auto"/>
            </w:pPr>
            <w:r>
              <w:rPr>
                <w:sz w:val="18"/>
              </w:rPr>
              <w:t>Testing strategy, test evidence, test cases, and testing-related documentation.</w:t>
            </w:r>
          </w:p>
        </w:tc>
      </w:tr>
      <w:tr w:rsidR="008C657F" w14:paraId="161F7D70" w14:textId="77777777">
        <w:trPr>
          <w:jc w:val="center"/>
        </w:trPr>
        <w:tc>
          <w:tcPr>
            <w:tcW w:w="3024" w:type="dxa"/>
            <w:vAlign w:val="center"/>
          </w:tcPr>
          <w:p w14:paraId="7BFC85D2" w14:textId="77777777" w:rsidR="008C657F" w:rsidRDefault="00000000">
            <w:pPr>
              <w:spacing w:after="20" w:line="245" w:lineRule="auto"/>
            </w:pPr>
            <w:r>
              <w:rPr>
                <w:b/>
                <w:sz w:val="18"/>
              </w:rPr>
              <w:t>Design folder</w:t>
            </w:r>
          </w:p>
        </w:tc>
        <w:tc>
          <w:tcPr>
            <w:tcW w:w="7200" w:type="dxa"/>
            <w:vAlign w:val="center"/>
          </w:tcPr>
          <w:p w14:paraId="21A6C6A5" w14:textId="77777777" w:rsidR="008C657F" w:rsidRDefault="00000000">
            <w:pPr>
              <w:spacing w:after="20" w:line="245" w:lineRule="auto"/>
            </w:pPr>
            <w:r>
              <w:rPr>
                <w:sz w:val="18"/>
              </w:rPr>
              <w:t>Design diagrams and design-related artefacts for the system interface and behaviour.</w:t>
            </w:r>
          </w:p>
        </w:tc>
      </w:tr>
      <w:tr w:rsidR="008C657F" w14:paraId="7ABCD8BE" w14:textId="77777777">
        <w:trPr>
          <w:jc w:val="center"/>
        </w:trPr>
        <w:tc>
          <w:tcPr>
            <w:tcW w:w="3024" w:type="dxa"/>
            <w:vAlign w:val="center"/>
          </w:tcPr>
          <w:p w14:paraId="511BEED4" w14:textId="77777777" w:rsidR="008C657F" w:rsidRDefault="00000000">
            <w:pPr>
              <w:spacing w:after="20" w:line="245" w:lineRule="auto"/>
            </w:pPr>
            <w:r>
              <w:rPr>
                <w:b/>
                <w:sz w:val="18"/>
              </w:rPr>
              <w:t>Architecture folder</w:t>
            </w:r>
          </w:p>
        </w:tc>
        <w:tc>
          <w:tcPr>
            <w:tcW w:w="7200" w:type="dxa"/>
            <w:vAlign w:val="center"/>
          </w:tcPr>
          <w:p w14:paraId="37A61D3F" w14:textId="77777777" w:rsidR="008C657F" w:rsidRDefault="00000000">
            <w:pPr>
              <w:spacing w:after="20" w:line="245" w:lineRule="auto"/>
            </w:pPr>
            <w:r>
              <w:rPr>
                <w:sz w:val="18"/>
              </w:rPr>
              <w:t>Architecture diagrams showing the structure of the system and component interactions.</w:t>
            </w:r>
          </w:p>
        </w:tc>
      </w:tr>
      <w:tr w:rsidR="008C657F" w14:paraId="58908BB0" w14:textId="77777777">
        <w:trPr>
          <w:jc w:val="center"/>
        </w:trPr>
        <w:tc>
          <w:tcPr>
            <w:tcW w:w="3024" w:type="dxa"/>
            <w:vAlign w:val="center"/>
          </w:tcPr>
          <w:p w14:paraId="39D3EF94" w14:textId="77777777" w:rsidR="008C657F" w:rsidRDefault="00000000">
            <w:pPr>
              <w:spacing w:after="20" w:line="245" w:lineRule="auto"/>
            </w:pPr>
            <w:r>
              <w:rPr>
                <w:b/>
                <w:sz w:val="18"/>
              </w:rPr>
              <w:t>Sprint meeting proof</w:t>
            </w:r>
          </w:p>
        </w:tc>
        <w:tc>
          <w:tcPr>
            <w:tcW w:w="7200" w:type="dxa"/>
            <w:vAlign w:val="center"/>
          </w:tcPr>
          <w:p w14:paraId="129AD2AA" w14:textId="77777777" w:rsidR="008C657F" w:rsidRDefault="00000000">
            <w:pPr>
              <w:spacing w:after="20" w:line="245" w:lineRule="auto"/>
            </w:pPr>
            <w:r>
              <w:rPr>
                <w:sz w:val="18"/>
              </w:rPr>
              <w:t>Evidence of sprint meetings and project process documentation.</w:t>
            </w:r>
          </w:p>
        </w:tc>
      </w:tr>
      <w:tr w:rsidR="008C657F" w14:paraId="08FBF722" w14:textId="77777777">
        <w:trPr>
          <w:jc w:val="center"/>
        </w:trPr>
        <w:tc>
          <w:tcPr>
            <w:tcW w:w="3024" w:type="dxa"/>
            <w:vAlign w:val="center"/>
          </w:tcPr>
          <w:p w14:paraId="3C4BC72A" w14:textId="77777777" w:rsidR="008C657F" w:rsidRDefault="00000000">
            <w:pPr>
              <w:spacing w:after="20" w:line="245" w:lineRule="auto"/>
            </w:pPr>
            <w:r>
              <w:rPr>
                <w:b/>
                <w:sz w:val="18"/>
              </w:rPr>
              <w:t>Figma mockups</w:t>
            </w:r>
          </w:p>
        </w:tc>
        <w:tc>
          <w:tcPr>
            <w:tcW w:w="7200" w:type="dxa"/>
            <w:vAlign w:val="center"/>
          </w:tcPr>
          <w:p w14:paraId="42246322" w14:textId="77777777" w:rsidR="008C657F" w:rsidRDefault="00000000">
            <w:pPr>
              <w:spacing w:after="20" w:line="245" w:lineRule="auto"/>
            </w:pPr>
            <w:r>
              <w:rPr>
                <w:sz w:val="18"/>
              </w:rPr>
              <w:t>Interface mockups and visual design references used during development.</w:t>
            </w:r>
          </w:p>
        </w:tc>
      </w:tr>
    </w:tbl>
    <w:p w14:paraId="4544766B" w14:textId="77777777" w:rsidR="008C657F" w:rsidRDefault="00000000">
      <w:pPr>
        <w:pStyle w:val="Heading1"/>
        <w:spacing w:before="140" w:after="60"/>
      </w:pPr>
      <w:r>
        <w:rPr>
          <w:rFonts w:ascii="Aptos Display" w:eastAsia="Aptos Display" w:hAnsi="Aptos Display"/>
          <w:color w:val="006666"/>
        </w:rPr>
        <w:t>6. Submission Summary</w:t>
      </w:r>
    </w:p>
    <w:p w14:paraId="6E7FC102" w14:textId="77777777" w:rsidR="008C657F" w:rsidRDefault="00000000">
      <w:pPr>
        <w:spacing w:after="60" w:line="250" w:lineRule="auto"/>
      </w:pPr>
      <w:r>
        <w:t>The repository link provides access to the project source code and the documentation branch. The Azure link provides access to the deployed application. Authentication is handled through third-party OAuth providers, so assessment should use the provided Admin and Worker Google accounts, with a separate OAuth account available for the resident-to-worker workflow. The Testing, Design, and Architecture documentation, together with sprint evidence and Figma mockups, is included in the submitted ZIP folder and mirrored in the repository documentation branch.</w:t>
      </w:r>
    </w:p>
    <w:sectPr w:rsidR="008C657F" w:rsidSect="00034616">
      <w:footerReference w:type="default" r:id="rId14"/>
      <w:pgSz w:w="12240" w:h="15840"/>
      <w:pgMar w:top="792"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4F56C" w14:textId="77777777" w:rsidR="00EE126A" w:rsidRDefault="00EE126A">
      <w:pPr>
        <w:spacing w:after="0" w:line="240" w:lineRule="auto"/>
      </w:pPr>
      <w:r>
        <w:separator/>
      </w:r>
    </w:p>
  </w:endnote>
  <w:endnote w:type="continuationSeparator" w:id="0">
    <w:p w14:paraId="0A53F494" w14:textId="77777777" w:rsidR="00EE126A" w:rsidRDefault="00EE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C76A" w14:textId="77777777" w:rsidR="008C657F" w:rsidRDefault="00000000">
    <w:pPr>
      <w:pStyle w:val="Footer"/>
      <w:jc w:val="center"/>
    </w:pPr>
    <w:r>
      <w:rPr>
        <w:color w:val="646464"/>
        <w:sz w:val="16"/>
      </w:rPr>
      <w:t>Municipal Reporting Portal - Submission Access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736A" w14:textId="77777777" w:rsidR="00EE126A" w:rsidRDefault="00EE126A">
      <w:pPr>
        <w:spacing w:after="0" w:line="240" w:lineRule="auto"/>
      </w:pPr>
      <w:r>
        <w:separator/>
      </w:r>
    </w:p>
  </w:footnote>
  <w:footnote w:type="continuationSeparator" w:id="0">
    <w:p w14:paraId="65E365BE" w14:textId="77777777" w:rsidR="00EE126A" w:rsidRDefault="00EE1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40636">
    <w:abstractNumId w:val="8"/>
  </w:num>
  <w:num w:numId="2" w16cid:durableId="2128696696">
    <w:abstractNumId w:val="6"/>
  </w:num>
  <w:num w:numId="3" w16cid:durableId="1723140091">
    <w:abstractNumId w:val="5"/>
  </w:num>
  <w:num w:numId="4" w16cid:durableId="1322807584">
    <w:abstractNumId w:val="4"/>
  </w:num>
  <w:num w:numId="5" w16cid:durableId="1412236352">
    <w:abstractNumId w:val="7"/>
  </w:num>
  <w:num w:numId="6" w16cid:durableId="1542668987">
    <w:abstractNumId w:val="3"/>
  </w:num>
  <w:num w:numId="7" w16cid:durableId="604116012">
    <w:abstractNumId w:val="2"/>
  </w:num>
  <w:num w:numId="8" w16cid:durableId="978149653">
    <w:abstractNumId w:val="1"/>
  </w:num>
  <w:num w:numId="9" w16cid:durableId="1943299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78A"/>
    <w:rsid w:val="006719B1"/>
    <w:rsid w:val="008C657F"/>
    <w:rsid w:val="00AA1D8D"/>
    <w:rsid w:val="00B47730"/>
    <w:rsid w:val="00CB0664"/>
    <w:rsid w:val="00D33E29"/>
    <w:rsid w:val="00EE1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4795A"/>
  <w14:defaultImageDpi w14:val="300"/>
  <w15:docId w15:val="{9B5DF4D9-2CAA-4767-A366-55B419D2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doers1/municipal-reporting-portal.git" TargetMode="External"/><Relationship Id="rId13" Type="http://schemas.openxmlformats.org/officeDocument/2006/relationships/hyperlink" Target="https://municipalities.infogov.co.z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ortal-mdb-sa.opendata.arcgi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nicipal-reporting-portal-aja5cscdapgregar.brazilsouth-01.azurewebsites.n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sudoers1/municipal-reporting-portal.git" TargetMode="External"/><Relationship Id="rId4" Type="http://schemas.openxmlformats.org/officeDocument/2006/relationships/settings" Target="settings.xml"/><Relationship Id="rId9" Type="http://schemas.openxmlformats.org/officeDocument/2006/relationships/hyperlink" Target="https://municipal-reporting-portal-aja5cscdapgregar.brazilsouth-01.azurewebsites.ne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Municipal Reporting Portal Submission Links and Access Instructions</vt:lpstr>
    </vt:vector>
  </TitlesOfParts>
  <Manager/>
  <Company/>
  <LinksUpToDate>false</LinksUpToDate>
  <CharactersWithSpaces>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Reporting Portal Submission Links and Access Instructions</dc:title>
  <dc:subject/>
  <dc:creator>Municipal Reporting Portal Team</dc:creator>
  <cp:keywords/>
  <dc:description>generated by python-docx</dc:description>
  <cp:lastModifiedBy>Kobe Makhetha</cp:lastModifiedBy>
  <cp:revision>2</cp:revision>
  <dcterms:created xsi:type="dcterms:W3CDTF">2013-12-23T23:15:00Z</dcterms:created>
  <dcterms:modified xsi:type="dcterms:W3CDTF">2026-05-22T21:05:00Z</dcterms:modified>
  <cp:category/>
</cp:coreProperties>
</file>