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689E" w:rsidRDefault="0069689E" w:rsidP="0069689E">
      <w:pPr>
        <w:pStyle w:val="Default"/>
      </w:pPr>
    </w:p>
    <w:p w:rsidR="0069689E" w:rsidRDefault="0069689E" w:rsidP="0069689E">
      <w:pPr>
        <w:pStyle w:val="Default"/>
        <w:rPr>
          <w:sz w:val="47"/>
          <w:szCs w:val="47"/>
        </w:rPr>
      </w:pPr>
      <w:r>
        <w:t xml:space="preserve"> </w:t>
      </w:r>
      <w:r>
        <w:rPr>
          <w:b/>
          <w:bCs/>
          <w:sz w:val="47"/>
          <w:szCs w:val="47"/>
        </w:rPr>
        <w:t xml:space="preserve">Lab 05 Rules of Inference </w:t>
      </w:r>
    </w:p>
    <w:p w:rsidR="0069689E" w:rsidRDefault="0069689E" w:rsidP="0069689E">
      <w:pPr>
        <w:pStyle w:val="Default"/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Objective </w:t>
      </w:r>
    </w:p>
    <w:p w:rsidR="0069689E" w:rsidRDefault="0069689E" w:rsidP="0069689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Solving exercises from the textbook in chapter 1.6 </w:t>
      </w:r>
      <w:r w:rsidR="005D78B8">
        <w:rPr>
          <w:sz w:val="23"/>
          <w:szCs w:val="23"/>
        </w:rPr>
        <w:t xml:space="preserve"> and 1.7(partial)</w:t>
      </w:r>
    </w:p>
    <w:p w:rsidR="0069689E" w:rsidRDefault="0069689E" w:rsidP="0069689E">
      <w:pPr>
        <w:pStyle w:val="Default"/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Current Lab Learning Outcomes (LLO) </w:t>
      </w:r>
    </w:p>
    <w:p w:rsidR="0069689E" w:rsidRDefault="0069689E" w:rsidP="0069689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By completion of the lab, the students should be able to: </w:t>
      </w:r>
    </w:p>
    <w:p w:rsidR="0069689E" w:rsidRDefault="0069689E" w:rsidP="0069689E">
      <w:pPr>
        <w:pStyle w:val="Default"/>
        <w:spacing w:after="23"/>
        <w:rPr>
          <w:sz w:val="23"/>
          <w:szCs w:val="23"/>
        </w:rPr>
      </w:pPr>
      <w:r>
        <w:rPr>
          <w:sz w:val="23"/>
          <w:szCs w:val="23"/>
        </w:rPr>
        <w:t xml:space="preserve">1. use rules of inference to build the arguments. </w:t>
      </w:r>
    </w:p>
    <w:p w:rsidR="0069689E" w:rsidRDefault="0069689E" w:rsidP="0069689E">
      <w:pPr>
        <w:pStyle w:val="Default"/>
        <w:spacing w:after="23"/>
        <w:rPr>
          <w:sz w:val="23"/>
          <w:szCs w:val="23"/>
        </w:rPr>
      </w:pPr>
      <w:r>
        <w:rPr>
          <w:sz w:val="23"/>
          <w:szCs w:val="23"/>
        </w:rPr>
        <w:t xml:space="preserve">2. determine the validity of the arguments using rules of inference </w:t>
      </w:r>
    </w:p>
    <w:p w:rsidR="0069689E" w:rsidRDefault="0069689E" w:rsidP="0069689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3. They will be able to solve shorter/easier or longer / harder problems given in the textbook. </w:t>
      </w:r>
    </w:p>
    <w:p w:rsidR="0069689E" w:rsidRDefault="0069689E" w:rsidP="0069689E">
      <w:pPr>
        <w:pStyle w:val="Default"/>
        <w:rPr>
          <w:sz w:val="23"/>
          <w:szCs w:val="23"/>
        </w:rPr>
      </w:pPr>
    </w:p>
    <w:p w:rsidR="0069689E" w:rsidRDefault="0069689E" w:rsidP="0069689E">
      <w:pPr>
        <w:pStyle w:val="Default"/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Lab Requirements </w:t>
      </w:r>
    </w:p>
    <w:p w:rsidR="0069689E" w:rsidRDefault="0069689E" w:rsidP="0069689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Students allowed using their lecture notes in the lab in order to solve the exercises. </w:t>
      </w:r>
    </w:p>
    <w:p w:rsidR="0069689E" w:rsidRDefault="0069689E" w:rsidP="0069689E">
      <w:pPr>
        <w:pStyle w:val="Default"/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Lab Assessment </w:t>
      </w:r>
    </w:p>
    <w:p w:rsidR="0069689E" w:rsidRDefault="0069689E" w:rsidP="0069689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1- Divide students to groups and let them to solve the given example. </w:t>
      </w:r>
    </w:p>
    <w:p w:rsidR="00997FA3" w:rsidRDefault="0069689E" w:rsidP="0069689E">
      <w:pPr>
        <w:rPr>
          <w:sz w:val="23"/>
          <w:szCs w:val="23"/>
        </w:rPr>
      </w:pPr>
      <w:r>
        <w:rPr>
          <w:sz w:val="23"/>
          <w:szCs w:val="23"/>
        </w:rPr>
        <w:t>2- Discuss the answers with the groups and write on board the optimal solution</w:t>
      </w:r>
    </w:p>
    <w:p w:rsidR="0069689E" w:rsidRPr="006363C1" w:rsidRDefault="0069689E" w:rsidP="0069689E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69689E" w:rsidRDefault="0069689E" w:rsidP="0069689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B672B">
        <w:rPr>
          <w:rFonts w:ascii="Times New Roman" w:hAnsi="Times New Roman" w:cs="Times New Roman"/>
          <w:sz w:val="24"/>
          <w:szCs w:val="24"/>
        </w:rPr>
        <w:t>Use rules of inference to show that the hypotheses “If it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B672B">
        <w:rPr>
          <w:rFonts w:ascii="Times New Roman" w:hAnsi="Times New Roman" w:cs="Times New Roman"/>
          <w:sz w:val="24"/>
          <w:szCs w:val="24"/>
        </w:rPr>
        <w:t>does not rain or if it is not foggy, then the sailing race will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B672B">
        <w:rPr>
          <w:rFonts w:ascii="Times New Roman" w:hAnsi="Times New Roman" w:cs="Times New Roman"/>
          <w:sz w:val="24"/>
          <w:szCs w:val="24"/>
        </w:rPr>
        <w:t>be held and the lifesaving demonstration will go on,” “If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B672B">
        <w:rPr>
          <w:rFonts w:ascii="Times New Roman" w:hAnsi="Times New Roman" w:cs="Times New Roman"/>
          <w:sz w:val="24"/>
          <w:szCs w:val="24"/>
        </w:rPr>
        <w:t>the sailing race is held, then the trophy will be awarded,”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B672B">
        <w:rPr>
          <w:rFonts w:ascii="Times New Roman" w:hAnsi="Times New Roman" w:cs="Times New Roman"/>
          <w:sz w:val="24"/>
          <w:szCs w:val="24"/>
        </w:rPr>
        <w:t>and “The trophy was not awarded” imply the conclusion “It rained</w:t>
      </w:r>
    </w:p>
    <w:p w:rsidR="0069689E" w:rsidRDefault="0069689E" w:rsidP="0069689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34F93">
        <w:rPr>
          <w:rFonts w:ascii="Times New Roman" w:hAnsi="Times New Roman" w:cs="Times New Roman"/>
          <w:sz w:val="24"/>
          <w:szCs w:val="24"/>
        </w:rPr>
        <w:t xml:space="preserve">Use rules of inference to show that if </w:t>
      </w:r>
      <w:r w:rsidRPr="00A34F93">
        <w:rPr>
          <w:rFonts w:ascii="MTSYN" w:eastAsia="MTSYN" w:hAnsi="Times New Roman" w:cs="MTSYN" w:hint="eastAsia"/>
          <w:sz w:val="24"/>
          <w:szCs w:val="24"/>
        </w:rPr>
        <w:t>∀</w:t>
      </w:r>
      <w:r w:rsidRPr="00A34F93">
        <w:rPr>
          <w:rFonts w:ascii="MTMI" w:hAnsi="MTMI" w:cs="MTMI"/>
          <w:i/>
          <w:iCs/>
          <w:sz w:val="24"/>
          <w:szCs w:val="24"/>
        </w:rPr>
        <w:t xml:space="preserve">x(P(x) </w:t>
      </w:r>
      <w:r w:rsidRPr="00A34F93">
        <w:rPr>
          <w:rFonts w:ascii="MTSYN" w:eastAsia="MTSYN" w:hAnsi="Times New Roman" w:cs="MTSYN" w:hint="eastAsia"/>
          <w:sz w:val="24"/>
          <w:szCs w:val="24"/>
        </w:rPr>
        <w:t>→</w:t>
      </w:r>
      <w:r w:rsidRPr="00A34F93">
        <w:rPr>
          <w:rFonts w:ascii="MTMI" w:hAnsi="MTMI" w:cs="MTMI"/>
          <w:i/>
          <w:iCs/>
          <w:sz w:val="24"/>
          <w:szCs w:val="24"/>
        </w:rPr>
        <w:t xml:space="preserve">(Q(x) </w:t>
      </w:r>
      <w:r w:rsidRPr="00A34F93">
        <w:rPr>
          <w:rFonts w:ascii="MTSYN" w:eastAsia="MTSYN" w:hAnsi="Times New Roman" w:cs="MTSYN" w:hint="eastAsia"/>
          <w:sz w:val="24"/>
          <w:szCs w:val="24"/>
        </w:rPr>
        <w:t>∧</w:t>
      </w:r>
      <w:r w:rsidRPr="00A34F93">
        <w:rPr>
          <w:rFonts w:ascii="MTSYN" w:eastAsia="MTSYN" w:hAnsi="Times New Roman" w:cs="MTSYN"/>
          <w:sz w:val="24"/>
          <w:szCs w:val="24"/>
        </w:rPr>
        <w:t xml:space="preserve"> </w:t>
      </w:r>
      <w:r w:rsidRPr="00A34F93">
        <w:rPr>
          <w:rFonts w:ascii="MTMI" w:hAnsi="MTMI" w:cs="MTMI"/>
          <w:i/>
          <w:iCs/>
          <w:sz w:val="24"/>
          <w:szCs w:val="24"/>
        </w:rPr>
        <w:t xml:space="preserve">S(x))) </w:t>
      </w:r>
      <w:r w:rsidRPr="00A34F93">
        <w:rPr>
          <w:rFonts w:ascii="Times New Roman" w:hAnsi="Times New Roman" w:cs="Times New Roman"/>
          <w:sz w:val="24"/>
          <w:szCs w:val="24"/>
        </w:rPr>
        <w:t xml:space="preserve">and </w:t>
      </w:r>
      <w:r w:rsidRPr="00A34F93">
        <w:rPr>
          <w:rFonts w:ascii="MTSYN" w:eastAsia="MTSYN" w:hAnsi="Times New Roman" w:cs="MTSYN" w:hint="eastAsia"/>
          <w:sz w:val="24"/>
          <w:szCs w:val="24"/>
        </w:rPr>
        <w:t>∀</w:t>
      </w:r>
      <w:r w:rsidRPr="00A34F93">
        <w:rPr>
          <w:rFonts w:ascii="MTMI" w:hAnsi="MTMI" w:cs="MTMI"/>
          <w:i/>
          <w:iCs/>
          <w:sz w:val="24"/>
          <w:szCs w:val="24"/>
        </w:rPr>
        <w:t xml:space="preserve">x(P(x) </w:t>
      </w:r>
      <w:r w:rsidRPr="00A34F93">
        <w:rPr>
          <w:rFonts w:ascii="MTSYN" w:eastAsia="MTSYN" w:hAnsi="Times New Roman" w:cs="MTSYN" w:hint="eastAsia"/>
          <w:sz w:val="24"/>
          <w:szCs w:val="24"/>
        </w:rPr>
        <w:t>∧</w:t>
      </w:r>
      <w:r w:rsidRPr="00A34F93">
        <w:rPr>
          <w:rFonts w:ascii="MTSYN" w:eastAsia="MTSYN" w:hAnsi="Times New Roman" w:cs="MTSYN"/>
          <w:sz w:val="24"/>
          <w:szCs w:val="24"/>
        </w:rPr>
        <w:t xml:space="preserve"> </w:t>
      </w:r>
      <w:r w:rsidRPr="00A34F93">
        <w:rPr>
          <w:rFonts w:ascii="MTMI" w:hAnsi="MTMI" w:cs="MTMI"/>
          <w:i/>
          <w:iCs/>
          <w:sz w:val="24"/>
          <w:szCs w:val="24"/>
        </w:rPr>
        <w:t xml:space="preserve">R(x)) </w:t>
      </w:r>
      <w:r w:rsidRPr="00A34F93">
        <w:rPr>
          <w:rFonts w:ascii="Times New Roman" w:hAnsi="Times New Roman" w:cs="Times New Roman"/>
          <w:sz w:val="24"/>
          <w:szCs w:val="24"/>
        </w:rPr>
        <w:t xml:space="preserve">are true, then </w:t>
      </w:r>
      <w:r w:rsidRPr="00A34F93">
        <w:rPr>
          <w:rFonts w:ascii="MTSYN" w:eastAsia="MTSYN" w:hAnsi="Times New Roman" w:cs="MTSYN" w:hint="eastAsia"/>
          <w:sz w:val="24"/>
          <w:szCs w:val="24"/>
        </w:rPr>
        <w:t>∀</w:t>
      </w:r>
      <w:r w:rsidRPr="00A34F93">
        <w:rPr>
          <w:rFonts w:ascii="MTMI" w:hAnsi="MTMI" w:cs="MTMI"/>
          <w:i/>
          <w:iCs/>
          <w:sz w:val="24"/>
          <w:szCs w:val="24"/>
        </w:rPr>
        <w:t xml:space="preserve">x(R(x) </w:t>
      </w:r>
      <w:r w:rsidRPr="00A34F93">
        <w:rPr>
          <w:rFonts w:ascii="MTSYN" w:eastAsia="MTSYN" w:hAnsi="Times New Roman" w:cs="MTSYN" w:hint="eastAsia"/>
          <w:sz w:val="24"/>
          <w:szCs w:val="24"/>
        </w:rPr>
        <w:t>∧</w:t>
      </w:r>
      <w:r w:rsidRPr="00A34F93">
        <w:rPr>
          <w:rFonts w:ascii="MTSYN" w:eastAsia="MTSYN" w:hAnsi="Times New Roman" w:cs="MTSYN"/>
          <w:sz w:val="24"/>
          <w:szCs w:val="24"/>
        </w:rPr>
        <w:t xml:space="preserve"> </w:t>
      </w:r>
      <w:r w:rsidRPr="00A34F93">
        <w:rPr>
          <w:rFonts w:ascii="MTMI" w:hAnsi="MTMI" w:cs="MTMI"/>
          <w:i/>
          <w:iCs/>
          <w:sz w:val="24"/>
          <w:szCs w:val="24"/>
        </w:rPr>
        <w:t xml:space="preserve">S(x)) </w:t>
      </w:r>
      <w:r w:rsidRPr="00A34F93">
        <w:rPr>
          <w:rFonts w:ascii="Times New Roman" w:hAnsi="Times New Roman" w:cs="Times New Roman"/>
          <w:sz w:val="24"/>
          <w:szCs w:val="24"/>
        </w:rPr>
        <w:t>is true.</w:t>
      </w:r>
    </w:p>
    <w:p w:rsidR="0069689E" w:rsidRDefault="0069689E" w:rsidP="0069689E">
      <w:pPr>
        <w:pStyle w:val="ListParagraph"/>
        <w:numPr>
          <w:ilvl w:val="0"/>
          <w:numId w:val="1"/>
        </w:num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E43FE">
        <w:rPr>
          <w:rFonts w:ascii="Times New Roman" w:hAnsi="Times New Roman" w:cs="Times New Roman"/>
          <w:sz w:val="24"/>
          <w:szCs w:val="24"/>
        </w:rPr>
        <w:t xml:space="preserve">Use rules of inference to show that if </w:t>
      </w:r>
      <w:r w:rsidRPr="00BE43FE">
        <w:rPr>
          <w:rFonts w:ascii="MTSYN" w:eastAsia="MTSYN" w:hAnsi="Times New Roman" w:cs="MTSYN" w:hint="eastAsia"/>
          <w:sz w:val="24"/>
          <w:szCs w:val="24"/>
        </w:rPr>
        <w:t>∀</w:t>
      </w:r>
      <w:r w:rsidRPr="00BE43FE">
        <w:rPr>
          <w:rFonts w:ascii="MTMI" w:hAnsi="MTMI" w:cs="MTMI"/>
          <w:i/>
          <w:iCs/>
          <w:sz w:val="24"/>
          <w:szCs w:val="24"/>
        </w:rPr>
        <w:t xml:space="preserve">x(P(x) </w:t>
      </w:r>
      <w:r w:rsidRPr="00BE43FE">
        <w:rPr>
          <w:rFonts w:ascii="MTSYN" w:eastAsia="MTSYN" w:hAnsi="Times New Roman" w:cs="MTSYN" w:hint="eastAsia"/>
          <w:sz w:val="24"/>
          <w:szCs w:val="24"/>
        </w:rPr>
        <w:t>∨</w:t>
      </w:r>
      <w:r w:rsidRPr="00BE43FE">
        <w:rPr>
          <w:rFonts w:ascii="MTSYN" w:eastAsia="MTSYN" w:hAnsi="Times New Roman" w:cs="MTSYN"/>
          <w:sz w:val="24"/>
          <w:szCs w:val="24"/>
        </w:rPr>
        <w:t xml:space="preserve"> </w:t>
      </w:r>
      <w:r w:rsidRPr="00BE43FE">
        <w:rPr>
          <w:rFonts w:ascii="MTMI" w:hAnsi="MTMI" w:cs="MTMI"/>
          <w:i/>
          <w:iCs/>
          <w:sz w:val="24"/>
          <w:szCs w:val="24"/>
        </w:rPr>
        <w:t>Q(x))</w:t>
      </w:r>
      <w:r w:rsidRPr="00BE43FE">
        <w:rPr>
          <w:rFonts w:ascii="Times New Roman" w:hAnsi="Times New Roman" w:cs="Times New Roman"/>
          <w:sz w:val="24"/>
          <w:szCs w:val="24"/>
        </w:rPr>
        <w:t xml:space="preserve">, </w:t>
      </w:r>
      <w:r w:rsidRPr="00BE43FE">
        <w:rPr>
          <w:rFonts w:ascii="MTSYN" w:eastAsia="MTSYN" w:hAnsi="Times New Roman" w:cs="MTSYN" w:hint="eastAsia"/>
          <w:sz w:val="24"/>
          <w:szCs w:val="24"/>
        </w:rPr>
        <w:t>∀</w:t>
      </w:r>
      <w:r w:rsidRPr="00BE43FE">
        <w:rPr>
          <w:rFonts w:ascii="MTMI" w:hAnsi="MTMI" w:cs="MTMI"/>
          <w:i/>
          <w:iCs/>
          <w:sz w:val="24"/>
          <w:szCs w:val="24"/>
        </w:rPr>
        <w:t>x(</w:t>
      </w:r>
      <w:r w:rsidRPr="00BE43FE">
        <w:rPr>
          <w:rFonts w:ascii="MTSYN" w:eastAsia="MTSYN" w:hAnsi="Times New Roman" w:cs="MTSYN" w:hint="eastAsia"/>
          <w:sz w:val="24"/>
          <w:szCs w:val="24"/>
        </w:rPr>
        <w:t>￢</w:t>
      </w:r>
      <w:r w:rsidRPr="00BE43FE">
        <w:rPr>
          <w:rFonts w:ascii="MTMI" w:hAnsi="MTMI" w:cs="MTMI"/>
          <w:i/>
          <w:iCs/>
          <w:sz w:val="24"/>
          <w:szCs w:val="24"/>
        </w:rPr>
        <w:t xml:space="preserve">Q(x) </w:t>
      </w:r>
      <w:r w:rsidRPr="00BE43FE">
        <w:rPr>
          <w:rFonts w:ascii="MTSYN" w:eastAsia="MTSYN" w:hAnsi="Times New Roman" w:cs="MTSYN" w:hint="eastAsia"/>
          <w:sz w:val="24"/>
          <w:szCs w:val="24"/>
        </w:rPr>
        <w:t>∨</w:t>
      </w:r>
      <w:r w:rsidRPr="00BE43FE">
        <w:rPr>
          <w:rFonts w:ascii="MTSYN" w:eastAsia="MTSYN" w:hAnsi="Times New Roman" w:cs="MTSYN"/>
          <w:sz w:val="24"/>
          <w:szCs w:val="24"/>
        </w:rPr>
        <w:t xml:space="preserve"> </w:t>
      </w:r>
      <w:r w:rsidRPr="00BE43FE">
        <w:rPr>
          <w:rFonts w:ascii="MTMI" w:hAnsi="MTMI" w:cs="MTMI"/>
          <w:i/>
          <w:iCs/>
          <w:sz w:val="24"/>
          <w:szCs w:val="24"/>
        </w:rPr>
        <w:t>S(x))</w:t>
      </w:r>
      <w:r w:rsidRPr="00BE43FE">
        <w:rPr>
          <w:rFonts w:ascii="Times New Roman" w:hAnsi="Times New Roman" w:cs="Times New Roman"/>
          <w:sz w:val="24"/>
          <w:szCs w:val="24"/>
        </w:rPr>
        <w:t xml:space="preserve">, </w:t>
      </w:r>
      <w:r w:rsidRPr="00BE43FE">
        <w:rPr>
          <w:rFonts w:ascii="MTSYN" w:eastAsia="MTSYN" w:hAnsi="Times New Roman" w:cs="MTSYN" w:hint="eastAsia"/>
          <w:sz w:val="24"/>
          <w:szCs w:val="24"/>
        </w:rPr>
        <w:t>∀</w:t>
      </w:r>
      <w:r w:rsidRPr="00BE43FE">
        <w:rPr>
          <w:rFonts w:ascii="MTMI" w:hAnsi="MTMI" w:cs="MTMI"/>
          <w:i/>
          <w:iCs/>
          <w:sz w:val="24"/>
          <w:szCs w:val="24"/>
        </w:rPr>
        <w:t>x(R(x)</w:t>
      </w:r>
      <w:r w:rsidRPr="00BE43FE">
        <w:rPr>
          <w:rFonts w:ascii="MTSYN" w:eastAsia="MTSYN" w:hAnsi="Times New Roman" w:cs="MTSYN" w:hint="eastAsia"/>
          <w:sz w:val="24"/>
          <w:szCs w:val="24"/>
        </w:rPr>
        <w:t>→￢</w:t>
      </w:r>
      <w:r w:rsidRPr="00BE43FE">
        <w:rPr>
          <w:rFonts w:ascii="MTMI" w:hAnsi="MTMI" w:cs="MTMI"/>
          <w:i/>
          <w:iCs/>
          <w:sz w:val="24"/>
          <w:szCs w:val="24"/>
        </w:rPr>
        <w:t>S(x))</w:t>
      </w:r>
      <w:r w:rsidRPr="00BE43FE">
        <w:rPr>
          <w:rFonts w:ascii="Times New Roman" w:hAnsi="Times New Roman" w:cs="Times New Roman"/>
          <w:sz w:val="24"/>
          <w:szCs w:val="24"/>
        </w:rPr>
        <w:t xml:space="preserve">, and </w:t>
      </w:r>
      <w:r w:rsidRPr="00BE43FE">
        <w:rPr>
          <w:rFonts w:ascii="MTSYN" w:eastAsia="MTSYN" w:hAnsi="Times New Roman" w:cs="MTSYN" w:hint="eastAsia"/>
          <w:sz w:val="24"/>
          <w:szCs w:val="24"/>
        </w:rPr>
        <w:t>∃</w:t>
      </w:r>
      <w:r w:rsidRPr="00BE43FE">
        <w:rPr>
          <w:rFonts w:ascii="MTMI" w:hAnsi="MTMI" w:cs="MTMI"/>
          <w:i/>
          <w:iCs/>
          <w:sz w:val="24"/>
          <w:szCs w:val="24"/>
        </w:rPr>
        <w:t>x</w:t>
      </w:r>
      <w:r w:rsidRPr="00BE43FE">
        <w:rPr>
          <w:rFonts w:ascii="MTSYN" w:eastAsia="MTSYN" w:hAnsi="Times New Roman" w:cs="MTSYN" w:hint="eastAsia"/>
          <w:sz w:val="24"/>
          <w:szCs w:val="24"/>
        </w:rPr>
        <w:t>￢</w:t>
      </w:r>
      <w:r w:rsidRPr="00BE43FE">
        <w:rPr>
          <w:rFonts w:ascii="MTMI" w:hAnsi="MTMI" w:cs="MTMI"/>
          <w:i/>
          <w:iCs/>
          <w:sz w:val="24"/>
          <w:szCs w:val="24"/>
        </w:rPr>
        <w:t>P(x)</w:t>
      </w:r>
      <w:r w:rsidRPr="00BE43FE">
        <w:rPr>
          <w:rFonts w:ascii="Times New Roman" w:hAnsi="Times New Roman" w:cs="Times New Roman"/>
          <w:sz w:val="24"/>
          <w:szCs w:val="24"/>
        </w:rPr>
        <w:t xml:space="preserve"> are true, then </w:t>
      </w:r>
      <w:r w:rsidRPr="00BE43FE">
        <w:rPr>
          <w:rFonts w:ascii="MTSYN" w:eastAsia="MTSYN" w:hAnsi="Times New Roman" w:cs="MTSYN" w:hint="eastAsia"/>
          <w:sz w:val="24"/>
          <w:szCs w:val="24"/>
        </w:rPr>
        <w:t>∃</w:t>
      </w:r>
      <w:r w:rsidRPr="00BE43FE">
        <w:rPr>
          <w:rFonts w:ascii="MTMI" w:hAnsi="MTMI" w:cs="MTMI"/>
          <w:i/>
          <w:iCs/>
          <w:sz w:val="24"/>
          <w:szCs w:val="24"/>
        </w:rPr>
        <w:t>x</w:t>
      </w:r>
      <w:r w:rsidRPr="00BE43FE">
        <w:rPr>
          <w:rFonts w:ascii="MTSYN" w:eastAsia="MTSYN" w:hAnsi="Times New Roman" w:cs="MTSYN" w:hint="eastAsia"/>
          <w:sz w:val="24"/>
          <w:szCs w:val="24"/>
        </w:rPr>
        <w:t>￢</w:t>
      </w:r>
      <w:r w:rsidRPr="00BE43FE">
        <w:rPr>
          <w:rFonts w:ascii="MTMI" w:hAnsi="MTMI" w:cs="MTMI"/>
          <w:i/>
          <w:iCs/>
          <w:sz w:val="24"/>
          <w:szCs w:val="24"/>
        </w:rPr>
        <w:t xml:space="preserve">R(x) </w:t>
      </w:r>
      <w:r w:rsidRPr="00BE43FE">
        <w:rPr>
          <w:rFonts w:ascii="Times New Roman" w:hAnsi="Times New Roman" w:cs="Times New Roman"/>
          <w:sz w:val="24"/>
          <w:szCs w:val="24"/>
        </w:rPr>
        <w:t>is true.</w:t>
      </w:r>
    </w:p>
    <w:p w:rsidR="0069689E" w:rsidRDefault="0069689E" w:rsidP="0069689E">
      <w:pPr>
        <w:pStyle w:val="ListParagraph1"/>
        <w:numPr>
          <w:ilvl w:val="0"/>
          <w:numId w:val="1"/>
        </w:numPr>
        <w:autoSpaceDE w:val="0"/>
        <w:autoSpaceDN w:val="0"/>
        <w:bidi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each of these arguments, explain which rules of inference are used for each step.</w:t>
      </w:r>
    </w:p>
    <w:p w:rsidR="0069689E" w:rsidRDefault="0069689E" w:rsidP="0069689E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a) </w:t>
      </w:r>
      <w:r>
        <w:rPr>
          <w:rFonts w:ascii="Times New Roman" w:hAnsi="Times New Roman" w:cs="Times New Roman"/>
          <w:sz w:val="24"/>
          <w:szCs w:val="24"/>
        </w:rPr>
        <w:t>“Doug, a student in this class, knows how to write programs in JAVA. Everyone who knows how to write programs in JAVA can get a high-paying job. Therefore, someone in this class can get a high-paying job.”</w:t>
      </w:r>
    </w:p>
    <w:p w:rsidR="0069689E" w:rsidRDefault="0069689E" w:rsidP="0069689E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b) </w:t>
      </w:r>
      <w:r>
        <w:rPr>
          <w:rFonts w:ascii="Times New Roman" w:hAnsi="Times New Roman" w:cs="Times New Roman"/>
          <w:sz w:val="24"/>
          <w:szCs w:val="24"/>
        </w:rPr>
        <w:t>“Somebody in this class enjoys whale watching. Every person who enjoys whale watching cares about ocean pollution. Therefore, there is a person in this class who cares about ocean pollution.”</w:t>
      </w:r>
    </w:p>
    <w:p w:rsidR="0069689E" w:rsidRDefault="0069689E" w:rsidP="0069689E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c) </w:t>
      </w:r>
      <w:r>
        <w:rPr>
          <w:rFonts w:ascii="Times New Roman" w:hAnsi="Times New Roman" w:cs="Times New Roman"/>
          <w:sz w:val="24"/>
          <w:szCs w:val="24"/>
        </w:rPr>
        <w:t>“Each of the 93 students in this class owns a personal computer. Everyone who owns a personal computer can use a word processing program. Therefore, Zeke, a student in this class, can use a word processing program.”</w:t>
      </w:r>
    </w:p>
    <w:p w:rsidR="0069689E" w:rsidRDefault="0069689E" w:rsidP="0069689E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d) </w:t>
      </w:r>
      <w:r>
        <w:rPr>
          <w:rFonts w:ascii="Times New Roman" w:hAnsi="Times New Roman" w:cs="Times New Roman"/>
          <w:sz w:val="24"/>
          <w:szCs w:val="24"/>
        </w:rPr>
        <w:t xml:space="preserve">“Everyone in </w:t>
      </w:r>
      <w:smartTag w:uri="urn:schemas-microsoft-com:office:smarttags" w:element="State">
        <w:smartTag w:uri="urn:schemas-microsoft-com:office:smarttags" w:element="place">
          <w:r>
            <w:rPr>
              <w:rFonts w:ascii="Times New Roman" w:hAnsi="Times New Roman" w:cs="Times New Roman"/>
              <w:sz w:val="24"/>
              <w:szCs w:val="24"/>
            </w:rPr>
            <w:t>New Jersey</w:t>
          </w:r>
        </w:smartTag>
      </w:smartTag>
      <w:r>
        <w:rPr>
          <w:rFonts w:ascii="Times New Roman" w:hAnsi="Times New Roman" w:cs="Times New Roman"/>
          <w:sz w:val="24"/>
          <w:szCs w:val="24"/>
        </w:rPr>
        <w:t xml:space="preserve"> lives within 50 miles of the ocean. Someone in </w:t>
      </w:r>
      <w:smartTag w:uri="urn:schemas-microsoft-com:office:smarttags" w:element="State">
        <w:smartTag w:uri="urn:schemas-microsoft-com:office:smarttags" w:element="place">
          <w:r>
            <w:rPr>
              <w:rFonts w:ascii="Times New Roman" w:hAnsi="Times New Roman" w:cs="Times New Roman"/>
              <w:sz w:val="24"/>
              <w:szCs w:val="24"/>
            </w:rPr>
            <w:t>New Jersey</w:t>
          </w:r>
        </w:smartTag>
      </w:smartTag>
      <w:r>
        <w:rPr>
          <w:rFonts w:ascii="Times New Roman" w:hAnsi="Times New Roman" w:cs="Times New Roman"/>
          <w:sz w:val="24"/>
          <w:szCs w:val="24"/>
        </w:rPr>
        <w:t xml:space="preserve"> has never seen the ocean. Therefore, someone who lives within 50 miles of the ocean has never seen the ocean.”</w:t>
      </w:r>
    </w:p>
    <w:p w:rsidR="0069689E" w:rsidRDefault="0069689E" w:rsidP="0069689E">
      <w:pPr>
        <w:pStyle w:val="ListParagraph1"/>
        <w:numPr>
          <w:ilvl w:val="0"/>
          <w:numId w:val="1"/>
        </w:numPr>
        <w:autoSpaceDE w:val="0"/>
        <w:autoSpaceDN w:val="0"/>
        <w:bidi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Show that the premises “If you send me an e-mail message, then I will finish writing the program,” “If you do not send me an e-mail message, then I will go to sleep early,” and “If I go to sleep early, then I will wake up feeling refreshed” lead to the conclusion “If I do not finish writing the program, then I will wake up feeling refreshed.”</w:t>
      </w:r>
    </w:p>
    <w:p w:rsidR="0069689E" w:rsidRPr="002046F5" w:rsidRDefault="0069689E" w:rsidP="0069689E">
      <w:pPr>
        <w:pStyle w:val="ListParagraph"/>
        <w:numPr>
          <w:ilvl w:val="0"/>
          <w:numId w:val="1"/>
        </w:num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46F5">
        <w:rPr>
          <w:rFonts w:ascii="Times New Roman" w:hAnsi="Times New Roman" w:cs="Times New Roman"/>
          <w:sz w:val="24"/>
          <w:szCs w:val="24"/>
        </w:rPr>
        <w:t>Use a formal proof to prove that the following premises:</w:t>
      </w:r>
    </w:p>
    <w:p w:rsidR="0069689E" w:rsidRPr="002046F5" w:rsidRDefault="0069689E" w:rsidP="0069689E">
      <w:pPr>
        <w:autoSpaceDE w:val="0"/>
        <w:autoSpaceDN w:val="0"/>
        <w:adjustRightInd w:val="0"/>
        <w:spacing w:after="0" w:line="240" w:lineRule="auto"/>
        <w:ind w:left="720" w:firstLine="720"/>
        <w:rPr>
          <w:rStyle w:val="mo"/>
          <w:rFonts w:ascii="MathJax_Main" w:hAnsi="MathJax_Main"/>
          <w:color w:val="111111"/>
          <w:sz w:val="25"/>
          <w:szCs w:val="25"/>
          <w:bdr w:val="none" w:sz="0" w:space="0" w:color="auto" w:frame="1"/>
        </w:rPr>
      </w:pPr>
      <w:r w:rsidRPr="002046F5">
        <w:rPr>
          <w:rStyle w:val="mo"/>
          <w:rFonts w:ascii="MathJax_Main" w:hAnsi="MathJax_Main"/>
          <w:color w:val="111111"/>
          <w:sz w:val="25"/>
          <w:szCs w:val="25"/>
          <w:bdr w:val="none" w:sz="0" w:space="0" w:color="auto" w:frame="1"/>
        </w:rPr>
        <w:t>(</w:t>
      </w:r>
      <w:r w:rsidRPr="002046F5">
        <w:rPr>
          <w:rStyle w:val="mi"/>
          <w:rFonts w:ascii="MathJax_Math-italic" w:hAnsi="MathJax_Math-italic"/>
          <w:color w:val="111111"/>
          <w:sz w:val="25"/>
          <w:szCs w:val="25"/>
          <w:bdr w:val="none" w:sz="0" w:space="0" w:color="auto" w:frame="1"/>
        </w:rPr>
        <w:t>r</w:t>
      </w:r>
      <w:r w:rsidRPr="002046F5">
        <w:rPr>
          <w:rStyle w:val="mo"/>
          <w:rFonts w:ascii="Cambria Math" w:hAnsi="Cambria Math" w:cs="Cambria Math"/>
          <w:color w:val="111111"/>
          <w:sz w:val="25"/>
          <w:szCs w:val="25"/>
          <w:bdr w:val="none" w:sz="0" w:space="0" w:color="auto" w:frame="1"/>
        </w:rPr>
        <w:t>∧</w:t>
      </w:r>
      <w:r w:rsidRPr="002046F5">
        <w:rPr>
          <w:rStyle w:val="mo"/>
          <w:rFonts w:ascii="MathJax_Main" w:hAnsi="MathJax_Main"/>
          <w:color w:val="111111"/>
          <w:sz w:val="25"/>
          <w:szCs w:val="25"/>
          <w:bdr w:val="none" w:sz="0" w:space="0" w:color="auto" w:frame="1"/>
        </w:rPr>
        <w:t>¬</w:t>
      </w:r>
      <w:r w:rsidRPr="002046F5">
        <w:rPr>
          <w:rStyle w:val="mi"/>
          <w:rFonts w:ascii="MathJax_Math-italic" w:hAnsi="MathJax_Math-italic"/>
          <w:color w:val="111111"/>
          <w:sz w:val="25"/>
          <w:szCs w:val="25"/>
          <w:bdr w:val="none" w:sz="0" w:space="0" w:color="auto" w:frame="1"/>
        </w:rPr>
        <w:t>s</w:t>
      </w:r>
      <w:r w:rsidRPr="002046F5">
        <w:rPr>
          <w:rStyle w:val="mo"/>
          <w:rFonts w:ascii="MathJax_Main" w:hAnsi="MathJax_Main"/>
          <w:color w:val="111111"/>
          <w:sz w:val="25"/>
          <w:szCs w:val="25"/>
          <w:bdr w:val="none" w:sz="0" w:space="0" w:color="auto" w:frame="1"/>
        </w:rPr>
        <w:t>)</w:t>
      </w:r>
      <w:r w:rsidRPr="002046F5">
        <w:rPr>
          <w:rStyle w:val="mo"/>
          <w:rFonts w:ascii="Cambria Math" w:hAnsi="Cambria Math" w:cs="Cambria Math"/>
          <w:color w:val="111111"/>
          <w:sz w:val="25"/>
          <w:szCs w:val="25"/>
          <w:bdr w:val="none" w:sz="0" w:space="0" w:color="auto" w:frame="1"/>
        </w:rPr>
        <w:t>∨</w:t>
      </w:r>
      <w:r w:rsidRPr="002046F5">
        <w:rPr>
          <w:rStyle w:val="mo"/>
          <w:rFonts w:ascii="MathJax_Main" w:hAnsi="MathJax_Main"/>
          <w:color w:val="111111"/>
          <w:sz w:val="25"/>
          <w:szCs w:val="25"/>
          <w:bdr w:val="none" w:sz="0" w:space="0" w:color="auto" w:frame="1"/>
        </w:rPr>
        <w:t>(</w:t>
      </w:r>
      <w:r w:rsidRPr="002046F5">
        <w:rPr>
          <w:rStyle w:val="mi"/>
          <w:rFonts w:ascii="MathJax_Math-italic" w:hAnsi="MathJax_Math-italic"/>
          <w:color w:val="111111"/>
          <w:sz w:val="25"/>
          <w:szCs w:val="25"/>
          <w:bdr w:val="none" w:sz="0" w:space="0" w:color="auto" w:frame="1"/>
        </w:rPr>
        <w:t>q</w:t>
      </w:r>
      <w:r w:rsidRPr="002046F5">
        <w:rPr>
          <w:rStyle w:val="mo"/>
          <w:rFonts w:ascii="Cambria Math" w:hAnsi="Cambria Math" w:cs="Cambria Math"/>
          <w:color w:val="111111"/>
          <w:sz w:val="25"/>
          <w:szCs w:val="25"/>
          <w:bdr w:val="none" w:sz="0" w:space="0" w:color="auto" w:frame="1"/>
        </w:rPr>
        <w:t>∧</w:t>
      </w:r>
      <w:r w:rsidRPr="002046F5">
        <w:rPr>
          <w:rStyle w:val="mo"/>
          <w:rFonts w:ascii="MathJax_Main" w:hAnsi="MathJax_Main"/>
          <w:color w:val="111111"/>
          <w:sz w:val="25"/>
          <w:szCs w:val="25"/>
          <w:bdr w:val="none" w:sz="0" w:space="0" w:color="auto" w:frame="1"/>
        </w:rPr>
        <w:t>¬</w:t>
      </w:r>
      <w:r w:rsidRPr="002046F5">
        <w:rPr>
          <w:rStyle w:val="mi"/>
          <w:rFonts w:ascii="MathJax_Math-italic" w:hAnsi="MathJax_Math-italic"/>
          <w:color w:val="111111"/>
          <w:sz w:val="25"/>
          <w:szCs w:val="25"/>
          <w:bdr w:val="none" w:sz="0" w:space="0" w:color="auto" w:frame="1"/>
        </w:rPr>
        <w:t>s</w:t>
      </w:r>
      <w:r w:rsidRPr="002046F5">
        <w:rPr>
          <w:rStyle w:val="mo"/>
          <w:rFonts w:ascii="MathJax_Main" w:hAnsi="MathJax_Main"/>
          <w:color w:val="111111"/>
          <w:sz w:val="25"/>
          <w:szCs w:val="25"/>
          <w:bdr w:val="none" w:sz="0" w:space="0" w:color="auto" w:frame="1"/>
        </w:rPr>
        <w:t>)</w:t>
      </w:r>
    </w:p>
    <w:p w:rsidR="0069689E" w:rsidRPr="002046F5" w:rsidRDefault="0069689E" w:rsidP="0069689E">
      <w:pPr>
        <w:autoSpaceDE w:val="0"/>
        <w:autoSpaceDN w:val="0"/>
        <w:adjustRightInd w:val="0"/>
        <w:spacing w:after="0" w:line="240" w:lineRule="auto"/>
        <w:ind w:left="720" w:firstLine="720"/>
        <w:rPr>
          <w:rStyle w:val="mo"/>
          <w:rFonts w:ascii="MathJax_Main" w:hAnsi="MathJax_Main"/>
          <w:color w:val="111111"/>
          <w:sz w:val="25"/>
          <w:szCs w:val="25"/>
          <w:bdr w:val="none" w:sz="0" w:space="0" w:color="auto" w:frame="1"/>
        </w:rPr>
      </w:pPr>
      <w:r w:rsidRPr="002046F5">
        <w:rPr>
          <w:rStyle w:val="mo"/>
          <w:rFonts w:ascii="MathJax_Main" w:hAnsi="MathJax_Main"/>
          <w:color w:val="111111"/>
          <w:sz w:val="25"/>
          <w:szCs w:val="25"/>
          <w:bdr w:val="none" w:sz="0" w:space="0" w:color="auto" w:frame="1"/>
        </w:rPr>
        <w:t>¬</w:t>
      </w:r>
      <w:r w:rsidRPr="002046F5">
        <w:rPr>
          <w:rStyle w:val="mi"/>
          <w:rFonts w:ascii="MathJax_Math-italic" w:hAnsi="MathJax_Math-italic"/>
          <w:color w:val="111111"/>
          <w:sz w:val="25"/>
          <w:szCs w:val="25"/>
          <w:bdr w:val="none" w:sz="0" w:space="0" w:color="auto" w:frame="1"/>
        </w:rPr>
        <w:t>s</w:t>
      </w:r>
      <w:r w:rsidRPr="002046F5">
        <w:rPr>
          <w:rStyle w:val="mo"/>
          <w:rFonts w:ascii="MathJax_Main" w:hAnsi="MathJax_Main"/>
          <w:color w:val="111111"/>
          <w:sz w:val="25"/>
          <w:szCs w:val="25"/>
          <w:bdr w:val="none" w:sz="0" w:space="0" w:color="auto" w:frame="1"/>
        </w:rPr>
        <w:t>→((</w:t>
      </w:r>
      <w:r w:rsidRPr="002046F5">
        <w:rPr>
          <w:rStyle w:val="mi"/>
          <w:rFonts w:ascii="MathJax_Math-italic" w:hAnsi="MathJax_Math-italic"/>
          <w:color w:val="111111"/>
          <w:sz w:val="25"/>
          <w:szCs w:val="25"/>
          <w:bdr w:val="none" w:sz="0" w:space="0" w:color="auto" w:frame="1"/>
        </w:rPr>
        <w:t>p</w:t>
      </w:r>
      <w:r w:rsidRPr="002046F5">
        <w:rPr>
          <w:rStyle w:val="mo"/>
          <w:rFonts w:ascii="Cambria Math" w:hAnsi="Cambria Math" w:cs="Cambria Math"/>
          <w:color w:val="111111"/>
          <w:sz w:val="25"/>
          <w:szCs w:val="25"/>
          <w:bdr w:val="none" w:sz="0" w:space="0" w:color="auto" w:frame="1"/>
        </w:rPr>
        <w:t>∧</w:t>
      </w:r>
      <w:r w:rsidRPr="002046F5">
        <w:rPr>
          <w:rStyle w:val="mi"/>
          <w:rFonts w:ascii="MathJax_Math-italic" w:hAnsi="MathJax_Math-italic"/>
          <w:color w:val="111111"/>
          <w:sz w:val="25"/>
          <w:szCs w:val="25"/>
          <w:bdr w:val="none" w:sz="0" w:space="0" w:color="auto" w:frame="1"/>
        </w:rPr>
        <w:t>r</w:t>
      </w:r>
      <w:r w:rsidRPr="002046F5">
        <w:rPr>
          <w:rStyle w:val="mo"/>
          <w:rFonts w:ascii="MathJax_Main" w:hAnsi="MathJax_Main"/>
          <w:color w:val="111111"/>
          <w:sz w:val="25"/>
          <w:szCs w:val="25"/>
          <w:bdr w:val="none" w:sz="0" w:space="0" w:color="auto" w:frame="1"/>
        </w:rPr>
        <w:t>)→</w:t>
      </w:r>
      <w:r w:rsidRPr="002046F5">
        <w:rPr>
          <w:rStyle w:val="mi"/>
          <w:rFonts w:ascii="MathJax_Math-italic" w:hAnsi="MathJax_Math-italic"/>
          <w:color w:val="111111"/>
          <w:sz w:val="25"/>
          <w:szCs w:val="25"/>
          <w:bdr w:val="none" w:sz="0" w:space="0" w:color="auto" w:frame="1"/>
        </w:rPr>
        <w:t>u</w:t>
      </w:r>
      <w:r w:rsidRPr="002046F5">
        <w:rPr>
          <w:rStyle w:val="mo"/>
          <w:rFonts w:ascii="MathJax_Main" w:hAnsi="MathJax_Main"/>
          <w:color w:val="111111"/>
          <w:sz w:val="25"/>
          <w:szCs w:val="25"/>
          <w:bdr w:val="none" w:sz="0" w:space="0" w:color="auto" w:frame="1"/>
        </w:rPr>
        <w:t>)</w:t>
      </w:r>
    </w:p>
    <w:p w:rsidR="0069689E" w:rsidRPr="002046F5" w:rsidRDefault="0069689E" w:rsidP="0069689E">
      <w:pPr>
        <w:autoSpaceDE w:val="0"/>
        <w:autoSpaceDN w:val="0"/>
        <w:adjustRightInd w:val="0"/>
        <w:spacing w:after="0" w:line="240" w:lineRule="auto"/>
        <w:ind w:left="720" w:firstLine="720"/>
        <w:rPr>
          <w:rStyle w:val="mo"/>
          <w:rFonts w:ascii="MathJax_Main" w:hAnsi="MathJax_Main"/>
          <w:color w:val="111111"/>
          <w:sz w:val="25"/>
          <w:szCs w:val="25"/>
          <w:bdr w:val="none" w:sz="0" w:space="0" w:color="auto" w:frame="1"/>
        </w:rPr>
      </w:pPr>
      <w:r w:rsidRPr="002046F5">
        <w:rPr>
          <w:rStyle w:val="mi"/>
          <w:rFonts w:ascii="MathJax_Math-italic" w:hAnsi="MathJax_Math-italic"/>
          <w:color w:val="111111"/>
          <w:sz w:val="25"/>
          <w:szCs w:val="25"/>
          <w:bdr w:val="none" w:sz="0" w:space="0" w:color="auto" w:frame="1"/>
        </w:rPr>
        <w:t>u</w:t>
      </w:r>
      <w:r w:rsidRPr="002046F5">
        <w:rPr>
          <w:rStyle w:val="mo"/>
          <w:rFonts w:ascii="MathJax_Main" w:hAnsi="MathJax_Main"/>
          <w:color w:val="111111"/>
          <w:sz w:val="25"/>
          <w:szCs w:val="25"/>
          <w:bdr w:val="none" w:sz="0" w:space="0" w:color="auto" w:frame="1"/>
        </w:rPr>
        <w:t>→(</w:t>
      </w:r>
      <w:r w:rsidRPr="002046F5">
        <w:rPr>
          <w:rStyle w:val="mi"/>
          <w:rFonts w:ascii="MathJax_Math-italic" w:hAnsi="MathJax_Math-italic"/>
          <w:color w:val="111111"/>
          <w:sz w:val="25"/>
          <w:szCs w:val="25"/>
          <w:bdr w:val="none" w:sz="0" w:space="0" w:color="auto" w:frame="1"/>
        </w:rPr>
        <w:t>s</w:t>
      </w:r>
      <w:r w:rsidRPr="002046F5">
        <w:rPr>
          <w:rStyle w:val="mo"/>
          <w:rFonts w:ascii="Cambria Math" w:hAnsi="Cambria Math" w:cs="Cambria Math"/>
          <w:color w:val="111111"/>
          <w:sz w:val="25"/>
          <w:szCs w:val="25"/>
          <w:bdr w:val="none" w:sz="0" w:space="0" w:color="auto" w:frame="1"/>
        </w:rPr>
        <w:t>∧</w:t>
      </w:r>
      <w:r w:rsidRPr="002046F5">
        <w:rPr>
          <w:rStyle w:val="mo"/>
          <w:rFonts w:ascii="MathJax_Main" w:hAnsi="MathJax_Main"/>
          <w:color w:val="111111"/>
          <w:sz w:val="25"/>
          <w:szCs w:val="25"/>
          <w:bdr w:val="none" w:sz="0" w:space="0" w:color="auto" w:frame="1"/>
        </w:rPr>
        <w:t>¬</w:t>
      </w:r>
      <w:r w:rsidRPr="002046F5">
        <w:rPr>
          <w:rStyle w:val="mi"/>
          <w:rFonts w:ascii="MathJax_Math-italic" w:hAnsi="MathJax_Math-italic"/>
          <w:color w:val="111111"/>
          <w:sz w:val="25"/>
          <w:szCs w:val="25"/>
          <w:bdr w:val="none" w:sz="0" w:space="0" w:color="auto" w:frame="1"/>
        </w:rPr>
        <w:t>t</w:t>
      </w:r>
      <w:r w:rsidRPr="002046F5">
        <w:rPr>
          <w:rStyle w:val="mo"/>
          <w:rFonts w:ascii="MathJax_Main" w:hAnsi="MathJax_Main"/>
          <w:color w:val="111111"/>
          <w:sz w:val="25"/>
          <w:szCs w:val="25"/>
          <w:bdr w:val="none" w:sz="0" w:space="0" w:color="auto" w:frame="1"/>
        </w:rPr>
        <w:t>)</w:t>
      </w:r>
    </w:p>
    <w:p w:rsidR="0069689E" w:rsidRDefault="0069689E" w:rsidP="0069689E">
      <w:pPr>
        <w:autoSpaceDE w:val="0"/>
        <w:autoSpaceDN w:val="0"/>
        <w:adjustRightInd w:val="0"/>
        <w:spacing w:after="0" w:line="240" w:lineRule="auto"/>
        <w:ind w:firstLine="720"/>
        <w:rPr>
          <w:rStyle w:val="mi"/>
          <w:rFonts w:ascii="MathJax_Math-italic" w:hAnsi="MathJax_Math-italic"/>
          <w:color w:val="111111"/>
          <w:sz w:val="25"/>
          <w:szCs w:val="25"/>
          <w:bdr w:val="none" w:sz="0" w:space="0" w:color="auto" w:frame="1"/>
        </w:rPr>
      </w:pPr>
      <w:r w:rsidRPr="002046F5">
        <w:rPr>
          <w:rFonts w:ascii="Times New Roman" w:hAnsi="Times New Roman" w:cs="Times New Roman"/>
          <w:sz w:val="24"/>
          <w:szCs w:val="24"/>
        </w:rPr>
        <w:t>lead to the conclusion:</w:t>
      </w:r>
      <w:r w:rsidRPr="002046F5">
        <w:rPr>
          <w:rStyle w:val="mo"/>
          <w:rFonts w:ascii="MathJax_Main" w:hAnsi="MathJax_Main"/>
          <w:color w:val="111111"/>
          <w:sz w:val="25"/>
          <w:szCs w:val="25"/>
          <w:bdr w:val="none" w:sz="0" w:space="0" w:color="auto" w:frame="1"/>
        </w:rPr>
        <w:t xml:space="preserve"> </w:t>
      </w:r>
      <w:r w:rsidRPr="002046F5">
        <w:rPr>
          <w:rStyle w:val="mtext"/>
          <w:rFonts w:ascii="MathJax_Main" w:hAnsi="MathJax_Main"/>
          <w:color w:val="111111"/>
          <w:sz w:val="25"/>
          <w:szCs w:val="25"/>
          <w:bdr w:val="none" w:sz="0" w:space="0" w:color="auto" w:frame="1"/>
        </w:rPr>
        <w:t> </w:t>
      </w:r>
      <w:r w:rsidRPr="002046F5">
        <w:rPr>
          <w:rStyle w:val="mi"/>
          <w:rFonts w:ascii="MathJax_Math-italic" w:hAnsi="MathJax_Math-italic"/>
          <w:color w:val="111111"/>
          <w:sz w:val="25"/>
          <w:szCs w:val="25"/>
          <w:bdr w:val="none" w:sz="0" w:space="0" w:color="auto" w:frame="1"/>
        </w:rPr>
        <w:t>p</w:t>
      </w:r>
      <w:r w:rsidRPr="002046F5">
        <w:rPr>
          <w:rStyle w:val="mo"/>
          <w:rFonts w:ascii="MathJax_Main" w:hAnsi="MathJax_Main"/>
          <w:color w:val="111111"/>
          <w:sz w:val="25"/>
          <w:szCs w:val="25"/>
          <w:bdr w:val="none" w:sz="0" w:space="0" w:color="auto" w:frame="1"/>
        </w:rPr>
        <w:t>→</w:t>
      </w:r>
      <w:r w:rsidRPr="002046F5">
        <w:rPr>
          <w:rStyle w:val="mi"/>
          <w:rFonts w:ascii="MathJax_Math-italic" w:hAnsi="MathJax_Math-italic"/>
          <w:color w:val="111111"/>
          <w:sz w:val="25"/>
          <w:szCs w:val="25"/>
          <w:bdr w:val="none" w:sz="0" w:space="0" w:color="auto" w:frame="1"/>
        </w:rPr>
        <w:t>q</w:t>
      </w:r>
    </w:p>
    <w:p w:rsidR="005D78B8" w:rsidRDefault="005D78B8" w:rsidP="005D78B8">
      <w:pPr>
        <w:autoSpaceDE w:val="0"/>
        <w:autoSpaceDN w:val="0"/>
        <w:adjustRightInd w:val="0"/>
        <w:spacing w:after="0" w:line="240" w:lineRule="auto"/>
        <w:rPr>
          <w:rStyle w:val="mi"/>
          <w:rFonts w:ascii="MathJax_Math-italic" w:hAnsi="MathJax_Math-italic"/>
          <w:color w:val="111111"/>
          <w:sz w:val="25"/>
          <w:szCs w:val="25"/>
          <w:bdr w:val="none" w:sz="0" w:space="0" w:color="auto" w:frame="1"/>
        </w:rPr>
      </w:pPr>
    </w:p>
    <w:p w:rsidR="005D78B8" w:rsidRDefault="005D78B8" w:rsidP="005D78B8">
      <w:pPr>
        <w:pStyle w:val="ListParagraph1"/>
        <w:numPr>
          <w:ilvl w:val="0"/>
          <w:numId w:val="1"/>
        </w:num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HAnsi" w:hAnsi="Times New Roman" w:cs="Times New Roman"/>
          <w:sz w:val="24"/>
          <w:szCs w:val="24"/>
        </w:rPr>
        <w:t>Use a direct proof to show that the sum of two even integers is even</w:t>
      </w:r>
    </w:p>
    <w:p w:rsidR="005D78B8" w:rsidRDefault="005D78B8" w:rsidP="005D78B8">
      <w:pPr>
        <w:pStyle w:val="ListParagraph1"/>
        <w:autoSpaceDE w:val="0"/>
        <w:autoSpaceDN w:val="0"/>
        <w:bidi w:val="0"/>
        <w:adjustRightInd w:val="0"/>
        <w:spacing w:after="0" w:line="240" w:lineRule="auto"/>
        <w:ind w:left="0"/>
        <w:rPr>
          <w:rFonts w:ascii="Times New Roman" w:hAnsi="Times New Roman" w:cs="Times New Roman"/>
          <w:color w:val="FF0000"/>
          <w:sz w:val="24"/>
          <w:szCs w:val="24"/>
        </w:rPr>
      </w:pPr>
    </w:p>
    <w:p w:rsidR="005D78B8" w:rsidRDefault="005D78B8" w:rsidP="005D78B8">
      <w:pPr>
        <w:pStyle w:val="ListParagraph1"/>
        <w:numPr>
          <w:ilvl w:val="0"/>
          <w:numId w:val="1"/>
        </w:num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HAnsi" w:hAnsi="Times New Roman" w:cs="Times New Roman"/>
          <w:sz w:val="24"/>
          <w:szCs w:val="24"/>
        </w:rPr>
        <w:t>Use a direct proof to show that every odd integer is the difference of two squares.</w:t>
      </w:r>
    </w:p>
    <w:p w:rsidR="005D78B8" w:rsidRDefault="005D78B8" w:rsidP="005D78B8">
      <w:pPr>
        <w:pStyle w:val="ListParagraph"/>
        <w:numPr>
          <w:ilvl w:val="0"/>
          <w:numId w:val="1"/>
        </w:numPr>
        <w:autoSpaceDE w:val="0"/>
        <w:autoSpaceDN w:val="0"/>
        <w:bidi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19"/>
          <w:szCs w:val="19"/>
        </w:rPr>
      </w:pPr>
      <w:r>
        <w:rPr>
          <w:rFonts w:ascii="Times New Roman" w:hAnsi="Times New Roman" w:cs="Times New Roman"/>
          <w:sz w:val="24"/>
          <w:szCs w:val="24"/>
        </w:rPr>
        <w:t>Use a direct proof to show that the product of two rational numbers is rational</w:t>
      </w:r>
    </w:p>
    <w:p w:rsidR="005D78B8" w:rsidRDefault="005D78B8" w:rsidP="005D78B8">
      <w:pPr>
        <w:pStyle w:val="ListParagraph1"/>
        <w:numPr>
          <w:ilvl w:val="0"/>
          <w:numId w:val="1"/>
        </w:num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 a proof by contraposition to show that if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x </w:t>
      </w:r>
      <w:r>
        <w:rPr>
          <w:rFonts w:ascii="Times New Roman" w:eastAsia="MTSYN" w:hAnsi="Times New Roman" w:cs="Times New Roman"/>
          <w:sz w:val="24"/>
          <w:szCs w:val="24"/>
        </w:rPr>
        <w:t xml:space="preserve">+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y </w:t>
      </w:r>
      <w:r>
        <w:rPr>
          <w:rFonts w:ascii="Times New Roman" w:eastAsia="MTSYN" w:hAnsi="Times New Roman" w:cs="Times New Roman"/>
          <w:sz w:val="24"/>
          <w:szCs w:val="24"/>
        </w:rPr>
        <w:t>≥</w:t>
      </w:r>
      <w:r>
        <w:rPr>
          <w:rFonts w:ascii="Times New Roman" w:hAnsi="Times New Roman" w:cs="Times New Roman"/>
          <w:sz w:val="24"/>
          <w:szCs w:val="24"/>
        </w:rPr>
        <w:t xml:space="preserve">2, where </w:t>
      </w:r>
      <w:r>
        <w:rPr>
          <w:rFonts w:ascii="Times New Roman" w:hAnsi="Times New Roman" w:cs="Times New Roman"/>
          <w:i/>
          <w:iCs/>
          <w:sz w:val="24"/>
          <w:szCs w:val="24"/>
        </w:rPr>
        <w:t>x,y</w:t>
      </w:r>
      <w:r w:rsidR="0059728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are real numbers, then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x </w:t>
      </w:r>
      <w:r>
        <w:rPr>
          <w:rFonts w:ascii="Times New Roman" w:eastAsia="MTSYN" w:hAnsi="Times New Roman" w:cs="Times New Roman"/>
          <w:sz w:val="24"/>
          <w:szCs w:val="24"/>
        </w:rPr>
        <w:t>≥</w:t>
      </w:r>
      <w:r>
        <w:rPr>
          <w:rFonts w:ascii="Times New Roman" w:hAnsi="Times New Roman" w:cs="Times New Roman"/>
          <w:sz w:val="24"/>
          <w:szCs w:val="24"/>
        </w:rPr>
        <w:t xml:space="preserve">1 or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y </w:t>
      </w:r>
      <w:r>
        <w:rPr>
          <w:rFonts w:ascii="Times New Roman" w:eastAsia="MTSYN" w:hAnsi="Times New Roman" w:cs="Times New Roman"/>
          <w:sz w:val="24"/>
          <w:szCs w:val="24"/>
        </w:rPr>
        <w:t xml:space="preserve">≥ </w:t>
      </w:r>
      <w:r>
        <w:rPr>
          <w:rFonts w:ascii="Times New Roman" w:hAnsi="Times New Roman" w:cs="Times New Roman"/>
          <w:sz w:val="24"/>
          <w:szCs w:val="24"/>
        </w:rPr>
        <w:t>1.</w:t>
      </w:r>
    </w:p>
    <w:sectPr w:rsidR="005D78B8" w:rsidSect="00BD24F2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42136" w:rsidRDefault="00E42136" w:rsidP="0069689E">
      <w:pPr>
        <w:spacing w:after="0" w:line="240" w:lineRule="auto"/>
      </w:pPr>
      <w:r>
        <w:separator/>
      </w:r>
    </w:p>
  </w:endnote>
  <w:endnote w:type="continuationSeparator" w:id="1">
    <w:p w:rsidR="00E42136" w:rsidRDefault="00E42136" w:rsidP="006968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TSYN">
    <w:altName w:val="Arial Unicode MS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MTMI">
    <w:altName w:val="Times New Roman"/>
    <w:panose1 w:val="00000000000000000000"/>
    <w:charset w:val="A1"/>
    <w:family w:val="auto"/>
    <w:notTrueType/>
    <w:pitch w:val="default"/>
    <w:sig w:usb0="00000081" w:usb1="00000000" w:usb2="00000000" w:usb3="00000000" w:csb0="00000008" w:csb1="00000000"/>
  </w:font>
  <w:font w:name="MathJax_Main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MathJax_Math-italic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42136" w:rsidRDefault="00E42136" w:rsidP="0069689E">
      <w:pPr>
        <w:spacing w:after="0" w:line="240" w:lineRule="auto"/>
      </w:pPr>
      <w:r>
        <w:separator/>
      </w:r>
    </w:p>
  </w:footnote>
  <w:footnote w:type="continuationSeparator" w:id="1">
    <w:p w:rsidR="00E42136" w:rsidRDefault="00E42136" w:rsidP="006968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9689E" w:rsidRDefault="0069689E">
    <w:pPr>
      <w:pStyle w:val="Header"/>
    </w:pPr>
    <w:r w:rsidRPr="0069689E">
      <w:rPr>
        <w:noProof/>
      </w:rPr>
      <w:drawing>
        <wp:inline distT="0" distB="0" distL="0" distR="0">
          <wp:extent cx="5652135" cy="1403749"/>
          <wp:effectExtent l="0" t="0" r="0" b="0"/>
          <wp:docPr id="3" name="Picture 3" descr="../../../../Downloads/WhatsApp%20Image%202017-04-24%20at%2022.36.36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../../../../Downloads/WhatsApp%20Image%202017-04-24%20at%2022.36.36.jpe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="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07764" cy="1417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4D0D5E"/>
    <w:multiLevelType w:val="hybridMultilevel"/>
    <w:tmpl w:val="CF72FB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D2D0F96"/>
    <w:multiLevelType w:val="hybridMultilevel"/>
    <w:tmpl w:val="8B18986E"/>
    <w:lvl w:ilvl="0" w:tplc="9670C5CA">
      <w:start w:val="1"/>
      <w:numFmt w:val="decimal"/>
      <w:lvlText w:val="%1"/>
      <w:lvlJc w:val="left"/>
      <w:pPr>
        <w:ind w:left="360" w:hanging="360"/>
      </w:pPr>
      <w:rPr>
        <w:rFonts w:cs="Times New Roman"/>
        <w:i w:val="0"/>
      </w:rPr>
    </w:lvl>
    <w:lvl w:ilvl="1" w:tplc="04090019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>
    <w:nsid w:val="67087AEF"/>
    <w:multiLevelType w:val="hybridMultilevel"/>
    <w:tmpl w:val="245A0A2A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6D3B3191"/>
    <w:multiLevelType w:val="hybridMultilevel"/>
    <w:tmpl w:val="C6C0622E"/>
    <w:lvl w:ilvl="0" w:tplc="7D6878E8">
      <w:start w:val="1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711D299B"/>
    <w:multiLevelType w:val="hybridMultilevel"/>
    <w:tmpl w:val="D06C5FD8"/>
    <w:lvl w:ilvl="0" w:tplc="13C6D18E">
      <w:start w:val="1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9689E"/>
    <w:rsid w:val="0005607D"/>
    <w:rsid w:val="00063FE6"/>
    <w:rsid w:val="005228BB"/>
    <w:rsid w:val="00597287"/>
    <w:rsid w:val="005D78B8"/>
    <w:rsid w:val="0069689E"/>
    <w:rsid w:val="00970662"/>
    <w:rsid w:val="00982404"/>
    <w:rsid w:val="00B54143"/>
    <w:rsid w:val="00BB41A8"/>
    <w:rsid w:val="00BB7519"/>
    <w:rsid w:val="00BD24F2"/>
    <w:rsid w:val="00CA3BC2"/>
    <w:rsid w:val="00DC476B"/>
    <w:rsid w:val="00E42136"/>
    <w:rsid w:val="00F41BBA"/>
    <w:rsid w:val="00F81E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State"/>
  <w:smartTagType w:namespaceuri="urn:schemas-microsoft-com:office:smarttags" w:name="place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24F2"/>
  </w:style>
  <w:style w:type="paragraph" w:styleId="Heading1">
    <w:name w:val="heading 1"/>
    <w:basedOn w:val="Normal"/>
    <w:next w:val="Normal"/>
    <w:link w:val="Heading1Char"/>
    <w:qFormat/>
    <w:rsid w:val="0069689E"/>
    <w:pPr>
      <w:keepNext/>
      <w:spacing w:before="240" w:after="60"/>
      <w:outlineLvl w:val="0"/>
    </w:pPr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69689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6968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9689E"/>
  </w:style>
  <w:style w:type="paragraph" w:styleId="Footer">
    <w:name w:val="footer"/>
    <w:basedOn w:val="Normal"/>
    <w:link w:val="FooterChar"/>
    <w:uiPriority w:val="99"/>
    <w:semiHidden/>
    <w:unhideWhenUsed/>
    <w:rsid w:val="006968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9689E"/>
  </w:style>
  <w:style w:type="paragraph" w:styleId="BalloonText">
    <w:name w:val="Balloon Text"/>
    <w:basedOn w:val="Normal"/>
    <w:link w:val="BalloonTextChar"/>
    <w:uiPriority w:val="99"/>
    <w:semiHidden/>
    <w:unhideWhenUsed/>
    <w:rsid w:val="006968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689E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69689E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ListParagraph">
    <w:name w:val="List Paragraph"/>
    <w:basedOn w:val="Normal"/>
    <w:uiPriority w:val="34"/>
    <w:qFormat/>
    <w:rsid w:val="0069689E"/>
    <w:pPr>
      <w:bidi/>
      <w:ind w:left="720"/>
      <w:contextualSpacing/>
    </w:pPr>
    <w:rPr>
      <w:rFonts w:ascii="Calibri" w:eastAsia="Calibri" w:hAnsi="Calibri" w:cs="Arial"/>
    </w:rPr>
  </w:style>
  <w:style w:type="paragraph" w:styleId="NormalWeb">
    <w:name w:val="Normal (Web)"/>
    <w:basedOn w:val="Normal"/>
    <w:uiPriority w:val="99"/>
    <w:semiHidden/>
    <w:unhideWhenUsed/>
    <w:rsid w:val="006968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istParagraph1">
    <w:name w:val="List Paragraph1"/>
    <w:basedOn w:val="Normal"/>
    <w:uiPriority w:val="34"/>
    <w:qFormat/>
    <w:rsid w:val="0069689E"/>
    <w:pPr>
      <w:bidi/>
      <w:ind w:left="720"/>
      <w:contextualSpacing/>
    </w:pPr>
    <w:rPr>
      <w:rFonts w:ascii="Calibri" w:eastAsia="Calibri" w:hAnsi="Calibri" w:cs="Arial"/>
    </w:rPr>
  </w:style>
  <w:style w:type="character" w:customStyle="1" w:styleId="mo">
    <w:name w:val="mo"/>
    <w:basedOn w:val="DefaultParagraphFont"/>
    <w:rsid w:val="0069689E"/>
  </w:style>
  <w:style w:type="character" w:customStyle="1" w:styleId="mi">
    <w:name w:val="mi"/>
    <w:basedOn w:val="DefaultParagraphFont"/>
    <w:rsid w:val="0069689E"/>
  </w:style>
  <w:style w:type="character" w:customStyle="1" w:styleId="mtext">
    <w:name w:val="mtext"/>
    <w:basedOn w:val="DefaultParagraphFont"/>
    <w:rsid w:val="0069689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947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443</Words>
  <Characters>2526</Characters>
  <Application>Microsoft Office Word</Application>
  <DocSecurity>0</DocSecurity>
  <Lines>21</Lines>
  <Paragraphs>5</Paragraphs>
  <ScaleCrop>false</ScaleCrop>
  <Company>KAU</Company>
  <LinksUpToDate>false</LinksUpToDate>
  <CharactersWithSpaces>2964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PC1</dc:creator>
  <cp:lastModifiedBy>Yahya</cp:lastModifiedBy>
  <cp:revision>2</cp:revision>
  <dcterms:created xsi:type="dcterms:W3CDTF">2020-10-03T07:34:00Z</dcterms:created>
  <dcterms:modified xsi:type="dcterms:W3CDTF">2020-10-03T07:34:00Z</dcterms:modified>
</cp:coreProperties>
</file>