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Times New Roman" w:cs="Times New Roman"/>
          <w:b/>
          <w:bCs/>
          <w:color w:val="111111"/>
          <w:sz w:val="40"/>
          <w:szCs w:val="40"/>
        </w:rPr>
        <w:t>PROJECT PROPOSAL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color w:val="444444"/>
          <w:sz w:val="28"/>
          <w:szCs w:val="28"/>
        </w:rPr>
        <w:t>Huffman Encoding – File Compression &amp; Decompression Tool</w:t>
      </w:r>
    </w:p>
    <w:p>
      <w:pPr>
        <w:pStyle w:val="Normal"/>
        <w:pBdr>
          <w:bottom w:val="single" w:sz="8" w:space="4" w:color="333333"/>
        </w:pBdr>
        <w:spacing w:before="0" w:after="480"/>
        <w:jc w:val="center"/>
        <w:rPr/>
      </w:pPr>
      <w:r>
        <w:rPr>
          <w:rFonts w:eastAsia="Times New Roman" w:cs="Times New Roman"/>
          <w:i/>
          <w:iCs/>
          <w:color w:val="555555"/>
          <w:sz w:val="20"/>
          <w:szCs w:val="20"/>
        </w:rPr>
        <w:t>CSC211 – Data Structures  |  SP25-BSE  |  COMSATS University Islamabad, Lahore Campus</w:t>
      </w:r>
    </w:p>
    <w:tbl>
      <w:tblPr>
        <w:tblW w:w="972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30"/>
        <w:gridCol w:w="2430"/>
        <w:gridCol w:w="2430"/>
        <w:gridCol w:w="2429"/>
      </w:tblGrid>
      <w:tr>
        <w:trPr/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Course</w:t>
            </w:r>
          </w:p>
        </w:tc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Instructor</w:t>
            </w:r>
          </w:p>
        </w:tc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24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Subject</w:t>
            </w:r>
          </w:p>
        </w:tc>
      </w:tr>
      <w:tr>
        <w:trPr/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CSC211</w:t>
            </w:r>
          </w:p>
        </w:tc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Humera Niaz</w:t>
            </w:r>
          </w:p>
        </w:tc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 xml:space="preserve">             </w:t>
            </w:r>
            <w:r>
              <w:rPr>
                <w:rFonts w:eastAsia="Times New Roman" w:cs="Times New Roman"/>
                <w:sz w:val="22"/>
                <w:szCs w:val="22"/>
              </w:rPr>
              <w:t>BSE-A</w:t>
            </w:r>
          </w:p>
        </w:tc>
        <w:tc>
          <w:tcPr>
            <w:tcW w:w="24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Data Structures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Heading1"/>
        <w:rPr/>
      </w:pPr>
      <w:r>
        <w:rPr/>
        <w:t>1.  Problem Statement</w:t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In the modern age of computing, efficient data storage and transmission are critical concerns. Large files consume significant disk space, and transferring them over networks requires considerable bandwidth and time. A lossless compression technique is therefore needed one that reduces file size without losing any information, allowing the original content to be perfectly restored on demand.</w:t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/>
          <w:sz w:val="24"/>
          <w:szCs w:val="24"/>
        </w:rPr>
        <w:t>Huffman Encoding is a well-known greedy algorithm that addresses this problem by assigning shorter binary codes to more frequently occurring characters and longer codes to rarer ones. This project implements Huffman Encoding as a terminal-based C++ application that allows a user to compress any text file into a compact binary-encoded file and later decompress it back to its exact original form demonstrating a practical, real-world application of the priority queue (min-heap) and binary tree data structures taught in CSC211.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2.  Program Features</w:t>
      </w:r>
    </w:p>
    <w:p>
      <w:pPr>
        <w:pStyle w:val="Normal"/>
        <w:spacing w:before="0" w:after="160"/>
        <w:rPr/>
      </w:pPr>
      <w:r>
        <w:rPr>
          <w:rFonts w:eastAsia="Times New Roman" w:cs="Times New Roman"/>
          <w:sz w:val="24"/>
          <w:szCs w:val="24"/>
        </w:rPr>
        <w:t>The program runs entirely in the terminal and presents the user with the following menu-driven options upon launch:</w:t>
      </w:r>
    </w:p>
    <w:tbl>
      <w:tblPr>
        <w:tblW w:w="972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720"/>
        <w:gridCol w:w="2197"/>
        <w:gridCol w:w="6803"/>
      </w:tblGrid>
      <w:tr>
        <w:trPr/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22222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2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Encode a File</w:t>
            </w:r>
          </w:p>
        </w:tc>
        <w:tc>
          <w:tcPr>
            <w:tcW w:w="6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The user provides the path to any plain-text file. The program reads the file, builds a frequency table of all characters, constructs a Huffman tree using a min-heap, and generates unique binary codes for each character. The encoded bitstream is written to a new output file (e.g., output.huf), along with the serialized Huffman tree needed for decoding.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Decode a File</w:t>
            </w:r>
          </w:p>
        </w:tc>
        <w:tc>
          <w:tcPr>
            <w:tcW w:w="6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The user provides the path to a previously encoded .huf file. The program reconstructs the Huffman tree from the stored metadata, then traverses the tree bit-by-bit through the encoded bitstream to recover every original character. The fully decoded text is written to a separate output file, restoring the content exactly as it was before compression.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2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Exit</w:t>
            </w:r>
          </w:p>
        </w:tc>
        <w:tc>
          <w:tcPr>
            <w:tcW w:w="68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0F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Terminates the program cleanly, freeing all dynamically allocated memory used by the Huffman tree nodes before closing.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Heading1"/>
        <w:rPr/>
      </w:pPr>
      <w:r>
        <w:rPr/>
        <w:t>3.  DSA Concepts Utilized</w:t>
      </w:r>
    </w:p>
    <w:p>
      <w:pPr>
        <w:pStyle w:val="Normal"/>
        <w:spacing w:before="0" w:after="100"/>
        <w:rPr/>
      </w:pPr>
      <w:r>
        <w:rPr>
          <w:rFonts w:eastAsia="Times New Roman" w:cs="Times New Roman"/>
          <w:sz w:val="24"/>
          <w:szCs w:val="24"/>
        </w:rPr>
        <w:t>This project directly applies the following data structures and algorithms from the CSC211 curriculum: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Min-Heap (Priority Queue) used to always extract the two nodes with the lowest frequency when building the Huffman tree.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Binary Tree the Huffman tree itself, where each leaf node stores a character and its code is determined by the root-to-leaf path.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Hash Map (unordered_map) used to store the character-frequency table and the character-to-code mapping.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Greedy Algorithm Huffman Encoding is a classic greedy approach, making the locally optimal merge decision at each step.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Times New Roman" w:cs="Times New Roman"/>
          <w:sz w:val="24"/>
          <w:szCs w:val="24"/>
        </w:rPr>
        <w:t>File I/O reading from and writing to binary/text files to persist both the encoded data and the tree structure.</w:t>
      </w:r>
    </w:p>
    <w:p>
      <w:pPr>
        <w:pStyle w:val="Normal"/>
        <w:spacing w:before="400" w:after="0"/>
        <w:rPr/>
      </w:pPr>
      <w:r>
        <w:rPr/>
      </w:r>
    </w:p>
    <w:p>
      <w:pPr>
        <w:pStyle w:val="Heading1"/>
        <w:rPr/>
      </w:pPr>
      <w:r>
        <w:rPr/>
        <w:t>4.  Expected Outcome</w:t>
      </w:r>
    </w:p>
    <w:p>
      <w:pPr>
        <w:pStyle w:val="Normal"/>
        <w:spacing w:before="0" w:after="0"/>
        <w:jc w:val="both"/>
        <w:rPr/>
      </w:pPr>
      <w:r>
        <w:rPr>
          <w:rFonts w:eastAsia="Times New Roman" w:cs="Times New Roman"/>
          <w:sz w:val="24"/>
          <w:szCs w:val="24"/>
        </w:rPr>
        <w:t>Upon completion, the program will successfully compress a text file to a smaller binary-encoded file and decompress it back to the original with zero data loss. The project will demonstrate a thorough understanding of Huffman Encoding, priority queues implemented via min-heaps, binary tree traversal, and file handling in C++.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333333"/>
      </w:pBdr>
      <w:jc w:val="center"/>
      <w:rPr>
        <w:rFonts w:eastAsia="Times New Roman" w:cs="Times New Roman"/>
        <w:color w:val="777777"/>
        <w:sz w:val="18"/>
        <w:szCs w:val="18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333333"/>
      </w:pBdr>
      <w:jc w:val="center"/>
      <w:rPr>
        <w:rFonts w:eastAsia="Times New Roman" w:cs="Times New Roman"/>
        <w:color w:val="777777"/>
        <w:sz w:val="18"/>
        <w:szCs w:val="18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333333"/>
      </w:pBdr>
      <w:jc w:val="right"/>
      <w:rPr>
        <w:rFonts w:eastAsia="Times New Roman" w:cs="Times New Roman"/>
        <w:i/>
        <w:i/>
        <w:iCs/>
        <w:color w:val="555555"/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333333"/>
      </w:pBdr>
      <w:jc w:val="right"/>
      <w:rPr>
        <w:rFonts w:eastAsia="Times New Roman" w:cs="Times New Roman"/>
        <w:i/>
        <w:i/>
        <w:iCs/>
        <w:color w:val="555555"/>
        <w:sz w:val="18"/>
        <w:szCs w:val="1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3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Times New Roman" w:hAnsi="Times New Roman" w:eastAsia="Times New Roman" w:cs="Times New Roman"/>
      <w:b/>
      <w:bCs/>
      <w:color w:val="111111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444444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2</Pages>
  <Words>511</Words>
  <Characters>2858</Characters>
  <CharactersWithSpaces>3349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2026-04-29T18:15:01Z</dcterms:created>
  <dc:creator>Un-named</dc:creator>
  <dc:description/>
  <dc:language>en-US</dc:language>
  <cp:lastModifiedBy/>
  <dcterms:modified xsi:type="dcterms:W3CDTF">2026-04-30T12:34:10Z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