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4A9412" w14:textId="3FD8DD24" w:rsidR="001071F0" w:rsidRDefault="001071F0" w:rsidP="001071F0">
      <w:pPr>
        <w:spacing w:after="0" w:line="480" w:lineRule="auto"/>
        <w:rPr>
          <w:rFonts w:ascii="Arial" w:hAnsi="Arial" w:cs="Arial"/>
        </w:rPr>
      </w:pPr>
      <w:r w:rsidRPr="00763D15">
        <w:rPr>
          <w:rFonts w:ascii="Arial" w:hAnsi="Arial" w:cs="Arial"/>
        </w:rPr>
        <w:t>Spanish version of the System Usability Scale</w:t>
      </w:r>
    </w:p>
    <w:p w14:paraId="19F36B06" w14:textId="77777777" w:rsidR="001071F0" w:rsidRPr="00763D15" w:rsidRDefault="001071F0" w:rsidP="001071F0">
      <w:pPr>
        <w:spacing w:after="0" w:line="480" w:lineRule="auto"/>
        <w:rPr>
          <w:rFonts w:ascii="Arial" w:hAnsi="Arial" w:cs="Arial"/>
        </w:rPr>
      </w:pPr>
    </w:p>
    <w:p w14:paraId="071F5B79" w14:textId="77777777" w:rsidR="001071F0" w:rsidRPr="00763D15" w:rsidRDefault="001071F0" w:rsidP="001071F0">
      <w:pPr>
        <w:spacing w:after="0" w:line="480" w:lineRule="auto"/>
        <w:rPr>
          <w:rFonts w:ascii="Arial" w:hAnsi="Arial" w:cs="Arial"/>
        </w:rPr>
      </w:pPr>
      <w:r w:rsidRPr="00763D15">
        <w:rPr>
          <w:rFonts w:ascii="Arial" w:hAnsi="Arial" w:cs="Arial"/>
        </w:rPr>
        <w:t>For each statement please rate how much you agree or disagree with what it says. The scale is from 1 to 5. A rating of 1 means that you strongly disagree with the statement and a rating of 5 would mean that you strongly agree with the statement. A rating of 3 would mean that you are neutral about the statement.</w:t>
      </w:r>
    </w:p>
    <w:p w14:paraId="5904D7C5" w14:textId="77777777" w:rsidR="001071F0" w:rsidRPr="00763D15" w:rsidRDefault="001071F0" w:rsidP="001071F0">
      <w:pPr>
        <w:spacing w:after="0" w:line="480" w:lineRule="auto"/>
        <w:rPr>
          <w:rFonts w:ascii="Arial" w:hAnsi="Arial" w:cs="Arial"/>
        </w:rPr>
      </w:pPr>
      <w:r w:rsidRPr="00763D15">
        <w:rPr>
          <w:rFonts w:ascii="Arial" w:hAnsi="Arial" w:cs="Arial"/>
        </w:rPr>
        <w:t xml:space="preserve">Por favor </w:t>
      </w:r>
      <w:proofErr w:type="spellStart"/>
      <w:r w:rsidRPr="00763D15">
        <w:rPr>
          <w:rFonts w:ascii="Arial" w:hAnsi="Arial" w:cs="Arial"/>
        </w:rPr>
        <w:t>seleccione</w:t>
      </w:r>
      <w:proofErr w:type="spellEnd"/>
      <w:r w:rsidRPr="00763D15">
        <w:rPr>
          <w:rFonts w:ascii="Arial" w:hAnsi="Arial" w:cs="Arial"/>
        </w:rPr>
        <w:t xml:space="preserve"> de </w:t>
      </w:r>
      <w:proofErr w:type="spellStart"/>
      <w:r w:rsidRPr="00763D15">
        <w:rPr>
          <w:rFonts w:ascii="Arial" w:hAnsi="Arial" w:cs="Arial"/>
        </w:rPr>
        <w:t>cada</w:t>
      </w:r>
      <w:proofErr w:type="spellEnd"/>
      <w:r w:rsidRPr="00763D15">
        <w:rPr>
          <w:rFonts w:ascii="Arial" w:hAnsi="Arial" w:cs="Arial"/>
        </w:rPr>
        <w:t xml:space="preserve"> uno de los </w:t>
      </w:r>
      <w:proofErr w:type="spellStart"/>
      <w:r w:rsidRPr="00763D15">
        <w:rPr>
          <w:rFonts w:ascii="Arial" w:hAnsi="Arial" w:cs="Arial"/>
        </w:rPr>
        <w:t>enunciados</w:t>
      </w:r>
      <w:proofErr w:type="spellEnd"/>
      <w:r w:rsidRPr="00763D15">
        <w:rPr>
          <w:rFonts w:ascii="Arial" w:hAnsi="Arial" w:cs="Arial"/>
        </w:rPr>
        <w:t xml:space="preserve"> la </w:t>
      </w:r>
      <w:proofErr w:type="spellStart"/>
      <w:r w:rsidRPr="00763D15">
        <w:rPr>
          <w:rFonts w:ascii="Arial" w:hAnsi="Arial" w:cs="Arial"/>
        </w:rPr>
        <w:t>opción</w:t>
      </w:r>
      <w:proofErr w:type="spellEnd"/>
      <w:r w:rsidRPr="00763D15">
        <w:rPr>
          <w:rFonts w:ascii="Arial" w:hAnsi="Arial" w:cs="Arial"/>
        </w:rPr>
        <w:t xml:space="preserve"> que </w:t>
      </w:r>
      <w:proofErr w:type="spellStart"/>
      <w:r w:rsidRPr="00763D15">
        <w:rPr>
          <w:rFonts w:ascii="Arial" w:hAnsi="Arial" w:cs="Arial"/>
        </w:rPr>
        <w:t>mejor</w:t>
      </w:r>
      <w:proofErr w:type="spellEnd"/>
      <w:r w:rsidRPr="00763D15">
        <w:rPr>
          <w:rFonts w:ascii="Arial" w:hAnsi="Arial" w:cs="Arial"/>
        </w:rPr>
        <w:t xml:space="preserve"> </w:t>
      </w:r>
      <w:proofErr w:type="spellStart"/>
      <w:r w:rsidRPr="00763D15">
        <w:rPr>
          <w:rFonts w:ascii="Arial" w:hAnsi="Arial" w:cs="Arial"/>
        </w:rPr>
        <w:t>describa</w:t>
      </w:r>
      <w:proofErr w:type="spellEnd"/>
      <w:r w:rsidRPr="00763D15">
        <w:rPr>
          <w:rFonts w:ascii="Arial" w:hAnsi="Arial" w:cs="Arial"/>
        </w:rPr>
        <w:t xml:space="preserve"> </w:t>
      </w:r>
      <w:proofErr w:type="spellStart"/>
      <w:r w:rsidRPr="00763D15">
        <w:rPr>
          <w:rFonts w:ascii="Arial" w:hAnsi="Arial" w:cs="Arial"/>
        </w:rPr>
        <w:t>su</w:t>
      </w:r>
      <w:proofErr w:type="spellEnd"/>
      <w:r w:rsidRPr="00763D15">
        <w:rPr>
          <w:rFonts w:ascii="Arial" w:hAnsi="Arial" w:cs="Arial"/>
        </w:rPr>
        <w:t xml:space="preserve"> </w:t>
      </w:r>
      <w:proofErr w:type="spellStart"/>
      <w:r w:rsidRPr="00763D15">
        <w:rPr>
          <w:rFonts w:ascii="Arial" w:hAnsi="Arial" w:cs="Arial"/>
        </w:rPr>
        <w:t>experiencia</w:t>
      </w:r>
      <w:proofErr w:type="spellEnd"/>
      <w:r w:rsidRPr="00763D15">
        <w:rPr>
          <w:rFonts w:ascii="Arial" w:hAnsi="Arial" w:cs="Arial"/>
        </w:rPr>
        <w:t xml:space="preserve"> con la </w:t>
      </w:r>
      <w:proofErr w:type="spellStart"/>
      <w:r w:rsidRPr="00763D15">
        <w:rPr>
          <w:rFonts w:ascii="Arial" w:hAnsi="Arial" w:cs="Arial"/>
        </w:rPr>
        <w:t>herramienta</w:t>
      </w:r>
      <w:proofErr w:type="spellEnd"/>
      <w:r w:rsidRPr="00763D15">
        <w:rPr>
          <w:rFonts w:ascii="Arial" w:hAnsi="Arial" w:cs="Arial"/>
        </w:rPr>
        <w:t xml:space="preserve"> </w:t>
      </w:r>
      <w:proofErr w:type="spellStart"/>
      <w:r w:rsidRPr="00763D15">
        <w:rPr>
          <w:rFonts w:ascii="Arial" w:hAnsi="Arial" w:cs="Arial"/>
        </w:rPr>
        <w:t>electrónica</w:t>
      </w:r>
      <w:proofErr w:type="spellEnd"/>
      <w:r w:rsidRPr="00763D15">
        <w:rPr>
          <w:rFonts w:ascii="Arial" w:hAnsi="Arial" w:cs="Arial"/>
        </w:rPr>
        <w:t xml:space="preserve">. Un </w:t>
      </w:r>
      <w:proofErr w:type="spellStart"/>
      <w:r w:rsidRPr="00763D15">
        <w:rPr>
          <w:rFonts w:ascii="Arial" w:hAnsi="Arial" w:cs="Arial"/>
        </w:rPr>
        <w:t>puntaje</w:t>
      </w:r>
      <w:proofErr w:type="spellEnd"/>
      <w:r w:rsidRPr="00763D15">
        <w:rPr>
          <w:rFonts w:ascii="Arial" w:hAnsi="Arial" w:cs="Arial"/>
        </w:rPr>
        <w:t xml:space="preserve"> de 1 </w:t>
      </w:r>
      <w:proofErr w:type="spellStart"/>
      <w:r w:rsidRPr="00763D15">
        <w:rPr>
          <w:rFonts w:ascii="Arial" w:hAnsi="Arial" w:cs="Arial"/>
        </w:rPr>
        <w:t>significa</w:t>
      </w:r>
      <w:proofErr w:type="spellEnd"/>
      <w:r w:rsidRPr="00763D15">
        <w:rPr>
          <w:rFonts w:ascii="Arial" w:hAnsi="Arial" w:cs="Arial"/>
        </w:rPr>
        <w:t xml:space="preserve"> que </w:t>
      </w:r>
      <w:proofErr w:type="spellStart"/>
      <w:r w:rsidRPr="00763D15">
        <w:rPr>
          <w:rFonts w:ascii="Arial" w:hAnsi="Arial" w:cs="Arial"/>
        </w:rPr>
        <w:t>usted</w:t>
      </w:r>
      <w:proofErr w:type="spellEnd"/>
      <w:r w:rsidRPr="00763D15">
        <w:rPr>
          <w:rFonts w:ascii="Arial" w:hAnsi="Arial" w:cs="Arial"/>
        </w:rPr>
        <w:t xml:space="preserve"> se </w:t>
      </w:r>
      <w:proofErr w:type="spellStart"/>
      <w:r w:rsidRPr="00763D15">
        <w:rPr>
          <w:rFonts w:ascii="Arial" w:hAnsi="Arial" w:cs="Arial"/>
        </w:rPr>
        <w:t>encuentra</w:t>
      </w:r>
      <w:proofErr w:type="spellEnd"/>
      <w:r w:rsidRPr="00763D15">
        <w:rPr>
          <w:rFonts w:ascii="Arial" w:hAnsi="Arial" w:cs="Arial"/>
        </w:rPr>
        <w:t xml:space="preserve"> </w:t>
      </w:r>
      <w:proofErr w:type="spellStart"/>
      <w:r w:rsidRPr="00763D15">
        <w:rPr>
          <w:rFonts w:ascii="Arial" w:hAnsi="Arial" w:cs="Arial"/>
        </w:rPr>
        <w:t>totalmente</w:t>
      </w:r>
      <w:proofErr w:type="spellEnd"/>
      <w:r w:rsidRPr="00763D15">
        <w:rPr>
          <w:rFonts w:ascii="Arial" w:hAnsi="Arial" w:cs="Arial"/>
        </w:rPr>
        <w:t xml:space="preserve"> </w:t>
      </w:r>
      <w:proofErr w:type="spellStart"/>
      <w:r w:rsidRPr="00763D15">
        <w:rPr>
          <w:rFonts w:ascii="Arial" w:hAnsi="Arial" w:cs="Arial"/>
        </w:rPr>
        <w:t>en</w:t>
      </w:r>
      <w:proofErr w:type="spellEnd"/>
      <w:r w:rsidRPr="00763D15">
        <w:rPr>
          <w:rFonts w:ascii="Arial" w:hAnsi="Arial" w:cs="Arial"/>
        </w:rPr>
        <w:t xml:space="preserve"> </w:t>
      </w:r>
      <w:proofErr w:type="spellStart"/>
      <w:r w:rsidRPr="00763D15">
        <w:rPr>
          <w:rFonts w:ascii="Arial" w:hAnsi="Arial" w:cs="Arial"/>
        </w:rPr>
        <w:t>desacuerdo</w:t>
      </w:r>
      <w:proofErr w:type="spellEnd"/>
      <w:r w:rsidRPr="00763D15">
        <w:rPr>
          <w:rFonts w:ascii="Arial" w:hAnsi="Arial" w:cs="Arial"/>
        </w:rPr>
        <w:t xml:space="preserve"> con el </w:t>
      </w:r>
      <w:proofErr w:type="spellStart"/>
      <w:r w:rsidRPr="00763D15">
        <w:rPr>
          <w:rFonts w:ascii="Arial" w:hAnsi="Arial" w:cs="Arial"/>
        </w:rPr>
        <w:t>enunciado</w:t>
      </w:r>
      <w:proofErr w:type="spellEnd"/>
      <w:r w:rsidRPr="00763D15">
        <w:rPr>
          <w:rFonts w:ascii="Arial" w:hAnsi="Arial" w:cs="Arial"/>
        </w:rPr>
        <w:t xml:space="preserve">, </w:t>
      </w:r>
      <w:proofErr w:type="spellStart"/>
      <w:r w:rsidRPr="00763D15">
        <w:rPr>
          <w:rFonts w:ascii="Arial" w:hAnsi="Arial" w:cs="Arial"/>
        </w:rPr>
        <w:t>mientras</w:t>
      </w:r>
      <w:proofErr w:type="spellEnd"/>
      <w:r w:rsidRPr="00763D15">
        <w:rPr>
          <w:rFonts w:ascii="Arial" w:hAnsi="Arial" w:cs="Arial"/>
        </w:rPr>
        <w:t xml:space="preserve"> que un </w:t>
      </w:r>
      <w:proofErr w:type="spellStart"/>
      <w:r w:rsidRPr="00763D15">
        <w:rPr>
          <w:rFonts w:ascii="Arial" w:hAnsi="Arial" w:cs="Arial"/>
        </w:rPr>
        <w:t>puntaje</w:t>
      </w:r>
      <w:proofErr w:type="spellEnd"/>
      <w:r w:rsidRPr="00763D15">
        <w:rPr>
          <w:rFonts w:ascii="Arial" w:hAnsi="Arial" w:cs="Arial"/>
        </w:rPr>
        <w:t xml:space="preserve"> </w:t>
      </w:r>
      <w:proofErr w:type="spellStart"/>
      <w:r w:rsidRPr="00763D15">
        <w:rPr>
          <w:rFonts w:ascii="Arial" w:hAnsi="Arial" w:cs="Arial"/>
        </w:rPr>
        <w:t>en</w:t>
      </w:r>
      <w:proofErr w:type="spellEnd"/>
      <w:r w:rsidRPr="00763D15">
        <w:rPr>
          <w:rFonts w:ascii="Arial" w:hAnsi="Arial" w:cs="Arial"/>
        </w:rPr>
        <w:t xml:space="preserve"> 5 </w:t>
      </w:r>
      <w:proofErr w:type="spellStart"/>
      <w:r w:rsidRPr="00763D15">
        <w:rPr>
          <w:rFonts w:ascii="Arial" w:hAnsi="Arial" w:cs="Arial"/>
        </w:rPr>
        <w:t>significa</w:t>
      </w:r>
      <w:proofErr w:type="spellEnd"/>
      <w:r w:rsidRPr="00763D15">
        <w:rPr>
          <w:rFonts w:ascii="Arial" w:hAnsi="Arial" w:cs="Arial"/>
        </w:rPr>
        <w:t xml:space="preserve"> que </w:t>
      </w:r>
      <w:proofErr w:type="spellStart"/>
      <w:r w:rsidRPr="00763D15">
        <w:rPr>
          <w:rFonts w:ascii="Arial" w:hAnsi="Arial" w:cs="Arial"/>
        </w:rPr>
        <w:t>está</w:t>
      </w:r>
      <w:proofErr w:type="spellEnd"/>
      <w:r w:rsidRPr="00763D15">
        <w:rPr>
          <w:rFonts w:ascii="Arial" w:hAnsi="Arial" w:cs="Arial"/>
        </w:rPr>
        <w:t xml:space="preserve"> </w:t>
      </w:r>
      <w:proofErr w:type="spellStart"/>
      <w:r w:rsidRPr="00763D15">
        <w:rPr>
          <w:rFonts w:ascii="Arial" w:hAnsi="Arial" w:cs="Arial"/>
        </w:rPr>
        <w:t>totalmente</w:t>
      </w:r>
      <w:proofErr w:type="spellEnd"/>
      <w:r w:rsidRPr="00763D15">
        <w:rPr>
          <w:rFonts w:ascii="Arial" w:hAnsi="Arial" w:cs="Arial"/>
        </w:rPr>
        <w:t xml:space="preserve"> de </w:t>
      </w:r>
      <w:proofErr w:type="spellStart"/>
      <w:r w:rsidRPr="00763D15">
        <w:rPr>
          <w:rFonts w:ascii="Arial" w:hAnsi="Arial" w:cs="Arial"/>
        </w:rPr>
        <w:t>acuerdo</w:t>
      </w:r>
      <w:proofErr w:type="spellEnd"/>
      <w:r w:rsidRPr="00763D15">
        <w:rPr>
          <w:rFonts w:ascii="Arial" w:hAnsi="Arial" w:cs="Arial"/>
        </w:rPr>
        <w:t xml:space="preserve">, un </w:t>
      </w:r>
      <w:proofErr w:type="spellStart"/>
      <w:r w:rsidRPr="00763D15">
        <w:rPr>
          <w:rFonts w:ascii="Arial" w:hAnsi="Arial" w:cs="Arial"/>
        </w:rPr>
        <w:t>puntaje</w:t>
      </w:r>
      <w:proofErr w:type="spellEnd"/>
      <w:r w:rsidRPr="00763D15">
        <w:rPr>
          <w:rFonts w:ascii="Arial" w:hAnsi="Arial" w:cs="Arial"/>
        </w:rPr>
        <w:t xml:space="preserve"> de 3 </w:t>
      </w:r>
      <w:proofErr w:type="spellStart"/>
      <w:r w:rsidRPr="00763D15">
        <w:rPr>
          <w:rFonts w:ascii="Arial" w:hAnsi="Arial" w:cs="Arial"/>
        </w:rPr>
        <w:t>significaría</w:t>
      </w:r>
      <w:proofErr w:type="spellEnd"/>
      <w:r w:rsidRPr="00763D15">
        <w:rPr>
          <w:rFonts w:ascii="Arial" w:hAnsi="Arial" w:cs="Arial"/>
        </w:rPr>
        <w:t xml:space="preserve"> que </w:t>
      </w:r>
      <w:proofErr w:type="spellStart"/>
      <w:r w:rsidRPr="00763D15">
        <w:rPr>
          <w:rFonts w:ascii="Arial" w:hAnsi="Arial" w:cs="Arial"/>
        </w:rPr>
        <w:t>usted</w:t>
      </w:r>
      <w:proofErr w:type="spellEnd"/>
      <w:r w:rsidRPr="00763D15">
        <w:rPr>
          <w:rFonts w:ascii="Arial" w:hAnsi="Arial" w:cs="Arial"/>
        </w:rPr>
        <w:t xml:space="preserve"> se </w:t>
      </w:r>
      <w:proofErr w:type="spellStart"/>
      <w:r w:rsidRPr="00763D15">
        <w:rPr>
          <w:rFonts w:ascii="Arial" w:hAnsi="Arial" w:cs="Arial"/>
        </w:rPr>
        <w:t>encuentra</w:t>
      </w:r>
      <w:proofErr w:type="spellEnd"/>
      <w:r w:rsidRPr="00763D15">
        <w:rPr>
          <w:rFonts w:ascii="Arial" w:hAnsi="Arial" w:cs="Arial"/>
        </w:rPr>
        <w:t xml:space="preserve"> neutral con el </w:t>
      </w:r>
      <w:proofErr w:type="spellStart"/>
      <w:r w:rsidRPr="00763D15">
        <w:rPr>
          <w:rFonts w:ascii="Arial" w:hAnsi="Arial" w:cs="Arial"/>
        </w:rPr>
        <w:t>enunciado</w:t>
      </w:r>
      <w:proofErr w:type="spellEnd"/>
      <w:r w:rsidRPr="00763D15">
        <w:rPr>
          <w:rFonts w:ascii="Arial" w:hAnsi="Arial" w:cs="Arial"/>
        </w:rPr>
        <w:t>.</w:t>
      </w:r>
    </w:p>
    <w:tbl>
      <w:tblPr>
        <w:tblStyle w:val="TableGrid"/>
        <w:tblW w:w="5557" w:type="pct"/>
        <w:tblLook w:val="04A0" w:firstRow="1" w:lastRow="0" w:firstColumn="1" w:lastColumn="0" w:noHBand="0" w:noVBand="1"/>
      </w:tblPr>
      <w:tblGrid>
        <w:gridCol w:w="594"/>
        <w:gridCol w:w="2403"/>
        <w:gridCol w:w="3107"/>
        <w:gridCol w:w="1548"/>
        <w:gridCol w:w="466"/>
        <w:gridCol w:w="337"/>
        <w:gridCol w:w="337"/>
        <w:gridCol w:w="1600"/>
      </w:tblGrid>
      <w:tr w:rsidR="001071F0" w:rsidRPr="00763D15" w14:paraId="0594C895" w14:textId="77777777" w:rsidTr="0034727C">
        <w:tc>
          <w:tcPr>
            <w:tcW w:w="286" w:type="pct"/>
            <w:vAlign w:val="center"/>
          </w:tcPr>
          <w:p w14:paraId="29D67DDB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N</w:t>
            </w:r>
            <w:r>
              <w:rPr>
                <w:rFonts w:ascii="Arial" w:hAnsi="Arial" w:cs="Arial"/>
                <w:sz w:val="18"/>
                <w:szCs w:val="18"/>
              </w:rPr>
              <w:t>o.</w:t>
            </w:r>
          </w:p>
        </w:tc>
        <w:tc>
          <w:tcPr>
            <w:tcW w:w="1156" w:type="pct"/>
            <w:vAlign w:val="center"/>
          </w:tcPr>
          <w:p w14:paraId="24A6F382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Question</w:t>
            </w:r>
          </w:p>
        </w:tc>
        <w:tc>
          <w:tcPr>
            <w:tcW w:w="1495" w:type="pct"/>
            <w:vAlign w:val="center"/>
          </w:tcPr>
          <w:p w14:paraId="33D87780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Pregunta</w:t>
            </w:r>
            <w:proofErr w:type="spellEnd"/>
          </w:p>
        </w:tc>
        <w:tc>
          <w:tcPr>
            <w:tcW w:w="2063" w:type="pct"/>
            <w:gridSpan w:val="5"/>
            <w:vAlign w:val="center"/>
          </w:tcPr>
          <w:p w14:paraId="126D48F6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-5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Scale</w:t>
            </w:r>
          </w:p>
        </w:tc>
      </w:tr>
      <w:tr w:rsidR="001071F0" w:rsidRPr="00763D15" w14:paraId="227726B9" w14:textId="77777777" w:rsidTr="0034727C">
        <w:tc>
          <w:tcPr>
            <w:tcW w:w="286" w:type="pct"/>
            <w:vAlign w:val="center"/>
          </w:tcPr>
          <w:p w14:paraId="37DFACFC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56" w:type="pct"/>
            <w:vAlign w:val="center"/>
          </w:tcPr>
          <w:p w14:paraId="1AFC0382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5" w:type="pct"/>
            <w:vAlign w:val="center"/>
          </w:tcPr>
          <w:p w14:paraId="511F6266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5" w:type="pct"/>
            <w:vAlign w:val="center"/>
          </w:tcPr>
          <w:p w14:paraId="3C0ECA88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Strongly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63D15">
              <w:rPr>
                <w:rFonts w:ascii="Arial" w:hAnsi="Arial" w:cs="Arial"/>
                <w:sz w:val="18"/>
                <w:szCs w:val="18"/>
              </w:rPr>
              <w:t>disagree</w:t>
            </w:r>
          </w:p>
          <w:p w14:paraId="1E7C9754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[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Totalmente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en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desacuerdo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]</w:t>
            </w:r>
          </w:p>
        </w:tc>
        <w:tc>
          <w:tcPr>
            <w:tcW w:w="224" w:type="pct"/>
            <w:vAlign w:val="center"/>
          </w:tcPr>
          <w:p w14:paraId="2CC635C7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2" w:type="pct"/>
            <w:vAlign w:val="center"/>
          </w:tcPr>
          <w:p w14:paraId="4B09D8FA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2" w:type="pct"/>
            <w:vAlign w:val="center"/>
          </w:tcPr>
          <w:p w14:paraId="53D5C5D0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70" w:type="pct"/>
            <w:vAlign w:val="center"/>
          </w:tcPr>
          <w:p w14:paraId="4B1291FB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-5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Strongly agree</w:t>
            </w:r>
            <w:r>
              <w:rPr>
                <w:rFonts w:ascii="Arial" w:hAnsi="Arial" w:cs="Arial"/>
                <w:sz w:val="18"/>
                <w:szCs w:val="18"/>
              </w:rPr>
              <w:t xml:space="preserve"> [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Totalmente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acuerdo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]</w:t>
            </w:r>
          </w:p>
        </w:tc>
      </w:tr>
      <w:tr w:rsidR="001071F0" w:rsidRPr="00763D15" w14:paraId="1F9FA69D" w14:textId="77777777" w:rsidTr="0034727C">
        <w:tc>
          <w:tcPr>
            <w:tcW w:w="286" w:type="pct"/>
            <w:vAlign w:val="center"/>
          </w:tcPr>
          <w:p w14:paraId="50154732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156" w:type="pct"/>
            <w:vAlign w:val="center"/>
          </w:tcPr>
          <w:p w14:paraId="5B5927A6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24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I think that I would like to use this system frequently</w:t>
            </w:r>
          </w:p>
        </w:tc>
        <w:tc>
          <w:tcPr>
            <w:tcW w:w="1495" w:type="pct"/>
            <w:vAlign w:val="center"/>
          </w:tcPr>
          <w:p w14:paraId="0652E705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480" w:lineRule="auto"/>
              <w:ind w:left="24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 xml:space="preserve">Me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gustaría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usar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esta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herramienta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frecuentemente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745" w:type="pct"/>
            <w:vAlign w:val="center"/>
          </w:tcPr>
          <w:p w14:paraId="35756AE2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24" w:type="pct"/>
            <w:vAlign w:val="center"/>
          </w:tcPr>
          <w:p w14:paraId="74921F30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62" w:type="pct"/>
            <w:vAlign w:val="center"/>
          </w:tcPr>
          <w:p w14:paraId="24C37265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62" w:type="pct"/>
            <w:vAlign w:val="center"/>
          </w:tcPr>
          <w:p w14:paraId="79084D34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770" w:type="pct"/>
            <w:vAlign w:val="center"/>
          </w:tcPr>
          <w:p w14:paraId="4E86ACCA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1071F0" w:rsidRPr="00763D15" w14:paraId="7B84002D" w14:textId="77777777" w:rsidTr="0034727C">
        <w:tc>
          <w:tcPr>
            <w:tcW w:w="286" w:type="pct"/>
            <w:vAlign w:val="center"/>
          </w:tcPr>
          <w:p w14:paraId="4AC797B9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56" w:type="pct"/>
            <w:vAlign w:val="center"/>
          </w:tcPr>
          <w:p w14:paraId="66146102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24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I found the system unnecessarily complex</w:t>
            </w:r>
          </w:p>
        </w:tc>
        <w:tc>
          <w:tcPr>
            <w:tcW w:w="1495" w:type="pct"/>
            <w:vAlign w:val="center"/>
          </w:tcPr>
          <w:p w14:paraId="36DA6A89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24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Considero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que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esta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herramienta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es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innecesariamente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compleja</w:t>
            </w:r>
            <w:proofErr w:type="spellEnd"/>
          </w:p>
        </w:tc>
        <w:tc>
          <w:tcPr>
            <w:tcW w:w="745" w:type="pct"/>
            <w:vAlign w:val="center"/>
          </w:tcPr>
          <w:p w14:paraId="7435D751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24" w:type="pct"/>
            <w:vAlign w:val="center"/>
          </w:tcPr>
          <w:p w14:paraId="50923E8D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62" w:type="pct"/>
            <w:vAlign w:val="center"/>
          </w:tcPr>
          <w:p w14:paraId="15769871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62" w:type="pct"/>
            <w:vAlign w:val="center"/>
          </w:tcPr>
          <w:p w14:paraId="01C2EC24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770" w:type="pct"/>
            <w:vAlign w:val="center"/>
          </w:tcPr>
          <w:p w14:paraId="2DE9C053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1071F0" w:rsidRPr="00763D15" w14:paraId="51FD5CB3" w14:textId="77777777" w:rsidTr="0034727C">
        <w:tc>
          <w:tcPr>
            <w:tcW w:w="286" w:type="pct"/>
            <w:vAlign w:val="center"/>
          </w:tcPr>
          <w:p w14:paraId="1207AEE5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156" w:type="pct"/>
            <w:vAlign w:val="center"/>
          </w:tcPr>
          <w:p w14:paraId="4BCD3413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24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I thought the system was easy to use</w:t>
            </w:r>
          </w:p>
        </w:tc>
        <w:tc>
          <w:tcPr>
            <w:tcW w:w="1495" w:type="pct"/>
            <w:vAlign w:val="center"/>
          </w:tcPr>
          <w:p w14:paraId="1A538F2D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24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Considero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que la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herramienta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es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fácil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de usar.</w:t>
            </w:r>
          </w:p>
        </w:tc>
        <w:tc>
          <w:tcPr>
            <w:tcW w:w="745" w:type="pct"/>
            <w:vAlign w:val="center"/>
          </w:tcPr>
          <w:p w14:paraId="12A875C3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24" w:type="pct"/>
            <w:vAlign w:val="center"/>
          </w:tcPr>
          <w:p w14:paraId="63BA6718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62" w:type="pct"/>
            <w:vAlign w:val="center"/>
          </w:tcPr>
          <w:p w14:paraId="0111F8D6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62" w:type="pct"/>
            <w:vAlign w:val="center"/>
          </w:tcPr>
          <w:p w14:paraId="2983D98C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770" w:type="pct"/>
            <w:vAlign w:val="center"/>
          </w:tcPr>
          <w:p w14:paraId="423DA55B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1071F0" w:rsidRPr="00763D15" w14:paraId="4B8998CC" w14:textId="77777777" w:rsidTr="0034727C">
        <w:tc>
          <w:tcPr>
            <w:tcW w:w="286" w:type="pct"/>
            <w:vAlign w:val="center"/>
          </w:tcPr>
          <w:p w14:paraId="7FDA2FDE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156" w:type="pct"/>
            <w:vAlign w:val="center"/>
          </w:tcPr>
          <w:p w14:paraId="706B469D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24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I think that I would need the support of a technical person to be able to use this system</w:t>
            </w:r>
          </w:p>
        </w:tc>
        <w:tc>
          <w:tcPr>
            <w:tcW w:w="1495" w:type="pct"/>
            <w:vAlign w:val="center"/>
          </w:tcPr>
          <w:p w14:paraId="5E80F5AF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24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Considero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necesario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el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apoyo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de personal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experto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para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poder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utilizar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esta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herramienta</w:t>
            </w:r>
            <w:proofErr w:type="spellEnd"/>
          </w:p>
        </w:tc>
        <w:tc>
          <w:tcPr>
            <w:tcW w:w="745" w:type="pct"/>
            <w:vAlign w:val="center"/>
          </w:tcPr>
          <w:p w14:paraId="145E3622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24" w:type="pct"/>
            <w:vAlign w:val="center"/>
          </w:tcPr>
          <w:p w14:paraId="7D4F7DFB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62" w:type="pct"/>
            <w:vAlign w:val="center"/>
          </w:tcPr>
          <w:p w14:paraId="6DA0F8E5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62" w:type="pct"/>
            <w:vAlign w:val="center"/>
          </w:tcPr>
          <w:p w14:paraId="53796CFD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770" w:type="pct"/>
            <w:vAlign w:val="center"/>
          </w:tcPr>
          <w:p w14:paraId="7457133A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1071F0" w:rsidRPr="00763D15" w14:paraId="3D919A76" w14:textId="77777777" w:rsidTr="0034727C">
        <w:tc>
          <w:tcPr>
            <w:tcW w:w="286" w:type="pct"/>
            <w:vAlign w:val="center"/>
          </w:tcPr>
          <w:p w14:paraId="78B7A658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156" w:type="pct"/>
            <w:vAlign w:val="center"/>
          </w:tcPr>
          <w:p w14:paraId="38756ED0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24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I found the various functions in this system were well integrated</w:t>
            </w:r>
          </w:p>
        </w:tc>
        <w:tc>
          <w:tcPr>
            <w:tcW w:w="1495" w:type="pct"/>
            <w:vAlign w:val="center"/>
          </w:tcPr>
          <w:p w14:paraId="0C28EA52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24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Considero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que las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funciones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de la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herramienta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están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bien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integradas</w:t>
            </w:r>
            <w:proofErr w:type="spellEnd"/>
          </w:p>
        </w:tc>
        <w:tc>
          <w:tcPr>
            <w:tcW w:w="745" w:type="pct"/>
            <w:vAlign w:val="center"/>
          </w:tcPr>
          <w:p w14:paraId="18B20D94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24" w:type="pct"/>
            <w:vAlign w:val="center"/>
          </w:tcPr>
          <w:p w14:paraId="01BFACAE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62" w:type="pct"/>
            <w:vAlign w:val="center"/>
          </w:tcPr>
          <w:p w14:paraId="31502E62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62" w:type="pct"/>
            <w:vAlign w:val="center"/>
          </w:tcPr>
          <w:p w14:paraId="6C102EA8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770" w:type="pct"/>
            <w:vAlign w:val="center"/>
          </w:tcPr>
          <w:p w14:paraId="43DAD7B2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1071F0" w:rsidRPr="00763D15" w14:paraId="55B4B3F9" w14:textId="77777777" w:rsidTr="0034727C">
        <w:tc>
          <w:tcPr>
            <w:tcW w:w="286" w:type="pct"/>
            <w:vAlign w:val="center"/>
          </w:tcPr>
          <w:p w14:paraId="15DF6FB2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1156" w:type="pct"/>
            <w:vAlign w:val="center"/>
          </w:tcPr>
          <w:p w14:paraId="37CCB670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24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I thought there was too much inconsistency in this system</w:t>
            </w:r>
          </w:p>
        </w:tc>
        <w:tc>
          <w:tcPr>
            <w:tcW w:w="1495" w:type="pct"/>
            <w:vAlign w:val="center"/>
          </w:tcPr>
          <w:p w14:paraId="437FB80F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24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Considero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que la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herramienta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presenta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muchas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contradicciones</w:t>
            </w:r>
            <w:proofErr w:type="spellEnd"/>
          </w:p>
        </w:tc>
        <w:tc>
          <w:tcPr>
            <w:tcW w:w="745" w:type="pct"/>
            <w:vAlign w:val="center"/>
          </w:tcPr>
          <w:p w14:paraId="15C4FB55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24" w:type="pct"/>
            <w:vAlign w:val="center"/>
          </w:tcPr>
          <w:p w14:paraId="40EAA43A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62" w:type="pct"/>
            <w:vAlign w:val="center"/>
          </w:tcPr>
          <w:p w14:paraId="04AB0F54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62" w:type="pct"/>
            <w:vAlign w:val="center"/>
          </w:tcPr>
          <w:p w14:paraId="3177BD38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770" w:type="pct"/>
            <w:vAlign w:val="center"/>
          </w:tcPr>
          <w:p w14:paraId="59A2CD8E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1071F0" w:rsidRPr="00763D15" w14:paraId="4034D204" w14:textId="77777777" w:rsidTr="0034727C">
        <w:tc>
          <w:tcPr>
            <w:tcW w:w="286" w:type="pct"/>
            <w:vAlign w:val="center"/>
          </w:tcPr>
          <w:p w14:paraId="10694D2C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lastRenderedPageBreak/>
              <w:t>7</w:t>
            </w:r>
          </w:p>
        </w:tc>
        <w:tc>
          <w:tcPr>
            <w:tcW w:w="1156" w:type="pct"/>
            <w:vAlign w:val="center"/>
          </w:tcPr>
          <w:p w14:paraId="32C2522C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24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. I would imagine that most people would learn to use this system very quickly</w:t>
            </w:r>
          </w:p>
        </w:tc>
        <w:tc>
          <w:tcPr>
            <w:tcW w:w="1495" w:type="pct"/>
            <w:vAlign w:val="center"/>
          </w:tcPr>
          <w:p w14:paraId="63D73CDF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24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Imagino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que la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mayoría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de las personas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aprenderían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a usar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esta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herramienta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rápidamente</w:t>
            </w:r>
            <w:proofErr w:type="spellEnd"/>
          </w:p>
        </w:tc>
        <w:tc>
          <w:tcPr>
            <w:tcW w:w="745" w:type="pct"/>
            <w:vAlign w:val="center"/>
          </w:tcPr>
          <w:p w14:paraId="53471D83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24" w:type="pct"/>
            <w:vAlign w:val="center"/>
          </w:tcPr>
          <w:p w14:paraId="6A441702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62" w:type="pct"/>
            <w:vAlign w:val="center"/>
          </w:tcPr>
          <w:p w14:paraId="5133A18F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62" w:type="pct"/>
            <w:vAlign w:val="center"/>
          </w:tcPr>
          <w:p w14:paraId="44C9D220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770" w:type="pct"/>
            <w:vAlign w:val="center"/>
          </w:tcPr>
          <w:p w14:paraId="0D8EF40A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1071F0" w:rsidRPr="00763D15" w14:paraId="29E5603A" w14:textId="77777777" w:rsidTr="0034727C">
        <w:tc>
          <w:tcPr>
            <w:tcW w:w="286" w:type="pct"/>
            <w:vAlign w:val="center"/>
          </w:tcPr>
          <w:p w14:paraId="4569A7A3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1156" w:type="pct"/>
            <w:vAlign w:val="center"/>
          </w:tcPr>
          <w:p w14:paraId="0150FD4C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24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I found the system very cumbersome to use</w:t>
            </w:r>
          </w:p>
        </w:tc>
        <w:tc>
          <w:tcPr>
            <w:tcW w:w="1495" w:type="pct"/>
            <w:vAlign w:val="center"/>
          </w:tcPr>
          <w:p w14:paraId="1B12015D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24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Considero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que el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uso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esta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herramienta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es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tedioso</w:t>
            </w:r>
            <w:proofErr w:type="spellEnd"/>
          </w:p>
        </w:tc>
        <w:tc>
          <w:tcPr>
            <w:tcW w:w="745" w:type="pct"/>
            <w:vAlign w:val="center"/>
          </w:tcPr>
          <w:p w14:paraId="1CCAFB78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24" w:type="pct"/>
            <w:vAlign w:val="center"/>
          </w:tcPr>
          <w:p w14:paraId="321DEFCB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62" w:type="pct"/>
            <w:vAlign w:val="center"/>
          </w:tcPr>
          <w:p w14:paraId="4184FBA0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62" w:type="pct"/>
            <w:vAlign w:val="center"/>
          </w:tcPr>
          <w:p w14:paraId="25B60627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770" w:type="pct"/>
            <w:vAlign w:val="center"/>
          </w:tcPr>
          <w:p w14:paraId="5316B9DE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1071F0" w:rsidRPr="00763D15" w14:paraId="368B9F58" w14:textId="77777777" w:rsidTr="0034727C">
        <w:tc>
          <w:tcPr>
            <w:tcW w:w="286" w:type="pct"/>
            <w:vAlign w:val="center"/>
          </w:tcPr>
          <w:p w14:paraId="5FA95E18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1156" w:type="pct"/>
            <w:vAlign w:val="center"/>
          </w:tcPr>
          <w:p w14:paraId="7F8BB46D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24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 xml:space="preserve">I felt </w:t>
            </w:r>
            <w:proofErr w:type="gramStart"/>
            <w:r w:rsidRPr="00763D15">
              <w:rPr>
                <w:rFonts w:ascii="Arial" w:hAnsi="Arial" w:cs="Arial"/>
                <w:sz w:val="18"/>
                <w:szCs w:val="18"/>
              </w:rPr>
              <w:t>very confident</w:t>
            </w:r>
            <w:proofErr w:type="gramEnd"/>
            <w:r w:rsidRPr="00763D15">
              <w:rPr>
                <w:rFonts w:ascii="Arial" w:hAnsi="Arial" w:cs="Arial"/>
                <w:sz w:val="18"/>
                <w:szCs w:val="18"/>
              </w:rPr>
              <w:t xml:space="preserve"> using the system</w:t>
            </w:r>
          </w:p>
        </w:tc>
        <w:tc>
          <w:tcPr>
            <w:tcW w:w="1495" w:type="pct"/>
            <w:vAlign w:val="center"/>
          </w:tcPr>
          <w:p w14:paraId="2D95C783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24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 xml:space="preserve">Me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sentí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muy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confiado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al usar la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herramienta</w:t>
            </w:r>
            <w:proofErr w:type="spellEnd"/>
          </w:p>
        </w:tc>
        <w:tc>
          <w:tcPr>
            <w:tcW w:w="745" w:type="pct"/>
            <w:vAlign w:val="center"/>
          </w:tcPr>
          <w:p w14:paraId="6613C7A0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24" w:type="pct"/>
            <w:vAlign w:val="center"/>
          </w:tcPr>
          <w:p w14:paraId="1FDE3991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62" w:type="pct"/>
            <w:vAlign w:val="center"/>
          </w:tcPr>
          <w:p w14:paraId="2B532D7E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62" w:type="pct"/>
            <w:vAlign w:val="center"/>
          </w:tcPr>
          <w:p w14:paraId="31050EFE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770" w:type="pct"/>
            <w:vAlign w:val="center"/>
          </w:tcPr>
          <w:p w14:paraId="2A1D0668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1071F0" w:rsidRPr="00763D15" w14:paraId="52B51265" w14:textId="77777777" w:rsidTr="0034727C">
        <w:tc>
          <w:tcPr>
            <w:tcW w:w="286" w:type="pct"/>
            <w:vAlign w:val="center"/>
          </w:tcPr>
          <w:p w14:paraId="256CCB76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156" w:type="pct"/>
          </w:tcPr>
          <w:p w14:paraId="59C63533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24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I needed to learn a lot of things before I could get going with this system</w:t>
            </w:r>
          </w:p>
        </w:tc>
        <w:tc>
          <w:tcPr>
            <w:tcW w:w="1495" w:type="pct"/>
            <w:vAlign w:val="center"/>
          </w:tcPr>
          <w:p w14:paraId="23F3BC5F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24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Necesité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saber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bastantes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cosas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antes de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poder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empezar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a usar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esta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63D15">
              <w:rPr>
                <w:rFonts w:ascii="Arial" w:hAnsi="Arial" w:cs="Arial"/>
                <w:sz w:val="18"/>
                <w:szCs w:val="18"/>
              </w:rPr>
              <w:t>herramienta</w:t>
            </w:r>
            <w:proofErr w:type="spellEnd"/>
            <w:r w:rsidRPr="00763D15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745" w:type="pct"/>
            <w:vAlign w:val="center"/>
          </w:tcPr>
          <w:p w14:paraId="588E4FFE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24" w:type="pct"/>
            <w:vAlign w:val="center"/>
          </w:tcPr>
          <w:p w14:paraId="669FA80D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62" w:type="pct"/>
            <w:vAlign w:val="center"/>
          </w:tcPr>
          <w:p w14:paraId="15FEE054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62" w:type="pct"/>
            <w:vAlign w:val="center"/>
          </w:tcPr>
          <w:p w14:paraId="6DF0B5AD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770" w:type="pct"/>
            <w:vAlign w:val="center"/>
          </w:tcPr>
          <w:p w14:paraId="4676B2C5" w14:textId="77777777" w:rsidR="001071F0" w:rsidRPr="00763D15" w:rsidRDefault="001071F0" w:rsidP="0034727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640" w:hanging="640"/>
              <w:rPr>
                <w:rFonts w:ascii="Arial" w:hAnsi="Arial" w:cs="Arial"/>
                <w:sz w:val="18"/>
                <w:szCs w:val="18"/>
              </w:rPr>
            </w:pPr>
            <w:r w:rsidRPr="00763D15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</w:tbl>
    <w:p w14:paraId="087645DD" w14:textId="1C98AE12" w:rsidR="00875F61" w:rsidRDefault="000A7ECE"/>
    <w:sectPr w:rsidR="00875F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F0"/>
    <w:rsid w:val="00024040"/>
    <w:rsid w:val="000A7ECE"/>
    <w:rsid w:val="001071F0"/>
    <w:rsid w:val="00500C2A"/>
    <w:rsid w:val="00A867F1"/>
    <w:rsid w:val="00C7715A"/>
    <w:rsid w:val="00DD5441"/>
    <w:rsid w:val="00E9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09ED2"/>
  <w15:chartTrackingRefBased/>
  <w15:docId w15:val="{7B92A043-4CE9-4104-8DCA-3F708F5C1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F0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71F0"/>
    <w:rPr>
      <w:lang w:val="es-MX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Wenner (JMIR)</dc:creator>
  <cp:keywords/>
  <dc:description/>
  <cp:lastModifiedBy>Natasha Wenner (JMIR)</cp:lastModifiedBy>
  <cp:revision>2</cp:revision>
  <dcterms:created xsi:type="dcterms:W3CDTF">2020-12-04T22:13:00Z</dcterms:created>
  <dcterms:modified xsi:type="dcterms:W3CDTF">2020-12-08T10:17:00Z</dcterms:modified>
</cp:coreProperties>
</file>