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E0EA" w14:textId="26FCBC90" w:rsidR="00A4792B" w:rsidRDefault="00F162D0" w:rsidP="00A4792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Final L</w:t>
      </w:r>
      <w:r w:rsidR="000F710A">
        <w:rPr>
          <w:rFonts w:ascii="Times New Roman" w:hAnsi="Times New Roman" w:cs="Times New Roman"/>
          <w:b/>
          <w:sz w:val="32"/>
          <w:szCs w:val="24"/>
        </w:rPr>
        <w:t>ab</w:t>
      </w:r>
      <w:r w:rsidR="00684FC4">
        <w:rPr>
          <w:rFonts w:ascii="Times New Roman" w:hAnsi="Times New Roman" w:cs="Times New Roman"/>
          <w:b/>
          <w:sz w:val="32"/>
          <w:szCs w:val="24"/>
        </w:rPr>
        <w:t xml:space="preserve">-09 </w:t>
      </w:r>
      <w:r>
        <w:rPr>
          <w:rFonts w:ascii="Times New Roman" w:hAnsi="Times New Roman" w:cs="Times New Roman"/>
          <w:b/>
          <w:sz w:val="32"/>
          <w:szCs w:val="24"/>
        </w:rPr>
        <w:t>(Assignment)</w:t>
      </w:r>
    </w:p>
    <w:p w14:paraId="4AD93771" w14:textId="77777777" w:rsidR="00A4792B" w:rsidRDefault="00A4792B" w:rsidP="00A4792B">
      <w:pPr>
        <w:rPr>
          <w:rFonts w:ascii="Times New Roman" w:hAnsi="Times New Roman" w:cs="Times New Roman"/>
          <w:i/>
          <w:sz w:val="24"/>
          <w:szCs w:val="24"/>
        </w:rPr>
      </w:pP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(Show input </w:t>
      </w:r>
      <w:r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 output side by side for all problems</w:t>
      </w:r>
      <w:r w:rsidRPr="00161E01">
        <w:rPr>
          <w:rFonts w:ascii="Times New Roman" w:hAnsi="Times New Roman" w:cs="Times New Roman"/>
          <w:i/>
          <w:sz w:val="24"/>
          <w:szCs w:val="24"/>
        </w:rPr>
        <w:t>)</w:t>
      </w:r>
    </w:p>
    <w:p w14:paraId="30FD86CB" w14:textId="77777777" w:rsidR="005A7123" w:rsidRDefault="005A7123" w:rsidP="00A4792B">
      <w:pPr>
        <w:rPr>
          <w:rFonts w:ascii="Times New Roman" w:hAnsi="Times New Roman" w:cs="Times New Roman"/>
          <w:i/>
          <w:sz w:val="24"/>
          <w:szCs w:val="24"/>
        </w:rPr>
      </w:pPr>
    </w:p>
    <w:p w14:paraId="03A04136" w14:textId="77777777" w:rsidR="005A7123" w:rsidRPr="0062690B" w:rsidRDefault="005A7123" w:rsidP="005A71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552C3" wp14:editId="7E44B9FC">
            <wp:extent cx="3391373" cy="3391373"/>
            <wp:effectExtent l="0" t="0" r="0" b="0"/>
            <wp:docPr id="1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brain sca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5464" w14:textId="77777777" w:rsidR="005A7123" w:rsidRDefault="005A7123" w:rsidP="005A71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9C4B66" w14:textId="69A1F357" w:rsidR="005A7123" w:rsidRDefault="005A7123" w:rsidP="005A71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2690B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2690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Tumor</w:t>
      </w:r>
    </w:p>
    <w:p w14:paraId="7555CAC6" w14:textId="77777777" w:rsidR="00F162D0" w:rsidRDefault="00F162D0" w:rsidP="00A479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C7CE065" w14:textId="77777777" w:rsidR="00A4792B" w:rsidRDefault="00A4792B" w:rsidP="00A479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FEBCD1F" w14:textId="27DEBAFF" w:rsidR="00F162D0" w:rsidRPr="00E509B4" w:rsidRDefault="00F162D0" w:rsidP="00F16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 the tumor from Figure </w:t>
      </w:r>
      <w:r w:rsidR="005A71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by using:</w:t>
      </w:r>
    </w:p>
    <w:p w14:paraId="44291805" w14:textId="77777777" w:rsidR="00F162D0" w:rsidRPr="00E509B4" w:rsidRDefault="00F162D0" w:rsidP="00F16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09B4">
        <w:rPr>
          <w:rFonts w:ascii="Times New Roman" w:hAnsi="Times New Roman" w:cs="Times New Roman"/>
          <w:sz w:val="24"/>
          <w:szCs w:val="24"/>
        </w:rPr>
        <w:t xml:space="preserve">i. </w:t>
      </w:r>
      <w:r w:rsidRPr="007628EF">
        <w:rPr>
          <w:rFonts w:ascii="Times New Roman" w:hAnsi="Times New Roman" w:cs="Times New Roman"/>
          <w:sz w:val="24"/>
          <w:szCs w:val="24"/>
        </w:rPr>
        <w:t>Region growing approach</w:t>
      </w:r>
    </w:p>
    <w:p w14:paraId="778B5819" w14:textId="77777777" w:rsidR="00F162D0" w:rsidRDefault="00F162D0" w:rsidP="00F16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09B4">
        <w:rPr>
          <w:rFonts w:ascii="Times New Roman" w:hAnsi="Times New Roman" w:cs="Times New Roman"/>
          <w:sz w:val="24"/>
          <w:szCs w:val="24"/>
        </w:rPr>
        <w:t xml:space="preserve">ii. </w:t>
      </w:r>
      <w:r w:rsidRPr="007628EF">
        <w:rPr>
          <w:rFonts w:ascii="Times New Roman" w:hAnsi="Times New Roman" w:cs="Times New Roman"/>
          <w:sz w:val="24"/>
          <w:szCs w:val="24"/>
        </w:rPr>
        <w:t>Region Splitting and Merging approach</w:t>
      </w:r>
    </w:p>
    <w:p w14:paraId="37BFA095" w14:textId="77777777" w:rsidR="00F162D0" w:rsidRDefault="00F162D0" w:rsidP="00F16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F4EA96" w14:textId="4CB03649" w:rsidR="00F162D0" w:rsidRDefault="00F162D0" w:rsidP="00F16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 the tumor from Figure </w:t>
      </w:r>
      <w:r w:rsidR="005A71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A71B1A">
        <w:rPr>
          <w:rFonts w:ascii="Times New Roman" w:hAnsi="Times New Roman" w:cs="Times New Roman"/>
          <w:sz w:val="24"/>
          <w:szCs w:val="24"/>
        </w:rPr>
        <w:t>Marker Controlled Watershed segmentation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8677D" w14:textId="77777777" w:rsidR="00F162D0" w:rsidRDefault="00F162D0" w:rsidP="00F16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070EF0" w14:textId="16A82C17" w:rsidR="00F162D0" w:rsidRDefault="00F162D0" w:rsidP="00F16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 the tumor from Figure </w:t>
      </w:r>
      <w:r w:rsidR="005A71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A71B1A">
        <w:rPr>
          <w:rFonts w:ascii="Times New Roman" w:hAnsi="Times New Roman" w:cs="Times New Roman"/>
          <w:sz w:val="24"/>
          <w:szCs w:val="24"/>
        </w:rPr>
        <w:t>Quadtree Segmentation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4CF94" w14:textId="77777777" w:rsidR="00F162D0" w:rsidRPr="00A71B1A" w:rsidRDefault="00F162D0" w:rsidP="00F162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162D0" w:rsidRPr="00A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5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F67760"/>
    <w:multiLevelType w:val="hybridMultilevel"/>
    <w:tmpl w:val="1F6858A8"/>
    <w:lvl w:ilvl="0" w:tplc="7054AE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31799"/>
    <w:multiLevelType w:val="hybridMultilevel"/>
    <w:tmpl w:val="102A6E7C"/>
    <w:lvl w:ilvl="0" w:tplc="AB00BE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EF1D01"/>
    <w:multiLevelType w:val="hybridMultilevel"/>
    <w:tmpl w:val="FE709982"/>
    <w:lvl w:ilvl="0" w:tplc="0A5CE8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54061"/>
    <w:multiLevelType w:val="hybridMultilevel"/>
    <w:tmpl w:val="ED0EB616"/>
    <w:lvl w:ilvl="0" w:tplc="4F8ABF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97478656">
    <w:abstractNumId w:val="4"/>
  </w:num>
  <w:num w:numId="2" w16cid:durableId="385833364">
    <w:abstractNumId w:val="2"/>
  </w:num>
  <w:num w:numId="3" w16cid:durableId="1229263682">
    <w:abstractNumId w:val="0"/>
  </w:num>
  <w:num w:numId="4" w16cid:durableId="1630091465">
    <w:abstractNumId w:val="5"/>
  </w:num>
  <w:num w:numId="5" w16cid:durableId="989594320">
    <w:abstractNumId w:val="1"/>
  </w:num>
  <w:num w:numId="6" w16cid:durableId="98096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F6"/>
    <w:rsid w:val="000F0FE5"/>
    <w:rsid w:val="000F710A"/>
    <w:rsid w:val="00100B2B"/>
    <w:rsid w:val="00127595"/>
    <w:rsid w:val="0025460F"/>
    <w:rsid w:val="005A7123"/>
    <w:rsid w:val="0064277F"/>
    <w:rsid w:val="00684FC4"/>
    <w:rsid w:val="00A4792B"/>
    <w:rsid w:val="00AD7A41"/>
    <w:rsid w:val="00B36DF6"/>
    <w:rsid w:val="00F162D0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C03EE"/>
  <w15:chartTrackingRefBased/>
  <w15:docId w15:val="{89E432E5-DA1D-42CD-BDE3-87175ED0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306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hi</cp:lastModifiedBy>
  <cp:revision>3</cp:revision>
  <dcterms:created xsi:type="dcterms:W3CDTF">2024-05-23T07:10:00Z</dcterms:created>
  <dcterms:modified xsi:type="dcterms:W3CDTF">2024-05-23T07:10:00Z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9f3c7ed66d60ce966d15de48f30d6558455b89527bbca492c6fbdf5e7e6e2949</vt:lpwstr>
  </property>
</Properties>
</file>