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Yu Mincho" w:cs="Yu Mincho" w:eastAsia="Yu Mincho" w:hAnsi="Yu Mincho"/>
          <w:color w:val="1E3A5F"/>
          <w:sz w:val="24"/>
          <w:szCs w:val="24"/>
        </w:rPr>
        <w:t xml:space="preserve">T H E   C O N C I E R G E</w:t>
      </w:r>
    </w:p>
    <w:p>
      <w:pPr>
        <w:pBdr>
          <w:bottom w:val="single" w:color="856732" w:sz="8" w:space="10"/>
        </w:pBdr>
        <w:spacing w:after="160"/>
      </w:pPr>
      <w:r>
        <w:rPr>
          <w:rFonts w:ascii="Yu Mincho" w:cs="Yu Mincho" w:eastAsia="Yu Mincho" w:hAnsi="Yu Mincho"/>
          <w:b/>
          <w:bCs/>
          <w:color w:val="0A1A30"/>
          <w:sz w:val="40"/>
          <w:szCs w:val="40"/>
        </w:rPr>
        <w:t xml:space="preserve">実装差分・アーキテクチャ説明書</w:t>
      </w:r>
    </w:p>
    <w:p>
      <w:pPr>
        <w:spacing w:after="120" w:line="300"/>
      </w:pPr>
      <w:r>
        <w:rPr>
          <w:rFonts w:ascii="Yu Gothic" w:cs="Yu Gothic" w:eastAsia="Yu Gothic" w:hAnsi="Yu Gothic"/>
          <w:color w:val="5C739A"/>
          <w:sz w:val="19"/>
          <w:szCs w:val="19"/>
        </w:rPr>
        <w:t xml:space="preserve">対象実装：2026年8月10日時点のデプロイ済みバージョン</w:t>
      </w:r>
    </w:p>
    <w:p>
      <w:pPr>
        <w:spacing w:after="300"/>
      </w:pPr>
      <w:r>
        <w:rPr>
          <w:rFonts w:ascii="Yu Gothic" w:cs="Yu Gothic" w:eastAsia="Yu Gothic" w:hAnsi="Yu Gothic"/>
          <w:color w:val="5C739A"/>
          <w:sz w:val="19"/>
          <w:szCs w:val="19"/>
        </w:rPr>
        <w:t xml:space="preserve">対照した仕様書：「にゃんこ秘書AI 要件定義書 v3.2」（共通基盤）／「THE CONCIERGE 要件定義書 v1.0」（ブランド・画面）</w:t>
      </w:r>
    </w:p>
    <w:p>
      <w:pPr>
        <w:pStyle w:val="Heading1"/>
        <w:pBdr>
          <w:bottom w:val="single" w:color="856732" w:sz="8" w:space="6"/>
        </w:pBdr>
        <w:spacing w:after="180" w:before="400"/>
      </w:pPr>
      <w:r>
        <w:rPr>
          <w:rFonts w:ascii="Yu Gothic" w:cs="Yu Gothic" w:eastAsia="Yu Gothic" w:hAnsi="Yu Gothic"/>
          <w:b/>
          <w:bCs/>
          <w:color w:val="0A1A30"/>
          <w:sz w:val="28"/>
          <w:szCs w:val="28"/>
        </w:rPr>
        <w:t xml:space="preserve">先に押さえるべき4点</w:t>
      </w:r>
    </w:p>
    <w:p>
      <w:pPr>
        <w:pStyle w:val="ListParagraph"/>
        <w:numPr>
          <w:ilvl w:val="0"/>
          <w:numId w:val="2"/>
        </w:numPr>
        <w:spacing w:after="110" w:line="300"/>
      </w:pPr>
      <w:r>
        <w:rPr>
          <w:rFonts w:ascii="Yu Gothic" w:cs="Yu Gothic" w:eastAsia="Yu Gothic" w:hAnsi="Yu Gothic"/>
          <w:b/>
          <w:bCs/>
          <w:sz w:val="19"/>
          <w:szCs w:val="19"/>
        </w:rPr>
        <w:t xml:space="preserve">Dify を採用せず、FastAPI から Claude を直接呼んでいます。</w:t>
      </w:r>
      <w:r>
        <w:rPr>
          <w:rFonts w:ascii="Yu Gothic" w:cs="Yu Gothic" w:eastAsia="Yu Gothic" w:hAnsi="Yu Gothic"/>
          <w:sz w:val="19"/>
          <w:szCs w:val="19"/>
        </w:rPr>
        <w:t xml:space="preserve">仕様書 v3.1／v3.2 の中核だった会話基盤 Dify を挟まず、v3.0 相当の構成に戻しました。仕様書 §17-2 が「撤退時の代替実装」として用意していた形を、最初から採っています。</w:t>
      </w:r>
    </w:p>
    <w:p>
      <w:pPr>
        <w:pStyle w:val="ListParagraph"/>
        <w:numPr>
          <w:ilvl w:val="0"/>
          <w:numId w:val="2"/>
        </w:numPr>
        <w:spacing w:after="110" w:line="300"/>
      </w:pPr>
      <w:r>
        <w:rPr>
          <w:rFonts w:ascii="Yu Gothic" w:cs="Yu Gothic" w:eastAsia="Yu Gothic" w:hAnsi="Yu Gothic"/>
          <w:b/>
          <w:bCs/>
          <w:sz w:val="19"/>
          <w:szCs w:val="19"/>
        </w:rPr>
        <w:t xml:space="preserve">OAuthトークンをサーバー側（Supabase）に保存しています。</w:t>
      </w:r>
      <w:r>
        <w:rPr>
          <w:rFonts w:ascii="Yu Gothic" w:cs="Yu Gothic" w:eastAsia="Yu Gothic" w:hAnsi="Yu Gothic"/>
          <w:sz w:val="19"/>
          <w:szCs w:val="19"/>
        </w:rPr>
        <w:t xml:space="preserve">仕様書の設計制約「トークンはデバイスのセキュアストレージに保存し、サーバーに保存しないこと」から外れる、意図的な変更です。</w:t>
      </w:r>
    </w:p>
    <w:p>
      <w:pPr>
        <w:pStyle w:val="ListParagraph"/>
        <w:numPr>
          <w:ilvl w:val="0"/>
          <w:numId w:val="2"/>
        </w:numPr>
        <w:spacing w:after="110" w:line="300"/>
      </w:pPr>
      <w:r>
        <w:rPr>
          <w:rFonts w:ascii="Yu Gothic" w:cs="Yu Gothic" w:eastAsia="Yu Gothic" w:hAnsi="Yu Gothic"/>
          <w:b/>
          <w:bCs/>
          <w:sz w:val="19"/>
          <w:szCs w:val="19"/>
        </w:rPr>
        <w:t xml:space="preserve">朝のブリーフィングとリマインダーは、サーバーからのプッシュ通知で届きます。</w:t>
      </w:r>
      <w:r>
        <w:rPr>
          <w:rFonts w:ascii="Yu Gothic" w:cs="Yu Gothic" w:eastAsia="Yu Gothic" w:hAnsi="Yu Gothic"/>
          <w:sz w:val="19"/>
          <w:szCs w:val="19"/>
        </w:rPr>
        <w:t xml:space="preserve">仕様書は Cron サービスを前提にしていましたが、外部Cronは別課金になるため、常時起動しているバックエンド内で5分おきに判定する方式にしています。iPhone は「ホーム画面に追加」が受信条件です。</w:t>
      </w:r>
    </w:p>
    <w:p>
      <w:pPr>
        <w:pStyle w:val="ListParagraph"/>
        <w:numPr>
          <w:ilvl w:val="0"/>
          <w:numId w:val="2"/>
        </w:numPr>
        <w:spacing w:after="110" w:line="300"/>
      </w:pPr>
      <w:r>
        <w:rPr>
          <w:rFonts w:ascii="Yu Gothic" w:cs="Yu Gothic" w:eastAsia="Yu Gothic" w:hAnsi="Yu Gothic"/>
          <w:b/>
          <w:bCs/>
          <w:sz w:val="19"/>
          <w:szCs w:val="19"/>
        </w:rPr>
        <w:t xml:space="preserve">仕様書に無い機能を4つ追加しています。</w:t>
      </w:r>
      <w:r>
        <w:rPr>
          <w:rFonts w:ascii="Yu Gothic" w:cs="Yu Gothic" w:eastAsia="Yu Gothic" w:hAnsi="Yu Gothic"/>
          <w:sz w:val="19"/>
          <w:szCs w:val="19"/>
        </w:rPr>
        <w:t xml:space="preserve">候補枠の仮押さえ、1プロバイダ内での複数カレンダー指定、重複予定の統合表示、予定検索ツールです。</w:t>
      </w:r>
    </w:p>
    <w:p>
      <w:pPr>
        <w:pStyle w:val="Heading1"/>
        <w:pBdr>
          <w:bottom w:val="single" w:color="856732" w:sz="8" w:space="6"/>
        </w:pBdr>
        <w:spacing w:after="180" w:before="400"/>
      </w:pPr>
      <w:r>
        <w:rPr>
          <w:rFonts w:ascii="Yu Gothic" w:cs="Yu Gothic" w:eastAsia="Yu Gothic" w:hAnsi="Yu Gothic"/>
          <w:b/>
          <w:bCs/>
          <w:color w:val="0A1A30"/>
          <w:sz w:val="28"/>
          <w:szCs w:val="28"/>
        </w:rPr>
        <w:t xml:space="preserve">1. アーキテクチャ</w:t>
      </w:r>
    </w:p>
    <w:p>
      <w:pPr>
        <w:pStyle w:val="Heading2"/>
        <w:spacing w:after="130" w:before="280"/>
      </w:pPr>
      <w:r>
        <w:rPr>
          <w:rFonts w:ascii="Yu Gothic" w:cs="Yu Gothic" w:eastAsia="Yu Gothic" w:hAnsi="Yu Gothic"/>
          <w:b/>
          <w:bCs/>
          <w:color w:val="1E3A5F"/>
          <w:sz w:val="23"/>
          <w:szCs w:val="23"/>
        </w:rPr>
        <w:t xml:space="preserve">1-1. 仕様書の構成と、実装の構成</w:t>
      </w:r>
    </w:p>
    <w:p>
      <w:pPr>
        <w:spacing w:after="120" w:line="300"/>
      </w:pPr>
      <w:r>
        <w:rPr>
          <w:rFonts w:ascii="Yu Gothic" w:cs="Yu Gothic" w:eastAsia="Yu Gothic" w:hAnsi="Yu Gothic"/>
          <w:sz w:val="19"/>
          <w:szCs w:val="19"/>
        </w:rPr>
        <w:t xml:space="preserve">仕様書の構成では、リクエストは次の経路をたどる想定でした。</w:t>
      </w:r>
    </w:p>
    <w:p>
      <w:pPr>
        <w:spacing w:after="120" w:line="300"/>
        <w:ind w:left="400"/>
      </w:pPr>
      <w:r>
        <w:rPr>
          <w:rFonts w:ascii="Consolas" w:cs="Consolas" w:eastAsia="Consolas" w:hAnsi="Consolas"/>
          <w:sz w:val="18"/>
          <w:szCs w:val="18"/>
        </w:rPr>
        <w:t xml:space="preserve">PWA → FastAPI（転送のみ）→ Dify Self-Hosted（Hetzner）→ Claude API</w:t>
      </w:r>
    </w:p>
    <w:p>
      <w:pPr>
        <w:spacing w:after="120" w:line="300"/>
      </w:pPr>
      <w:r>
        <w:rPr>
          <w:rFonts w:ascii="Yu Gothic" w:cs="Yu Gothic" w:eastAsia="Yu Gothic" w:hAnsi="Yu Gothic"/>
          <w:sz w:val="19"/>
          <w:szCs w:val="19"/>
        </w:rPr>
        <w:t xml:space="preserve">このとき Claude がツールを使うたびに、Dify から FastAPI のツール用エンドポイントへネットワーク往復が発生します。Dify を動かすためのサーバー（Hetzner CX21）も別途必要でした。</w:t>
      </w:r>
    </w:p>
    <w:p>
      <w:pPr>
        <w:spacing w:after="120" w:line="300"/>
      </w:pPr>
      <w:r>
        <w:rPr>
          <w:rFonts w:ascii="Yu Gothic" w:cs="Yu Gothic" w:eastAsia="Yu Gothic" w:hAnsi="Yu Gothic"/>
          <w:sz w:val="19"/>
          <w:szCs w:val="19"/>
        </w:rPr>
        <w:t xml:space="preserve">実装では、この層をまるごと取り除いています。</w:t>
      </w:r>
    </w:p>
    <w:p>
      <w:pPr>
        <w:spacing w:after="120" w:line="300"/>
        <w:ind w:left="400"/>
      </w:pPr>
      <w:r>
        <w:rPr>
          <w:rFonts w:ascii="Consolas" w:cs="Consolas" w:eastAsia="Consolas" w:hAnsi="Consolas"/>
          <w:sz w:val="18"/>
          <w:szCs w:val="18"/>
        </w:rPr>
        <w:t xml:space="preserve">PWA（Vercel）→ FastAPI（Render・Anthropic SDK 直叩き）→ Claude API</w:t>
      </w:r>
    </w:p>
    <w:p>
      <w:pPr>
        <w:spacing w:after="120" w:line="300"/>
      </w:pPr>
      <w:r>
        <w:rPr>
          <w:rFonts w:ascii="Yu Gothic" w:cs="Yu Gothic" w:eastAsia="Yu Gothic" w:hAnsi="Yu Gothic"/>
          <w:sz w:val="19"/>
          <w:szCs w:val="19"/>
        </w:rPr>
        <w:t xml:space="preserve">ツールは HTTP で公開せず、FastAPI と同じプロセス内の Python 関数として実行します。結果としてネットワーク往復が1層ぶん減り、運用対象のサーバーも1台減りました。</w:t>
      </w:r>
    </w:p>
    <w:p>
      <w:pPr>
        <w:pBdr>
          <w:top w:val="single" w:color="856732" w:sz="4" w:space="8"/>
          <w:bottom w:val="single" w:color="856732" w:sz="4" w:space="8"/>
          <w:left w:val="single" w:color="856732" w:sz="18" w:space="10"/>
          <w:right w:val="single" w:color="856732" w:sz="4" w:space="8"/>
        </w:pBdr>
        <w:shd w:fill="FBF7EB" w:val="clear"/>
        <w:spacing w:after="0" w:before="160" w:line="280"/>
        <w:ind w:left="200" w:right="200"/>
      </w:pPr>
      <w:r>
        <w:rPr>
          <w:rFonts w:ascii="Yu Gothic" w:cs="Yu Gothic" w:eastAsia="Yu Gothic" w:hAnsi="Yu Gothic"/>
          <w:b/>
          <w:bCs/>
          <w:color w:val="856732"/>
          <w:sz w:val="17"/>
          <w:szCs w:val="17"/>
        </w:rPr>
        <w:t xml:space="preserve">失ったもの</w:t>
      </w:r>
    </w:p>
    <w:p>
      <w:pPr>
        <w:pBdr>
          <w:top w:val="single" w:color="856732" w:sz="4" w:space="8"/>
          <w:bottom w:val="single" w:color="856732" w:sz="4" w:space="8"/>
          <w:left w:val="single" w:color="856732" w:sz="18" w:space="10"/>
          <w:right w:val="single" w:color="856732" w:sz="4" w:space="8"/>
        </w:pBdr>
        <w:shd w:fill="FBF7EB" w:val="clear"/>
        <w:spacing w:after="200" w:line="280"/>
        <w:ind w:left="200" w:right="200"/>
      </w:pPr>
      <w:r>
        <w:rPr>
          <w:rFonts w:ascii="Yu Gothic" w:cs="Yu Gothic" w:eastAsia="Yu Gothic" w:hAnsi="Yu Gothic"/>
          <w:sz w:val="19"/>
          <w:szCs w:val="19"/>
        </w:rPr>
        <w:t xml:space="preserve">Dify の管理画面でプロンプトやツール定義を編集する運用、会話履歴の二重保存、「会話層だけ差し替えられる」撤退のしやすさ、の3点です。現在プロンプトは app/routers/chat.py に、ツール定義は app/tools.py に直接書かれており、変更にはデプロイが必要です。</w:t>
      </w:r>
    </w:p>
    <w:p>
      <w:pPr>
        <w:pStyle w:val="Heading2"/>
        <w:spacing w:after="130" w:before="280"/>
      </w:pPr>
      <w:r>
        <w:rPr>
          <w:rFonts w:ascii="Yu Gothic" w:cs="Yu Gothic" w:eastAsia="Yu Gothic" w:hAnsi="Yu Gothic"/>
          <w:b/>
          <w:bCs/>
          <w:color w:val="1E3A5F"/>
          <w:sz w:val="23"/>
          <w:szCs w:val="23"/>
        </w:rPr>
        <w:t xml:space="preserve">1-2. チャット1往復の内部</w:t>
      </w:r>
    </w:p>
    <w:p>
      <w:pPr>
        <w:pStyle w:val="ListParagraph"/>
        <w:numPr>
          <w:ilvl w:val="0"/>
          <w:numId w:val="3"/>
        </w:numPr>
        <w:spacing w:after="110" w:line="300"/>
      </w:pPr>
      <w:r>
        <w:rPr>
          <w:rFonts w:ascii="Yu Gothic" w:cs="Yu Gothic" w:eastAsia="Yu Gothic" w:hAnsi="Yu Gothic"/>
          <w:sz w:val="19"/>
          <w:szCs w:val="19"/>
        </w:rPr>
        <w:t xml:space="preserve">PWA から FastAPI へご指示（テキスト、または音声認識の結果）を送る</w:t>
      </w:r>
    </w:p>
    <w:p>
      <w:pPr>
        <w:pStyle w:val="ListParagraph"/>
        <w:numPr>
          <w:ilvl w:val="0"/>
          <w:numId w:val="3"/>
        </w:numPr>
        <w:spacing w:after="110" w:line="300"/>
      </w:pPr>
      <w:r>
        <w:rPr>
          <w:rFonts w:ascii="Yu Gothic" w:cs="Yu Gothic" w:eastAsia="Yu Gothic" w:hAnsi="Yu Gothic"/>
          <w:sz w:val="19"/>
          <w:szCs w:val="19"/>
        </w:rPr>
        <w:t xml:space="preserve">FastAPI が会話履歴とツール定義を添えて Claude を呼ぶ</w:t>
      </w:r>
    </w:p>
    <w:p>
      <w:pPr>
        <w:pStyle w:val="ListParagraph"/>
        <w:numPr>
          <w:ilvl w:val="0"/>
          <w:numId w:val="3"/>
        </w:numPr>
        <w:spacing w:after="110" w:line="300"/>
      </w:pPr>
      <w:r>
        <w:rPr>
          <w:rFonts w:ascii="Yu Gothic" w:cs="Yu Gothic" w:eastAsia="Yu Gothic" w:hAnsi="Yu Gothic"/>
          <w:sz w:val="19"/>
          <w:szCs w:val="19"/>
        </w:rPr>
        <w:t xml:space="preserve">Claude が「空き時間を調べて」などのツール使用を要求する</w:t>
      </w:r>
    </w:p>
    <w:p>
      <w:pPr>
        <w:pStyle w:val="ListParagraph"/>
        <w:numPr>
          <w:ilvl w:val="0"/>
          <w:numId w:val="3"/>
        </w:numPr>
        <w:spacing w:after="110" w:line="300"/>
      </w:pPr>
      <w:r>
        <w:rPr>
          <w:rFonts w:ascii="Yu Gothic" w:cs="Yu Gothic" w:eastAsia="Yu Gothic" w:hAnsi="Yu Gothic"/>
          <w:sz w:val="19"/>
          <w:szCs w:val="19"/>
        </w:rPr>
        <w:t xml:space="preserve">FastAPI が同一プロセス内で Google Calendar API や Supabase を呼び、結果を Claude へ返す</w:t>
      </w:r>
    </w:p>
    <w:p>
      <w:pPr>
        <w:pStyle w:val="ListParagraph"/>
        <w:numPr>
          <w:ilvl w:val="0"/>
          <w:numId w:val="3"/>
        </w:numPr>
        <w:spacing w:after="110" w:line="300"/>
      </w:pPr>
      <w:r>
        <w:rPr>
          <w:rFonts w:ascii="Yu Gothic" w:cs="Yu Gothic" w:eastAsia="Yu Gothic" w:hAnsi="Yu Gothic"/>
          <w:sz w:val="19"/>
          <w:szCs w:val="19"/>
        </w:rPr>
        <w:t xml:space="preserve">③〜④を最大5回まで繰り返し、最終的な返答を得る</w:t>
      </w:r>
    </w:p>
    <w:p>
      <w:pPr>
        <w:spacing w:after="120" w:line="300"/>
      </w:pPr>
      <w:r>
        <w:rPr>
          <w:rFonts w:ascii="Yu Gothic" w:cs="Yu Gothic" w:eastAsia="Yu Gothic" w:hAnsi="Yu Gothic"/>
          <w:sz w:val="19"/>
          <w:szCs w:val="19"/>
        </w:rPr>
        <w:t xml:space="preserve">この間、生成された文章は完成を待たず SSE で随時 PWA へ流しています（仕様書 §7-2 のストリーミング要件は満たしています）。</w:t>
      </w:r>
    </w:p>
    <w:p>
      <w:pPr>
        <w:pStyle w:val="Heading2"/>
        <w:spacing w:after="130" w:before="280"/>
      </w:pPr>
      <w:r>
        <w:rPr>
          <w:rFonts w:ascii="Yu Gothic" w:cs="Yu Gothic" w:eastAsia="Yu Gothic" w:hAnsi="Yu Gothic"/>
          <w:b/>
          <w:bCs/>
          <w:color w:val="1E3A5F"/>
          <w:sz w:val="23"/>
          <w:szCs w:val="23"/>
        </w:rPr>
        <w:t xml:space="preserve">1-3. デプロイ先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326"/>
      </w:tblGrid>
      <w:tr>
        <w:trPr>
          <w:tblHeader/>
        </w:trPr>
        <w:tc>
          <w:tcPr>
            <w:tcW w:type="dxa" w:w="2100"/>
            <w:shd w:fill="FBF7EB" w:val="clear"/>
            <w:tcMar>
              <w:top w:type="dxa" w:w="90"/>
              <w:left w:type="dxa" w:w="110"/>
              <w:bottom w:type="dxa" w:w="90"/>
              <w:right w:type="dxa" w:w="110"/>
            </w:tcMar>
          </w:tcPr>
          <w:p>
            <w:pPr>
              <w:spacing w:after="120" w:line="300"/>
            </w:pPr>
            <w:r>
              <w:rPr>
                <w:rFonts w:ascii="Yu Gothic" w:cs="Yu Gothic" w:eastAsia="Yu Gothic" w:hAnsi="Yu Gothic"/>
                <w:b/>
                <w:bCs/>
                <w:color w:val="856732"/>
                <w:sz w:val="17"/>
                <w:szCs w:val="17"/>
              </w:rPr>
              <w:t xml:space="preserve">層</w:t>
            </w:r>
          </w:p>
        </w:tc>
        <w:tc>
          <w:tcPr>
            <w:tcW w:type="dxa" w:w="2600"/>
            <w:shd w:fill="FBF7EB" w:val="clear"/>
            <w:tcMar>
              <w:top w:type="dxa" w:w="90"/>
              <w:left w:type="dxa" w:w="110"/>
              <w:bottom w:type="dxa" w:w="90"/>
              <w:right w:type="dxa" w:w="110"/>
            </w:tcMar>
          </w:tcPr>
          <w:p>
            <w:pPr>
              <w:spacing w:after="120" w:line="300"/>
            </w:pPr>
            <w:r>
              <w:rPr>
                <w:rFonts w:ascii="Yu Gothic" w:cs="Yu Gothic" w:eastAsia="Yu Gothic" w:hAnsi="Yu Gothic"/>
                <w:b/>
                <w:bCs/>
                <w:color w:val="856732"/>
                <w:sz w:val="17"/>
                <w:szCs w:val="17"/>
              </w:rPr>
              <w:t xml:space="preserve">仕様書</w:t>
            </w:r>
          </w:p>
        </w:tc>
        <w:tc>
          <w:tcPr>
            <w:tcW w:type="dxa" w:w="4326"/>
            <w:shd w:fill="FBF7EB" w:val="clear"/>
            <w:tcMar>
              <w:top w:type="dxa" w:w="90"/>
              <w:left w:type="dxa" w:w="110"/>
              <w:bottom w:type="dxa" w:w="90"/>
              <w:right w:type="dxa" w:w="110"/>
            </w:tcMar>
          </w:tcPr>
          <w:p>
            <w:pPr>
              <w:spacing w:after="120" w:line="300"/>
            </w:pPr>
            <w:r>
              <w:rPr>
                <w:rFonts w:ascii="Yu Gothic" w:cs="Yu Gothic" w:eastAsia="Yu Gothic" w:hAnsi="Yu Gothic"/>
                <w:b/>
                <w:bCs/>
                <w:color w:val="856732"/>
                <w:sz w:val="17"/>
                <w:szCs w:val="17"/>
              </w:rPr>
              <w:t xml:space="preserve">実装</w:t>
            </w:r>
          </w:p>
        </w:tc>
      </w:tr>
      <w:tr>
        <w:tc>
          <w:tcPr>
            <w:tcW w:type="dxa" w:w="2100"/>
            <w:tcMar>
              <w:top w:type="dxa" w:w="90"/>
              <w:left w:type="dxa" w:w="110"/>
              <w:bottom w:type="dxa" w:w="90"/>
              <w:right w:type="dxa" w:w="110"/>
            </w:tcMar>
          </w:tcPr>
          <w:p>
            <w:pPr>
              <w:spacing w:after="120" w:line="300"/>
            </w:pPr>
            <w:r>
              <w:rPr>
                <w:rFonts w:ascii="Yu Gothic" w:cs="Yu Gothic" w:eastAsia="Yu Gothic" w:hAnsi="Yu Gothic"/>
                <w:sz w:val="19"/>
                <w:szCs w:val="19"/>
              </w:rPr>
              <w:t xml:space="preserve">フロント（PWA）</w:t>
            </w:r>
          </w:p>
        </w:tc>
        <w:tc>
          <w:tcPr>
            <w:tcW w:type="dxa" w:w="2600"/>
            <w:tcMar>
              <w:top w:type="dxa" w:w="90"/>
              <w:left w:type="dxa" w:w="110"/>
              <w:bottom w:type="dxa" w:w="90"/>
              <w:right w:type="dxa" w:w="110"/>
            </w:tcMar>
          </w:tcPr>
          <w:p>
            <w:pPr>
              <w:spacing w:after="120" w:line="300"/>
            </w:pPr>
            <w:r>
              <w:rPr>
                <w:rFonts w:ascii="Yu Gothic" w:cs="Yu Gothic" w:eastAsia="Yu Gothic" w:hAnsi="Yu Gothic"/>
                <w:color w:val="5C739A"/>
                <w:sz w:val="19"/>
                <w:szCs w:val="19"/>
              </w:rPr>
              <w:t xml:space="preserve">Vercel（THE CONCIERGE §11-1）</w:t>
            </w:r>
          </w:p>
        </w:tc>
        <w:tc>
          <w:tcPr>
            <w:tcW w:type="dxa" w:w="4326"/>
            <w:tcMar>
              <w:top w:type="dxa" w:w="90"/>
              <w:left w:type="dxa" w:w="110"/>
              <w:bottom w:type="dxa" w:w="90"/>
              <w:right w:type="dxa" w:w="110"/>
            </w:tcMar>
          </w:tcPr>
          <w:p>
            <w:pPr>
              <w:spacing w:after="120" w:line="300"/>
            </w:pPr>
            <w:r>
              <w:rPr>
                <w:rFonts w:ascii="Yu Gothic" w:cs="Yu Gothic" w:eastAsia="Yu Gothic" w:hAnsi="Yu Gothic"/>
                <w:sz w:val="19"/>
                <w:szCs w:val="19"/>
              </w:rPr>
              <w:t xml:space="preserve">Vercel</w:t>
            </w:r>
          </w:p>
        </w:tc>
      </w:tr>
      <w:tr>
        <w:tc>
          <w:tcPr>
            <w:tcW w:type="dxa" w:w="2100"/>
            <w:tcMar>
              <w:top w:type="dxa" w:w="90"/>
              <w:left w:type="dxa" w:w="110"/>
              <w:bottom w:type="dxa" w:w="90"/>
              <w:right w:type="dxa" w:w="110"/>
            </w:tcMar>
          </w:tcPr>
          <w:p>
            <w:pPr>
              <w:spacing w:after="120" w:line="300"/>
            </w:pPr>
            <w:r>
              <w:rPr>
                <w:rFonts w:ascii="Yu Gothic" w:cs="Yu Gothic" w:eastAsia="Yu Gothic" w:hAnsi="Yu Gothic"/>
                <w:sz w:val="19"/>
                <w:szCs w:val="19"/>
              </w:rPr>
              <w:t xml:space="preserve">バックエンド</w:t>
            </w:r>
          </w:p>
        </w:tc>
        <w:tc>
          <w:tcPr>
            <w:tcW w:type="dxa" w:w="2600"/>
            <w:tcMar>
              <w:top w:type="dxa" w:w="90"/>
              <w:left w:type="dxa" w:w="110"/>
              <w:bottom w:type="dxa" w:w="90"/>
              <w:right w:type="dxa" w:w="110"/>
            </w:tcMar>
          </w:tcPr>
          <w:p>
            <w:pPr>
              <w:spacing w:after="120" w:line="300"/>
            </w:pPr>
            <w:r>
              <w:rPr>
                <w:rFonts w:ascii="Yu Gothic" w:cs="Yu Gothic" w:eastAsia="Yu Gothic" w:hAnsi="Yu Gothic"/>
                <w:color w:val="5C739A"/>
                <w:sz w:val="19"/>
                <w:szCs w:val="19"/>
              </w:rPr>
              <w:t xml:space="preserve">Render / Railway の無料枠</w:t>
            </w:r>
          </w:p>
        </w:tc>
        <w:tc>
          <w:tcPr>
            <w:tcW w:type="dxa" w:w="4326"/>
            <w:tcMar>
              <w:top w:type="dxa" w:w="90"/>
              <w:left w:type="dxa" w:w="110"/>
              <w:bottom w:type="dxa" w:w="90"/>
              <w:right w:type="dxa" w:w="110"/>
            </w:tcMar>
          </w:tcPr>
          <w:p>
            <w:pPr>
              <w:spacing w:after="120" w:line="300"/>
            </w:pPr>
            <w:r>
              <w:rPr>
                <w:rFonts w:ascii="Yu Gothic" w:cs="Yu Gothic" w:eastAsia="Yu Gothic" w:hAnsi="Yu Gothic"/>
                <w:b/>
                <w:bCs/>
                <w:sz w:val="19"/>
                <w:szCs w:val="19"/>
              </w:rPr>
              <w:t xml:space="preserve">Render Starter（$7/月）</w:t>
            </w:r>
            <w:r>
              <w:rPr>
                <w:rFonts w:ascii="Yu Gothic" w:cs="Yu Gothic" w:eastAsia="Yu Gothic" w:hAnsi="Yu Gothic"/>
                <w:sz w:val="19"/>
                <w:szCs w:val="19"/>
              </w:rPr>
              <w:t xml:space="preserve">。無料枠は15分で停止し初回応答が遅いため変更</w:t>
            </w:r>
          </w:p>
        </w:tc>
      </w:tr>
      <w:tr>
        <w:tc>
          <w:tcPr>
            <w:tcW w:type="dxa" w:w="2100"/>
            <w:tcMar>
              <w:top w:type="dxa" w:w="90"/>
              <w:left w:type="dxa" w:w="110"/>
              <w:bottom w:type="dxa" w:w="90"/>
              <w:right w:type="dxa" w:w="110"/>
            </w:tcMar>
          </w:tcPr>
          <w:p>
            <w:pPr>
              <w:spacing w:after="120" w:line="300"/>
            </w:pPr>
            <w:r>
              <w:rPr>
                <w:rFonts w:ascii="Yu Gothic" w:cs="Yu Gothic" w:eastAsia="Yu Gothic" w:hAnsi="Yu Gothic"/>
                <w:sz w:val="19"/>
                <w:szCs w:val="19"/>
              </w:rPr>
              <w:t xml:space="preserve">会話基盤</w:t>
            </w:r>
          </w:p>
        </w:tc>
        <w:tc>
          <w:tcPr>
            <w:tcW w:type="dxa" w:w="2600"/>
            <w:tcMar>
              <w:top w:type="dxa" w:w="90"/>
              <w:left w:type="dxa" w:w="110"/>
              <w:bottom w:type="dxa" w:w="90"/>
              <w:right w:type="dxa" w:w="110"/>
            </w:tcMar>
          </w:tcPr>
          <w:p>
            <w:pPr>
              <w:spacing w:after="120" w:line="300"/>
            </w:pPr>
            <w:r>
              <w:rPr>
                <w:rFonts w:ascii="Yu Gothic" w:cs="Yu Gothic" w:eastAsia="Yu Gothic" w:hAnsi="Yu Gothic"/>
                <w:color w:val="5C739A"/>
                <w:sz w:val="19"/>
                <w:szCs w:val="19"/>
              </w:rPr>
              <w:t xml:space="preserve">Dify Self-Hosted（Hetzner CX21・¥1,000/月）</w:t>
            </w:r>
          </w:p>
        </w:tc>
        <w:tc>
          <w:tcPr>
            <w:tcW w:type="dxa" w:w="4326"/>
            <w:tcMar>
              <w:top w:type="dxa" w:w="90"/>
              <w:left w:type="dxa" w:w="110"/>
              <w:bottom w:type="dxa" w:w="90"/>
              <w:right w:type="dxa" w:w="110"/>
            </w:tcMar>
          </w:tcPr>
          <w:p>
            <w:pPr>
              <w:spacing w:after="120" w:line="300"/>
            </w:pPr>
            <w:r>
              <w:rPr>
                <w:rFonts w:ascii="Yu Gothic" w:cs="Yu Gothic" w:eastAsia="Yu Gothic" w:hAnsi="Yu Gothic"/>
                <w:b/>
                <w:bCs/>
                <w:sz w:val="19"/>
                <w:szCs w:val="19"/>
              </w:rPr>
              <w:t xml:space="preserve">なし</w:t>
            </w:r>
          </w:p>
        </w:tc>
      </w:tr>
      <w:tr>
        <w:tc>
          <w:tcPr>
            <w:tcW w:type="dxa" w:w="2100"/>
            <w:tcMar>
              <w:top w:type="dxa" w:w="90"/>
              <w:left w:type="dxa" w:w="110"/>
              <w:bottom w:type="dxa" w:w="90"/>
              <w:right w:type="dxa" w:w="110"/>
            </w:tcMar>
          </w:tcPr>
          <w:p>
            <w:pPr>
              <w:spacing w:after="120" w:line="300"/>
            </w:pPr>
            <w:r>
              <w:rPr>
                <w:rFonts w:ascii="Yu Gothic" w:cs="Yu Gothic" w:eastAsia="Yu Gothic" w:hAnsi="Yu Gothic"/>
                <w:sz w:val="19"/>
                <w:szCs w:val="19"/>
              </w:rPr>
              <w:t xml:space="preserve">DB</w:t>
            </w:r>
          </w:p>
        </w:tc>
        <w:tc>
          <w:tcPr>
            <w:tcW w:type="dxa" w:w="2600"/>
            <w:tcMar>
              <w:top w:type="dxa" w:w="90"/>
              <w:left w:type="dxa" w:w="110"/>
              <w:bottom w:type="dxa" w:w="90"/>
              <w:right w:type="dxa" w:w="110"/>
            </w:tcMar>
          </w:tcPr>
          <w:p>
            <w:pPr>
              <w:spacing w:after="120" w:line="300"/>
            </w:pPr>
            <w:r>
              <w:rPr>
                <w:rFonts w:ascii="Yu Gothic" w:cs="Yu Gothic" w:eastAsia="Yu Gothic" w:hAnsi="Yu Gothic"/>
                <w:color w:val="5C739A"/>
                <w:sz w:val="19"/>
                <w:szCs w:val="19"/>
              </w:rPr>
              <w:t xml:space="preserve">Supabase</w:t>
            </w:r>
          </w:p>
        </w:tc>
        <w:tc>
          <w:tcPr>
            <w:tcW w:type="dxa" w:w="4326"/>
            <w:tcMar>
              <w:top w:type="dxa" w:w="90"/>
              <w:left w:type="dxa" w:w="110"/>
              <w:bottom w:type="dxa" w:w="90"/>
              <w:right w:type="dxa" w:w="110"/>
            </w:tcMar>
          </w:tcPr>
          <w:p>
            <w:pPr>
              <w:spacing w:after="120" w:line="300"/>
            </w:pPr>
            <w:r>
              <w:rPr>
                <w:rFonts w:ascii="Yu Gothic" w:cs="Yu Gothic" w:eastAsia="Yu Gothic" w:hAnsi="Yu Gothic"/>
                <w:sz w:val="19"/>
                <w:szCs w:val="19"/>
              </w:rPr>
              <w:t xml:space="preserve">Supabase（同じ）</w:t>
            </w:r>
          </w:p>
        </w:tc>
      </w:tr>
      <w:tr>
        <w:tc>
          <w:tcPr>
            <w:tcW w:type="dxa" w:w="2100"/>
            <w:tcMar>
              <w:top w:type="dxa" w:w="90"/>
              <w:left w:type="dxa" w:w="110"/>
              <w:bottom w:type="dxa" w:w="90"/>
              <w:right w:type="dxa" w:w="110"/>
            </w:tcMar>
          </w:tcPr>
          <w:p>
            <w:pPr>
              <w:spacing w:after="120" w:line="300"/>
            </w:pPr>
            <w:r>
              <w:rPr>
                <w:rFonts w:ascii="Yu Gothic" w:cs="Yu Gothic" w:eastAsia="Yu Gothic" w:hAnsi="Yu Gothic"/>
                <w:sz w:val="19"/>
                <w:szCs w:val="19"/>
              </w:rPr>
              <w:t xml:space="preserve">モデル</w:t>
            </w:r>
          </w:p>
        </w:tc>
        <w:tc>
          <w:tcPr>
            <w:tcW w:type="dxa" w:w="2600"/>
            <w:tcMar>
              <w:top w:type="dxa" w:w="90"/>
              <w:left w:type="dxa" w:w="110"/>
              <w:bottom w:type="dxa" w:w="90"/>
              <w:right w:type="dxa" w:w="110"/>
            </w:tcMar>
          </w:tcPr>
          <w:p>
            <w:pPr>
              <w:spacing w:after="120" w:line="300"/>
            </w:pPr>
            <w:r>
              <w:rPr>
                <w:rFonts w:ascii="Yu Gothic" w:cs="Yu Gothic" w:eastAsia="Yu Gothic" w:hAnsi="Yu Gothic"/>
                <w:color w:val="5C739A"/>
                <w:sz w:val="19"/>
                <w:szCs w:val="19"/>
              </w:rPr>
              <w:t xml:space="preserve">Claude Sonnet 4.6</w:t>
            </w:r>
          </w:p>
        </w:tc>
        <w:tc>
          <w:tcPr>
            <w:tcW w:type="dxa" w:w="4326"/>
            <w:tcMar>
              <w:top w:type="dxa" w:w="90"/>
              <w:left w:type="dxa" w:w="110"/>
              <w:bottom w:type="dxa" w:w="90"/>
              <w:right w:type="dxa" w:w="110"/>
            </w:tcMar>
          </w:tcPr>
          <w:p>
            <w:pPr>
              <w:spacing w:after="120" w:line="300"/>
            </w:pPr>
            <w:r>
              <w:rPr>
                <w:rFonts w:ascii="Consolas" w:cs="Consolas" w:eastAsia="Consolas" w:hAnsi="Consolas"/>
                <w:sz w:val="18"/>
                <w:szCs w:val="18"/>
              </w:rPr>
              <w:t xml:space="preserve">claude-sonnet-5</w:t>
            </w:r>
          </w:p>
        </w:tc>
      </w:tr>
    </w:tbl>
    <w:p>
      <w:pPr>
        <w:pStyle w:val="Heading1"/>
        <w:pBdr>
          <w:bottom w:val="single" w:color="856732" w:sz="8" w:space="6"/>
        </w:pBdr>
        <w:spacing w:after="180" w:before="400"/>
      </w:pPr>
      <w:r>
        <w:rPr>
          <w:rFonts w:ascii="Yu Gothic" w:cs="Yu Gothic" w:eastAsia="Yu Gothic" w:hAnsi="Yu Gothic"/>
          <w:b/>
          <w:bCs/>
          <w:color w:val="0A1A30"/>
          <w:sz w:val="28"/>
          <w:szCs w:val="28"/>
        </w:rPr>
        <w:t xml:space="preserve">2. 認証・セキュリティの差分</w:t>
      </w:r>
    </w:p>
    <w:p>
      <w:pPr>
        <w:pBdr>
          <w:top w:val="single" w:color="9B3D3D" w:sz="4" w:space="8"/>
          <w:bottom w:val="single" w:color="9B3D3D" w:sz="4" w:space="8"/>
          <w:left w:val="single" w:color="9B3D3D" w:sz="18" w:space="10"/>
          <w:right w:val="single" w:color="9B3D3D" w:sz="4" w:space="8"/>
        </w:pBdr>
        <w:shd w:fill="FBF1EF" w:val="clear"/>
        <w:spacing w:after="0" w:before="160" w:line="280"/>
        <w:ind w:left="200" w:right="200"/>
      </w:pPr>
      <w:r>
        <w:rPr>
          <w:rFonts w:ascii="Yu Gothic" w:cs="Yu Gothic" w:eastAsia="Yu Gothic" w:hAnsi="Yu Gothic"/>
          <w:b/>
          <w:bCs/>
          <w:color w:val="9B3D3D"/>
          <w:sz w:val="17"/>
          <w:szCs w:val="17"/>
        </w:rPr>
        <w:t xml:space="preserve">仕様書の制約から外れている箇所</w:t>
      </w:r>
    </w:p>
    <w:p>
      <w:pPr>
        <w:pBdr>
          <w:top w:val="single" w:color="9B3D3D" w:sz="4" w:space="8"/>
          <w:bottom w:val="single" w:color="9B3D3D" w:sz="4" w:space="8"/>
          <w:left w:val="single" w:color="9B3D3D" w:sz="18" w:space="10"/>
          <w:right w:val="single" w:color="9B3D3D" w:sz="4" w:space="8"/>
        </w:pBdr>
        <w:shd w:fill="FBF1EF" w:val="clear"/>
        <w:spacing w:after="200" w:line="280"/>
        <w:ind w:left="200" w:right="200"/>
      </w:pPr>
      <w:r>
        <w:rPr>
          <w:rFonts w:ascii="Yu Gothic" w:cs="Yu Gothic" w:eastAsia="Yu Gothic" w:hAnsi="Yu Gothic"/>
          <w:sz w:val="19"/>
          <w:szCs w:val="19"/>
        </w:rPr>
        <w:t xml:space="preserve">両仕様書の「重要な設計制約」には</w:t>
      </w:r>
      <w:r>
        <w:rPr>
          <w:rFonts w:ascii="Yu Gothic" w:cs="Yu Gothic" w:eastAsia="Yu Gothic" w:hAnsi="Yu Gothic"/>
          <w:b/>
          <w:bCs/>
          <w:sz w:val="19"/>
          <w:szCs w:val="19"/>
        </w:rPr>
        <w:t xml:space="preserve">「OAuth トークンはデバイスのセキュアストレージに保存し、サーバーに保存しないこと」</w:t>
      </w:r>
      <w:r>
        <w:rPr>
          <w:rFonts w:ascii="Yu Gothic" w:cs="Yu Gothic" w:eastAsia="Yu Gothic" w:hAnsi="Yu Gothic"/>
          <w:sz w:val="19"/>
          <w:szCs w:val="19"/>
        </w:rPr>
        <w:t xml:space="preserve">とあります。実装では、Google から受け取ったアクセストークンとリフレッシュトークンを </w:t>
      </w:r>
      <w:r>
        <w:rPr>
          <w:rFonts w:ascii="Yu Gothic" w:cs="Yu Gothic" w:eastAsia="Yu Gothic" w:hAnsi="Yu Gothic"/>
          <w:b/>
          <w:bCs/>
          <w:sz w:val="19"/>
          <w:szCs w:val="19"/>
        </w:rPr>
        <w:t xml:space="preserve">Supabase の oauth_tokens テーブルに保存</w:t>
      </w:r>
      <w:r>
        <w:rPr>
          <w:rFonts w:ascii="Yu Gothic" w:cs="Yu Gothic" w:eastAsia="Yu Gothic" w:hAnsi="Yu Gothic"/>
          <w:sz w:val="19"/>
          <w:szCs w:val="19"/>
        </w:rPr>
        <w:t xml:space="preserve">しています。</w:t>
      </w:r>
    </w:p>
    <w:p>
      <w:pPr>
        <w:spacing w:after="120" w:line="300"/>
      </w:pPr>
      <w:r>
        <w:rPr>
          <w:rFonts w:ascii="Yu Gothic" w:cs="Yu Gothic" w:eastAsia="Yu Gothic" w:hAnsi="Yu Gothic"/>
          <w:sz w:val="19"/>
          <w:szCs w:val="19"/>
        </w:rPr>
        <w:t xml:space="preserve">変更した理由は2つあります。ひとつは、仕様書が想定していた Keychain／Keystore が PWA には存在しないこと。ブラウザで使える保管場所は localStorage 程度で、そこにリフレッシュトークンを置くほうが危険です。もうひとつは、朝のブリーフィングのようにユーザーが端末を開いていないときに動く処理を将来入れるなら、サーバーがトークンを持っていない限り実現できないことです。</w:t>
      </w:r>
    </w:p>
    <w:p>
      <w:pPr>
        <w:spacing w:after="120" w:line="300"/>
      </w:pPr>
      <w:r>
        <w:rPr>
          <w:rFonts w:ascii="Yu Gothic" w:cs="Yu Gothic" w:eastAsia="Yu Gothic" w:hAnsi="Yu Gothic"/>
          <w:sz w:val="19"/>
          <w:szCs w:val="19"/>
        </w:rPr>
        <w:t xml:space="preserve">そのうえで、次の形にしています。</w:t>
      </w:r>
    </w:p>
    <w:p>
      <w:pPr>
        <w:pStyle w:val="ListParagraph"/>
        <w:numPr>
          <w:ilvl w:val="0"/>
          <w:numId w:val="4"/>
        </w:numPr>
        <w:spacing w:after="100" w:line="300"/>
      </w:pPr>
      <w:r>
        <w:rPr>
          <w:rFonts w:ascii="Yu Gothic" w:cs="Yu Gothic" w:eastAsia="Yu Gothic" w:hAnsi="Yu Gothic"/>
          <w:sz w:val="19"/>
          <w:szCs w:val="19"/>
        </w:rPr>
        <w:t xml:space="preserve">OAuth はサーバー側で完結する方式（認可コードフロー）にし、</w:t>
      </w:r>
      <w:r>
        <w:rPr>
          <w:rFonts w:ascii="Yu Gothic" w:cs="Yu Gothic" w:eastAsia="Yu Gothic" w:hAnsi="Yu Gothic"/>
          <w:b/>
          <w:bCs/>
          <w:sz w:val="19"/>
          <w:szCs w:val="19"/>
        </w:rPr>
        <w:t xml:space="preserve">クライアントシークレットをブラウザに一切渡していません</w:t>
      </w:r>
    </w:p>
    <w:p>
      <w:pPr>
        <w:pStyle w:val="ListParagraph"/>
        <w:numPr>
          <w:ilvl w:val="0"/>
          <w:numId w:val="4"/>
        </w:numPr>
        <w:spacing w:after="100" w:line="300"/>
      </w:pPr>
      <w:r>
        <w:rPr>
          <w:rFonts w:ascii="Yu Gothic" w:cs="Yu Gothic" w:eastAsia="Yu Gothic" w:hAnsi="Yu Gothic"/>
          <w:sz w:val="19"/>
          <w:szCs w:val="19"/>
        </w:rPr>
        <w:t xml:space="preserve">ブラウザが持つのは自前発行の</w:t>
      </w:r>
      <w:r>
        <w:rPr>
          <w:rFonts w:ascii="Yu Gothic" w:cs="Yu Gothic" w:eastAsia="Yu Gothic" w:hAnsi="Yu Gothic"/>
          <w:b/>
          <w:bCs/>
          <w:sz w:val="19"/>
          <w:szCs w:val="19"/>
        </w:rPr>
        <w:t xml:space="preserve">セッショントークン（JWT・有効期限30日）だけ</w:t>
      </w:r>
      <w:r>
        <w:rPr>
          <w:rFonts w:ascii="Yu Gothic" w:cs="Yu Gothic" w:eastAsia="Yu Gothic" w:hAnsi="Yu Gothic"/>
          <w:sz w:val="19"/>
          <w:szCs w:val="19"/>
        </w:rPr>
        <w:t xml:space="preserve">で、これがあってもカレンダーには直接アクセスできません</w:t>
      </w:r>
    </w:p>
    <w:p>
      <w:pPr>
        <w:pStyle w:val="ListParagraph"/>
        <w:numPr>
          <w:ilvl w:val="0"/>
          <w:numId w:val="4"/>
        </w:numPr>
        <w:spacing w:after="100" w:line="300"/>
      </w:pPr>
      <w:r>
        <w:rPr>
          <w:rFonts w:ascii="Yu Gothic" w:cs="Yu Gothic" w:eastAsia="Yu Gothic" w:hAnsi="Yu Gothic"/>
          <w:sz w:val="19"/>
          <w:szCs w:val="19"/>
        </w:rPr>
        <w:t xml:space="preserve">全テーブルで Row Level Security を有効化済み</w:t>
      </w:r>
    </w:p>
    <w:p>
      <w:pPr>
        <w:pBdr>
          <w:top w:val="single" w:color="856732" w:sz="4" w:space="8"/>
          <w:bottom w:val="single" w:color="856732" w:sz="4" w:space="8"/>
          <w:left w:val="single" w:color="856732" w:sz="18" w:space="10"/>
          <w:right w:val="single" w:color="856732" w:sz="4" w:space="8"/>
        </w:pBdr>
        <w:shd w:fill="FBF7EB" w:val="clear"/>
        <w:spacing w:after="0" w:before="160" w:line="280"/>
        <w:ind w:left="200" w:right="200"/>
      </w:pPr>
      <w:r>
        <w:rPr>
          <w:rFonts w:ascii="Yu Gothic" w:cs="Yu Gothic" w:eastAsia="Yu Gothic" w:hAnsi="Yu Gothic"/>
          <w:b/>
          <w:bCs/>
          <w:color w:val="856732"/>
          <w:sz w:val="17"/>
          <w:szCs w:val="17"/>
        </w:rPr>
        <w:t xml:space="preserve">ただし、RLSは現時点では保険にとどまります</w:t>
      </w:r>
    </w:p>
    <w:p>
      <w:pPr>
        <w:pBdr>
          <w:top w:val="single" w:color="856732" w:sz="4" w:space="8"/>
          <w:bottom w:val="single" w:color="856732" w:sz="4" w:space="8"/>
          <w:left w:val="single" w:color="856732" w:sz="18" w:space="10"/>
          <w:right w:val="single" w:color="856732" w:sz="4" w:space="8"/>
        </w:pBdr>
        <w:shd w:fill="FBF7EB" w:val="clear"/>
        <w:spacing w:after="200" w:line="280"/>
        <w:ind w:left="200" w:right="200"/>
      </w:pPr>
      <w:r>
        <w:rPr>
          <w:rFonts w:ascii="Yu Gothic" w:cs="Yu Gothic" w:eastAsia="Yu Gothic" w:hAnsi="Yu Gothic"/>
          <w:sz w:val="19"/>
          <w:szCs w:val="19"/>
        </w:rPr>
        <w:t xml:space="preserve">バックエンドは service_role キーで接続しているため RLS は実質バイパスされます。実際のユーザー分離は、全クエリに user_id の条件を必ず付けるというアプリ側の実装で担保しています。仕様書 §22 のチェックリスト「全テーブルで RLS を有効化」は形式上満たしていますが、実態はこの通りである点をご認識ください。</w:t>
      </w:r>
    </w:p>
    <w:p>
      <w:pPr>
        <w:spacing w:after="120" w:line="300"/>
      </w:pPr>
      <w:r>
        <w:rPr>
          <w:rFonts w:ascii="Yu Gothic" w:cs="Yu Gothic" w:eastAsia="Yu Gothic" w:hAnsi="Yu Gothic"/>
          <w:sz w:val="19"/>
          <w:szCs w:val="19"/>
        </w:rPr>
        <w:t xml:space="preserve">なお、仕様書には</w:t>
      </w:r>
      <w:r>
        <w:rPr>
          <w:rFonts w:ascii="Yu Gothic" w:cs="Yu Gothic" w:eastAsia="Yu Gothic" w:hAnsi="Yu Gothic"/>
          <w:b/>
          <w:bCs/>
          <w:sz w:val="19"/>
          <w:szCs w:val="19"/>
        </w:rPr>
        <w:t xml:space="preserve">アプリ内のユーザー識別の設計そのものがありません</w:t>
      </w:r>
      <w:r>
        <w:rPr>
          <w:rFonts w:ascii="Yu Gothic" w:cs="Yu Gothic" w:eastAsia="Yu Gothic" w:hAnsi="Yu Gothic"/>
          <w:sz w:val="19"/>
          <w:szCs w:val="19"/>
        </w:rPr>
        <w:t xml:space="preserve">（単一ユーザー前提の記述になっています）。実装では users／user_identities／oauth_tokens の3テーブルを追加し、同じメールアドレスの Google と Outlook を1人のユーザーに統合できる構造にしました。これは以前ご相談した「§10-4 マルチユーザー対応」の内容ですが、</w:t>
      </w:r>
      <w:r>
        <w:rPr>
          <w:rFonts w:ascii="Yu Gothic" w:cs="Yu Gothic" w:eastAsia="Yu Gothic" w:hAnsi="Yu Gothic"/>
          <w:b/>
          <w:bCs/>
          <w:sz w:val="19"/>
          <w:szCs w:val="19"/>
        </w:rPr>
        <w:t xml:space="preserve">仕様書側にはまだ反映されていません</w:t>
      </w:r>
      <w:r>
        <w:rPr>
          <w:rFonts w:ascii="Yu Gothic" w:cs="Yu Gothic" w:eastAsia="Yu Gothic" w:hAnsi="Yu Gothic"/>
          <w:sz w:val="19"/>
          <w:szCs w:val="19"/>
        </w:rPr>
        <w:t xml:space="preserve">（Drive上の要件定義書の最終更新は2026年5月11日のままです）。</w:t>
      </w:r>
    </w:p>
    <w:p>
      <w:pPr>
        <w:pStyle w:val="Heading1"/>
        <w:pBdr>
          <w:bottom w:val="single" w:color="856732" w:sz="8" w:space="6"/>
        </w:pBdr>
        <w:spacing w:after="180" w:before="400"/>
      </w:pPr>
      <w:r>
        <w:rPr>
          <w:rFonts w:ascii="Yu Gothic" w:cs="Yu Gothic" w:eastAsia="Yu Gothic" w:hAnsi="Yu Gothic"/>
          <w:b/>
          <w:bCs/>
          <w:color w:val="0A1A30"/>
          <w:sz w:val="28"/>
          <w:szCs w:val="28"/>
        </w:rPr>
        <w:t xml:space="preserve">3. 仕様書との差分一覧</w:t>
      </w:r>
    </w:p>
    <w:p>
      <w:pPr>
        <w:pStyle w:val="Heading2"/>
        <w:spacing w:after="130" w:before="280"/>
      </w:pPr>
      <w:r>
        <w:rPr>
          <w:rFonts w:ascii="Yu Gothic" w:cs="Yu Gothic" w:eastAsia="Yu Gothic" w:hAnsi="Yu Gothic"/>
          <w:b/>
          <w:bCs/>
          <w:color w:val="1E3A5F"/>
          <w:sz w:val="23"/>
          <w:szCs w:val="23"/>
        </w:rPr>
        <w:t xml:space="preserve">3-1. Claude が使えるツール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5526"/>
      </w:tblGrid>
      <w:tr>
        <w:trPr>
          <w:tblHeader/>
        </w:trPr>
        <w:tc>
          <w:tcPr>
            <w:tcW w:type="dxa" w:w="2300"/>
            <w:shd w:fill="FBF7EB" w:val="clear"/>
            <w:tcMar>
              <w:top w:type="dxa" w:w="90"/>
              <w:left w:type="dxa" w:w="110"/>
              <w:bottom w:type="dxa" w:w="90"/>
              <w:right w:type="dxa" w:w="110"/>
            </w:tcMar>
          </w:tcPr>
          <w:p>
            <w:pPr>
              <w:spacing w:after="120" w:line="300"/>
            </w:pPr>
            <w:r>
              <w:rPr>
                <w:rFonts w:ascii="Yu Gothic" w:cs="Yu Gothic" w:eastAsia="Yu Gothic" w:hAnsi="Yu Gothic"/>
                <w:b/>
                <w:bCs/>
                <w:color w:val="856732"/>
                <w:sz w:val="17"/>
                <w:szCs w:val="17"/>
              </w:rPr>
              <w:t xml:space="preserve">ツール</w:t>
            </w:r>
          </w:p>
        </w:tc>
        <w:tc>
          <w:tcPr>
            <w:tcW w:type="dxa" w:w="1200"/>
            <w:shd w:fill="FBF7EB" w:val="clear"/>
            <w:tcMar>
              <w:top w:type="dxa" w:w="90"/>
              <w:left w:type="dxa" w:w="110"/>
              <w:bottom w:type="dxa" w:w="90"/>
              <w:right w:type="dxa" w:w="110"/>
            </w:tcMar>
          </w:tcPr>
          <w:p>
            <w:pPr>
              <w:spacing w:after="120" w:line="300"/>
            </w:pPr>
            <w:r>
              <w:rPr>
                <w:rFonts w:ascii="Yu Gothic" w:cs="Yu Gothic" w:eastAsia="Yu Gothic" w:hAnsi="Yu Gothic"/>
                <w:b/>
                <w:bCs/>
                <w:color w:val="856732"/>
                <w:sz w:val="17"/>
                <w:szCs w:val="17"/>
              </w:rPr>
              <w:t xml:space="preserve">区分</w:t>
            </w:r>
          </w:p>
        </w:tc>
        <w:tc>
          <w:tcPr>
            <w:tcW w:type="dxa" w:w="5526"/>
            <w:shd w:fill="FBF7EB" w:val="clear"/>
            <w:tcMar>
              <w:top w:type="dxa" w:w="90"/>
              <w:left w:type="dxa" w:w="110"/>
              <w:bottom w:type="dxa" w:w="90"/>
              <w:right w:type="dxa" w:w="110"/>
            </w:tcMar>
          </w:tcPr>
          <w:p>
            <w:pPr>
              <w:spacing w:after="120" w:line="300"/>
            </w:pPr>
            <w:r>
              <w:rPr>
                <w:rFonts w:ascii="Yu Gothic" w:cs="Yu Gothic" w:eastAsia="Yu Gothic" w:hAnsi="Yu Gothic"/>
                <w:b/>
                <w:bCs/>
                <w:color w:val="856732"/>
                <w:sz w:val="17"/>
                <w:szCs w:val="17"/>
              </w:rPr>
              <w:t xml:space="preserve">内容</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get_free_slots</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仕様どおり。Google と Outlook を並列取得。3件見つけ次第打ち切るため、どこまで調べたかを結果に含めています</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create_event</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変更</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選択された</w:t>
            </w:r>
            <w:r>
              <w:rPr>
                <w:rFonts w:ascii="Yu Gothic" w:cs="Yu Gothic" w:eastAsia="Yu Gothic" w:hAnsi="Yu Gothic"/>
                <w:b/>
                <w:bCs/>
                <w:sz w:val="19"/>
                <w:szCs w:val="19"/>
              </w:rPr>
              <w:t xml:space="preserve">全登録先カレンダーに同時登録</w:t>
            </w:r>
            <w:r>
              <w:rPr>
                <w:rFonts w:ascii="Yu Gothic" w:cs="Yu Gothic" w:eastAsia="Yu Gothic" w:hAnsi="Yu Gothic"/>
                <w:sz w:val="19"/>
                <w:szCs w:val="19"/>
              </w:rPr>
              <w:t xml:space="preserve">するため、戻り値が単数から配列になっています</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reschedule_event</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変更</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同じ予定が複数カレンダーにある場合、</w:t>
            </w:r>
            <w:r>
              <w:rPr>
                <w:rFonts w:ascii="Yu Gothic" w:cs="Yu Gothic" w:eastAsia="Yu Gothic" w:hAnsi="Yu Gothic"/>
                <w:b/>
                <w:bCs/>
                <w:sz w:val="19"/>
                <w:szCs w:val="19"/>
              </w:rPr>
              <w:t xml:space="preserve">全コピーを同時に動かします</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judge_memo_importance</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変更</w:t>
            </w:r>
          </w:p>
        </w:tc>
        <w:tc>
          <w:tcPr>
            <w:tcW w:type="dxa" w:w="5526"/>
            <w:tcMar>
              <w:top w:type="dxa" w:w="90"/>
              <w:left w:type="dxa" w:w="110"/>
              <w:bottom w:type="dxa" w:w="90"/>
              <w:right w:type="dxa" w:w="110"/>
            </w:tcMar>
          </w:tcPr>
          <w:p>
            <w:pPr>
              <w:spacing w:after="120" w:line="300"/>
            </w:pPr>
            <w:r>
              <w:rPr>
                <w:rFonts w:ascii="Yu Gothic" w:cs="Yu Gothic" w:eastAsia="Yu Gothic" w:hAnsi="Yu Gothic"/>
                <w:b/>
                <w:bCs/>
                <w:sz w:val="19"/>
                <w:szCs w:val="19"/>
              </w:rPr>
              <w:t xml:space="preserve">キーワード一致による判定</w:t>
            </w:r>
            <w:r>
              <w:rPr>
                <w:rFonts w:ascii="Yu Gothic" w:cs="Yu Gothic" w:eastAsia="Yu Gothic" w:hAnsi="Yu Gothic"/>
                <w:sz w:val="19"/>
                <w:szCs w:val="19"/>
              </w:rPr>
              <w:t xml:space="preserve">です。仕様書の制約「毎回 Claude に判断させること」を満たしていません</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find_events</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追加</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既存予定を検索して event_id を得るツール。仕様書 UC-5 は「find_event → reschedule_event」と書いていましたが §17 のツール一覧に無く、これが無いと予定変更が成立しないため追加しました</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create_task</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追加</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会話からタスクを登録。時刻を伴う予定は create_event、期限だけのやることは create_task と使い分けさせています</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get_travel_time</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未実装</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Phase 2 の予定どおり未着手</w:t>
            </w:r>
          </w:p>
        </w:tc>
      </w:tr>
    </w:tbl>
    <w:p>
      <w:pPr>
        <w:pBdr>
          <w:top w:val="single" w:color="9B3D3D" w:sz="4" w:space="8"/>
          <w:bottom w:val="single" w:color="9B3D3D" w:sz="4" w:space="8"/>
          <w:left w:val="single" w:color="9B3D3D" w:sz="18" w:space="10"/>
          <w:right w:val="single" w:color="9B3D3D" w:sz="4" w:space="8"/>
        </w:pBdr>
        <w:shd w:fill="FBF1EF" w:val="clear"/>
        <w:spacing w:after="0" w:before="160" w:line="280"/>
        <w:ind w:left="200" w:right="200"/>
      </w:pPr>
      <w:r>
        <w:rPr>
          <w:rFonts w:ascii="Yu Gothic" w:cs="Yu Gothic" w:eastAsia="Yu Gothic" w:hAnsi="Yu Gothic"/>
          <w:b/>
          <w:bCs/>
          <w:color w:val="9B3D3D"/>
          <w:sz w:val="17"/>
          <w:szCs w:val="17"/>
        </w:rPr>
        <w:t xml:space="preserve">メモ重要度判定について</w:t>
      </w:r>
    </w:p>
    <w:p>
      <w:pPr>
        <w:pBdr>
          <w:top w:val="single" w:color="9B3D3D" w:sz="4" w:space="8"/>
          <w:bottom w:val="single" w:color="9B3D3D" w:sz="4" w:space="8"/>
          <w:left w:val="single" w:color="9B3D3D" w:sz="18" w:space="10"/>
          <w:right w:val="single" w:color="9B3D3D" w:sz="4" w:space="8"/>
        </w:pBdr>
        <w:shd w:fill="FBF1EF" w:val="clear"/>
        <w:spacing w:after="200" w:line="280"/>
        <w:ind w:left="200" w:right="200"/>
      </w:pPr>
      <w:r>
        <w:rPr>
          <w:rFonts w:ascii="Yu Gothic" w:cs="Yu Gothic" w:eastAsia="Yu Gothic" w:hAnsi="Yu Gothic"/>
          <w:sz w:val="19"/>
          <w:szCs w:val="19"/>
        </w:rPr>
        <w:t xml:space="preserve">仕様書は「メモ全文を Claude に判定させる」と定めていますが、実装は「持っていく・準備・印刷・提出・締め切り」など</w:t>
      </w:r>
      <w:r>
        <w:rPr>
          <w:rFonts w:ascii="Yu Gothic" w:cs="Yu Gothic" w:eastAsia="Yu Gothic" w:hAnsi="Yu Gothic"/>
          <w:b/>
          <w:bCs/>
          <w:sz w:val="19"/>
          <w:szCs w:val="19"/>
        </w:rPr>
        <w:t xml:space="preserve">7語のキーワード一致</w:t>
      </w:r>
      <w:r>
        <w:rPr>
          <w:rFonts w:ascii="Yu Gothic" w:cs="Yu Gothic" w:eastAsia="Yu Gothic" w:hAnsi="Yu Gothic"/>
          <w:sz w:val="19"/>
          <w:szCs w:val="19"/>
        </w:rPr>
        <w:t xml:space="preserve">で判定しています。判定のたびに Claude を呼ぶコストと遅延を避けた形ですが、仕様どおりの精度は出ません。Phase 1 の検証で「重要判定が当たらない」という声が出たら、ここを差し替える想定です。</w:t>
      </w:r>
    </w:p>
    <w:p>
      <w:pPr>
        <w:pStyle w:val="Heading2"/>
        <w:spacing w:after="130" w:before="280"/>
      </w:pPr>
      <w:r>
        <w:rPr>
          <w:rFonts w:ascii="Yu Gothic" w:cs="Yu Gothic" w:eastAsia="Yu Gothic" w:hAnsi="Yu Gothic"/>
          <w:b/>
          <w:bCs/>
          <w:color w:val="1E3A5F"/>
          <w:sz w:val="23"/>
          <w:szCs w:val="23"/>
        </w:rPr>
        <w:t xml:space="preserve">3-2. データ設計（Supabase）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5526"/>
      </w:tblGrid>
      <w:tr>
        <w:trPr>
          <w:tblHeader/>
        </w:trPr>
        <w:tc>
          <w:tcPr>
            <w:tcW w:type="dxa" w:w="2300"/>
            <w:shd w:fill="FBF7EB" w:val="clear"/>
            <w:tcMar>
              <w:top w:type="dxa" w:w="90"/>
              <w:left w:type="dxa" w:w="110"/>
              <w:bottom w:type="dxa" w:w="90"/>
              <w:right w:type="dxa" w:w="110"/>
            </w:tcMar>
          </w:tcPr>
          <w:p>
            <w:pPr>
              <w:spacing w:after="120" w:line="300"/>
            </w:pPr>
            <w:r>
              <w:rPr>
                <w:rFonts w:ascii="Yu Gothic" w:cs="Yu Gothic" w:eastAsia="Yu Gothic" w:hAnsi="Yu Gothic"/>
                <w:b/>
                <w:bCs/>
                <w:color w:val="856732"/>
                <w:sz w:val="17"/>
                <w:szCs w:val="17"/>
              </w:rPr>
              <w:t xml:space="preserve">テーブル／カラム</w:t>
            </w:r>
          </w:p>
        </w:tc>
        <w:tc>
          <w:tcPr>
            <w:tcW w:type="dxa" w:w="1200"/>
            <w:shd w:fill="FBF7EB" w:val="clear"/>
            <w:tcMar>
              <w:top w:type="dxa" w:w="90"/>
              <w:left w:type="dxa" w:w="110"/>
              <w:bottom w:type="dxa" w:w="90"/>
              <w:right w:type="dxa" w:w="110"/>
            </w:tcMar>
          </w:tcPr>
          <w:p>
            <w:pPr>
              <w:spacing w:after="120" w:line="300"/>
            </w:pPr>
            <w:r>
              <w:rPr>
                <w:rFonts w:ascii="Yu Gothic" w:cs="Yu Gothic" w:eastAsia="Yu Gothic" w:hAnsi="Yu Gothic"/>
                <w:b/>
                <w:bCs/>
                <w:color w:val="856732"/>
                <w:sz w:val="17"/>
                <w:szCs w:val="17"/>
              </w:rPr>
              <w:t xml:space="preserve">区分</w:t>
            </w:r>
          </w:p>
        </w:tc>
        <w:tc>
          <w:tcPr>
            <w:tcW w:type="dxa" w:w="5526"/>
            <w:shd w:fill="FBF7EB" w:val="clear"/>
            <w:tcMar>
              <w:top w:type="dxa" w:w="90"/>
              <w:left w:type="dxa" w:w="110"/>
              <w:bottom w:type="dxa" w:w="90"/>
              <w:right w:type="dxa" w:w="110"/>
            </w:tcMar>
          </w:tcPr>
          <w:p>
            <w:pPr>
              <w:spacing w:after="120" w:line="300"/>
            </w:pPr>
            <w:r>
              <w:rPr>
                <w:rFonts w:ascii="Yu Gothic" w:cs="Yu Gothic" w:eastAsia="Yu Gothic" w:hAnsi="Yu Gothic"/>
                <w:b/>
                <w:bCs/>
                <w:color w:val="856732"/>
                <w:sz w:val="17"/>
                <w:szCs w:val="17"/>
              </w:rPr>
              <w:t xml:space="preserve">内容</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events / tasks</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仕様書 §16 どおり</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messages.dify_session_id</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未実装</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Dify を使わないため不要になり、カラムごと落としています</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users, user_identities</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追加</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マルチユーザー識別。同一メールの Google／Outlook を1人に統合</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oauth_tokens</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追加</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ユーザー×プロバイダごとのトークン。期限切れは自動リフレッシュ</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selected_calendar_ids</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追加</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空き時間チェックの対象カレンダー（最大3件）</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write_calendar_ids</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追加</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新規予定の登録先（最大3件・同時登録）</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user_settings</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追加</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通知設定。配信ジョブがサーバー側で判断するため端末のlocalStorageだけでは足りない</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push_subscriptions</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追加</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プッシュ通知の宛先。1ユーザーが複数端末を持てる</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sent_notifications</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追加</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二重送信の防止記録。送信前に予約を入れ、重複したら送らない</w:t>
            </w:r>
          </w:p>
        </w:tc>
      </w:tr>
    </w:tbl>
    <w:p>
      <w:pPr>
        <w:pStyle w:val="Heading2"/>
        <w:spacing w:after="130" w:before="280"/>
      </w:pPr>
      <w:r>
        <w:rPr>
          <w:rFonts w:ascii="Yu Gothic" w:cs="Yu Gothic" w:eastAsia="Yu Gothic" w:hAnsi="Yu Gothic"/>
          <w:b/>
          <w:bCs/>
          <w:color w:val="1E3A5F"/>
          <w:sz w:val="23"/>
          <w:szCs w:val="23"/>
        </w:rPr>
        <w:t xml:space="preserve">3-3. 仕様書に無い、追加した機能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FBF7EB" w:val="clear"/>
            <w:tcMar>
              <w:top w:type="dxa" w:w="90"/>
              <w:left w:type="dxa" w:w="110"/>
              <w:bottom w:type="dxa" w:w="90"/>
              <w:right w:type="dxa" w:w="110"/>
            </w:tcMar>
          </w:tcPr>
          <w:p>
            <w:pPr>
              <w:spacing w:after="120" w:line="300"/>
            </w:pPr>
            <w:r>
              <w:rPr>
                <w:rFonts w:ascii="Yu Gothic" w:cs="Yu Gothic" w:eastAsia="Yu Gothic" w:hAnsi="Yu Gothic"/>
                <w:b/>
                <w:bCs/>
                <w:color w:val="856732"/>
                <w:sz w:val="17"/>
                <w:szCs w:val="17"/>
              </w:rPr>
              <w:t xml:space="preserve">機能</w:t>
            </w:r>
          </w:p>
        </w:tc>
        <w:tc>
          <w:tcPr>
            <w:tcW w:type="dxa" w:w="6426"/>
            <w:shd w:fill="FBF7EB" w:val="clear"/>
            <w:tcMar>
              <w:top w:type="dxa" w:w="90"/>
              <w:left w:type="dxa" w:w="110"/>
              <w:bottom w:type="dxa" w:w="90"/>
              <w:right w:type="dxa" w:w="110"/>
            </w:tcMar>
          </w:tcPr>
          <w:p>
            <w:pPr>
              <w:spacing w:after="120" w:line="300"/>
            </w:pPr>
            <w:r>
              <w:rPr>
                <w:rFonts w:ascii="Yu Gothic" w:cs="Yu Gothic" w:eastAsia="Yu Gothic" w:hAnsi="Yu Gothic"/>
                <w:b/>
                <w:bCs/>
                <w:color w:val="856732"/>
                <w:sz w:val="17"/>
                <w:szCs w:val="17"/>
              </w:rPr>
              <w:t xml:space="preserve">追加した理由</w:t>
            </w:r>
          </w:p>
        </w:tc>
      </w:tr>
      <w:tr>
        <w:tc>
          <w:tcPr>
            <w:tcW w:type="dxa" w:w="2600"/>
            <w:tcMar>
              <w:top w:type="dxa" w:w="90"/>
              <w:left w:type="dxa" w:w="110"/>
              <w:bottom w:type="dxa" w:w="90"/>
              <w:right w:type="dxa" w:w="110"/>
            </w:tcMar>
          </w:tcPr>
          <w:p>
            <w:pPr>
              <w:spacing w:after="120" w:line="300"/>
            </w:pPr>
            <w:r>
              <w:rPr>
                <w:rFonts w:ascii="Yu Gothic" w:cs="Yu Gothic" w:eastAsia="Yu Gothic" w:hAnsi="Yu Gothic"/>
                <w:b/>
                <w:bCs/>
                <w:sz w:val="19"/>
                <w:szCs w:val="19"/>
              </w:rPr>
              <w:t xml:space="preserve">候補枠の仮押さえ</w:t>
            </w:r>
          </w:p>
        </w:tc>
        <w:tc>
          <w:tcPr>
            <w:tcW w:type="dxa" w:w="6426"/>
            <w:tcMar>
              <w:top w:type="dxa" w:w="90"/>
              <w:left w:type="dxa" w:w="110"/>
              <w:bottom w:type="dxa" w:w="90"/>
              <w:right w:type="dxa" w:w="110"/>
            </w:tcMar>
          </w:tcPr>
          <w:p>
            <w:pPr>
              <w:spacing w:after="120" w:line="300"/>
            </w:pPr>
            <w:r>
              <w:rPr>
                <w:rFonts w:ascii="Yu Gothic" w:cs="Yu Gothic" w:eastAsia="Yu Gothic" w:hAnsi="Yu Gothic"/>
                <w:sz w:val="19"/>
                <w:szCs w:val="19"/>
              </w:rPr>
              <w:t xml:space="preserve">候補日を相手に送ってから返事が来るまでの間に、別の予定で埋まってしまう問題への対処。候補すべてを「［仮］」付きで実カレンダーに入れ、本確定すると残りを自動削除します</w:t>
            </w:r>
          </w:p>
        </w:tc>
      </w:tr>
      <w:tr>
        <w:tc>
          <w:tcPr>
            <w:tcW w:type="dxa" w:w="2600"/>
            <w:tcMar>
              <w:top w:type="dxa" w:w="90"/>
              <w:left w:type="dxa" w:w="110"/>
              <w:bottom w:type="dxa" w:w="90"/>
              <w:right w:type="dxa" w:w="110"/>
            </w:tcMar>
          </w:tcPr>
          <w:p>
            <w:pPr>
              <w:spacing w:after="120" w:line="300"/>
            </w:pPr>
            <w:r>
              <w:rPr>
                <w:rFonts w:ascii="Yu Gothic" w:cs="Yu Gothic" w:eastAsia="Yu Gothic" w:hAnsi="Yu Gothic"/>
                <w:b/>
                <w:bCs/>
                <w:sz w:val="19"/>
                <w:szCs w:val="19"/>
              </w:rPr>
              <w:t xml:space="preserve">1アカウント内の複数カレンダー指定</w:t>
            </w:r>
          </w:p>
        </w:tc>
        <w:tc>
          <w:tcPr>
            <w:tcW w:type="dxa" w:w="6426"/>
            <w:tcMar>
              <w:top w:type="dxa" w:w="90"/>
              <w:left w:type="dxa" w:w="110"/>
              <w:bottom w:type="dxa" w:w="90"/>
              <w:right w:type="dxa" w:w="110"/>
            </w:tcMar>
          </w:tcPr>
          <w:p>
            <w:pPr>
              <w:spacing w:after="120" w:line="300"/>
            </w:pPr>
            <w:r>
              <w:rPr>
                <w:rFonts w:ascii="Yu Gothic" w:cs="Yu Gothic" w:eastAsia="Yu Gothic" w:hAnsi="Yu Gothic"/>
                <w:sz w:val="19"/>
                <w:szCs w:val="19"/>
              </w:rPr>
              <w:t xml:space="preserve">仕様書は「Google か Outlook か」の粒度しか想定していませんでしたが、実際には1つのGoogleアカウントに仕事用・個人用・共有カレンダーが同居します。参照用と登録先を別々に、各最大3件まで選べるようにしました</w:t>
            </w:r>
          </w:p>
        </w:tc>
      </w:tr>
      <w:tr>
        <w:tc>
          <w:tcPr>
            <w:tcW w:type="dxa" w:w="2600"/>
            <w:tcMar>
              <w:top w:type="dxa" w:w="90"/>
              <w:left w:type="dxa" w:w="110"/>
              <w:bottom w:type="dxa" w:w="90"/>
              <w:right w:type="dxa" w:w="110"/>
            </w:tcMar>
          </w:tcPr>
          <w:p>
            <w:pPr>
              <w:spacing w:after="120" w:line="300"/>
            </w:pPr>
            <w:r>
              <w:rPr>
                <w:rFonts w:ascii="Yu Gothic" w:cs="Yu Gothic" w:eastAsia="Yu Gothic" w:hAnsi="Yu Gothic"/>
                <w:b/>
                <w:bCs/>
                <w:sz w:val="19"/>
                <w:szCs w:val="19"/>
              </w:rPr>
              <w:t xml:space="preserve">重複予定の統合表示</w:t>
            </w:r>
          </w:p>
        </w:tc>
        <w:tc>
          <w:tcPr>
            <w:tcW w:type="dxa" w:w="6426"/>
            <w:tcMar>
              <w:top w:type="dxa" w:w="90"/>
              <w:left w:type="dxa" w:w="110"/>
              <w:bottom w:type="dxa" w:w="90"/>
              <w:right w:type="dxa" w:w="110"/>
            </w:tcMar>
          </w:tcPr>
          <w:p>
            <w:pPr>
              <w:spacing w:after="120" w:line="300"/>
            </w:pPr>
            <w:r>
              <w:rPr>
                <w:rFonts w:ascii="Yu Gothic" w:cs="Yu Gothic" w:eastAsia="Yu Gothic" w:hAnsi="Yu Gothic"/>
                <w:sz w:val="19"/>
                <w:szCs w:val="19"/>
              </w:rPr>
              <w:t xml:space="preserve">上記で3カレンダーに登録すると予定一覧に同じ予定が3件並び、リマインダーも3回鳴っていました。件名・開始・終了が一致するものを1件にまとめています</w:t>
            </w:r>
          </w:p>
        </w:tc>
      </w:tr>
      <w:tr>
        <w:tc>
          <w:tcPr>
            <w:tcW w:type="dxa" w:w="2600"/>
            <w:tcMar>
              <w:top w:type="dxa" w:w="90"/>
              <w:left w:type="dxa" w:w="110"/>
              <w:bottom w:type="dxa" w:w="90"/>
              <w:right w:type="dxa" w:w="110"/>
            </w:tcMar>
          </w:tcPr>
          <w:p>
            <w:pPr>
              <w:spacing w:after="120" w:line="300"/>
            </w:pPr>
            <w:r>
              <w:rPr>
                <w:rFonts w:ascii="Yu Gothic" w:cs="Yu Gothic" w:eastAsia="Yu Gothic" w:hAnsi="Yu Gothic"/>
                <w:b/>
                <w:bCs/>
                <w:sz w:val="19"/>
                <w:szCs w:val="19"/>
              </w:rPr>
              <w:t xml:space="preserve">未連携カレンダーのボタン無効化</w:t>
            </w:r>
          </w:p>
        </w:tc>
        <w:tc>
          <w:tcPr>
            <w:tcW w:type="dxa" w:w="6426"/>
            <w:tcMar>
              <w:top w:type="dxa" w:w="90"/>
              <w:left w:type="dxa" w:w="110"/>
              <w:bottom w:type="dxa" w:w="90"/>
              <w:right w:type="dxa" w:w="110"/>
            </w:tcMar>
          </w:tcPr>
          <w:p>
            <w:pPr>
              <w:spacing w:after="120" w:line="300"/>
            </w:pPr>
            <w:r>
              <w:rPr>
                <w:rFonts w:ascii="Yu Gothic" w:cs="Yu Gothic" w:eastAsia="Yu Gothic" w:hAnsi="Yu Gothic"/>
                <w:sz w:val="19"/>
                <w:szCs w:val="19"/>
              </w:rPr>
              <w:t xml:space="preserve">連携していないカレンダーへの登録ボタンが押せてしまい、押すと必ず失敗する状態だったため</w:t>
            </w:r>
          </w:p>
        </w:tc>
      </w:tr>
    </w:tbl>
    <w:p>
      <w:pPr>
        <w:pStyle w:val="Heading2"/>
        <w:spacing w:after="130" w:before="280"/>
      </w:pPr>
      <w:r>
        <w:rPr>
          <w:rFonts w:ascii="Yu Gothic" w:cs="Yu Gothic" w:eastAsia="Yu Gothic" w:hAnsi="Yu Gothic"/>
          <w:b/>
          <w:bCs/>
          <w:color w:val="1E3A5F"/>
          <w:sz w:val="23"/>
          <w:szCs w:val="23"/>
        </w:rPr>
        <w:t xml:space="preserve">3-4. 仕様にあるが、まだ入っていないもの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326"/>
      </w:tblGrid>
      <w:tr>
        <w:trPr>
          <w:tblHeader/>
        </w:trPr>
        <w:tc>
          <w:tcPr>
            <w:tcW w:type="dxa" w:w="2100"/>
            <w:shd w:fill="FBF7EB" w:val="clear"/>
            <w:tcMar>
              <w:top w:type="dxa" w:w="90"/>
              <w:left w:type="dxa" w:w="110"/>
              <w:bottom w:type="dxa" w:w="90"/>
              <w:right w:type="dxa" w:w="110"/>
            </w:tcMar>
          </w:tcPr>
          <w:p>
            <w:pPr>
              <w:spacing w:after="120" w:line="300"/>
            </w:pPr>
            <w:r>
              <w:rPr>
                <w:rFonts w:ascii="Yu Gothic" w:cs="Yu Gothic" w:eastAsia="Yu Gothic" w:hAnsi="Yu Gothic"/>
                <w:b/>
                <w:bCs/>
                <w:color w:val="856732"/>
                <w:sz w:val="17"/>
                <w:szCs w:val="17"/>
              </w:rPr>
              <w:t xml:space="preserve">項目</w:t>
            </w:r>
          </w:p>
        </w:tc>
        <w:tc>
          <w:tcPr>
            <w:tcW w:type="dxa" w:w="2600"/>
            <w:shd w:fill="FBF7EB" w:val="clear"/>
            <w:tcMar>
              <w:top w:type="dxa" w:w="90"/>
              <w:left w:type="dxa" w:w="110"/>
              <w:bottom w:type="dxa" w:w="90"/>
              <w:right w:type="dxa" w:w="110"/>
            </w:tcMar>
          </w:tcPr>
          <w:p>
            <w:pPr>
              <w:spacing w:after="120" w:line="300"/>
            </w:pPr>
            <w:r>
              <w:rPr>
                <w:rFonts w:ascii="Yu Gothic" w:cs="Yu Gothic" w:eastAsia="Yu Gothic" w:hAnsi="Yu Gothic"/>
                <w:b/>
                <w:bCs/>
                <w:color w:val="856732"/>
                <w:sz w:val="17"/>
                <w:szCs w:val="17"/>
              </w:rPr>
              <w:t xml:space="preserve">仕様書の記述</w:t>
            </w:r>
          </w:p>
        </w:tc>
        <w:tc>
          <w:tcPr>
            <w:tcW w:type="dxa" w:w="4326"/>
            <w:shd w:fill="FBF7EB" w:val="clear"/>
            <w:tcMar>
              <w:top w:type="dxa" w:w="90"/>
              <w:left w:type="dxa" w:w="110"/>
              <w:bottom w:type="dxa" w:w="90"/>
              <w:right w:type="dxa" w:w="110"/>
            </w:tcMar>
          </w:tcPr>
          <w:p>
            <w:pPr>
              <w:spacing w:after="120" w:line="300"/>
            </w:pPr>
            <w:r>
              <w:rPr>
                <w:rFonts w:ascii="Yu Gothic" w:cs="Yu Gothic" w:eastAsia="Yu Gothic" w:hAnsi="Yu Gothic"/>
                <w:b/>
                <w:bCs/>
                <w:color w:val="856732"/>
                <w:sz w:val="17"/>
                <w:szCs w:val="17"/>
              </w:rPr>
              <w:t xml:space="preserve">現状</w:t>
            </w:r>
          </w:p>
        </w:tc>
      </w:tr>
      <w:tr>
        <w:tc>
          <w:tcPr>
            <w:tcW w:type="dxa" w:w="2100"/>
            <w:tcMar>
              <w:top w:type="dxa" w:w="90"/>
              <w:left w:type="dxa" w:w="110"/>
              <w:bottom w:type="dxa" w:w="90"/>
              <w:right w:type="dxa" w:w="110"/>
            </w:tcMar>
          </w:tcPr>
          <w:p>
            <w:pPr>
              <w:spacing w:after="120" w:line="300"/>
            </w:pPr>
            <w:r>
              <w:rPr>
                <w:rFonts w:ascii="Yu Gothic" w:cs="Yu Gothic" w:eastAsia="Yu Gothic" w:hAnsi="Yu Gothic"/>
                <w:sz w:val="19"/>
                <w:szCs w:val="19"/>
              </w:rPr>
              <w:t xml:space="preserve">朝のブリーフィング配信</w:t>
            </w:r>
          </w:p>
        </w:tc>
        <w:tc>
          <w:tcPr>
            <w:tcW w:type="dxa" w:w="2600"/>
            <w:tcMar>
              <w:top w:type="dxa" w:w="90"/>
              <w:left w:type="dxa" w:w="110"/>
              <w:bottom w:type="dxa" w:w="90"/>
              <w:right w:type="dxa" w:w="110"/>
            </w:tcMar>
          </w:tcPr>
          <w:p>
            <w:pPr>
              <w:spacing w:after="120" w:line="300"/>
            </w:pPr>
            <w:r>
              <w:rPr>
                <w:rFonts w:ascii="Yu Gothic" w:cs="Yu Gothic" w:eastAsia="Yu Gothic" w:hAnsi="Yu Gothic"/>
                <w:color w:val="5C739A"/>
                <w:sz w:val="19"/>
                <w:szCs w:val="19"/>
              </w:rPr>
              <w:t xml:space="preserve">毎朝7時に Cron が起動しプッシュ通知を送る（UC-1）</w:t>
            </w:r>
          </w:p>
        </w:tc>
        <w:tc>
          <w:tcPr>
            <w:tcW w:type="dxa" w:w="4326"/>
            <w:tcMar>
              <w:top w:type="dxa" w:w="90"/>
              <w:left w:type="dxa" w:w="110"/>
              <w:bottom w:type="dxa" w:w="90"/>
              <w:right w:type="dxa" w:w="110"/>
            </w:tcMar>
          </w:tcPr>
          <w:p>
            <w:pPr>
              <w:spacing w:after="120" w:line="300"/>
            </w:pPr>
            <w:r>
              <w:rPr>
                <w:rFonts w:ascii="Yu Gothic" w:cs="Yu Gothic" w:eastAsia="Yu Gothic" w:hAnsi="Yu Gothic"/>
                <w:b/>
                <w:bCs/>
                <w:sz w:val="19"/>
                <w:szCs w:val="19"/>
              </w:rPr>
              <w:t xml:space="preserve">実装済み。</w:t>
            </w:r>
            <w:r>
              <w:rPr>
                <w:rFonts w:ascii="Yu Gothic" w:cs="Yu Gothic" w:eastAsia="Yu Gothic" w:hAnsi="Yu Gothic"/>
                <w:sz w:val="19"/>
                <w:szCs w:val="19"/>
              </w:rPr>
              <w:t xml:space="preserve">ただし Cron サービスは使わず、常時起動しているバックエンド内で5分おきに判定しています（外部Cronは1本あたり月$1の別課金になるため）</w:t>
            </w:r>
          </w:p>
        </w:tc>
      </w:tr>
      <w:tr>
        <w:tc>
          <w:tcPr>
            <w:tcW w:type="dxa" w:w="2100"/>
            <w:tcMar>
              <w:top w:type="dxa" w:w="90"/>
              <w:left w:type="dxa" w:w="110"/>
              <w:bottom w:type="dxa" w:w="90"/>
              <w:right w:type="dxa" w:w="110"/>
            </w:tcMar>
          </w:tcPr>
          <w:p>
            <w:pPr>
              <w:spacing w:after="120" w:line="300"/>
            </w:pPr>
            <w:r>
              <w:rPr>
                <w:rFonts w:ascii="Yu Gothic" w:cs="Yu Gothic" w:eastAsia="Yu Gothic" w:hAnsi="Yu Gothic"/>
                <w:sz w:val="19"/>
                <w:szCs w:val="19"/>
              </w:rPr>
              <w:t xml:space="preserve">フラッシュリマインダー</w:t>
            </w:r>
          </w:p>
        </w:tc>
        <w:tc>
          <w:tcPr>
            <w:tcW w:type="dxa" w:w="2600"/>
            <w:tcMar>
              <w:top w:type="dxa" w:w="90"/>
              <w:left w:type="dxa" w:w="110"/>
              <w:bottom w:type="dxa" w:w="90"/>
              <w:right w:type="dxa" w:w="110"/>
            </w:tcMar>
          </w:tcPr>
          <w:p>
            <w:pPr>
              <w:spacing w:after="120" w:line="300"/>
            </w:pPr>
            <w:r>
              <w:rPr>
                <w:rFonts w:ascii="Yu Gothic" w:cs="Yu Gothic" w:eastAsia="Yu Gothic" w:hAnsi="Yu Gothic"/>
                <w:color w:val="5C739A"/>
                <w:sz w:val="19"/>
                <w:szCs w:val="19"/>
              </w:rPr>
              <w:t xml:space="preserve">予定のX分前に通知（UC-7）</w:t>
            </w:r>
          </w:p>
        </w:tc>
        <w:tc>
          <w:tcPr>
            <w:tcW w:type="dxa" w:w="4326"/>
            <w:tcMar>
              <w:top w:type="dxa" w:w="90"/>
              <w:left w:type="dxa" w:w="110"/>
              <w:bottom w:type="dxa" w:w="90"/>
              <w:right w:type="dxa" w:w="110"/>
            </w:tcMar>
          </w:tcPr>
          <w:p>
            <w:pPr>
              <w:spacing w:after="120" w:line="300"/>
            </w:pPr>
            <w:r>
              <w:rPr>
                <w:rFonts w:ascii="Yu Gothic" w:cs="Yu Gothic" w:eastAsia="Yu Gothic" w:hAnsi="Yu Gothic"/>
                <w:b/>
                <w:bCs/>
                <w:sz w:val="19"/>
                <w:szCs w:val="19"/>
              </w:rPr>
              <w:t xml:space="preserve">実装済み。</w:t>
            </w:r>
            <w:r>
              <w:rPr>
                <w:rFonts w:ascii="Yu Gothic" w:cs="Yu Gothic" w:eastAsia="Yu Gothic" w:hAnsi="Yu Gothic"/>
                <w:sz w:val="19"/>
                <w:szCs w:val="19"/>
              </w:rPr>
              <w:t xml:space="preserve">アプリを閉じていても Web Push で届きます。iPhone は iOS 16.4 以降かつ「ホーム画面に追加」した状態が条件です</w:t>
            </w:r>
          </w:p>
        </w:tc>
      </w:tr>
      <w:tr>
        <w:tc>
          <w:tcPr>
            <w:tcW w:type="dxa" w:w="2100"/>
            <w:tcMar>
              <w:top w:type="dxa" w:w="90"/>
              <w:left w:type="dxa" w:w="110"/>
              <w:bottom w:type="dxa" w:w="90"/>
              <w:right w:type="dxa" w:w="110"/>
            </w:tcMar>
          </w:tcPr>
          <w:p>
            <w:pPr>
              <w:spacing w:after="120" w:line="300"/>
            </w:pPr>
            <w:r>
              <w:rPr>
                <w:rFonts w:ascii="Yu Gothic" w:cs="Yu Gothic" w:eastAsia="Yu Gothic" w:hAnsi="Yu Gothic"/>
                <w:sz w:val="19"/>
                <w:szCs w:val="19"/>
              </w:rPr>
              <w:t xml:space="preserve">オフライン対応</w:t>
            </w:r>
          </w:p>
        </w:tc>
        <w:tc>
          <w:tcPr>
            <w:tcW w:type="dxa" w:w="2600"/>
            <w:tcMar>
              <w:top w:type="dxa" w:w="90"/>
              <w:left w:type="dxa" w:w="110"/>
              <w:bottom w:type="dxa" w:w="90"/>
              <w:right w:type="dxa" w:w="110"/>
            </w:tcMar>
          </w:tcPr>
          <w:p>
            <w:pPr>
              <w:spacing w:after="120" w:line="300"/>
            </w:pPr>
            <w:r>
              <w:rPr>
                <w:rFonts w:ascii="Yu Gothic" w:cs="Yu Gothic" w:eastAsia="Yu Gothic" w:hAnsi="Yu Gothic"/>
                <w:color w:val="5C739A"/>
                <w:sz w:val="19"/>
                <w:szCs w:val="19"/>
              </w:rPr>
              <w:t xml:space="preserve">15〜30分ごとの背景同期、暫定データバナー、オフライン中の登録キュー（§8）</w:t>
            </w:r>
          </w:p>
        </w:tc>
        <w:tc>
          <w:tcPr>
            <w:tcW w:type="dxa" w:w="4326"/>
            <w:tcMar>
              <w:top w:type="dxa" w:w="90"/>
              <w:left w:type="dxa" w:w="110"/>
              <w:bottom w:type="dxa" w:w="90"/>
              <w:right w:type="dxa" w:w="110"/>
            </w:tcMar>
          </w:tcPr>
          <w:p>
            <w:pPr>
              <w:spacing w:after="120" w:line="300"/>
            </w:pPr>
            <w:r>
              <w:rPr>
                <w:rFonts w:ascii="Yu Gothic" w:cs="Yu Gothic" w:eastAsia="Yu Gothic" w:hAnsi="Yu Gothic"/>
                <w:sz w:val="19"/>
                <w:szCs w:val="19"/>
              </w:rPr>
              <w:t xml:space="preserve">いずれも未実装</w:t>
            </w:r>
          </w:p>
        </w:tc>
      </w:tr>
      <w:tr>
        <w:tc>
          <w:tcPr>
            <w:tcW w:type="dxa" w:w="2100"/>
            <w:tcMar>
              <w:top w:type="dxa" w:w="90"/>
              <w:left w:type="dxa" w:w="110"/>
              <w:bottom w:type="dxa" w:w="90"/>
              <w:right w:type="dxa" w:w="110"/>
            </w:tcMar>
          </w:tcPr>
          <w:p>
            <w:pPr>
              <w:spacing w:after="120" w:line="300"/>
            </w:pPr>
            <w:r>
              <w:rPr>
                <w:rFonts w:ascii="Yu Gothic" w:cs="Yu Gothic" w:eastAsia="Yu Gothic" w:hAnsi="Yu Gothic"/>
                <w:sz w:val="19"/>
                <w:szCs w:val="19"/>
              </w:rPr>
              <w:t xml:space="preserve">キャッシュ優先参照</w:t>
            </w:r>
          </w:p>
        </w:tc>
        <w:tc>
          <w:tcPr>
            <w:tcW w:type="dxa" w:w="2600"/>
            <w:tcMar>
              <w:top w:type="dxa" w:w="90"/>
              <w:left w:type="dxa" w:w="110"/>
              <w:bottom w:type="dxa" w:w="90"/>
              <w:right w:type="dxa" w:w="110"/>
            </w:tcMar>
          </w:tcPr>
          <w:p>
            <w:pPr>
              <w:spacing w:after="120" w:line="300"/>
            </w:pPr>
            <w:r>
              <w:rPr>
                <w:rFonts w:ascii="Yu Gothic" w:cs="Yu Gothic" w:eastAsia="Yu Gothic" w:hAnsi="Yu Gothic"/>
                <w:color w:val="5C739A"/>
                <w:sz w:val="19"/>
                <w:szCs w:val="19"/>
              </w:rPr>
              <w:t xml:space="preserve">カレンダーAPIより先に Supabase を参照する（§6-3）</w:t>
            </w:r>
          </w:p>
        </w:tc>
        <w:tc>
          <w:tcPr>
            <w:tcW w:type="dxa" w:w="4326"/>
            <w:tcMar>
              <w:top w:type="dxa" w:w="90"/>
              <w:left w:type="dxa" w:w="110"/>
              <w:bottom w:type="dxa" w:w="90"/>
              <w:right w:type="dxa" w:w="110"/>
            </w:tcMar>
          </w:tcPr>
          <w:p>
            <w:pPr>
              <w:spacing w:after="120" w:line="300"/>
            </w:pPr>
            <w:r>
              <w:rPr>
                <w:rFonts w:ascii="Yu Gothic" w:cs="Yu Gothic" w:eastAsia="Yu Gothic" w:hAnsi="Yu Gothic"/>
                <w:sz w:val="19"/>
                <w:szCs w:val="19"/>
              </w:rPr>
              <w:t xml:space="preserve">毎回カレンダーAPIを直接見ています。events テーブルは書き込み時の記録用にとどまります</w:t>
            </w:r>
          </w:p>
        </w:tc>
      </w:tr>
      <w:tr>
        <w:tc>
          <w:tcPr>
            <w:tcW w:type="dxa" w:w="2100"/>
            <w:tcMar>
              <w:top w:type="dxa" w:w="90"/>
              <w:left w:type="dxa" w:w="110"/>
              <w:bottom w:type="dxa" w:w="90"/>
              <w:right w:type="dxa" w:w="110"/>
            </w:tcMar>
          </w:tcPr>
          <w:p>
            <w:pPr>
              <w:spacing w:after="120" w:line="300"/>
            </w:pPr>
            <w:r>
              <w:rPr>
                <w:rFonts w:ascii="Yu Gothic" w:cs="Yu Gothic" w:eastAsia="Yu Gothic" w:hAnsi="Yu Gothic"/>
                <w:sz w:val="19"/>
                <w:szCs w:val="19"/>
              </w:rPr>
              <w:t xml:space="preserve">プロンプトキャッシング</w:t>
            </w:r>
          </w:p>
        </w:tc>
        <w:tc>
          <w:tcPr>
            <w:tcW w:type="dxa" w:w="2600"/>
            <w:tcMar>
              <w:top w:type="dxa" w:w="90"/>
              <w:left w:type="dxa" w:w="110"/>
              <w:bottom w:type="dxa" w:w="90"/>
              <w:right w:type="dxa" w:w="110"/>
            </w:tcMar>
          </w:tcPr>
          <w:p>
            <w:pPr>
              <w:spacing w:after="120" w:line="300"/>
            </w:pPr>
            <w:r>
              <w:rPr>
                <w:rFonts w:ascii="Yu Gothic" w:cs="Yu Gothic" w:eastAsia="Yu Gothic" w:hAnsi="Yu Gothic"/>
                <w:color w:val="5C739A"/>
                <w:sz w:val="19"/>
                <w:szCs w:val="19"/>
              </w:rPr>
              <w:t xml:space="preserve">システムプロンプトとツール定義を再利用してコスト削減（§7-2）</w:t>
            </w:r>
          </w:p>
        </w:tc>
        <w:tc>
          <w:tcPr>
            <w:tcW w:type="dxa" w:w="4326"/>
            <w:tcMar>
              <w:top w:type="dxa" w:w="90"/>
              <w:left w:type="dxa" w:w="110"/>
              <w:bottom w:type="dxa" w:w="90"/>
              <w:right w:type="dxa" w:w="110"/>
            </w:tcMar>
          </w:tcPr>
          <w:p>
            <w:pPr>
              <w:spacing w:after="120" w:line="300"/>
            </w:pPr>
            <w:r>
              <w:rPr>
                <w:rFonts w:ascii="Yu Gothic" w:cs="Yu Gothic" w:eastAsia="Yu Gothic" w:hAnsi="Yu Gothic"/>
                <w:sz w:val="19"/>
                <w:szCs w:val="19"/>
              </w:rPr>
              <w:t xml:space="preserve">未実装。有効化すればAPI費用を下げられる余地があります</w:t>
            </w:r>
          </w:p>
        </w:tc>
      </w:tr>
      <w:tr>
        <w:tc>
          <w:tcPr>
            <w:tcW w:type="dxa" w:w="2100"/>
            <w:tcMar>
              <w:top w:type="dxa" w:w="90"/>
              <w:left w:type="dxa" w:w="110"/>
              <w:bottom w:type="dxa" w:w="90"/>
              <w:right w:type="dxa" w:w="110"/>
            </w:tcMar>
          </w:tcPr>
          <w:p>
            <w:pPr>
              <w:spacing w:after="120" w:line="300"/>
            </w:pPr>
            <w:r>
              <w:rPr>
                <w:rFonts w:ascii="Yu Gothic" w:cs="Yu Gothic" w:eastAsia="Yu Gothic" w:hAnsi="Yu Gothic"/>
                <w:sz w:val="19"/>
                <w:szCs w:val="19"/>
              </w:rPr>
              <w:t xml:space="preserve">Whisper 音声認識</w:t>
            </w:r>
          </w:p>
        </w:tc>
        <w:tc>
          <w:tcPr>
            <w:tcW w:type="dxa" w:w="2600"/>
            <w:tcMar>
              <w:top w:type="dxa" w:w="90"/>
              <w:left w:type="dxa" w:w="110"/>
              <w:bottom w:type="dxa" w:w="90"/>
              <w:right w:type="dxa" w:w="110"/>
            </w:tcMar>
          </w:tcPr>
          <w:p>
            <w:pPr>
              <w:spacing w:after="120" w:line="300"/>
            </w:pPr>
            <w:r>
              <w:rPr>
                <w:rFonts w:ascii="Yu Gothic" w:cs="Yu Gothic" w:eastAsia="Yu Gothic" w:hAnsi="Yu Gothic"/>
                <w:color w:val="5C739A"/>
                <w:sz w:val="19"/>
                <w:szCs w:val="19"/>
              </w:rPr>
              <w:t xml:space="preserve">POST /api/voice（Web Speech 非対応ブラウザ向け）</w:t>
            </w:r>
          </w:p>
        </w:tc>
        <w:tc>
          <w:tcPr>
            <w:tcW w:type="dxa" w:w="4326"/>
            <w:tcMar>
              <w:top w:type="dxa" w:w="90"/>
              <w:left w:type="dxa" w:w="110"/>
              <w:bottom w:type="dxa" w:w="90"/>
              <w:right w:type="dxa" w:w="110"/>
            </w:tcMar>
          </w:tcPr>
          <w:p>
            <w:pPr>
              <w:spacing w:after="120" w:line="300"/>
            </w:pPr>
            <w:r>
              <w:rPr>
                <w:rFonts w:ascii="Yu Gothic" w:cs="Yu Gothic" w:eastAsia="Yu Gothic" w:hAnsi="Yu Gothic"/>
                <w:sz w:val="19"/>
                <w:szCs w:val="19"/>
              </w:rPr>
              <w:t xml:space="preserve">未実装。ブラウザの Web Speech API のみ対応です</w:t>
            </w:r>
          </w:p>
        </w:tc>
      </w:tr>
      <w:tr>
        <w:tc>
          <w:tcPr>
            <w:tcW w:type="dxa" w:w="2100"/>
            <w:tcMar>
              <w:top w:type="dxa" w:w="90"/>
              <w:left w:type="dxa" w:w="110"/>
              <w:bottom w:type="dxa" w:w="90"/>
              <w:right w:type="dxa" w:w="110"/>
            </w:tcMar>
          </w:tcPr>
          <w:p>
            <w:pPr>
              <w:spacing w:after="120" w:line="300"/>
            </w:pPr>
            <w:r>
              <w:rPr>
                <w:rFonts w:ascii="Yu Gothic" w:cs="Yu Gothic" w:eastAsia="Yu Gothic" w:hAnsi="Yu Gothic"/>
                <w:sz w:val="19"/>
                <w:szCs w:val="19"/>
              </w:rPr>
              <w:t xml:space="preserve">Outlook 連携</w:t>
            </w:r>
          </w:p>
        </w:tc>
        <w:tc>
          <w:tcPr>
            <w:tcW w:type="dxa" w:w="2600"/>
            <w:tcMar>
              <w:top w:type="dxa" w:w="90"/>
              <w:left w:type="dxa" w:w="110"/>
              <w:bottom w:type="dxa" w:w="90"/>
              <w:right w:type="dxa" w:w="110"/>
            </w:tcMar>
          </w:tcPr>
          <w:p>
            <w:pPr>
              <w:spacing w:after="120" w:line="300"/>
            </w:pPr>
            <w:r>
              <w:rPr>
                <w:rFonts w:ascii="Yu Gothic" w:cs="Yu Gothic" w:eastAsia="Yu Gothic" w:hAnsi="Yu Gothic"/>
                <w:color w:val="5C739A"/>
                <w:sz w:val="19"/>
                <w:szCs w:val="19"/>
              </w:rPr>
              <w:t xml:space="preserve">Microsoft Graph でGoogleと同等に扱う</w:t>
            </w:r>
          </w:p>
        </w:tc>
        <w:tc>
          <w:tcPr>
            <w:tcW w:type="dxa" w:w="4326"/>
            <w:tcMar>
              <w:top w:type="dxa" w:w="90"/>
              <w:left w:type="dxa" w:w="110"/>
              <w:bottom w:type="dxa" w:w="90"/>
              <w:right w:type="dxa" w:w="110"/>
            </w:tcMar>
          </w:tcPr>
          <w:p>
            <w:pPr>
              <w:spacing w:after="120" w:line="300"/>
            </w:pPr>
            <w:r>
              <w:rPr>
                <w:rFonts w:ascii="Yu Gothic" w:cs="Yu Gothic" w:eastAsia="Yu Gothic" w:hAnsi="Yu Gothic"/>
                <w:sz w:val="19"/>
                <w:szCs w:val="19"/>
              </w:rPr>
              <w:t xml:space="preserve">コードは実装済みですが、</w:t>
            </w:r>
            <w:r>
              <w:rPr>
                <w:rFonts w:ascii="Yu Gothic" w:cs="Yu Gothic" w:eastAsia="Yu Gothic" w:hAnsi="Yu Gothic"/>
                <w:b/>
                <w:bCs/>
                <w:sz w:val="19"/>
                <w:szCs w:val="19"/>
              </w:rPr>
              <w:t xml:space="preserve">Azure 側の設定が未完のため未稼働</w:t>
            </w:r>
            <w:r>
              <w:rPr>
                <w:rFonts w:ascii="Yu Gothic" w:cs="Yu Gothic" w:eastAsia="Yu Gothic" w:hAnsi="Yu Gothic"/>
                <w:sz w:val="19"/>
                <w:szCs w:val="19"/>
              </w:rPr>
              <w:t xml:space="preserve">です</w:t>
            </w:r>
          </w:p>
        </w:tc>
      </w:tr>
    </w:tbl>
    <w:p>
      <w:pPr>
        <w:pStyle w:val="Heading1"/>
        <w:pBdr>
          <w:bottom w:val="single" w:color="856732" w:sz="8" w:space="6"/>
        </w:pBdr>
        <w:spacing w:after="180" w:before="400"/>
      </w:pPr>
      <w:r>
        <w:rPr>
          <w:rFonts w:ascii="Yu Gothic" w:cs="Yu Gothic" w:eastAsia="Yu Gothic" w:hAnsi="Yu Gothic"/>
          <w:b/>
          <w:bCs/>
          <w:color w:val="0A1A30"/>
          <w:sz w:val="28"/>
          <w:szCs w:val="28"/>
        </w:rPr>
        <w:t xml:space="preserve">4. APIエンドポイントの構成</w:t>
      </w:r>
    </w:p>
    <w:p>
      <w:pPr>
        <w:spacing w:after="120" w:line="300"/>
      </w:pPr>
      <w:r>
        <w:rPr>
          <w:rFonts w:ascii="Yu Gothic" w:cs="Yu Gothic" w:eastAsia="Yu Gothic" w:hAnsi="Yu Gothic"/>
          <w:sz w:val="19"/>
          <w:szCs w:val="19"/>
        </w:rPr>
        <w:t xml:space="preserve">仕様書 §17 はツールを POST /api/tools/* として外部公開する前提でした。これは Dify から呼び戻すためのもので、Dify を外した実装ではツールは HTTP エンドポイントではなく、単なる Python 関数になっています。認証・OAuth もリダイレクト方式に変わりました。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5526"/>
      </w:tblGrid>
      <w:tr>
        <w:trPr>
          <w:tblHeader/>
        </w:trPr>
        <w:tc>
          <w:tcPr>
            <w:tcW w:type="dxa" w:w="2300"/>
            <w:shd w:fill="FBF7EB" w:val="clear"/>
            <w:tcMar>
              <w:top w:type="dxa" w:w="90"/>
              <w:left w:type="dxa" w:w="110"/>
              <w:bottom w:type="dxa" w:w="90"/>
              <w:right w:type="dxa" w:w="110"/>
            </w:tcMar>
          </w:tcPr>
          <w:p>
            <w:pPr>
              <w:spacing w:after="120" w:line="300"/>
            </w:pPr>
            <w:r>
              <w:rPr>
                <w:rFonts w:ascii="Yu Gothic" w:cs="Yu Gothic" w:eastAsia="Yu Gothic" w:hAnsi="Yu Gothic"/>
                <w:b/>
                <w:bCs/>
                <w:color w:val="856732"/>
                <w:sz w:val="17"/>
                <w:szCs w:val="17"/>
              </w:rPr>
              <w:t xml:space="preserve">エンドポイント</w:t>
            </w:r>
          </w:p>
        </w:tc>
        <w:tc>
          <w:tcPr>
            <w:tcW w:type="dxa" w:w="1200"/>
            <w:shd w:fill="FBF7EB" w:val="clear"/>
            <w:tcMar>
              <w:top w:type="dxa" w:w="90"/>
              <w:left w:type="dxa" w:w="110"/>
              <w:bottom w:type="dxa" w:w="90"/>
              <w:right w:type="dxa" w:w="110"/>
            </w:tcMar>
          </w:tcPr>
          <w:p>
            <w:pPr>
              <w:spacing w:after="120" w:line="300"/>
            </w:pPr>
            <w:r>
              <w:rPr>
                <w:rFonts w:ascii="Yu Gothic" w:cs="Yu Gothic" w:eastAsia="Yu Gothic" w:hAnsi="Yu Gothic"/>
                <w:b/>
                <w:bCs/>
                <w:color w:val="856732"/>
                <w:sz w:val="17"/>
                <w:szCs w:val="17"/>
              </w:rPr>
              <w:t xml:space="preserve">区分</w:t>
            </w:r>
          </w:p>
        </w:tc>
        <w:tc>
          <w:tcPr>
            <w:tcW w:type="dxa" w:w="5526"/>
            <w:shd w:fill="FBF7EB" w:val="clear"/>
            <w:tcMar>
              <w:top w:type="dxa" w:w="90"/>
              <w:left w:type="dxa" w:w="110"/>
              <w:bottom w:type="dxa" w:w="90"/>
              <w:right w:type="dxa" w:w="110"/>
            </w:tcMar>
          </w:tcPr>
          <w:p>
            <w:pPr>
              <w:spacing w:after="120" w:line="300"/>
            </w:pPr>
            <w:r>
              <w:rPr>
                <w:rFonts w:ascii="Yu Gothic" w:cs="Yu Gothic" w:eastAsia="Yu Gothic" w:hAnsi="Yu Gothic"/>
                <w:b/>
                <w:bCs/>
                <w:color w:val="856732"/>
                <w:sz w:val="17"/>
                <w:szCs w:val="17"/>
              </w:rPr>
              <w:t xml:space="preserve">備考</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POST /api/chat</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変更</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Dify転送ではなく、Claude を直接呼んで SSE で返します</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DELETE /api/chat/history</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追加</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会話リセット時に Claude へ渡す文脈も消すため</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POST /api/tools/*（4本）</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変更</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廃止。プロセス内関数に置き換え</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GET /api/auth/{provider}/login</w:t>
            </w:r>
          </w:p>
          <w:p>
            <w:pPr>
              <w:spacing w:after="120" w:line="300"/>
            </w:pPr>
            <w:r>
              <w:rPr>
                <w:rFonts w:ascii="Consolas" w:cs="Consolas" w:eastAsia="Consolas" w:hAnsi="Consolas"/>
                <w:sz w:val="18"/>
                <w:szCs w:val="18"/>
              </w:rPr>
              <w:t xml:space="preserve">GET /api/auth/{provider}/callback</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変更</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仕様書は POST /api/auth/google でしたが、ブラウザのリダイレクトを伴うため GET 2本構成に</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GET /api/events</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追加</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スケジュール画面用の予定一覧（重複統合済み）</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POST /api/events</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追加</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候補枠の確定登録。会話を介さずボタン操作から直接登録します</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POST /api/events/tentative</w:t>
            </w:r>
          </w:p>
          <w:p>
            <w:pPr>
              <w:spacing w:after="120" w:line="300"/>
            </w:pPr>
            <w:r>
              <w:rPr>
                <w:rFonts w:ascii="Consolas" w:cs="Consolas" w:eastAsia="Consolas" w:hAnsi="Consolas"/>
                <w:sz w:val="18"/>
                <w:szCs w:val="18"/>
              </w:rPr>
              <w:t xml:space="preserve">POST /api/events/tentative/release</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追加</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仮押さえの作成と解除</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GET /api/calendars</w:t>
            </w:r>
          </w:p>
          <w:p>
            <w:pPr>
              <w:spacing w:after="120" w:line="300"/>
            </w:pPr>
            <w:r>
              <w:rPr>
                <w:rFonts w:ascii="Consolas" w:cs="Consolas" w:eastAsia="Consolas" w:hAnsi="Consolas"/>
                <w:sz w:val="18"/>
                <w:szCs w:val="18"/>
              </w:rPr>
              <w:t xml:space="preserve">PUT /api/calendars/{provider}/selection</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追加</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カレンダー一覧の取得と、参照・登録先の選択</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PATCH /api/tasks/{id}</w:t>
            </w:r>
          </w:p>
          <w:p>
            <w:pPr>
              <w:spacing w:after="120" w:line="300"/>
            </w:pPr>
            <w:r>
              <w:rPr>
                <w:rFonts w:ascii="Consolas" w:cs="Consolas" w:eastAsia="Consolas" w:hAnsi="Consolas"/>
                <w:sz w:val="18"/>
                <w:szCs w:val="18"/>
              </w:rPr>
              <w:t xml:space="preserve">DELETE /api/tasks/{id}</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追加</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タスクの編集・削除</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GET /api/push/public-key</w:t>
            </w:r>
          </w:p>
          <w:p>
            <w:pPr>
              <w:spacing w:after="120" w:line="300"/>
            </w:pPr>
            <w:r>
              <w:rPr>
                <w:rFonts w:ascii="Consolas" w:cs="Consolas" w:eastAsia="Consolas" w:hAnsi="Consolas"/>
                <w:sz w:val="18"/>
                <w:szCs w:val="18"/>
              </w:rPr>
              <w:t xml:space="preserve">POST /api/push/subscribe</w:t>
            </w:r>
          </w:p>
          <w:p>
            <w:pPr>
              <w:spacing w:after="120" w:line="300"/>
            </w:pPr>
            <w:r>
              <w:rPr>
                <w:rFonts w:ascii="Consolas" w:cs="Consolas" w:eastAsia="Consolas" w:hAnsi="Consolas"/>
                <w:sz w:val="18"/>
                <w:szCs w:val="18"/>
              </w:rPr>
              <w:t xml:space="preserve">POST /api/push/test</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追加</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プッシュ通知の購読管理と到達テスト</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GET /api/settings</w:t>
            </w:r>
          </w:p>
          <w:p>
            <w:pPr>
              <w:spacing w:after="120" w:line="300"/>
            </w:pPr>
            <w:r>
              <w:rPr>
                <w:rFonts w:ascii="Consolas" w:cs="Consolas" w:eastAsia="Consolas" w:hAnsi="Consolas"/>
                <w:sz w:val="18"/>
                <w:szCs w:val="18"/>
              </w:rPr>
              <w:t xml:space="preserve">PUT /api/settings</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追加</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通知設定。配信ジョブが参照するためDBにも保持する</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POST /api/jobs/reminders</w:t>
            </w:r>
          </w:p>
          <w:p>
            <w:pPr>
              <w:spacing w:after="120" w:line="300"/>
            </w:pPr>
            <w:r>
              <w:rPr>
                <w:rFonts w:ascii="Consolas" w:cs="Consolas" w:eastAsia="Consolas" w:hAnsi="Consolas"/>
                <w:sz w:val="18"/>
                <w:szCs w:val="18"/>
              </w:rPr>
              <w:t xml:space="preserve">POST /api/jobs/briefing</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追加</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配信ジョブの手動起動。共有シークレット必須。通常はアプリ内ループが回すため任意</w:t>
            </w:r>
          </w:p>
        </w:tc>
      </w:tr>
      <w:tr>
        <w:tc>
          <w:tcPr>
            <w:tcW w:type="dxa" w:w="2300"/>
            <w:tcMar>
              <w:top w:type="dxa" w:w="90"/>
              <w:left w:type="dxa" w:w="110"/>
              <w:bottom w:type="dxa" w:w="90"/>
              <w:right w:type="dxa" w:w="110"/>
            </w:tcMar>
          </w:tcPr>
          <w:p>
            <w:pPr>
              <w:spacing w:after="120" w:line="300"/>
            </w:pPr>
            <w:r>
              <w:rPr>
                <w:rFonts w:ascii="Consolas" w:cs="Consolas" w:eastAsia="Consolas" w:hAnsi="Consolas"/>
                <w:sz w:val="18"/>
                <w:szCs w:val="18"/>
              </w:rPr>
              <w:t xml:space="preserve">POST /api/voice</w:t>
            </w:r>
          </w:p>
        </w:tc>
        <w:tc>
          <w:tcPr>
            <w:tcW w:type="dxa" w:w="1200"/>
            <w:tcMar>
              <w:top w:type="dxa" w:w="90"/>
              <w:left w:type="dxa" w:w="110"/>
              <w:bottom w:type="dxa" w:w="90"/>
              <w:right w:type="dxa" w:w="110"/>
            </w:tcMar>
          </w:tcPr>
          <w:p>
            <w:pPr>
              <w:spacing w:after="120" w:line="300"/>
            </w:pPr>
            <w:r>
              <w:rPr>
                <w:rFonts w:ascii="Yu Gothic" w:cs="Yu Gothic" w:eastAsia="Yu Gothic" w:hAnsi="Yu Gothic"/>
                <w:sz w:val="19"/>
                <w:szCs w:val="19"/>
              </w:rPr>
              <w:t xml:space="preserve">未実装</w:t>
            </w:r>
          </w:p>
        </w:tc>
        <w:tc>
          <w:tcPr>
            <w:tcW w:type="dxa" w:w="5526"/>
            <w:tcMar>
              <w:top w:type="dxa" w:w="90"/>
              <w:left w:type="dxa" w:w="110"/>
              <w:bottom w:type="dxa" w:w="90"/>
              <w:right w:type="dxa" w:w="110"/>
            </w:tcMar>
          </w:tcPr>
          <w:p>
            <w:pPr>
              <w:spacing w:after="120" w:line="300"/>
            </w:pPr>
            <w:r>
              <w:rPr>
                <w:rFonts w:ascii="Yu Gothic" w:cs="Yu Gothic" w:eastAsia="Yu Gothic" w:hAnsi="Yu Gothic"/>
                <w:sz w:val="19"/>
                <w:szCs w:val="19"/>
              </w:rPr>
              <w:t xml:space="preserve">Whisper 未対応</w:t>
            </w:r>
          </w:p>
        </w:tc>
      </w:tr>
    </w:tbl>
    <w:p>
      <w:pPr>
        <w:pStyle w:val="Heading1"/>
        <w:pBdr>
          <w:bottom w:val="single" w:color="856732" w:sz="8" w:space="6"/>
        </w:pBdr>
        <w:spacing w:after="180" w:before="400"/>
      </w:pPr>
      <w:r>
        <w:rPr>
          <w:rFonts w:ascii="Yu Gothic" w:cs="Yu Gothic" w:eastAsia="Yu Gothic" w:hAnsi="Yu Gothic"/>
          <w:b/>
          <w:bCs/>
          <w:color w:val="0A1A30"/>
          <w:sz w:val="28"/>
          <w:szCs w:val="28"/>
        </w:rPr>
        <w:t xml:space="preserve">5. 仕様書側で更新したほうがよい箇所</w:t>
      </w:r>
    </w:p>
    <w:p>
      <w:pPr>
        <w:spacing w:after="120" w:line="300"/>
      </w:pPr>
      <w:r>
        <w:rPr>
          <w:rFonts w:ascii="Yu Gothic" w:cs="Yu Gothic" w:eastAsia="Yu Gothic" w:hAnsi="Yu Gothic"/>
          <w:sz w:val="19"/>
          <w:szCs w:val="19"/>
        </w:rPr>
        <w:t xml:space="preserve">実装が動いている以上、仕様書のほうが現実と食い違っている状態です。外部審査や法人商談で仕様書を出す場面を考えると、少なくとも次の5点は書き換えておく価値があります。</w:t>
      </w:r>
    </w:p>
    <w:p>
      <w:pPr>
        <w:pStyle w:val="ListParagraph"/>
        <w:numPr>
          <w:ilvl w:val="0"/>
          <w:numId w:val="5"/>
        </w:numPr>
        <w:spacing w:after="100" w:line="300"/>
      </w:pPr>
      <w:r>
        <w:rPr>
          <w:rFonts w:ascii="Yu Gothic" w:cs="Yu Gothic" w:eastAsia="Yu Gothic" w:hAnsi="Yu Gothic"/>
          <w:b/>
          <w:bCs/>
          <w:sz w:val="19"/>
          <w:szCs w:val="19"/>
        </w:rPr>
        <w:t xml:space="preserve">§6 アーキテクチャ</w:t>
      </w:r>
      <w:r>
        <w:rPr>
          <w:rFonts w:ascii="Yu Gothic" w:cs="Yu Gothic" w:eastAsia="Yu Gothic" w:hAnsi="Yu Gothic"/>
          <w:sz w:val="19"/>
          <w:szCs w:val="19"/>
        </w:rPr>
        <w:t xml:space="preserve">— Dify を前提とした構成図とバージョン変遷表。実装は v3.0 相当に戻っています</w:t>
      </w:r>
    </w:p>
    <w:p>
      <w:pPr>
        <w:pStyle w:val="ListParagraph"/>
        <w:numPr>
          <w:ilvl w:val="0"/>
          <w:numId w:val="5"/>
        </w:numPr>
        <w:spacing w:after="100" w:line="300"/>
      </w:pPr>
      <w:r>
        <w:rPr>
          <w:rFonts w:ascii="Yu Gothic" w:cs="Yu Gothic" w:eastAsia="Yu Gothic" w:hAnsi="Yu Gothic"/>
          <w:b/>
          <w:bCs/>
          <w:sz w:val="19"/>
          <w:szCs w:val="19"/>
        </w:rPr>
        <w:t xml:space="preserve">§9・§12・§13 技術スタックとコスト</w:t>
      </w:r>
      <w:r>
        <w:rPr>
          <w:rFonts w:ascii="Yu Gothic" w:cs="Yu Gothic" w:eastAsia="Yu Gothic" w:hAnsi="Yu Gothic"/>
          <w:sz w:val="19"/>
          <w:szCs w:val="19"/>
        </w:rPr>
        <w:t xml:space="preserve">— Dify と Hetzner が不要になり、その分 Render が有料（$7/月）に変わりました</w:t>
      </w:r>
    </w:p>
    <w:p>
      <w:pPr>
        <w:pStyle w:val="ListParagraph"/>
        <w:numPr>
          <w:ilvl w:val="0"/>
          <w:numId w:val="5"/>
        </w:numPr>
        <w:spacing w:after="100" w:line="300"/>
      </w:pPr>
      <w:r>
        <w:rPr>
          <w:rFonts w:ascii="Yu Gothic" w:cs="Yu Gothic" w:eastAsia="Yu Gothic" w:hAnsi="Yu Gothic"/>
          <w:b/>
          <w:bCs/>
          <w:sz w:val="19"/>
          <w:szCs w:val="19"/>
        </w:rPr>
        <w:t xml:space="preserve">重要な設計制約（付録）</w:t>
      </w:r>
      <w:r>
        <w:rPr>
          <w:rFonts w:ascii="Yu Gothic" w:cs="Yu Gothic" w:eastAsia="Yu Gothic" w:hAnsi="Yu Gothic"/>
          <w:sz w:val="19"/>
          <w:szCs w:val="19"/>
        </w:rPr>
        <w:t xml:space="preserve">— 「トークンをサーバーに保存しない」「メモ判定は毎回 Claude」の2点が、現在の実装と矛盾しています</w:t>
      </w:r>
    </w:p>
    <w:p>
      <w:pPr>
        <w:pStyle w:val="ListParagraph"/>
        <w:numPr>
          <w:ilvl w:val="0"/>
          <w:numId w:val="5"/>
        </w:numPr>
        <w:spacing w:after="100" w:line="300"/>
      </w:pPr>
      <w:r>
        <w:rPr>
          <w:rFonts w:ascii="Yu Gothic" w:cs="Yu Gothic" w:eastAsia="Yu Gothic" w:hAnsi="Yu Gothic"/>
          <w:b/>
          <w:bCs/>
          <w:sz w:val="19"/>
          <w:szCs w:val="19"/>
        </w:rPr>
        <w:t xml:space="preserve">§10 認証</w:t>
      </w:r>
      <w:r>
        <w:rPr>
          <w:rFonts w:ascii="Yu Gothic" w:cs="Yu Gothic" w:eastAsia="Yu Gothic" w:hAnsi="Yu Gothic"/>
          <w:sz w:val="19"/>
          <w:szCs w:val="19"/>
        </w:rPr>
        <w:t xml:space="preserve">— マルチユーザー対応（§10-4 として作成済みの原稿）がまだ貼り込まれていません</w:t>
      </w:r>
    </w:p>
    <w:p>
      <w:pPr>
        <w:pStyle w:val="ListParagraph"/>
        <w:numPr>
          <w:ilvl w:val="0"/>
          <w:numId w:val="5"/>
        </w:numPr>
        <w:spacing w:after="100" w:line="300"/>
      </w:pPr>
      <w:r>
        <w:rPr>
          <w:rFonts w:ascii="Yu Gothic" w:cs="Yu Gothic" w:eastAsia="Yu Gothic" w:hAnsi="Yu Gothic"/>
          <w:b/>
          <w:bCs/>
          <w:sz w:val="19"/>
          <w:szCs w:val="19"/>
        </w:rPr>
        <w:t xml:space="preserve">§16 テーブル設計</w:t>
      </w:r>
      <w:r>
        <w:rPr>
          <w:rFonts w:ascii="Yu Gothic" w:cs="Yu Gothic" w:eastAsia="Yu Gothic" w:hAnsi="Yu Gothic"/>
          <w:sz w:val="19"/>
          <w:szCs w:val="19"/>
        </w:rPr>
        <w:t xml:space="preserve">— users／user_identities／oauth_tokens／user_settings／push_subscriptions／sent_notifications の6テーブルが未記載です</w:t>
      </w:r>
    </w:p>
    <w:p>
      <w:pPr>
        <w:pStyle w:val="ListParagraph"/>
        <w:numPr>
          <w:ilvl w:val="0"/>
          <w:numId w:val="5"/>
        </w:numPr>
        <w:spacing w:after="100" w:line="300"/>
      </w:pPr>
      <w:r>
        <w:rPr>
          <w:rFonts w:ascii="Yu Gothic" w:cs="Yu Gothic" w:eastAsia="Yu Gothic" w:hAnsi="Yu Gothic"/>
          <w:b/>
          <w:bCs/>
          <w:sz w:val="19"/>
          <w:szCs w:val="19"/>
        </w:rPr>
        <w:t xml:space="preserve">§8 オフライン対応</w:t>
      </w:r>
      <w:r>
        <w:rPr>
          <w:rFonts w:ascii="Yu Gothic" w:cs="Yu Gothic" w:eastAsia="Yu Gothic" w:hAnsi="Yu Gothic"/>
          <w:sz w:val="19"/>
          <w:szCs w:val="19"/>
        </w:rPr>
        <w:t xml:space="preserve">— 「15〜30分ごとのバックグラウンド同期」は Periodic Background Sync API が前提だが、これは iOS に存在しない。iPhoneでは原理的に実現できない要件のため書き換えが必要</w:t>
      </w:r>
    </w:p>
    <w:p>
      <w:pPr>
        <w:pStyle w:val="ListParagraph"/>
        <w:numPr>
          <w:ilvl w:val="0"/>
          <w:numId w:val="5"/>
        </w:numPr>
        <w:spacing w:after="100" w:line="300"/>
      </w:pPr>
      <w:r>
        <w:rPr>
          <w:rFonts w:ascii="Yu Gothic" w:cs="Yu Gothic" w:eastAsia="Yu Gothic" w:hAnsi="Yu Gothic"/>
          <w:b/>
          <w:bCs/>
          <w:sz w:val="19"/>
          <w:szCs w:val="19"/>
        </w:rPr>
        <w:t xml:space="preserve">UC-1 / UC-7 の配信方式</w:t>
      </w:r>
      <w:r>
        <w:rPr>
          <w:rFonts w:ascii="Yu Gothic" w:cs="Yu Gothic" w:eastAsia="Yu Gothic" w:hAnsi="Yu Gothic"/>
          <w:sz w:val="19"/>
          <w:szCs w:val="19"/>
        </w:rPr>
        <w:t xml:space="preserve">— Cron サービス前提の記述を、アプリ内ループ＋Web Push の現行方式に改める。iOSでは「ホーム画面に追加」が受信条件である点も明記したい</w:t>
      </w:r>
    </w:p>
    <w:p>
      <w:pPr>
        <w:pBdr>
          <w:top w:val="single" w:color="856732" w:sz="4" w:space="8"/>
          <w:bottom w:val="single" w:color="856732" w:sz="4" w:space="8"/>
          <w:left w:val="single" w:color="856732" w:sz="18" w:space="10"/>
          <w:right w:val="single" w:color="856732" w:sz="4" w:space="8"/>
        </w:pBdr>
        <w:shd w:fill="FBF7EB" w:val="clear"/>
        <w:spacing w:after="0" w:before="160" w:line="280"/>
        <w:ind w:left="200" w:right="200"/>
      </w:pPr>
      <w:r>
        <w:rPr>
          <w:rFonts w:ascii="Yu Gothic" w:cs="Yu Gothic" w:eastAsia="Yu Gothic" w:hAnsi="Yu Gothic"/>
          <w:b/>
          <w:bCs/>
          <w:color w:val="856732"/>
          <w:sz w:val="17"/>
          <w:szCs w:val="17"/>
        </w:rPr>
        <w:t xml:space="preserve">補足</w:t>
      </w:r>
    </w:p>
    <w:p>
      <w:pPr>
        <w:pBdr>
          <w:top w:val="single" w:color="856732" w:sz="4" w:space="8"/>
          <w:bottom w:val="single" w:color="856732" w:sz="4" w:space="8"/>
          <w:left w:val="single" w:color="856732" w:sz="18" w:space="10"/>
          <w:right w:val="single" w:color="856732" w:sz="4" w:space="8"/>
        </w:pBdr>
        <w:shd w:fill="FBF7EB" w:val="clear"/>
        <w:spacing w:after="200" w:line="280"/>
        <w:ind w:left="200" w:right="200"/>
      </w:pPr>
      <w:r>
        <w:rPr>
          <w:rFonts w:ascii="Yu Gothic" w:cs="Yu Gothic" w:eastAsia="Yu Gothic" w:hAnsi="Yu Gothic"/>
          <w:sz w:val="19"/>
          <w:szCs w:val="19"/>
        </w:rPr>
        <w:t xml:space="preserve">仮押さえ・複数カレンダー登録・重複統合の3機能は、仕様書のどのフェーズにも記載がない純粋な追加です。Phase 1 の機能一覧に足しておくと、テスト結果を投資家や法人に説明する際に話が通りやすくなります。</w:t>
      </w:r>
    </w:p>
    <w:p>
      <w:pPr>
        <w:pBdr>
          <w:top w:val="single" w:color="CBD3E3" w:sz="4" w:space="10"/>
        </w:pBdr>
        <w:spacing w:after="40" w:before="400"/>
      </w:pPr>
      <w:r>
        <w:rPr>
          <w:rFonts w:ascii="Yu Gothic" w:cs="Yu Gothic" w:eastAsia="Yu Gothic" w:hAnsi="Yu Gothic"/>
          <w:color w:val="5C739A"/>
          <w:sz w:val="17"/>
          <w:szCs w:val="17"/>
        </w:rPr>
        <w:t xml:space="preserve">THE CONCIERGE ／ 実装差分・アーキテクチャ説明書</w:t>
      </w:r>
    </w:p>
    <w:p>
      <w:pPr>
        <w:spacing w:after="120" w:line="300"/>
      </w:pPr>
      <w:r>
        <w:rPr>
          <w:rFonts w:ascii="Yu Gothic" w:cs="Yu Gothic" w:eastAsia="Yu Gothic" w:hAnsi="Yu Gothic"/>
          <w:color w:val="5C739A"/>
          <w:sz w:val="17"/>
          <w:szCs w:val="17"/>
        </w:rPr>
        <w:t xml:space="preserve">作成日: 2026年8月10日　対象: main ブランチ最新（Vercel／Render にデプロイ済み）</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bullet"/>
      <w:lvlText w:val="•"/>
      <w:lvlJc w:val="start"/>
      <w:pPr>
        <w:ind w:left="60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CONCIERGE 実装差分・アーキテクチャ説明書</dc:title>
  <dc:creator>THE CONCIERGE</dc:creator>
  <dc:description>要件定義書と2026-08-10時点のデプロイ済み実装との差分</dc:description>
  <cp:lastModifiedBy>Un-named</cp:lastModifiedBy>
  <cp:revision>1</cp:revision>
  <dcterms:created xsi:type="dcterms:W3CDTF">2026-08-10T01:32:17.346Z</dcterms:created>
  <dcterms:modified xsi:type="dcterms:W3CDTF">2026-08-10T01:32:17.347Z</dcterms:modified>
</cp:coreProperties>
</file>

<file path=docProps/custom.xml><?xml version="1.0" encoding="utf-8"?>
<Properties xmlns="http://schemas.openxmlformats.org/officeDocument/2006/custom-properties" xmlns:vt="http://schemas.openxmlformats.org/officeDocument/2006/docPropsVTypes"/>
</file>