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FEC" w:rsidRPr="00AB5FEC" w:rsidRDefault="00AB5FEC" w:rsidP="00AB5FEC">
      <w:pPr>
        <w:spacing w:after="100" w:afterAutospacing="1" w:line="240" w:lineRule="auto"/>
        <w:outlineLvl w:val="4"/>
        <w:rPr>
          <w:rFonts w:ascii="Segoe UI" w:eastAsia="Times New Roman" w:hAnsi="Segoe UI" w:cs="Segoe UI"/>
          <w:b/>
          <w:sz w:val="28"/>
          <w:szCs w:val="28"/>
        </w:rPr>
      </w:pPr>
      <w:r w:rsidRPr="00AB5FEC">
        <w:rPr>
          <w:rFonts w:ascii="Segoe UI" w:eastAsia="Times New Roman" w:hAnsi="Segoe UI" w:cs="Segoe UI"/>
          <w:b/>
          <w:sz w:val="28"/>
          <w:szCs w:val="28"/>
        </w:rPr>
        <w:t>Web hacking tools</w:t>
      </w:r>
      <w:bookmarkStart w:id="0" w:name="_GoBack"/>
      <w:bookmarkEnd w:id="0"/>
    </w:p>
    <w:p w:rsidR="00AB5FEC" w:rsidRDefault="00AB5FEC" w:rsidP="00AB5FEC">
      <w:pPr>
        <w:pStyle w:val="ListParagraph"/>
        <w:spacing w:after="100" w:afterAutospacing="1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7" w:history="1"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Burp Suite</w:t>
        </w:r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 xml:space="preserve">: This is the most popular proxy in web hacking circles due to its cross-platform nature and extensive </w:t>
      </w:r>
      <w:proofErr w:type="spellStart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featureset</w:t>
      </w:r>
      <w:proofErr w:type="spellEnd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. See </w:t>
      </w:r>
      <w:hyperlink r:id="rId8" w:history="1"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our playlist</w:t>
        </w:r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 to make the most of it.</w:t>
      </w: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9" w:history="1">
        <w:proofErr w:type="spellStart"/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mitmproxy</w:t>
        </w:r>
        <w:proofErr w:type="spellEnd"/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: This is an open-source proxy written in Python. Not recommended for beginners, but this can be a powerful tool.</w:t>
      </w: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10" w:history="1">
        <w:proofErr w:type="spellStart"/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sqlmap</w:t>
        </w:r>
        <w:proofErr w:type="spellEnd"/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: This allows for easy discovery and exploitation of SQL injection vulnerabilities. It </w:t>
      </w:r>
      <w:r w:rsidRPr="00AB5FEC">
        <w:rPr>
          <w:rFonts w:ascii="Segoe UI" w:eastAsia="Times New Roman" w:hAnsi="Segoe UI" w:cs="Segoe UI"/>
          <w:b/>
          <w:bCs/>
          <w:color w:val="BFBFBF"/>
          <w:sz w:val="23"/>
          <w:szCs w:val="23"/>
        </w:rPr>
        <w:t>will not</w:t>
      </w:r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 xml:space="preserve"> catch every bug or even be able to exploit some known </w:t>
      </w:r>
      <w:proofErr w:type="spellStart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SQLi</w:t>
      </w:r>
      <w:proofErr w:type="spellEnd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 xml:space="preserve"> bugs. What it will do is make your life much easier in the 80% of cases it will work for.</w:t>
      </w: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11" w:history="1"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SSL Labs Server Test</w:t>
        </w:r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 xml:space="preserve">: This is an easy to use </w:t>
      </w:r>
      <w:proofErr w:type="spellStart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webapp</w:t>
      </w:r>
      <w:proofErr w:type="spellEnd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 xml:space="preserve"> for testing the SSL configuration of web servers.</w:t>
      </w: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12" w:history="1">
        <w:proofErr w:type="spellStart"/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DirBuster</w:t>
        </w:r>
        <w:proofErr w:type="spellEnd"/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: This is useful for finding hidden files and directories on web servers.</w:t>
      </w: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13" w:history="1"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Nikto2</w:t>
        </w:r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 xml:space="preserve">: Like </w:t>
      </w:r>
      <w:proofErr w:type="spellStart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DirBuster</w:t>
      </w:r>
      <w:proofErr w:type="spellEnd"/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, but also does some basic checks for known vulnerabilities.</w:t>
      </w:r>
    </w:p>
    <w:p w:rsidR="00AB5FEC" w:rsidRPr="00AB5FEC" w:rsidRDefault="00AB5FEC" w:rsidP="00AB5FEC">
      <w:pPr>
        <w:numPr>
          <w:ilvl w:val="0"/>
          <w:numId w:val="2"/>
        </w:numPr>
        <w:shd w:val="clear" w:color="auto" w:fill="32383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/>
          <w:sz w:val="23"/>
          <w:szCs w:val="23"/>
        </w:rPr>
      </w:pPr>
      <w:hyperlink r:id="rId14" w:history="1">
        <w:proofErr w:type="spellStart"/>
        <w:r w:rsidRPr="00AB5FEC">
          <w:rPr>
            <w:rFonts w:ascii="Segoe UI" w:eastAsia="Times New Roman" w:hAnsi="Segoe UI" w:cs="Segoe UI"/>
            <w:color w:val="FFFFFF"/>
            <w:sz w:val="23"/>
            <w:szCs w:val="23"/>
            <w:u w:val="single"/>
          </w:rPr>
          <w:t>lazyrecon</w:t>
        </w:r>
        <w:proofErr w:type="spellEnd"/>
      </w:hyperlink>
      <w:r w:rsidRPr="00AB5FEC">
        <w:rPr>
          <w:rFonts w:ascii="Segoe UI" w:eastAsia="Times New Roman" w:hAnsi="Segoe UI" w:cs="Segoe UI"/>
          <w:color w:val="BFBFBF"/>
          <w:sz w:val="23"/>
          <w:szCs w:val="23"/>
        </w:rPr>
        <w:t>: This is an assembled collection of tools for performing recon.</w:t>
      </w:r>
    </w:p>
    <w:p w:rsidR="00AB5FEC" w:rsidRPr="00AB5FEC" w:rsidRDefault="00AB5FEC" w:rsidP="00AB5FEC">
      <w:pPr>
        <w:spacing w:after="100" w:afterAutospacing="1" w:line="240" w:lineRule="auto"/>
        <w:ind w:left="360"/>
        <w:outlineLvl w:val="4"/>
        <w:rPr>
          <w:rFonts w:ascii="Segoe UI" w:eastAsia="Times New Roman" w:hAnsi="Segoe UI" w:cs="Segoe UI"/>
          <w:sz w:val="20"/>
          <w:szCs w:val="20"/>
        </w:rPr>
      </w:pPr>
    </w:p>
    <w:p w:rsidR="00613750" w:rsidRPr="00AB5FEC" w:rsidRDefault="00262B31" w:rsidP="00AB5FEC"/>
    <w:sectPr w:rsidR="00613750" w:rsidRPr="00AB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31" w:rsidRDefault="00262B31" w:rsidP="00AB5FEC">
      <w:pPr>
        <w:spacing w:after="0" w:line="240" w:lineRule="auto"/>
      </w:pPr>
      <w:r>
        <w:separator/>
      </w:r>
    </w:p>
  </w:endnote>
  <w:endnote w:type="continuationSeparator" w:id="0">
    <w:p w:rsidR="00262B31" w:rsidRDefault="00262B31" w:rsidP="00AB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31" w:rsidRDefault="00262B31" w:rsidP="00AB5FEC">
      <w:pPr>
        <w:spacing w:after="0" w:line="240" w:lineRule="auto"/>
      </w:pPr>
      <w:r>
        <w:separator/>
      </w:r>
    </w:p>
  </w:footnote>
  <w:footnote w:type="continuationSeparator" w:id="0">
    <w:p w:rsidR="00262B31" w:rsidRDefault="00262B31" w:rsidP="00AB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57241"/>
    <w:multiLevelType w:val="multilevel"/>
    <w:tmpl w:val="FA9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50D9F"/>
    <w:multiLevelType w:val="multilevel"/>
    <w:tmpl w:val="810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C"/>
    <w:rsid w:val="00262B31"/>
    <w:rsid w:val="009B25A1"/>
    <w:rsid w:val="00AB5FEC"/>
    <w:rsid w:val="00E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5F74"/>
  <w15:chartTrackingRefBased/>
  <w15:docId w15:val="{E5EE8709-BDA4-45D8-9FC3-1F480191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B5F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F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EC"/>
  </w:style>
  <w:style w:type="paragraph" w:styleId="Footer">
    <w:name w:val="footer"/>
    <w:basedOn w:val="Normal"/>
    <w:link w:val="FooterChar"/>
    <w:uiPriority w:val="99"/>
    <w:unhideWhenUsed/>
    <w:rsid w:val="00AB5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EC"/>
  </w:style>
  <w:style w:type="character" w:customStyle="1" w:styleId="Heading5Char">
    <w:name w:val="Heading 5 Char"/>
    <w:basedOn w:val="DefaultParagraphFont"/>
    <w:link w:val="Heading5"/>
    <w:uiPriority w:val="9"/>
    <w:rsid w:val="00AB5FE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B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101.com/playlists/burp_suite" TargetMode="External"/><Relationship Id="rId13" Type="http://schemas.openxmlformats.org/officeDocument/2006/relationships/hyperlink" Target="https://cirt.net/Nikto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swigger.net/burp" TargetMode="External"/><Relationship Id="rId12" Type="http://schemas.openxmlformats.org/officeDocument/2006/relationships/hyperlink" Target="https://www.owasp.org/index.php/Category:OWASP_DirBuster_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sllabs.com/ssltes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ql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mproxy.org/" TargetMode="External"/><Relationship Id="rId14" Type="http://schemas.openxmlformats.org/officeDocument/2006/relationships/hyperlink" Target="https://github.com/nahamsec/lazyre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1</cp:revision>
  <dcterms:created xsi:type="dcterms:W3CDTF">2019-10-12T08:48:00Z</dcterms:created>
  <dcterms:modified xsi:type="dcterms:W3CDTF">2019-10-12T08:51:00Z</dcterms:modified>
</cp:coreProperties>
</file>