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pandoc-마크다운-docx-변환-테스트용-샘플-문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Pandoc 마크다운 → DOCX 변환 테스트용 샘플 문서</w:t>
      </w:r>
    </w:p>
    <w:p>
      <w:pPr>
        <w:pStyle w:val="FirstParagraph"/>
      </w:pPr>
      <w:r>
        <w:t xml:space="preserve">이 문서는 Pandoc에서 자주 사용하는 마크다운 요소들을 실제로 배치해 보고,</w:t>
      </w:r>
      <w:r>
        <w:br/>
      </w:r>
      <w:r>
        <w:rPr>
          <w:rStyle w:val="VerbatimChar"/>
        </w:rPr>
        <w:t xml:space="preserve">pandoc input.md -o output.docx --number-sections --toc</w:t>
      </w:r>
      <w:r>
        <w:t xml:space="preserve"> </w:t>
      </w:r>
      <w:r>
        <w:t xml:space="preserve">명령어로 변환했을 때</w:t>
      </w:r>
      <w:r>
        <w:br/>
      </w:r>
      <w:r>
        <w:t xml:space="preserve">어떻게 렌더링되는지 확인하기 위한 테스트용 원고입니다.</w:t>
      </w:r>
    </w:p>
    <w:bookmarkStart w:id="12" w:name="제목-계층과-자동-번호-매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제목 계층과 자동 번호 매김</w:t>
      </w:r>
    </w:p>
    <w:p>
      <w:pPr>
        <w:pStyle w:val="FirstParagraph"/>
      </w:pPr>
      <w:r>
        <w:t xml:space="preserve">Pandoc은</w:t>
      </w:r>
      <w:r>
        <w:t xml:space="preserve"> </w:t>
      </w:r>
      <w:r>
        <w:rPr>
          <w:rStyle w:val="VerbatimChar"/>
        </w:rPr>
        <w:t xml:space="preserve">--number-sections</w:t>
      </w:r>
      <w:r>
        <w:t xml:space="preserve"> </w:t>
      </w:r>
      <w:r>
        <w:t xml:space="preserve">옵션을 주면 소스에 번호를 쓰지 않아도</w:t>
      </w:r>
      <w:r>
        <w:br/>
      </w:r>
      <w:r>
        <w:t xml:space="preserve">계층별로 자동 번호를 붙여줍니다.</w:t>
      </w:r>
    </w:p>
    <w:bookmarkStart w:id="11" w:name="제목-수준-3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제목 수준 3</w:t>
      </w:r>
    </w:p>
    <w:bookmarkStart w:id="10" w:name="제목-수준-4"/>
    <w:p>
      <w:pPr>
        <w:pStyle w:val="Heading4"/>
      </w:pPr>
      <w:r>
        <w:rPr>
          <w:rStyle w:val="SectionNumber"/>
        </w:rPr>
        <w:t xml:space="preserve">1.1.1.1</w:t>
      </w:r>
      <w:r>
        <w:tab/>
      </w:r>
      <w:r>
        <w:t xml:space="preserve">제목 수준 4</w:t>
      </w:r>
    </w:p>
    <w:bookmarkStart w:id="9" w:name="제목-수준-5"/>
    <w:p>
      <w:pPr>
        <w:pStyle w:val="Heading5"/>
      </w:pPr>
      <w:r>
        <w:rPr>
          <w:rStyle w:val="SectionNumber"/>
        </w:rPr>
        <w:t xml:space="preserve">1.1.1.1.1</w:t>
      </w:r>
      <w:r>
        <w:tab/>
      </w:r>
      <w:r>
        <w:t xml:space="preserve">제목 수준 5</w:t>
      </w:r>
    </w:p>
    <w:bookmarkEnd w:id="9"/>
    <w:bookmarkEnd w:id="10"/>
    <w:bookmarkEnd w:id="11"/>
    <w:bookmarkEnd w:id="12"/>
    <w:bookmarkStart w:id="13" w:name="본문-텍스트와-강조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본문 텍스트와 강조</w:t>
      </w:r>
    </w:p>
    <w:p>
      <w:pPr>
        <w:pStyle w:val="FirstParagraph"/>
      </w:pPr>
      <w:r>
        <w:t xml:space="preserve">일반 본문은 이렇게 씁니다.</w:t>
      </w:r>
      <w:r>
        <w:br/>
      </w:r>
      <w:r>
        <w:rPr>
          <w:b/>
          <w:bCs/>
        </w:rPr>
        <w:t xml:space="preserve">굵은 글씨</w:t>
      </w:r>
      <w:r>
        <w:t xml:space="preserve">,</w:t>
      </w:r>
      <w:r>
        <w:t xml:space="preserve"> </w:t>
      </w:r>
      <w:r>
        <w:rPr>
          <w:i/>
          <w:iCs/>
        </w:rPr>
        <w:t xml:space="preserve">기울임</w:t>
      </w:r>
      <w:r>
        <w:t xml:space="preserve">,</w:t>
      </w:r>
      <w:r>
        <w:t xml:space="preserve"> </w:t>
      </w:r>
      <w:r>
        <w:rPr>
          <w:strike/>
        </w:rPr>
        <w:t xml:space="preserve">취소선</w:t>
      </w:r>
      <w:r>
        <w:t xml:space="preserve">,</w:t>
      </w:r>
      <w:r>
        <w:t xml:space="preserve"> </w:t>
      </w:r>
      <w:r>
        <w:rPr>
          <w:rStyle w:val="VerbatimChar"/>
        </w:rPr>
        <w:t xml:space="preserve">인라인 코드</w:t>
      </w:r>
      <w:r>
        <w:t xml:space="preserve"> </w:t>
      </w:r>
      <w:r>
        <w:t xml:space="preserve">등을 섞어 사용하세요.</w:t>
      </w:r>
    </w:p>
    <w:p>
      <w:pPr>
        <w:pStyle w:val="BlockText"/>
      </w:pPr>
      <w:r>
        <w:t xml:space="preserve">인용 블록은 이렇게</w:t>
      </w:r>
      <w:r>
        <w:br/>
      </w:r>
      <w:r>
        <w:t xml:space="preserve">여러 줄에 걸쳐 쓸 수 있습니다.</w:t>
      </w:r>
    </w:p>
    <w:bookmarkEnd w:id="13"/>
    <w:bookmarkStart w:id="26" w:name="phycritic-소개-주제-예시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PhyCritic 소개 (주제 예시)</w:t>
      </w:r>
    </w:p>
    <w:p>
      <w:pPr>
        <w:pStyle w:val="FirstParagraph"/>
      </w:pPr>
      <w:r>
        <w:t xml:space="preserve">PhyCritic은 물리적 AI 태스크에 특화된 멀티모달 비평 모델입니다.</w:t>
      </w:r>
      <w:r>
        <w:br/>
      </w:r>
      <w:r>
        <w:t xml:space="preserve">논문:</w:t>
      </w:r>
      <w:r>
        <w:t xml:space="preserve"> </w:t>
      </w:r>
      <w:hyperlink r:id="rId14">
        <w:r>
          <w:rPr>
            <w:rStyle w:val="Hyperlink"/>
          </w:rPr>
          <w:t xml:space="preserve">PhyCritic: Multimodal Critic Models for Physical AI</w:t>
        </w:r>
      </w:hyperlink>
    </w:p>
    <w:bookmarkStart w:id="19" w:name="그림-삽입과-캡션-각주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그림 삽입과 캡션 + 각주</w:t>
      </w:r>
    </w:p>
    <w:p>
      <w:pPr>
        <w:pStyle w:val="FirstParagraph"/>
      </w:pPr>
      <w:r>
        <w:t xml:space="preserve">아래는 논문 Figure 1을 가져온 예시입니다.</w:t>
      </w:r>
    </w:p>
    <w:p>
      <w:pPr>
        <w:pStyle w:val="CaptionedFigure"/>
      </w:pPr>
      <w:r>
        <w:drawing>
          <wp:inline>
            <wp:extent cx="5334000" cy="2110982"/>
            <wp:effectExtent b="0" l="0" r="0" t="0"/>
            <wp:docPr descr="PhyCritic의 자기참조 판단 과정 — 오븐 요리 태스크 예시" title="" id="16" name="Picture"/>
            <a:graphic>
              <a:graphicData uri="http://schemas.openxmlformats.org/drawingml/2006/picture">
                <pic:pic>
                  <pic:nvPicPr>
                    <pic:cNvPr descr="media/134d16a8af7995c86595e28ad585599c25d00dc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PhyCritic의 자기참조 판단 과정 — 오븐 요리 태스크 예시</w:t>
      </w:r>
    </w:p>
    <w:p>
      <w:pPr>
        <w:pStyle w:val="BodyText"/>
      </w:pPr>
      <w:r>
        <w:rPr>
          <w:b/>
          <w:bCs/>
        </w:rPr>
        <w:t xml:space="preserve">그림</w:t>
      </w:r>
      <w:r>
        <w:t xml:space="preserve"> </w:t>
      </w:r>
      <w:r>
        <w:t xml:space="preserve">PhyCritic이 먼저 자체 예측을 생성한 후 이를 기준으로 두 응답을 비교하는 과정</w:t>
      </w:r>
      <w:r>
        <w:rPr>
          <w:rStyle w:val="FootnoteReference"/>
        </w:rPr>
        <w:footnoteReference w:id="18"/>
      </w:r>
    </w:p>
    <w:p>
      <w:pPr>
        <w:pStyle w:val="BodyText"/>
      </w:pPr>
      <w:r>
        <w:t xml:space="preserve">Pandoc 변환 시</w:t>
      </w:r>
      <w:r>
        <w:t xml:space="preserve"> </w:t>
      </w:r>
      <w:r>
        <w:rPr>
          <w:rStyle w:val="VerbatimChar"/>
        </w:rPr>
        <w:t xml:space="preserve">--extract-media=media</w:t>
      </w:r>
      <w:r>
        <w:t xml:space="preserve"> </w:t>
      </w:r>
      <w:r>
        <w:t xml:space="preserve">옵션을 주면 위 이미지가 media 폴더로 추출됩니다.</w:t>
      </w:r>
    </w:p>
    <w:bookmarkEnd w:id="19"/>
    <w:bookmarkStart w:id="23" w:name="유튜브-영상-링크-qr-코드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유튜브 영상 링크 + QR 코드</w:t>
      </w:r>
    </w:p>
    <w:p>
      <w:pPr>
        <w:pStyle w:val="FirstParagraph"/>
      </w:pPr>
      <w:r>
        <w:t xml:space="preserve">더 자세한 설명은 아래 영상을 참고하세요:</w:t>
      </w:r>
    </w:p>
    <w:p>
      <w:pPr>
        <w:pStyle w:val="BodyText"/>
      </w:pPr>
      <w:r>
        <w:rPr>
          <w:b/>
          <w:bCs/>
        </w:rPr>
        <w:t xml:space="preserve">PhyCritic: LMM critic for physical reasoning</w:t>
      </w:r>
      <w:r>
        <w:br/>
      </w:r>
      <w:r>
        <w:t xml:space="preserve">https://www.youtube.com/watch?v=POQhBupkDiE</w:t>
      </w:r>
    </w:p>
    <w:p>
      <w:pPr>
        <w:pStyle w:val="BodyText"/>
      </w:pPr>
      <w:r>
        <w:t xml:space="preserve">QR 코드 (스마트폰으로 스캔 시 바로 이동):</w:t>
      </w:r>
    </w:p>
    <w:p>
      <w:pPr>
        <w:pStyle w:val="CaptionedFigure"/>
      </w:pPr>
      <w:r>
        <w:drawing>
          <wp:inline>
            <wp:extent cx="1714500" cy="1714500"/>
            <wp:effectExtent b="0" l="0" r="0" t="0"/>
            <wp:docPr descr="PhyCritic 설명 영상 QR 코드" title="" id="21" name="Picture"/>
            <a:graphic>
              <a:graphicData uri="http://schemas.openxmlformats.org/drawingml/2006/picture">
                <pic:pic>
                  <pic:nvPicPr>
                    <pic:cNvPr descr="media/2455c72178c9ad73f58dfecabb24100d7bbcee8b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PhyCritic 설명 영상 QR 코드</w:t>
      </w:r>
    </w:p>
    <w:p>
      <w:pPr>
        <w:pStyle w:val="BodyText"/>
      </w:pPr>
      <w:r>
        <w:rPr>
          <w:b/>
          <w:bCs/>
        </w:rPr>
        <w:t xml:space="preserve">그림</w:t>
      </w:r>
      <w:r>
        <w:t xml:space="preserve"> </w:t>
      </w:r>
      <w:r>
        <w:t xml:space="preserve">PhyCritic 유튜브 영상 QR 코드</w:t>
      </w:r>
    </w:p>
    <w:bookmarkEnd w:id="23"/>
    <w:bookmarkStart w:id="24" w:name="코드-블록과-인라인-코드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코드 블록과 인라인 코드</w:t>
      </w:r>
    </w:p>
    <w:p>
      <w:pPr>
        <w:pStyle w:val="FirstParagraph"/>
      </w:pPr>
      <w:r>
        <w:t xml:space="preserve">XML-유사 출력 형식 예시 (논문에서 발췌):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PhyCritic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pred_think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트레이가 이미 오븐 안에 있고 문이 닫혔으므로,</w:t>
      </w:r>
      <w:r>
        <w:br/>
      </w:r>
      <w:r>
        <w:rPr>
          <w:rStyle w:val="NormalTok"/>
        </w:rPr>
        <w:t xml:space="preserve">    다음 행동은 오븐을 켜는 것이다.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pred_think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pred</w:t>
      </w:r>
      <w:r>
        <w:rPr>
          <w:rStyle w:val="NormalTok"/>
        </w:rPr>
        <w:t xml:space="preserve">&gt;Press the oven start button&lt;/</w:t>
      </w:r>
      <w:r>
        <w:rPr>
          <w:rStyle w:val="KeywordTok"/>
        </w:rPr>
        <w:t xml:space="preserve">pred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think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Resp 1은 정확한 인과 순서를 따름.</w:t>
      </w:r>
      <w:r>
        <w:br/>
      </w:r>
      <w:r>
        <w:rPr>
          <w:rStyle w:val="NormalTok"/>
        </w:rPr>
        <w:t xml:space="preserve">    Resp 2는 불필요한 동작을 제안 → 비효율적.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think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\boxed{Resp 1 is better}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PhyCritic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인라인으로는</w:t>
      </w:r>
      <w:r>
        <w:t xml:space="preserve"> </w:t>
      </w:r>
      <w:r>
        <w:rPr>
          <w:rStyle w:val="VerbatimChar"/>
        </w:rPr>
        <w:t xml:space="preserve">self-referential critic finetuning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GRPO</w:t>
      </w:r>
      <w:r>
        <w:t xml:space="preserve">처럼 씁니다.</w:t>
      </w:r>
    </w:p>
    <w:bookmarkEnd w:id="24"/>
    <w:bookmarkStart w:id="25" w:name="수식-latex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수식 (LaTeX)</w:t>
      </w:r>
    </w:p>
    <w:p>
      <w:pPr>
        <w:pStyle w:val="FirstParagraph"/>
      </w:pPr>
      <w:r>
        <w:t xml:space="preserve">기본 선호도 학습 손실 (Bradley-Terry 모델):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BT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b"/>
                        </m:rP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b"/>
                        </m:rP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PhyCritic에서 사용된 자기참조 보상 포함 목적 함수: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J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critic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λ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self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Pandoc은 기본적으로 MathJax나 LaTeX를 지원하므로 docx에서도 수식이 제대로 렌더링됩니다.</w:t>
      </w:r>
    </w:p>
    <w:bookmarkEnd w:id="25"/>
    <w:bookmarkEnd w:id="26"/>
    <w:bookmarkStart w:id="27" w:name="변환-추천-명령어-모음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변환 추천 명령어 모음</w:t>
      </w:r>
    </w:p>
    <w:p>
      <w:pPr>
        <w:pStyle w:val="SourceCode"/>
      </w:pPr>
      <w:r>
        <w:rPr>
          <w:rStyle w:val="CommentTok"/>
        </w:rPr>
        <w:t xml:space="preserve"># 기본 (번호 + 목차)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sample.md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sample.docx </w:t>
      </w:r>
      <w:r>
        <w:rPr>
          <w:rStyle w:val="AttributeTok"/>
        </w:rPr>
        <w:t xml:space="preserve">--number-sections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br/>
      </w:r>
      <w:r>
        <w:br/>
      </w:r>
      <w:r>
        <w:rPr>
          <w:rStyle w:val="CommentTok"/>
        </w:rPr>
        <w:t xml:space="preserve"># 이미지 추출까지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sample.md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sample.docx </w:t>
      </w:r>
      <w:r>
        <w:rPr>
          <w:rStyle w:val="AttributeTok"/>
        </w:rPr>
        <w:t xml:space="preserve">--number-sections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--extract-media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media</w:t>
      </w:r>
      <w:r>
        <w:br/>
      </w:r>
      <w:r>
        <w:br/>
      </w:r>
      <w:r>
        <w:rPr>
          <w:rStyle w:val="CommentTok"/>
        </w:rPr>
        <w:t xml:space="preserve"># 참고문헌 추가하고 싶을 때 (citations 활성화)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sample.md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sample.docx </w:t>
      </w:r>
      <w:r>
        <w:rPr>
          <w:rStyle w:val="AttributeTok"/>
        </w:rPr>
        <w:t xml:space="preserve">--number-sections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--citeproc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--bibliography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refs.bib</w:t>
      </w:r>
    </w:p>
    <w:p>
      <w:pPr>
        <w:pStyle w:val="FirstParagraph"/>
      </w:pPr>
      <w:r>
        <w:t xml:space="preserve">이 파일을 그대로</w:t>
      </w:r>
      <w:r>
        <w:t xml:space="preserve"> </w:t>
      </w:r>
      <w:r>
        <w:rPr>
          <w:rStyle w:val="VerbatimChar"/>
        </w:rPr>
        <w:t xml:space="preserve">.md</w:t>
      </w:r>
      <w:r>
        <w:t xml:space="preserve">로 저장해서 테스트하시면 됩니다.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출처: Xiong et al., arXiv:2602.11124 (2026), Figure 1.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hyperlink" Id="rId14" Target="https://arxiv.org/abs/2602.1112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rxiv.org/abs/2602.111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2026-02-13T07:48:22Z</dcterms:created>
  <dcterms:modified xsi:type="dcterms:W3CDTF">2026-02-13T07:48:22Z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