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4BC800" w14:textId="77777777" w:rsidR="00BB632E" w:rsidRPr="00FD04CA" w:rsidRDefault="00000000">
      <w:pPr>
        <w:spacing w:before="1400" w:after="200"/>
        <w:jc w:val="center"/>
        <w:rPr>
          <w:rFonts w:asciiTheme="majorHAnsi" w:hAnsiTheme="majorHAnsi"/>
        </w:rPr>
      </w:pPr>
      <w:r w:rsidRPr="00FD04CA">
        <w:rPr>
          <w:rFonts w:asciiTheme="majorHAnsi" w:hAnsiTheme="majorHAnsi"/>
          <w:noProof/>
        </w:rPr>
        <w:drawing>
          <wp:inline distT="0" distB="0" distL="0" distR="0" wp14:anchorId="37A44DAE" wp14:editId="3544D963">
            <wp:extent cx="104775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47750"/>
                    </a:xfrm>
                    <a:prstGeom prst="rect">
                      <a:avLst/>
                    </a:prstGeom>
                  </pic:spPr>
                </pic:pic>
              </a:graphicData>
            </a:graphic>
          </wp:inline>
        </w:drawing>
      </w:r>
    </w:p>
    <w:p w14:paraId="114495FF" w14:textId="77777777" w:rsidR="00BB632E" w:rsidRPr="00FD04CA" w:rsidRDefault="00000000">
      <w:pPr>
        <w:spacing w:after="60"/>
        <w:jc w:val="center"/>
        <w:rPr>
          <w:rFonts w:asciiTheme="majorHAnsi" w:hAnsiTheme="majorHAnsi"/>
        </w:rPr>
      </w:pPr>
      <w:r w:rsidRPr="00FD04CA">
        <w:rPr>
          <w:rFonts w:asciiTheme="majorHAnsi" w:hAnsiTheme="majorHAnsi"/>
          <w:b/>
          <w:bCs/>
          <w:color w:val="C9A227"/>
          <w:spacing w:val="300"/>
          <w:sz w:val="36"/>
          <w:szCs w:val="36"/>
        </w:rPr>
        <w:t>ACUMENUS</w:t>
      </w:r>
    </w:p>
    <w:p w14:paraId="0F3B23FE" w14:textId="77777777" w:rsidR="00BB632E" w:rsidRPr="00FD04CA" w:rsidRDefault="00000000">
      <w:pPr>
        <w:spacing w:after="200"/>
        <w:jc w:val="center"/>
        <w:rPr>
          <w:rFonts w:asciiTheme="majorHAnsi" w:hAnsiTheme="majorHAnsi"/>
        </w:rPr>
      </w:pPr>
      <w:r w:rsidRPr="00FD04CA">
        <w:rPr>
          <w:rFonts w:asciiTheme="majorHAnsi" w:hAnsiTheme="majorHAnsi"/>
          <w:color w:val="666666"/>
          <w:spacing w:val="60"/>
          <w:sz w:val="18"/>
          <w:szCs w:val="18"/>
        </w:rPr>
        <w:t>ZEPHYRUS  ·  HOSPITAL OPERATIONS INTELLIGENCE</w:t>
      </w:r>
    </w:p>
    <w:p w14:paraId="6AE07E45" w14:textId="77777777" w:rsidR="00BB632E" w:rsidRPr="00FD04CA" w:rsidRDefault="00BB632E">
      <w:pPr>
        <w:pBdr>
          <w:bottom w:val="single" w:sz="18" w:space="4" w:color="C9A227"/>
        </w:pBdr>
        <w:spacing w:after="320"/>
        <w:rPr>
          <w:rFonts w:asciiTheme="majorHAnsi" w:hAnsiTheme="majorHAnsi"/>
        </w:rPr>
      </w:pPr>
    </w:p>
    <w:p w14:paraId="41590358" w14:textId="77777777" w:rsidR="00BB632E" w:rsidRPr="00FD04CA" w:rsidRDefault="00000000">
      <w:pPr>
        <w:spacing w:after="120"/>
        <w:jc w:val="center"/>
        <w:rPr>
          <w:rFonts w:asciiTheme="majorHAnsi" w:hAnsiTheme="majorHAnsi"/>
        </w:rPr>
      </w:pPr>
      <w:r w:rsidRPr="00FD04CA">
        <w:rPr>
          <w:rFonts w:asciiTheme="majorHAnsi" w:hAnsiTheme="majorHAnsi"/>
          <w:b/>
          <w:bCs/>
          <w:sz w:val="40"/>
          <w:szCs w:val="40"/>
        </w:rPr>
        <w:t>OCEL Care-Pathway Modeling &amp; Measurement Program</w:t>
      </w:r>
    </w:p>
    <w:p w14:paraId="0EE21E90" w14:textId="77777777" w:rsidR="00BB632E" w:rsidRPr="00FD04CA" w:rsidRDefault="00000000">
      <w:pPr>
        <w:spacing w:after="200" w:line="300" w:lineRule="auto"/>
        <w:jc w:val="center"/>
        <w:rPr>
          <w:rFonts w:asciiTheme="majorHAnsi" w:hAnsiTheme="majorHAnsi"/>
        </w:rPr>
      </w:pPr>
      <w:r w:rsidRPr="00FD04CA">
        <w:rPr>
          <w:rFonts w:asciiTheme="majorHAnsi" w:hAnsiTheme="majorHAnsi"/>
          <w:i/>
          <w:iCs/>
          <w:color w:val="666666"/>
          <w:sz w:val="24"/>
          <w:szCs w:val="24"/>
        </w:rPr>
        <w:t>Target architecture, measurement design, validation plan, and implementation backlog for 250 individual care pathways</w:t>
      </w:r>
    </w:p>
    <w:p w14:paraId="13BB3AC1" w14:textId="77777777" w:rsidR="00BB632E" w:rsidRPr="00FD04CA" w:rsidRDefault="00000000">
      <w:pPr>
        <w:spacing w:after="200"/>
        <w:jc w:val="center"/>
        <w:rPr>
          <w:rFonts w:asciiTheme="majorHAnsi" w:hAnsiTheme="majorHAnsi"/>
        </w:rPr>
      </w:pPr>
      <w:r w:rsidRPr="00FD04CA">
        <w:rPr>
          <w:rFonts w:asciiTheme="majorHAnsi" w:hAnsiTheme="majorHAnsi"/>
          <w:b/>
          <w:bCs/>
          <w:color w:val="9B1B30"/>
          <w:spacing w:val="40"/>
        </w:rPr>
        <w:t>ACUM-ENG-OCEL-002</w:t>
      </w:r>
    </w:p>
    <w:p w14:paraId="10C9B9AF" w14:textId="77777777" w:rsidR="00BB632E" w:rsidRPr="00FD04CA" w:rsidRDefault="00BB632E">
      <w:pPr>
        <w:pBdr>
          <w:bottom w:val="single" w:sz="8" w:space="4" w:color="C9A227"/>
        </w:pBdr>
        <w:spacing w:after="300"/>
        <w:rPr>
          <w:rFonts w:asciiTheme="majorHAnsi" w:hAnsiTheme="majorHAnsi"/>
        </w:rPr>
      </w:pPr>
    </w:p>
    <w:p w14:paraId="25E53190" w14:textId="77777777" w:rsidR="00BB632E" w:rsidRPr="00FD04CA" w:rsidRDefault="00000000">
      <w:pPr>
        <w:spacing w:after="40"/>
        <w:jc w:val="center"/>
        <w:rPr>
          <w:rFonts w:asciiTheme="majorHAnsi" w:hAnsiTheme="majorHAnsi"/>
        </w:rPr>
      </w:pPr>
      <w:r w:rsidRPr="00FD04CA">
        <w:rPr>
          <w:rFonts w:asciiTheme="majorHAnsi" w:hAnsiTheme="majorHAnsi"/>
          <w:b/>
          <w:bCs/>
          <w:color w:val="9B1B30"/>
        </w:rPr>
        <w:t>Sanjay M. Udoshi, MD</w:t>
      </w:r>
    </w:p>
    <w:p w14:paraId="64AB239F" w14:textId="77777777" w:rsidR="00BB632E" w:rsidRPr="00FD04CA" w:rsidRDefault="00000000">
      <w:pPr>
        <w:spacing w:after="40"/>
        <w:jc w:val="center"/>
        <w:rPr>
          <w:rFonts w:asciiTheme="majorHAnsi" w:hAnsiTheme="majorHAnsi"/>
        </w:rPr>
      </w:pPr>
      <w:r w:rsidRPr="00FD04CA">
        <w:rPr>
          <w:rFonts w:asciiTheme="majorHAnsi" w:hAnsiTheme="majorHAnsi"/>
          <w:color w:val="666666"/>
          <w:sz w:val="20"/>
          <w:szCs w:val="20"/>
        </w:rPr>
        <w:t>Founder, Acumenus, Inc.</w:t>
      </w:r>
    </w:p>
    <w:p w14:paraId="14828173" w14:textId="77777777" w:rsidR="00BB632E" w:rsidRPr="00FD04CA" w:rsidRDefault="00000000">
      <w:pPr>
        <w:spacing w:after="500"/>
        <w:jc w:val="center"/>
        <w:rPr>
          <w:rFonts w:asciiTheme="majorHAnsi" w:hAnsiTheme="majorHAnsi"/>
        </w:rPr>
      </w:pPr>
      <w:r w:rsidRPr="00FD04CA">
        <w:rPr>
          <w:rFonts w:asciiTheme="majorHAnsi" w:hAnsiTheme="majorHAnsi"/>
          <w:color w:val="666666"/>
          <w:sz w:val="20"/>
          <w:szCs w:val="20"/>
        </w:rPr>
        <w:t>Technical Program Specification  ·  July 24, 2026</w:t>
      </w:r>
    </w:p>
    <w:p w14:paraId="6DACE7D3" w14:textId="77777777" w:rsidR="00BB632E" w:rsidRPr="00FD04CA" w:rsidRDefault="00000000">
      <w:pPr>
        <w:spacing w:after="80"/>
        <w:jc w:val="center"/>
        <w:rPr>
          <w:rFonts w:asciiTheme="majorHAnsi" w:hAnsiTheme="majorHAnsi"/>
        </w:rPr>
      </w:pPr>
      <w:r w:rsidRPr="00FD04CA">
        <w:rPr>
          <w:rFonts w:asciiTheme="majorHAnsi" w:hAnsiTheme="majorHAnsi"/>
          <w:b/>
          <w:bCs/>
          <w:color w:val="9B1B30"/>
          <w:spacing w:val="200"/>
          <w:sz w:val="18"/>
          <w:szCs w:val="18"/>
        </w:rPr>
        <w:t>CONFIDENTIAL</w:t>
      </w:r>
    </w:p>
    <w:p w14:paraId="1D467BB2" w14:textId="77777777" w:rsidR="00BB632E" w:rsidRPr="00FD04CA" w:rsidRDefault="00000000">
      <w:pPr>
        <w:jc w:val="center"/>
        <w:rPr>
          <w:rFonts w:asciiTheme="majorHAnsi" w:hAnsiTheme="majorHAnsi"/>
        </w:rPr>
      </w:pPr>
      <w:r w:rsidRPr="00FD04CA">
        <w:rPr>
          <w:rFonts w:asciiTheme="majorHAnsi" w:hAnsiTheme="majorHAnsi"/>
          <w:color w:val="666666"/>
          <w:sz w:val="16"/>
          <w:szCs w:val="16"/>
        </w:rPr>
        <w:t>© 2026 Acumenus, Inc. All rights reserved.</w:t>
      </w:r>
    </w:p>
    <w:p w14:paraId="340420D3" w14:textId="77777777" w:rsidR="00BB632E" w:rsidRPr="00FD04CA" w:rsidRDefault="00BB632E">
      <w:pPr>
        <w:rPr>
          <w:rFonts w:asciiTheme="majorHAnsi" w:hAnsiTheme="majorHAnsi"/>
        </w:rPr>
        <w:sectPr w:rsidR="00BB632E" w:rsidRPr="00FD04CA">
          <w:headerReference w:type="default" r:id="rId8"/>
          <w:footerReference w:type="default" r:id="rId9"/>
          <w:headerReference w:type="first" r:id="rId10"/>
          <w:footerReference w:type="first" r:id="rId11"/>
          <w:pgSz w:w="12240" w:h="15840"/>
          <w:pgMar w:top="1080" w:right="1440" w:bottom="1080" w:left="1440" w:header="708" w:footer="708" w:gutter="0"/>
          <w:cols w:space="720"/>
          <w:titlePg/>
          <w:docGrid w:linePitch="360"/>
        </w:sectPr>
      </w:pPr>
    </w:p>
    <w:p w14:paraId="1D6C0B3B"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Contents</w:t>
      </w:r>
    </w:p>
    <w:p w14:paraId="54F7A256" w14:textId="77777777" w:rsidR="00BB632E" w:rsidRPr="00FD04CA" w:rsidRDefault="00000000">
      <w:pPr>
        <w:spacing w:after="240" w:line="276" w:lineRule="auto"/>
        <w:rPr>
          <w:rFonts w:asciiTheme="majorHAnsi" w:hAnsiTheme="majorHAnsi"/>
        </w:rPr>
      </w:pPr>
      <w:r w:rsidRPr="00FD04CA">
        <w:rPr>
          <w:rFonts w:asciiTheme="majorHAnsi" w:hAnsiTheme="majorHAnsi"/>
          <w:color w:val="666666"/>
          <w:sz w:val="20"/>
          <w:szCs w:val="20"/>
        </w:rPr>
        <w:t>This specification consolidates the OCEL care-pathway modeling architecture and the 250-pathway modeling worklist into a single governed program document.</w:t>
      </w:r>
    </w:p>
    <w:p w14:paraId="3B1B9728"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I — Program Context, Evidence, and Current State</w:t>
      </w:r>
      <w:r w:rsidRPr="00FD04CA">
        <w:rPr>
          <w:rFonts w:asciiTheme="majorHAnsi" w:hAnsiTheme="majorHAnsi"/>
          <w:sz w:val="20"/>
          <w:szCs w:val="20"/>
        </w:rPr>
        <w:tab/>
        <w:t>4</w:t>
      </w:r>
    </w:p>
    <w:p w14:paraId="2C82B22C"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  Executive summary</w:t>
      </w:r>
      <w:r w:rsidRPr="00FD04CA">
        <w:rPr>
          <w:rFonts w:asciiTheme="majorHAnsi" w:hAnsiTheme="majorHAnsi"/>
          <w:sz w:val="20"/>
          <w:szCs w:val="20"/>
        </w:rPr>
        <w:tab/>
        <w:t>4</w:t>
      </w:r>
    </w:p>
    <w:p w14:paraId="2CFA1741"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2.  Clinical and coding boundary</w:t>
      </w:r>
      <w:r w:rsidRPr="00FD04CA">
        <w:rPr>
          <w:rFonts w:asciiTheme="majorHAnsi" w:hAnsiTheme="majorHAnsi"/>
          <w:sz w:val="20"/>
          <w:szCs w:val="20"/>
        </w:rPr>
        <w:tab/>
        <w:t>5</w:t>
      </w:r>
    </w:p>
    <w:p w14:paraId="115AE737"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3.  Evidence and verification performed</w:t>
      </w:r>
      <w:r w:rsidRPr="00FD04CA">
        <w:rPr>
          <w:rFonts w:asciiTheme="majorHAnsi" w:hAnsiTheme="majorHAnsi"/>
          <w:sz w:val="20"/>
          <w:szCs w:val="20"/>
        </w:rPr>
        <w:tab/>
        <w:t>6</w:t>
      </w:r>
    </w:p>
    <w:p w14:paraId="6764F136"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4.  What the terminology expansion proves — and does not prove</w:t>
      </w:r>
      <w:r w:rsidRPr="00FD04CA">
        <w:rPr>
          <w:rFonts w:asciiTheme="majorHAnsi" w:hAnsiTheme="majorHAnsi"/>
          <w:sz w:val="20"/>
          <w:szCs w:val="20"/>
        </w:rPr>
        <w:tab/>
        <w:t>9</w:t>
      </w:r>
    </w:p>
    <w:p w14:paraId="2686825B"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5.  Current-state gap analysis against the Zephyrus repository</w:t>
      </w:r>
      <w:r w:rsidRPr="00FD04CA">
        <w:rPr>
          <w:rFonts w:asciiTheme="majorHAnsi" w:hAnsiTheme="majorHAnsi"/>
          <w:sz w:val="20"/>
          <w:szCs w:val="20"/>
        </w:rPr>
        <w:tab/>
        <w:t>11</w:t>
      </w:r>
    </w:p>
    <w:p w14:paraId="11439974"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II — Target Architecture</w:t>
      </w:r>
      <w:r w:rsidRPr="00FD04CA">
        <w:rPr>
          <w:rFonts w:asciiTheme="majorHAnsi" w:hAnsiTheme="majorHAnsi"/>
          <w:sz w:val="20"/>
          <w:szCs w:val="20"/>
        </w:rPr>
        <w:tab/>
        <w:t>13</w:t>
      </w:r>
    </w:p>
    <w:p w14:paraId="6962BA0D"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6.  The central modeling decision</w:t>
      </w:r>
      <w:r w:rsidRPr="00FD04CA">
        <w:rPr>
          <w:rFonts w:asciiTheme="majorHAnsi" w:hAnsiTheme="majorHAnsi"/>
          <w:sz w:val="20"/>
          <w:szCs w:val="20"/>
        </w:rPr>
        <w:tab/>
        <w:t>13</w:t>
      </w:r>
    </w:p>
    <w:p w14:paraId="0B88666F"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7.  The pathway package</w:t>
      </w:r>
      <w:r w:rsidRPr="00FD04CA">
        <w:rPr>
          <w:rFonts w:asciiTheme="majorHAnsi" w:hAnsiTheme="majorHAnsi"/>
          <w:sz w:val="20"/>
          <w:szCs w:val="20"/>
        </w:rPr>
        <w:tab/>
        <w:t>14</w:t>
      </w:r>
    </w:p>
    <w:p w14:paraId="0ACE5E69"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8.  Mapping the supplied pathway fields into a computable package</w:t>
      </w:r>
      <w:r w:rsidRPr="00FD04CA">
        <w:rPr>
          <w:rFonts w:asciiTheme="majorHAnsi" w:hAnsiTheme="majorHAnsi"/>
          <w:sz w:val="20"/>
          <w:szCs w:val="20"/>
        </w:rPr>
        <w:tab/>
        <w:t>18</w:t>
      </w:r>
    </w:p>
    <w:p w14:paraId="2A088A75"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9.  Enterprise OCEL object and event model</w:t>
      </w:r>
      <w:r w:rsidRPr="00FD04CA">
        <w:rPr>
          <w:rFonts w:asciiTheme="majorHAnsi" w:hAnsiTheme="majorHAnsi"/>
          <w:sz w:val="20"/>
          <w:szCs w:val="20"/>
        </w:rPr>
        <w:tab/>
        <w:t>19</w:t>
      </w:r>
    </w:p>
    <w:p w14:paraId="24B479B5"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III — Patient Measurement, Ledger, and Analysis</w:t>
      </w:r>
      <w:r w:rsidRPr="00FD04CA">
        <w:rPr>
          <w:rFonts w:asciiTheme="majorHAnsi" w:hAnsiTheme="majorHAnsi"/>
          <w:sz w:val="20"/>
          <w:szCs w:val="20"/>
        </w:rPr>
        <w:tab/>
        <w:t>22</w:t>
      </w:r>
    </w:p>
    <w:p w14:paraId="3AADC801"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10.  Patient–pathway measurement lifecycle</w:t>
      </w:r>
      <w:r w:rsidRPr="00FD04CA">
        <w:rPr>
          <w:rFonts w:asciiTheme="majorHAnsi" w:hAnsiTheme="majorHAnsi"/>
          <w:sz w:val="20"/>
          <w:szCs w:val="20"/>
        </w:rPr>
        <w:tab/>
        <w:t>22</w:t>
      </w:r>
    </w:p>
    <w:p w14:paraId="37DEB17F"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11.  Durable measurement ledger</w:t>
      </w:r>
      <w:r w:rsidRPr="00FD04CA">
        <w:rPr>
          <w:rFonts w:asciiTheme="majorHAnsi" w:hAnsiTheme="majorHAnsi"/>
          <w:sz w:val="20"/>
          <w:szCs w:val="20"/>
        </w:rPr>
        <w:tab/>
        <w:t>25</w:t>
      </w:r>
    </w:p>
    <w:p w14:paraId="754C1486"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12.  Measurement framework by problem type</w:t>
      </w:r>
      <w:r w:rsidRPr="00FD04CA">
        <w:rPr>
          <w:rFonts w:asciiTheme="majorHAnsi" w:hAnsiTheme="majorHAnsi"/>
          <w:sz w:val="20"/>
          <w:szCs w:val="20"/>
        </w:rPr>
        <w:tab/>
        <w:t>27</w:t>
      </w:r>
    </w:p>
    <w:p w14:paraId="02BC4C26"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13.  Conformance strategy</w:t>
      </w:r>
      <w:r w:rsidRPr="00FD04CA">
        <w:rPr>
          <w:rFonts w:asciiTheme="majorHAnsi" w:hAnsiTheme="majorHAnsi"/>
          <w:sz w:val="20"/>
          <w:szCs w:val="20"/>
        </w:rPr>
        <w:tab/>
        <w:t>30</w:t>
      </w:r>
    </w:p>
    <w:p w14:paraId="0CC1FDD6"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14.  Data quality and confidence</w:t>
      </w:r>
      <w:r w:rsidRPr="00FD04CA">
        <w:rPr>
          <w:rFonts w:asciiTheme="majorHAnsi" w:hAnsiTheme="majorHAnsi"/>
          <w:sz w:val="20"/>
          <w:szCs w:val="20"/>
        </w:rPr>
        <w:tab/>
        <w:t>31</w:t>
      </w:r>
    </w:p>
    <w:p w14:paraId="0933BEC8"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IV — Validation, Governance, and a Worked Example</w:t>
      </w:r>
      <w:r w:rsidRPr="00FD04CA">
        <w:rPr>
          <w:rFonts w:asciiTheme="majorHAnsi" w:hAnsiTheme="majorHAnsi"/>
          <w:sz w:val="20"/>
          <w:szCs w:val="20"/>
        </w:rPr>
        <w:tab/>
        <w:t>32</w:t>
      </w:r>
    </w:p>
    <w:p w14:paraId="212AC66E"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15.  Clinical validation and measure testing</w:t>
      </w:r>
      <w:r w:rsidRPr="00FD04CA">
        <w:rPr>
          <w:rFonts w:asciiTheme="majorHAnsi" w:hAnsiTheme="majorHAnsi"/>
          <w:sz w:val="20"/>
          <w:szCs w:val="20"/>
        </w:rPr>
        <w:tab/>
        <w:t>32</w:t>
      </w:r>
    </w:p>
    <w:p w14:paraId="010B34FF"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16.  Governance, safety, privacy, and fairness</w:t>
      </w:r>
      <w:r w:rsidRPr="00FD04CA">
        <w:rPr>
          <w:rFonts w:asciiTheme="majorHAnsi" w:hAnsiTheme="majorHAnsi"/>
          <w:sz w:val="20"/>
          <w:szCs w:val="20"/>
        </w:rPr>
        <w:tab/>
        <w:t>34</w:t>
      </w:r>
    </w:p>
    <w:p w14:paraId="25FCCEB7"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17.  Worked example: one pathway end to end</w:t>
      </w:r>
      <w:r w:rsidRPr="00FD04CA">
        <w:rPr>
          <w:rFonts w:asciiTheme="majorHAnsi" w:hAnsiTheme="majorHAnsi"/>
          <w:sz w:val="20"/>
          <w:szCs w:val="20"/>
        </w:rPr>
        <w:tab/>
        <w:t>35</w:t>
      </w:r>
    </w:p>
    <w:p w14:paraId="6E92FF2C"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V — Execution: Sequencing, Roadmap, Decisions, and Risk</w:t>
      </w:r>
      <w:r w:rsidRPr="00FD04CA">
        <w:rPr>
          <w:rFonts w:asciiTheme="majorHAnsi" w:hAnsiTheme="majorHAnsi"/>
          <w:sz w:val="20"/>
          <w:szCs w:val="20"/>
        </w:rPr>
        <w:tab/>
        <w:t>37</w:t>
      </w:r>
    </w:p>
    <w:p w14:paraId="18542546"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18.  Work sequencing across all 250 pathways</w:t>
      </w:r>
      <w:r w:rsidRPr="00FD04CA">
        <w:rPr>
          <w:rFonts w:asciiTheme="majorHAnsi" w:hAnsiTheme="majorHAnsi"/>
          <w:sz w:val="20"/>
          <w:szCs w:val="20"/>
        </w:rPr>
        <w:tab/>
        <w:t>37</w:t>
      </w:r>
    </w:p>
    <w:p w14:paraId="6F26A80C"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19.  Implementation roadmap</w:t>
      </w:r>
      <w:r w:rsidRPr="00FD04CA">
        <w:rPr>
          <w:rFonts w:asciiTheme="majorHAnsi" w:hAnsiTheme="majorHAnsi"/>
          <w:sz w:val="20"/>
          <w:szCs w:val="20"/>
        </w:rPr>
        <w:tab/>
        <w:t>39</w:t>
      </w:r>
    </w:p>
    <w:p w14:paraId="3909C859"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20.  Decisions required before implementation</w:t>
      </w:r>
      <w:r w:rsidRPr="00FD04CA">
        <w:rPr>
          <w:rFonts w:asciiTheme="majorHAnsi" w:hAnsiTheme="majorHAnsi"/>
          <w:sz w:val="20"/>
          <w:szCs w:val="20"/>
        </w:rPr>
        <w:tab/>
        <w:t>43</w:t>
      </w:r>
    </w:p>
    <w:p w14:paraId="4757DF10"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21.  Definition of done for one pathway</w:t>
      </w:r>
      <w:r w:rsidRPr="00FD04CA">
        <w:rPr>
          <w:rFonts w:asciiTheme="majorHAnsi" w:hAnsiTheme="majorHAnsi"/>
          <w:sz w:val="20"/>
          <w:szCs w:val="20"/>
        </w:rPr>
        <w:tab/>
        <w:t>43</w:t>
      </w:r>
    </w:p>
    <w:p w14:paraId="111555C3"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22.  Programme risk register</w:t>
      </w:r>
      <w:r w:rsidRPr="00FD04CA">
        <w:rPr>
          <w:rFonts w:asciiTheme="majorHAnsi" w:hAnsiTheme="majorHAnsi"/>
          <w:sz w:val="20"/>
          <w:szCs w:val="20"/>
        </w:rPr>
        <w:tab/>
        <w:t>45</w:t>
      </w:r>
    </w:p>
    <w:p w14:paraId="7A87D15C"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23.  Final recommendation</w:t>
      </w:r>
      <w:r w:rsidRPr="00FD04CA">
        <w:rPr>
          <w:rFonts w:asciiTheme="majorHAnsi" w:hAnsiTheme="majorHAnsi"/>
          <w:sz w:val="20"/>
          <w:szCs w:val="20"/>
        </w:rPr>
        <w:tab/>
        <w:t>45</w:t>
      </w:r>
    </w:p>
    <w:p w14:paraId="4777A71D" w14:textId="77777777" w:rsidR="00BB632E" w:rsidRPr="00FD04CA" w:rsidRDefault="00000000">
      <w:pPr>
        <w:tabs>
          <w:tab w:val="right" w:leader="dot" w:pos="9330"/>
        </w:tabs>
        <w:spacing w:before="140" w:after="20" w:line="260" w:lineRule="auto"/>
        <w:rPr>
          <w:rFonts w:asciiTheme="majorHAnsi" w:hAnsiTheme="majorHAnsi"/>
        </w:rPr>
      </w:pPr>
      <w:r w:rsidRPr="00FD04CA">
        <w:rPr>
          <w:rFonts w:asciiTheme="majorHAnsi" w:hAnsiTheme="majorHAnsi"/>
          <w:b/>
          <w:bCs/>
          <w:color w:val="9B1B30"/>
          <w:sz w:val="21"/>
          <w:szCs w:val="21"/>
        </w:rPr>
        <w:t>Part VI — Appendices</w:t>
      </w:r>
      <w:r w:rsidRPr="00FD04CA">
        <w:rPr>
          <w:rFonts w:asciiTheme="majorHAnsi" w:hAnsiTheme="majorHAnsi"/>
          <w:sz w:val="20"/>
          <w:szCs w:val="20"/>
        </w:rPr>
        <w:tab/>
        <w:t>46</w:t>
      </w:r>
    </w:p>
    <w:p w14:paraId="5452E491"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Appendix A — 250-pathway modeling worklist</w:t>
      </w:r>
      <w:r w:rsidRPr="00FD04CA">
        <w:rPr>
          <w:rFonts w:asciiTheme="majorHAnsi" w:hAnsiTheme="majorHAnsi"/>
          <w:sz w:val="20"/>
          <w:szCs w:val="20"/>
        </w:rPr>
        <w:tab/>
        <w:t>46</w:t>
      </w:r>
    </w:p>
    <w:p w14:paraId="0B177123"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Appendix B — Catalog distribution</w:t>
      </w:r>
      <w:r w:rsidRPr="00FD04CA">
        <w:rPr>
          <w:rFonts w:asciiTheme="majorHAnsi" w:hAnsiTheme="majorHAnsi"/>
          <w:sz w:val="20"/>
          <w:szCs w:val="20"/>
        </w:rPr>
        <w:tab/>
        <w:t>58</w:t>
      </w:r>
    </w:p>
    <w:p w14:paraId="1D5BF2C1"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Appendix C — Research standards and interoperability references</w:t>
      </w:r>
      <w:r w:rsidRPr="00FD04CA">
        <w:rPr>
          <w:rFonts w:asciiTheme="majorHAnsi" w:hAnsiTheme="majorHAnsi"/>
          <w:sz w:val="20"/>
          <w:szCs w:val="20"/>
        </w:rPr>
        <w:tab/>
        <w:t>58</w:t>
      </w:r>
    </w:p>
    <w:p w14:paraId="6B7CA1F0" w14:textId="77777777" w:rsidR="00BB632E" w:rsidRPr="00FD04CA" w:rsidRDefault="00000000">
      <w:pPr>
        <w:tabs>
          <w:tab w:val="right" w:leader="dot" w:pos="9330"/>
        </w:tabs>
        <w:spacing w:before="20" w:after="20" w:line="260" w:lineRule="auto"/>
        <w:ind w:left="260"/>
        <w:rPr>
          <w:rFonts w:asciiTheme="majorHAnsi" w:hAnsiTheme="majorHAnsi"/>
        </w:rPr>
      </w:pPr>
      <w:r w:rsidRPr="00FD04CA">
        <w:rPr>
          <w:rFonts w:asciiTheme="majorHAnsi" w:hAnsiTheme="majorHAnsi"/>
          <w:sz w:val="20"/>
          <w:szCs w:val="20"/>
        </w:rPr>
        <w:t>Appendix D — Glossary of program terms</w:t>
      </w:r>
      <w:r w:rsidRPr="00FD04CA">
        <w:rPr>
          <w:rFonts w:asciiTheme="majorHAnsi" w:hAnsiTheme="majorHAnsi"/>
          <w:sz w:val="20"/>
          <w:szCs w:val="20"/>
        </w:rPr>
        <w:tab/>
        <w:t>59</w:t>
      </w:r>
    </w:p>
    <w:p w14:paraId="275D6D80" w14:textId="77777777" w:rsidR="00BB632E" w:rsidRDefault="00BB632E">
      <w:pPr>
        <w:spacing w:after="200"/>
        <w:rPr>
          <w:rFonts w:asciiTheme="majorHAnsi" w:hAnsiTheme="majorHAnsi"/>
        </w:rPr>
      </w:pPr>
    </w:p>
    <w:p w14:paraId="2040BDBE" w14:textId="77777777" w:rsidR="00FD04CA" w:rsidRPr="00FD04CA" w:rsidRDefault="00FD04CA">
      <w:pPr>
        <w:spacing w:after="200"/>
        <w:rPr>
          <w:rFonts w:asciiTheme="majorHAnsi" w:hAnsiTheme="majorHAnsi"/>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D737A99" w14:textId="77777777">
        <w:tblPrEx>
          <w:tblCellMar>
            <w:top w:w="0" w:type="dxa"/>
            <w:bottom w:w="0" w:type="dxa"/>
          </w:tblCellMar>
        </w:tblPrEx>
        <w:tc>
          <w:tcPr>
            <w:tcW w:w="9360" w:type="dxa"/>
            <w:tcBorders>
              <w:top w:val="none" w:sz="0" w:space="0" w:color="FFFFFF"/>
              <w:left w:val="single" w:sz="24" w:space="0" w:color="2563EB"/>
              <w:bottom w:val="none" w:sz="0" w:space="0" w:color="FFFFFF"/>
              <w:right w:val="none" w:sz="0" w:space="0" w:color="FFFFFF"/>
            </w:tcBorders>
            <w:shd w:val="clear" w:color="auto" w:fill="EFF4FE"/>
            <w:tcMar>
              <w:top w:w="120" w:type="dxa"/>
              <w:left w:w="220" w:type="dxa"/>
              <w:bottom w:w="120" w:type="dxa"/>
              <w:right w:w="180" w:type="dxa"/>
            </w:tcMar>
          </w:tcPr>
          <w:p w14:paraId="463E7DF9"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lastRenderedPageBreak/>
              <w:t>Scope and status</w:t>
            </w:r>
          </w:p>
          <w:p w14:paraId="66739551"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Companion sources: the OCEL individual care-pathway modeling and measurement research report and the 250-pathway modeling worklist, both dated 2026-07-24, together with the prior OCEL care-pathway measurement and root-cause architecture dated 2026-07-21.</w:t>
            </w:r>
          </w:p>
          <w:p w14:paraId="7B3438C9"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Status: technical program specification. No content in this document constitutes clinical approval, a coding directive, or an order set.</w:t>
            </w:r>
          </w:p>
        </w:tc>
      </w:tr>
    </w:tbl>
    <w:p w14:paraId="7232F18E" w14:textId="77777777" w:rsidR="00BB632E" w:rsidRPr="00FD04CA" w:rsidRDefault="00000000">
      <w:pPr>
        <w:rPr>
          <w:rFonts w:asciiTheme="majorHAnsi" w:hAnsiTheme="majorHAnsi"/>
        </w:rPr>
      </w:pPr>
      <w:r w:rsidRPr="00FD04CA">
        <w:rPr>
          <w:rFonts w:asciiTheme="majorHAnsi" w:hAnsiTheme="majorHAnsi"/>
        </w:rPr>
        <w:br w:type="page"/>
      </w:r>
    </w:p>
    <w:p w14:paraId="2769DAB6"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lastRenderedPageBreak/>
        <w:t>PART I — PROGRAM CONTEXT, EVIDENCE, AND CURRENT STATE</w:t>
      </w:r>
    </w:p>
    <w:p w14:paraId="22F830FD" w14:textId="77777777" w:rsidR="00BB632E" w:rsidRPr="00FD04CA" w:rsidRDefault="00BB632E">
      <w:pPr>
        <w:spacing w:after="120"/>
        <w:rPr>
          <w:rFonts w:asciiTheme="majorHAnsi" w:hAnsiTheme="majorHAnsi"/>
        </w:rPr>
      </w:pPr>
    </w:p>
    <w:p w14:paraId="267C2E95"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 Executive summary</w:t>
      </w:r>
    </w:p>
    <w:p w14:paraId="0513C759" w14:textId="77777777" w:rsidR="00BB632E" w:rsidRPr="00FD04CA" w:rsidRDefault="00000000">
      <w:pPr>
        <w:spacing w:after="120" w:line="276" w:lineRule="auto"/>
        <w:rPr>
          <w:rFonts w:asciiTheme="majorHAnsi" w:hAnsiTheme="majorHAnsi"/>
        </w:rPr>
      </w:pPr>
      <w:r w:rsidRPr="00FD04CA">
        <w:rPr>
          <w:rFonts w:asciiTheme="majorHAnsi" w:hAnsiTheme="majorHAnsi"/>
        </w:rPr>
        <w:t>Zephyrus holds a governed research catalog of 250 DRG-anchored care pathways. The question this specification answers is what must be built so that those pathways can be measured against what actually happened to individual patients — safely, reproducibly, and with claims that stay proportional to the evidence.</w:t>
      </w:r>
    </w:p>
    <w:p w14:paraId="62D3642B" w14:textId="77777777" w:rsidR="00BB632E" w:rsidRPr="00FD04CA" w:rsidRDefault="00000000">
      <w:pPr>
        <w:spacing w:after="120" w:line="276" w:lineRule="auto"/>
        <w:rPr>
          <w:rFonts w:asciiTheme="majorHAnsi" w:hAnsiTheme="majorHAnsi"/>
        </w:rPr>
      </w:pPr>
      <w:r w:rsidRPr="00FD04CA">
        <w:rPr>
          <w:rFonts w:asciiTheme="majorHAnsi" w:hAnsiTheme="majorHAnsi"/>
        </w:rPr>
        <w:t>The answer is not "import 250 rows." Two architectural conclusions govern everything that follows.</w:t>
      </w:r>
    </w:p>
    <w:p w14:paraId="62B6A05C" w14:textId="77777777" w:rsidR="00BB632E" w:rsidRPr="00FD04CA" w:rsidRDefault="00000000">
      <w:pPr>
        <w:spacing w:after="120" w:line="276" w:lineRule="auto"/>
        <w:rPr>
          <w:rFonts w:asciiTheme="majorHAnsi" w:hAnsiTheme="majorHAnsi"/>
        </w:rPr>
      </w:pPr>
      <w:r w:rsidRPr="00FD04CA">
        <w:rPr>
          <w:rFonts w:asciiTheme="majorHAnsi" w:hAnsiTheme="majorHAnsi"/>
          <w:b/>
          <w:bCs/>
        </w:rPr>
        <w:t>First: Zephyrus must not create 250 independent event logs.</w:t>
      </w:r>
      <w:r w:rsidRPr="00FD04CA">
        <w:rPr>
          <w:rFonts w:asciiTheme="majorHAnsi" w:hAnsiTheme="majorHAnsi"/>
        </w:rPr>
        <w:t xml:space="preserve"> A single patient can be governed by several pathways at once, and one clinical event can serve several of them. A creatinine result is simultaneously relevant to acute kidney injury, sepsis, medication safety, and perioperative management. Duplicating that event into pathway-scoped logs produces inconsistent corrections, conflicting patient identities, duplicate lineage, brittle cross-pathway analysis, artificial case boundaries, expensive reprocessing, and no defensible answer to the question "which copy is authoritative?"</w:t>
      </w:r>
    </w:p>
    <w:p w14:paraId="1332C1FD" w14:textId="77777777" w:rsidR="00BB632E" w:rsidRPr="00FD04CA" w:rsidRDefault="00000000">
      <w:pPr>
        <w:spacing w:after="120" w:line="276" w:lineRule="auto"/>
        <w:rPr>
          <w:rFonts w:asciiTheme="majorHAnsi" w:hAnsiTheme="majorHAnsi"/>
        </w:rPr>
      </w:pPr>
      <w:r w:rsidRPr="00FD04CA">
        <w:rPr>
          <w:rFonts w:asciiTheme="majorHAnsi" w:hAnsiTheme="majorHAnsi"/>
          <w:b/>
          <w:bCs/>
        </w:rPr>
        <w:t>Second: the workbook's narrative cells must not become OCEL events.</w:t>
      </w:r>
      <w:r w:rsidRPr="00FD04CA">
        <w:rPr>
          <w:rFonts w:asciiTheme="majorHAnsi" w:hAnsiTheme="majorHAnsi"/>
        </w:rPr>
        <w:t xml:space="preserve"> OCEL 2.0 describes observation — what happened, to which objects, when, and in what relationship. It is not a language for clinical applicability, desired order, mutually exclusive branches, temporal obligation, contraindication, acceptable substitution, guideline provenance, clinical approval, measure denominators, or safety adjudication. Those belong in a versioned pathway definition that is evaluated </w:t>
      </w:r>
      <w:r w:rsidRPr="00FD04CA">
        <w:rPr>
          <w:rFonts w:asciiTheme="majorHAnsi" w:hAnsiTheme="majorHAnsi"/>
          <w:i/>
          <w:iCs/>
        </w:rPr>
        <w:t>over</w:t>
      </w:r>
      <w:r w:rsidRPr="00FD04CA">
        <w:rPr>
          <w:rFonts w:asciiTheme="majorHAnsi" w:hAnsiTheme="majorHAnsi"/>
        </w:rPr>
        <w:t xml:space="preserve"> the OCEL.</w:t>
      </w:r>
    </w:p>
    <w:p w14:paraId="1D48D53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 The five-component target architecture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520"/>
        <w:gridCol w:w="2340"/>
        <w:gridCol w:w="4700"/>
        <w:gridCol w:w="1800"/>
      </w:tblGrid>
      <w:tr w:rsidR="00BB632E" w:rsidRPr="00FD04CA" w14:paraId="73DCC729" w14:textId="77777777">
        <w:tblPrEx>
          <w:tblCellMar>
            <w:top w:w="0" w:type="dxa"/>
            <w:bottom w:w="0" w:type="dxa"/>
          </w:tblCellMar>
        </w:tblPrEx>
        <w:trPr>
          <w:tblHeader/>
        </w:trPr>
        <w:tc>
          <w:tcPr>
            <w:tcW w:w="520" w:type="dxa"/>
            <w:shd w:val="clear" w:color="auto" w:fill="1A1A2E"/>
            <w:tcMar>
              <w:top w:w="70" w:type="dxa"/>
              <w:left w:w="90" w:type="dxa"/>
              <w:bottom w:w="70" w:type="dxa"/>
              <w:right w:w="90" w:type="dxa"/>
            </w:tcMar>
            <w:vAlign w:val="center"/>
          </w:tcPr>
          <w:p w14:paraId="0E284B5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t>
            </w:r>
          </w:p>
        </w:tc>
        <w:tc>
          <w:tcPr>
            <w:tcW w:w="2340" w:type="dxa"/>
            <w:shd w:val="clear" w:color="auto" w:fill="1A1A2E"/>
            <w:tcMar>
              <w:top w:w="70" w:type="dxa"/>
              <w:left w:w="90" w:type="dxa"/>
              <w:bottom w:w="70" w:type="dxa"/>
              <w:right w:w="90" w:type="dxa"/>
            </w:tcMar>
            <w:vAlign w:val="center"/>
          </w:tcPr>
          <w:p w14:paraId="3ADF107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Component</w:t>
            </w:r>
          </w:p>
        </w:tc>
        <w:tc>
          <w:tcPr>
            <w:tcW w:w="4700" w:type="dxa"/>
            <w:shd w:val="clear" w:color="auto" w:fill="1A1A2E"/>
            <w:tcMar>
              <w:top w:w="70" w:type="dxa"/>
              <w:left w:w="90" w:type="dxa"/>
              <w:bottom w:w="70" w:type="dxa"/>
              <w:right w:w="90" w:type="dxa"/>
            </w:tcMar>
            <w:vAlign w:val="center"/>
          </w:tcPr>
          <w:p w14:paraId="1A87602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Answers</w:t>
            </w:r>
          </w:p>
        </w:tc>
        <w:tc>
          <w:tcPr>
            <w:tcW w:w="1800" w:type="dxa"/>
            <w:shd w:val="clear" w:color="auto" w:fill="1A1A2E"/>
            <w:tcMar>
              <w:top w:w="70" w:type="dxa"/>
              <w:left w:w="90" w:type="dxa"/>
              <w:bottom w:w="70" w:type="dxa"/>
              <w:right w:w="90" w:type="dxa"/>
            </w:tcMar>
            <w:vAlign w:val="center"/>
          </w:tcPr>
          <w:p w14:paraId="567F7C9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Cardinality</w:t>
            </w:r>
          </w:p>
        </w:tc>
      </w:tr>
      <w:tr w:rsidR="00BB632E" w:rsidRPr="00FD04CA" w14:paraId="1B8CE8BD" w14:textId="77777777">
        <w:tblPrEx>
          <w:tblCellMar>
            <w:top w:w="0" w:type="dxa"/>
            <w:bottom w:w="0" w:type="dxa"/>
          </w:tblCellMar>
        </w:tblPrEx>
        <w:tc>
          <w:tcPr>
            <w:tcW w:w="520" w:type="dxa"/>
            <w:shd w:val="clear" w:color="auto" w:fill="FFFFFF"/>
            <w:tcMar>
              <w:top w:w="60" w:type="dxa"/>
              <w:left w:w="90" w:type="dxa"/>
              <w:bottom w:w="60" w:type="dxa"/>
              <w:right w:w="90" w:type="dxa"/>
            </w:tcMar>
            <w:vAlign w:val="center"/>
          </w:tcPr>
          <w:p w14:paraId="77D16335" w14:textId="77777777" w:rsidR="00BB632E" w:rsidRPr="00FD04CA" w:rsidRDefault="00000000">
            <w:pPr>
              <w:rPr>
                <w:rFonts w:asciiTheme="majorHAnsi" w:hAnsiTheme="majorHAnsi"/>
              </w:rPr>
            </w:pPr>
            <w:r w:rsidRPr="00FD04CA">
              <w:rPr>
                <w:rFonts w:asciiTheme="majorHAnsi" w:hAnsiTheme="majorHAnsi"/>
                <w:sz w:val="16"/>
                <w:szCs w:val="16"/>
              </w:rPr>
              <w:t>1</w:t>
            </w:r>
          </w:p>
        </w:tc>
        <w:tc>
          <w:tcPr>
            <w:tcW w:w="2340" w:type="dxa"/>
            <w:shd w:val="clear" w:color="auto" w:fill="FFFFFF"/>
            <w:tcMar>
              <w:top w:w="60" w:type="dxa"/>
              <w:left w:w="90" w:type="dxa"/>
              <w:bottom w:w="60" w:type="dxa"/>
              <w:right w:w="90" w:type="dxa"/>
            </w:tcMar>
            <w:vAlign w:val="center"/>
          </w:tcPr>
          <w:p w14:paraId="36D7D713" w14:textId="77777777" w:rsidR="00BB632E" w:rsidRPr="00FD04CA" w:rsidRDefault="00000000">
            <w:pPr>
              <w:rPr>
                <w:rFonts w:asciiTheme="majorHAnsi" w:hAnsiTheme="majorHAnsi"/>
              </w:rPr>
            </w:pPr>
            <w:r w:rsidRPr="00FD04CA">
              <w:rPr>
                <w:rFonts w:asciiTheme="majorHAnsi" w:hAnsiTheme="majorHAnsi"/>
                <w:sz w:val="16"/>
                <w:szCs w:val="16"/>
              </w:rPr>
              <w:t>Enterprise OCEL 2.0 observation layer</w:t>
            </w:r>
          </w:p>
        </w:tc>
        <w:tc>
          <w:tcPr>
            <w:tcW w:w="4700" w:type="dxa"/>
            <w:shd w:val="clear" w:color="auto" w:fill="FFFFFF"/>
            <w:tcMar>
              <w:top w:w="60" w:type="dxa"/>
              <w:left w:w="90" w:type="dxa"/>
              <w:bottom w:w="60" w:type="dxa"/>
              <w:right w:w="90" w:type="dxa"/>
            </w:tcMar>
            <w:vAlign w:val="center"/>
          </w:tcPr>
          <w:p w14:paraId="1162C042" w14:textId="77777777" w:rsidR="00BB632E" w:rsidRPr="00FD04CA" w:rsidRDefault="00000000">
            <w:pPr>
              <w:rPr>
                <w:rFonts w:asciiTheme="majorHAnsi" w:hAnsiTheme="majorHAnsi"/>
              </w:rPr>
            </w:pPr>
            <w:r w:rsidRPr="00FD04CA">
              <w:rPr>
                <w:rFonts w:asciiTheme="majorHAnsi" w:hAnsiTheme="majorHAnsi"/>
                <w:sz w:val="16"/>
                <w:szCs w:val="16"/>
              </w:rPr>
              <w:t>What actually happened, to which objects, when, from which source record and version</w:t>
            </w:r>
          </w:p>
        </w:tc>
        <w:tc>
          <w:tcPr>
            <w:tcW w:w="1800" w:type="dxa"/>
            <w:shd w:val="clear" w:color="auto" w:fill="FFFFFF"/>
            <w:tcMar>
              <w:top w:w="60" w:type="dxa"/>
              <w:left w:w="90" w:type="dxa"/>
              <w:bottom w:w="60" w:type="dxa"/>
              <w:right w:w="90" w:type="dxa"/>
            </w:tcMar>
            <w:vAlign w:val="center"/>
          </w:tcPr>
          <w:p w14:paraId="14765AFA" w14:textId="77777777" w:rsidR="00BB632E" w:rsidRPr="00FD04CA" w:rsidRDefault="00000000">
            <w:pPr>
              <w:rPr>
                <w:rFonts w:asciiTheme="majorHAnsi" w:hAnsiTheme="majorHAnsi"/>
              </w:rPr>
            </w:pPr>
            <w:r w:rsidRPr="00FD04CA">
              <w:rPr>
                <w:rFonts w:asciiTheme="majorHAnsi" w:hAnsiTheme="majorHAnsi"/>
                <w:sz w:val="16"/>
                <w:szCs w:val="16"/>
              </w:rPr>
              <w:t>One, shared</w:t>
            </w:r>
          </w:p>
        </w:tc>
      </w:tr>
      <w:tr w:rsidR="00BB632E" w:rsidRPr="00FD04CA" w14:paraId="4A8319D5" w14:textId="77777777">
        <w:tblPrEx>
          <w:tblCellMar>
            <w:top w:w="0" w:type="dxa"/>
            <w:bottom w:w="0" w:type="dxa"/>
          </w:tblCellMar>
        </w:tblPrEx>
        <w:tc>
          <w:tcPr>
            <w:tcW w:w="520" w:type="dxa"/>
            <w:shd w:val="clear" w:color="auto" w:fill="F5F5F5"/>
            <w:tcMar>
              <w:top w:w="60" w:type="dxa"/>
              <w:left w:w="90" w:type="dxa"/>
              <w:bottom w:w="60" w:type="dxa"/>
              <w:right w:w="90" w:type="dxa"/>
            </w:tcMar>
            <w:vAlign w:val="center"/>
          </w:tcPr>
          <w:p w14:paraId="07C94BD1" w14:textId="77777777" w:rsidR="00BB632E" w:rsidRPr="00FD04CA" w:rsidRDefault="00000000">
            <w:pPr>
              <w:rPr>
                <w:rFonts w:asciiTheme="majorHAnsi" w:hAnsiTheme="majorHAnsi"/>
              </w:rPr>
            </w:pPr>
            <w:r w:rsidRPr="00FD04CA">
              <w:rPr>
                <w:rFonts w:asciiTheme="majorHAnsi" w:hAnsiTheme="majorHAnsi"/>
                <w:sz w:val="16"/>
                <w:szCs w:val="16"/>
              </w:rPr>
              <w:t>2</w:t>
            </w:r>
          </w:p>
        </w:tc>
        <w:tc>
          <w:tcPr>
            <w:tcW w:w="2340" w:type="dxa"/>
            <w:shd w:val="clear" w:color="auto" w:fill="F5F5F5"/>
            <w:tcMar>
              <w:top w:w="60" w:type="dxa"/>
              <w:left w:w="90" w:type="dxa"/>
              <w:bottom w:w="60" w:type="dxa"/>
              <w:right w:w="90" w:type="dxa"/>
            </w:tcMar>
            <w:vAlign w:val="center"/>
          </w:tcPr>
          <w:p w14:paraId="506E4A65" w14:textId="77777777" w:rsidR="00BB632E" w:rsidRPr="00FD04CA" w:rsidRDefault="00000000">
            <w:pPr>
              <w:rPr>
                <w:rFonts w:asciiTheme="majorHAnsi" w:hAnsiTheme="majorHAnsi"/>
              </w:rPr>
            </w:pPr>
            <w:r w:rsidRPr="00FD04CA">
              <w:rPr>
                <w:rFonts w:asciiTheme="majorHAnsi" w:hAnsiTheme="majorHAnsi"/>
                <w:sz w:val="16"/>
                <w:szCs w:val="16"/>
              </w:rPr>
              <w:t>Computable pathway definition packages</w:t>
            </w:r>
          </w:p>
        </w:tc>
        <w:tc>
          <w:tcPr>
            <w:tcW w:w="4700" w:type="dxa"/>
            <w:shd w:val="clear" w:color="auto" w:fill="F5F5F5"/>
            <w:tcMar>
              <w:top w:w="60" w:type="dxa"/>
              <w:left w:w="90" w:type="dxa"/>
              <w:bottom w:w="60" w:type="dxa"/>
              <w:right w:w="90" w:type="dxa"/>
            </w:tcMar>
            <w:vAlign w:val="center"/>
          </w:tcPr>
          <w:p w14:paraId="3228EABF" w14:textId="77777777" w:rsidR="00BB632E" w:rsidRPr="00FD04CA" w:rsidRDefault="00000000">
            <w:pPr>
              <w:rPr>
                <w:rFonts w:asciiTheme="majorHAnsi" w:hAnsiTheme="majorHAnsi"/>
              </w:rPr>
            </w:pPr>
            <w:r w:rsidRPr="00FD04CA">
              <w:rPr>
                <w:rFonts w:asciiTheme="majorHAnsi" w:hAnsiTheme="majorHAnsi"/>
                <w:sz w:val="16"/>
                <w:szCs w:val="16"/>
              </w:rPr>
              <w:t>What was expected for an applicable patient — stages, atomic steps, branches, temporal constraints, exceptions, resource needs, measures</w:t>
            </w:r>
          </w:p>
        </w:tc>
        <w:tc>
          <w:tcPr>
            <w:tcW w:w="1800" w:type="dxa"/>
            <w:shd w:val="clear" w:color="auto" w:fill="F5F5F5"/>
            <w:tcMar>
              <w:top w:w="60" w:type="dxa"/>
              <w:left w:w="90" w:type="dxa"/>
              <w:bottom w:w="60" w:type="dxa"/>
              <w:right w:w="90" w:type="dxa"/>
            </w:tcMar>
            <w:vAlign w:val="center"/>
          </w:tcPr>
          <w:p w14:paraId="66C263FF" w14:textId="77777777" w:rsidR="00BB632E" w:rsidRPr="00FD04CA" w:rsidRDefault="00000000">
            <w:pPr>
              <w:rPr>
                <w:rFonts w:asciiTheme="majorHAnsi" w:hAnsiTheme="majorHAnsi"/>
              </w:rPr>
            </w:pPr>
            <w:r w:rsidRPr="00FD04CA">
              <w:rPr>
                <w:rFonts w:asciiTheme="majorHAnsi" w:hAnsiTheme="majorHAnsi"/>
                <w:sz w:val="16"/>
                <w:szCs w:val="16"/>
              </w:rPr>
              <w:t>250, independently versioned</w:t>
            </w:r>
          </w:p>
        </w:tc>
      </w:tr>
      <w:tr w:rsidR="00BB632E" w:rsidRPr="00FD04CA" w14:paraId="6AF18107" w14:textId="77777777">
        <w:tblPrEx>
          <w:tblCellMar>
            <w:top w:w="0" w:type="dxa"/>
            <w:bottom w:w="0" w:type="dxa"/>
          </w:tblCellMar>
        </w:tblPrEx>
        <w:tc>
          <w:tcPr>
            <w:tcW w:w="520" w:type="dxa"/>
            <w:shd w:val="clear" w:color="auto" w:fill="FFFFFF"/>
            <w:tcMar>
              <w:top w:w="60" w:type="dxa"/>
              <w:left w:w="90" w:type="dxa"/>
              <w:bottom w:w="60" w:type="dxa"/>
              <w:right w:w="90" w:type="dxa"/>
            </w:tcMar>
            <w:vAlign w:val="center"/>
          </w:tcPr>
          <w:p w14:paraId="2282E54F" w14:textId="77777777" w:rsidR="00BB632E" w:rsidRPr="00FD04CA" w:rsidRDefault="00000000">
            <w:pPr>
              <w:rPr>
                <w:rFonts w:asciiTheme="majorHAnsi" w:hAnsiTheme="majorHAnsi"/>
              </w:rPr>
            </w:pPr>
            <w:r w:rsidRPr="00FD04CA">
              <w:rPr>
                <w:rFonts w:asciiTheme="majorHAnsi" w:hAnsiTheme="majorHAnsi"/>
                <w:sz w:val="16"/>
                <w:szCs w:val="16"/>
              </w:rPr>
              <w:t>3</w:t>
            </w:r>
          </w:p>
        </w:tc>
        <w:tc>
          <w:tcPr>
            <w:tcW w:w="2340" w:type="dxa"/>
            <w:shd w:val="clear" w:color="auto" w:fill="FFFFFF"/>
            <w:tcMar>
              <w:top w:w="60" w:type="dxa"/>
              <w:left w:w="90" w:type="dxa"/>
              <w:bottom w:w="60" w:type="dxa"/>
              <w:right w:w="90" w:type="dxa"/>
            </w:tcMar>
            <w:vAlign w:val="center"/>
          </w:tcPr>
          <w:p w14:paraId="12A3D4E1" w14:textId="77777777" w:rsidR="00BB632E" w:rsidRPr="00FD04CA" w:rsidRDefault="00000000">
            <w:pPr>
              <w:rPr>
                <w:rFonts w:asciiTheme="majorHAnsi" w:hAnsiTheme="majorHAnsi"/>
              </w:rPr>
            </w:pPr>
            <w:r w:rsidRPr="00FD04CA">
              <w:rPr>
                <w:rFonts w:asciiTheme="majorHAnsi" w:hAnsiTheme="majorHAnsi"/>
                <w:sz w:val="16"/>
                <w:szCs w:val="16"/>
              </w:rPr>
              <w:t>Patient–pathway assignment layer</w:t>
            </w:r>
          </w:p>
        </w:tc>
        <w:tc>
          <w:tcPr>
            <w:tcW w:w="4700" w:type="dxa"/>
            <w:shd w:val="clear" w:color="auto" w:fill="FFFFFF"/>
            <w:tcMar>
              <w:top w:w="60" w:type="dxa"/>
              <w:left w:w="90" w:type="dxa"/>
              <w:bottom w:w="60" w:type="dxa"/>
              <w:right w:w="90" w:type="dxa"/>
            </w:tcMar>
            <w:vAlign w:val="center"/>
          </w:tcPr>
          <w:p w14:paraId="322A72A9" w14:textId="77777777" w:rsidR="00BB632E" w:rsidRPr="00FD04CA" w:rsidRDefault="00000000">
            <w:pPr>
              <w:rPr>
                <w:rFonts w:asciiTheme="majorHAnsi" w:hAnsiTheme="majorHAnsi"/>
              </w:rPr>
            </w:pPr>
            <w:r w:rsidRPr="00FD04CA">
              <w:rPr>
                <w:rFonts w:asciiTheme="majorHAnsi" w:hAnsiTheme="majorHAnsi"/>
                <w:sz w:val="16"/>
                <w:szCs w:val="16"/>
              </w:rPr>
              <w:t>Why this pathway applied to this patient, who confirmed it, and which immutable definition version is pinned</w:t>
            </w:r>
          </w:p>
        </w:tc>
        <w:tc>
          <w:tcPr>
            <w:tcW w:w="1800" w:type="dxa"/>
            <w:shd w:val="clear" w:color="auto" w:fill="FFFFFF"/>
            <w:tcMar>
              <w:top w:w="60" w:type="dxa"/>
              <w:left w:w="90" w:type="dxa"/>
              <w:bottom w:w="60" w:type="dxa"/>
              <w:right w:w="90" w:type="dxa"/>
            </w:tcMar>
            <w:vAlign w:val="center"/>
          </w:tcPr>
          <w:p w14:paraId="217D9CB5" w14:textId="77777777" w:rsidR="00BB632E" w:rsidRPr="00FD04CA" w:rsidRDefault="00000000">
            <w:pPr>
              <w:rPr>
                <w:rFonts w:asciiTheme="majorHAnsi" w:hAnsiTheme="majorHAnsi"/>
              </w:rPr>
            </w:pPr>
            <w:r w:rsidRPr="00FD04CA">
              <w:rPr>
                <w:rFonts w:asciiTheme="majorHAnsi" w:hAnsiTheme="majorHAnsi"/>
                <w:sz w:val="16"/>
                <w:szCs w:val="16"/>
              </w:rPr>
              <w:t>One per patient instance</w:t>
            </w:r>
          </w:p>
        </w:tc>
      </w:tr>
      <w:tr w:rsidR="00BB632E" w:rsidRPr="00FD04CA" w14:paraId="7DA70FC7" w14:textId="77777777">
        <w:tblPrEx>
          <w:tblCellMar>
            <w:top w:w="0" w:type="dxa"/>
            <w:bottom w:w="0" w:type="dxa"/>
          </w:tblCellMar>
        </w:tblPrEx>
        <w:tc>
          <w:tcPr>
            <w:tcW w:w="520" w:type="dxa"/>
            <w:shd w:val="clear" w:color="auto" w:fill="F5F5F5"/>
            <w:tcMar>
              <w:top w:w="60" w:type="dxa"/>
              <w:left w:w="90" w:type="dxa"/>
              <w:bottom w:w="60" w:type="dxa"/>
              <w:right w:w="90" w:type="dxa"/>
            </w:tcMar>
            <w:vAlign w:val="center"/>
          </w:tcPr>
          <w:p w14:paraId="4DEFC900" w14:textId="77777777" w:rsidR="00BB632E" w:rsidRPr="00FD04CA" w:rsidRDefault="00000000">
            <w:pPr>
              <w:rPr>
                <w:rFonts w:asciiTheme="majorHAnsi" w:hAnsiTheme="majorHAnsi"/>
              </w:rPr>
            </w:pPr>
            <w:r w:rsidRPr="00FD04CA">
              <w:rPr>
                <w:rFonts w:asciiTheme="majorHAnsi" w:hAnsiTheme="majorHAnsi"/>
                <w:sz w:val="16"/>
                <w:szCs w:val="16"/>
              </w:rPr>
              <w:t>4</w:t>
            </w:r>
          </w:p>
        </w:tc>
        <w:tc>
          <w:tcPr>
            <w:tcW w:w="2340" w:type="dxa"/>
            <w:shd w:val="clear" w:color="auto" w:fill="F5F5F5"/>
            <w:tcMar>
              <w:top w:w="60" w:type="dxa"/>
              <w:left w:w="90" w:type="dxa"/>
              <w:bottom w:w="60" w:type="dxa"/>
              <w:right w:w="90" w:type="dxa"/>
            </w:tcMar>
            <w:vAlign w:val="center"/>
          </w:tcPr>
          <w:p w14:paraId="02FEEEBA" w14:textId="77777777" w:rsidR="00BB632E" w:rsidRPr="00FD04CA" w:rsidRDefault="00000000">
            <w:pPr>
              <w:rPr>
                <w:rFonts w:asciiTheme="majorHAnsi" w:hAnsiTheme="majorHAnsi"/>
              </w:rPr>
            </w:pPr>
            <w:r w:rsidRPr="00FD04CA">
              <w:rPr>
                <w:rFonts w:asciiTheme="majorHAnsi" w:hAnsiTheme="majorHAnsi"/>
                <w:sz w:val="16"/>
                <w:szCs w:val="16"/>
              </w:rPr>
              <w:t>Deterministic measurement ledger</w:t>
            </w:r>
          </w:p>
        </w:tc>
        <w:tc>
          <w:tcPr>
            <w:tcW w:w="4700" w:type="dxa"/>
            <w:shd w:val="clear" w:color="auto" w:fill="F5F5F5"/>
            <w:tcMar>
              <w:top w:w="60" w:type="dxa"/>
              <w:left w:w="90" w:type="dxa"/>
              <w:bottom w:w="60" w:type="dxa"/>
              <w:right w:w="90" w:type="dxa"/>
            </w:tcMar>
            <w:vAlign w:val="center"/>
          </w:tcPr>
          <w:p w14:paraId="0919145D" w14:textId="77777777" w:rsidR="00BB632E" w:rsidRPr="00FD04CA" w:rsidRDefault="00000000">
            <w:pPr>
              <w:rPr>
                <w:rFonts w:asciiTheme="majorHAnsi" w:hAnsiTheme="majorHAnsi"/>
              </w:rPr>
            </w:pPr>
            <w:r w:rsidRPr="00FD04CA">
              <w:rPr>
                <w:rFonts w:asciiTheme="majorHAnsi" w:hAnsiTheme="majorHAnsi"/>
                <w:sz w:val="16"/>
                <w:szCs w:val="16"/>
              </w:rPr>
              <w:t>How observation compared with definition — with timing, order, completeness, exceptions, coverage, confidence, and all supporting evidence</w:t>
            </w:r>
          </w:p>
        </w:tc>
        <w:tc>
          <w:tcPr>
            <w:tcW w:w="1800" w:type="dxa"/>
            <w:shd w:val="clear" w:color="auto" w:fill="F5F5F5"/>
            <w:tcMar>
              <w:top w:w="60" w:type="dxa"/>
              <w:left w:w="90" w:type="dxa"/>
              <w:bottom w:w="60" w:type="dxa"/>
              <w:right w:w="90" w:type="dxa"/>
            </w:tcMar>
            <w:vAlign w:val="center"/>
          </w:tcPr>
          <w:p w14:paraId="222EEF82" w14:textId="77777777" w:rsidR="00BB632E" w:rsidRPr="00FD04CA" w:rsidRDefault="00000000">
            <w:pPr>
              <w:rPr>
                <w:rFonts w:asciiTheme="majorHAnsi" w:hAnsiTheme="majorHAnsi"/>
              </w:rPr>
            </w:pPr>
            <w:r w:rsidRPr="00FD04CA">
              <w:rPr>
                <w:rFonts w:asciiTheme="majorHAnsi" w:hAnsiTheme="majorHAnsi"/>
                <w:sz w:val="16"/>
                <w:szCs w:val="16"/>
              </w:rPr>
              <w:t>One run per evaluation, append-only</w:t>
            </w:r>
          </w:p>
        </w:tc>
      </w:tr>
      <w:tr w:rsidR="00BB632E" w:rsidRPr="00FD04CA" w14:paraId="5A63B161" w14:textId="77777777">
        <w:tblPrEx>
          <w:tblCellMar>
            <w:top w:w="0" w:type="dxa"/>
            <w:bottom w:w="0" w:type="dxa"/>
          </w:tblCellMar>
        </w:tblPrEx>
        <w:tc>
          <w:tcPr>
            <w:tcW w:w="520" w:type="dxa"/>
            <w:shd w:val="clear" w:color="auto" w:fill="FFFFFF"/>
            <w:tcMar>
              <w:top w:w="60" w:type="dxa"/>
              <w:left w:w="90" w:type="dxa"/>
              <w:bottom w:w="60" w:type="dxa"/>
              <w:right w:w="90" w:type="dxa"/>
            </w:tcMar>
            <w:vAlign w:val="center"/>
          </w:tcPr>
          <w:p w14:paraId="0D1533C7" w14:textId="77777777" w:rsidR="00BB632E" w:rsidRPr="00FD04CA" w:rsidRDefault="00000000">
            <w:pPr>
              <w:rPr>
                <w:rFonts w:asciiTheme="majorHAnsi" w:hAnsiTheme="majorHAnsi"/>
              </w:rPr>
            </w:pPr>
            <w:r w:rsidRPr="00FD04CA">
              <w:rPr>
                <w:rFonts w:asciiTheme="majorHAnsi" w:hAnsiTheme="majorHAnsi"/>
                <w:sz w:val="16"/>
                <w:szCs w:val="16"/>
              </w:rPr>
              <w:t>5</w:t>
            </w:r>
          </w:p>
        </w:tc>
        <w:tc>
          <w:tcPr>
            <w:tcW w:w="2340" w:type="dxa"/>
            <w:shd w:val="clear" w:color="auto" w:fill="FFFFFF"/>
            <w:tcMar>
              <w:top w:w="60" w:type="dxa"/>
              <w:left w:w="90" w:type="dxa"/>
              <w:bottom w:w="60" w:type="dxa"/>
              <w:right w:w="90" w:type="dxa"/>
            </w:tcMar>
            <w:vAlign w:val="center"/>
          </w:tcPr>
          <w:p w14:paraId="01701983" w14:textId="77777777" w:rsidR="00BB632E" w:rsidRPr="00FD04CA" w:rsidRDefault="00000000">
            <w:pPr>
              <w:rPr>
                <w:rFonts w:asciiTheme="majorHAnsi" w:hAnsiTheme="majorHAnsi"/>
              </w:rPr>
            </w:pPr>
            <w:r w:rsidRPr="00FD04CA">
              <w:rPr>
                <w:rFonts w:asciiTheme="majorHAnsi" w:hAnsiTheme="majorHAnsi"/>
                <w:sz w:val="16"/>
                <w:szCs w:val="16"/>
              </w:rPr>
              <w:t>Governed analysis and review layer</w:t>
            </w:r>
          </w:p>
        </w:tc>
        <w:tc>
          <w:tcPr>
            <w:tcW w:w="4700" w:type="dxa"/>
            <w:shd w:val="clear" w:color="auto" w:fill="FFFFFF"/>
            <w:tcMar>
              <w:top w:w="60" w:type="dxa"/>
              <w:left w:w="90" w:type="dxa"/>
              <w:bottom w:w="60" w:type="dxa"/>
              <w:right w:w="90" w:type="dxa"/>
            </w:tcMar>
            <w:vAlign w:val="center"/>
          </w:tcPr>
          <w:p w14:paraId="448F5D41" w14:textId="77777777" w:rsidR="00BB632E" w:rsidRPr="00FD04CA" w:rsidRDefault="00000000">
            <w:pPr>
              <w:rPr>
                <w:rFonts w:asciiTheme="majorHAnsi" w:hAnsiTheme="majorHAnsi"/>
              </w:rPr>
            </w:pPr>
            <w:r w:rsidRPr="00FD04CA">
              <w:rPr>
                <w:rFonts w:asciiTheme="majorHAnsi" w:hAnsiTheme="majorHAnsi"/>
                <w:sz w:val="16"/>
                <w:szCs w:val="16"/>
              </w:rPr>
              <w:t>What a deficiency, bottleneck, resource, delay, outcome, or safety signal means — and what an authorised reviewer concluded</w:t>
            </w:r>
          </w:p>
        </w:tc>
        <w:tc>
          <w:tcPr>
            <w:tcW w:w="1800" w:type="dxa"/>
            <w:shd w:val="clear" w:color="auto" w:fill="FFFFFF"/>
            <w:tcMar>
              <w:top w:w="60" w:type="dxa"/>
              <w:left w:w="90" w:type="dxa"/>
              <w:bottom w:w="60" w:type="dxa"/>
              <w:right w:w="90" w:type="dxa"/>
            </w:tcMar>
            <w:vAlign w:val="center"/>
          </w:tcPr>
          <w:p w14:paraId="4AF955F7" w14:textId="77777777" w:rsidR="00BB632E" w:rsidRPr="00FD04CA" w:rsidRDefault="00000000">
            <w:pPr>
              <w:rPr>
                <w:rFonts w:asciiTheme="majorHAnsi" w:hAnsiTheme="majorHAnsi"/>
              </w:rPr>
            </w:pPr>
            <w:r w:rsidRPr="00FD04CA">
              <w:rPr>
                <w:rFonts w:asciiTheme="majorHAnsi" w:hAnsiTheme="majorHAnsi"/>
                <w:sz w:val="16"/>
                <w:szCs w:val="16"/>
              </w:rPr>
              <w:t>One review workflow</w:t>
            </w:r>
          </w:p>
        </w:tc>
      </w:tr>
    </w:tbl>
    <w:p w14:paraId="3D98CF79"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1.1 — The five components. Component 4 is deterministic and safety-critical; object-centric alignment is an explanatory second layer, never the first evaluator.</w:t>
      </w:r>
    </w:p>
    <w:p w14:paraId="2A5C2AC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1.2 The true scale of the work</w:t>
      </w:r>
    </w:p>
    <w:p w14:paraId="2CE0E0C4" w14:textId="77777777" w:rsidR="00BB632E" w:rsidRPr="00FD04CA" w:rsidRDefault="00000000">
      <w:pPr>
        <w:spacing w:after="120" w:line="276" w:lineRule="auto"/>
        <w:rPr>
          <w:rFonts w:asciiTheme="majorHAnsi" w:hAnsiTheme="majorHAnsi"/>
        </w:rPr>
      </w:pPr>
      <w:r w:rsidRPr="00FD04CA">
        <w:rPr>
          <w:rFonts w:asciiTheme="majorHAnsi" w:hAnsiTheme="majorHAnsi"/>
        </w:rPr>
        <w:t>The supplied release is a strong research catalog. It is not an executable pathway library. All 250 pathways still require institutional clinical signoff. The work ahead is:</w:t>
      </w:r>
    </w:p>
    <w:p w14:paraId="4A1B90F3"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lastRenderedPageBreak/>
        <w:t>Normalise approximately 28,164 candidate narrative clauses into atomic, typed rules.</w:t>
      </w:r>
    </w:p>
    <w:p w14:paraId="1E949AA3"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Define and approve branches, exclusions, timing anchors, and exceptions for each pathway version.</w:t>
      </w:r>
    </w:p>
    <w:p w14:paraId="45FD2952"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Bind each expected observation to local source data with explicit timestamp semantics.</w:t>
      </w:r>
    </w:p>
    <w:p w14:paraId="1C26FAEB"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Validate candidate terminology rather than assuming code equivalence.</w:t>
      </w:r>
    </w:p>
    <w:p w14:paraId="1E74D1D4"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Prove data completeness and correction behaviour before any "missing" conclusion is permitted.</w:t>
      </w:r>
    </w:p>
    <w:p w14:paraId="02A27E4C"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Construct a patient-level, reproducible measurement ledger.</w:t>
      </w:r>
    </w:p>
    <w:p w14:paraId="2ED3D9A4"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Validate each measure against chart-reviewed gold cases.</w:t>
      </w:r>
    </w:p>
    <w:p w14:paraId="10512C9E" w14:textId="77777777" w:rsidR="00BB632E" w:rsidRPr="00FD04CA" w:rsidRDefault="00000000">
      <w:pPr>
        <w:pStyle w:val="ListParagraph"/>
        <w:numPr>
          <w:ilvl w:val="0"/>
          <w:numId w:val="2"/>
        </w:numPr>
        <w:spacing w:before="20" w:after="60" w:line="276" w:lineRule="auto"/>
        <w:rPr>
          <w:rFonts w:asciiTheme="majorHAnsi" w:hAnsiTheme="majorHAnsi"/>
        </w:rPr>
      </w:pPr>
      <w:r w:rsidRPr="00FD04CA">
        <w:rPr>
          <w:rFonts w:asciiTheme="majorHAnsi" w:hAnsiTheme="majorHAnsi"/>
        </w:rPr>
        <w:t>Activate by readiness lane — never all at once.</w:t>
      </w:r>
    </w:p>
    <w:p w14:paraId="1529712F" w14:textId="77777777" w:rsidR="00BB632E" w:rsidRPr="00FD04CA" w:rsidRDefault="00BB632E">
      <w:pPr>
        <w:spacing w:after="120"/>
        <w:rPr>
          <w:rFonts w:asciiTheme="majorHAnsi" w:hAnsiTheme="majorHAnsi"/>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BBB3E93"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71E7CBFF"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claims discipline</w:t>
            </w:r>
          </w:p>
          <w:p w14:paraId="6489F11E"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missing event is not necessarily missed care. A late step is not necessarily an undue delay. A long wait is not necessarily insufficient resources. A deviation is not necessarily an error. A correlation is not a root cause. A terminology match is not clinical approval.</w:t>
            </w:r>
          </w:p>
          <w:p w14:paraId="1AF3F2ED"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Every design decision in this specification exists to keep those six separations intact under operational pressure.</w:t>
            </w:r>
          </w:p>
        </w:tc>
      </w:tr>
    </w:tbl>
    <w:p w14:paraId="795C4406" w14:textId="77777777" w:rsidR="00BB632E" w:rsidRPr="00FD04CA" w:rsidRDefault="00BB632E">
      <w:pPr>
        <w:spacing w:after="200"/>
        <w:rPr>
          <w:rFonts w:asciiTheme="majorHAnsi" w:hAnsiTheme="majorHAnsi"/>
        </w:rPr>
      </w:pPr>
    </w:p>
    <w:p w14:paraId="63AA83FA"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2. Clinical and coding boundary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21E3B61"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1F95F9F2"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Binding constraint — read before any implementation work</w:t>
            </w:r>
          </w:p>
          <w:p w14:paraId="57A27082"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supplied pathway material and terminology crosswalks are research and planning inputs. They are not clinically approved order sets, coding directives, patient-specific recommendations, or evidence that a listed terminology code is applicable to a particular patient.</w:t>
            </w:r>
          </w:p>
          <w:p w14:paraId="0DC322E4"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No pathway may influence live clinical care until its local definition, bindings, measures, exceptions, tests, and presentation have completed institutional governance.</w:t>
            </w:r>
          </w:p>
        </w:tc>
      </w:tr>
    </w:tbl>
    <w:p w14:paraId="2CD8B4B5" w14:textId="77777777" w:rsidR="00BB632E" w:rsidRPr="00FD04CA" w:rsidRDefault="00BB632E">
      <w:pPr>
        <w:spacing w:after="160"/>
        <w:rPr>
          <w:rFonts w:asciiTheme="majorHAnsi" w:hAnsiTheme="majorHAnsi"/>
        </w:rPr>
      </w:pPr>
    </w:p>
    <w:p w14:paraId="10994DA3" w14:textId="77777777" w:rsidR="00BB632E" w:rsidRPr="00FD04CA" w:rsidRDefault="00000000">
      <w:pPr>
        <w:spacing w:after="120" w:line="276" w:lineRule="auto"/>
        <w:rPr>
          <w:rFonts w:asciiTheme="majorHAnsi" w:hAnsiTheme="majorHAnsi"/>
        </w:rPr>
      </w:pPr>
      <w:r w:rsidRPr="00FD04CA">
        <w:rPr>
          <w:rFonts w:asciiTheme="majorHAnsi" w:hAnsiTheme="majorHAnsi"/>
        </w:rPr>
        <w:t>This boundary is not a disclaimer appended to a document. It is an enforced property of the system:</w:t>
      </w:r>
    </w:p>
    <w:p w14:paraId="64441D6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Candidate terminology is stored in tables that are structurally separate from approved binding members. No code path may promote a candidate to a binding without a recorded review.</w:t>
      </w:r>
    </w:p>
    <w:p w14:paraId="242A268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Definition versions carry an activation status that is independent of import status. Import never activates.</w:t>
      </w:r>
    </w:p>
    <w:p w14:paraId="0014146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audience projection — staff, patient, Hummingbird, Patient Flow 4D, Arena, Eddy — is separately governed. Raw research prose never reaches a patient-facing or assistant surface.</w:t>
      </w:r>
    </w:p>
    <w:p w14:paraId="1D5EAE3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Measurement output is evidence, not judgement. Causal and error language requires an adjudicated review record.</w:t>
      </w:r>
    </w:p>
    <w:p w14:paraId="544D8FA7"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3. Evidence and verification performed</w:t>
      </w:r>
    </w:p>
    <w:p w14:paraId="3E8CD8D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3.1 Supplied release identity</w:t>
      </w:r>
    </w:p>
    <w:p w14:paraId="3C670AB8" w14:textId="77777777" w:rsidR="00BB632E" w:rsidRPr="00FD04CA" w:rsidRDefault="00000000">
      <w:pPr>
        <w:spacing w:after="120" w:line="276" w:lineRule="auto"/>
        <w:rPr>
          <w:rFonts w:asciiTheme="majorHAnsi" w:hAnsiTheme="majorHAnsi"/>
        </w:rPr>
      </w:pPr>
      <w:r w:rsidRPr="00FD04CA">
        <w:rPr>
          <w:rFonts w:asciiTheme="majorHAnsi" w:hAnsiTheme="majorHAnsi"/>
        </w:rPr>
        <w:t>The research used the terminology-expanded release. Current file identities are: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5100"/>
        <w:gridCol w:w="1860"/>
      </w:tblGrid>
      <w:tr w:rsidR="00BB632E" w:rsidRPr="00FD04CA" w14:paraId="09C7CAB8"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5812F62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Artifact</w:t>
            </w:r>
          </w:p>
        </w:tc>
        <w:tc>
          <w:tcPr>
            <w:tcW w:w="5100" w:type="dxa"/>
            <w:shd w:val="clear" w:color="auto" w:fill="1A1A2E"/>
            <w:tcMar>
              <w:top w:w="70" w:type="dxa"/>
              <w:left w:w="90" w:type="dxa"/>
              <w:bottom w:w="70" w:type="dxa"/>
              <w:right w:w="90" w:type="dxa"/>
            </w:tcMar>
            <w:vAlign w:val="center"/>
          </w:tcPr>
          <w:p w14:paraId="6A7B2B8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SHA-256</w:t>
            </w:r>
          </w:p>
        </w:tc>
        <w:tc>
          <w:tcPr>
            <w:tcW w:w="1860" w:type="dxa"/>
            <w:shd w:val="clear" w:color="auto" w:fill="1A1A2E"/>
            <w:tcMar>
              <w:top w:w="70" w:type="dxa"/>
              <w:left w:w="90" w:type="dxa"/>
              <w:bottom w:w="70" w:type="dxa"/>
              <w:right w:w="90" w:type="dxa"/>
            </w:tcMar>
            <w:vAlign w:val="center"/>
          </w:tcPr>
          <w:p w14:paraId="12420508"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Shape</w:t>
            </w:r>
          </w:p>
        </w:tc>
      </w:tr>
      <w:tr w:rsidR="00BB632E" w:rsidRPr="00FD04CA" w14:paraId="728280E7"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50B89AE8" w14:textId="77777777" w:rsidR="00BB632E" w:rsidRPr="00FD04CA" w:rsidRDefault="00000000">
            <w:pPr>
              <w:rPr>
                <w:rFonts w:asciiTheme="majorHAnsi" w:hAnsiTheme="majorHAnsi"/>
              </w:rPr>
            </w:pPr>
            <w:r w:rsidRPr="00FD04CA">
              <w:rPr>
                <w:rFonts w:asciiTheme="majorHAnsi" w:hAnsiTheme="majorHAnsi"/>
                <w:sz w:val="14"/>
                <w:szCs w:val="14"/>
              </w:rPr>
              <w:t>Terminology-expanded CSV</w:t>
            </w:r>
          </w:p>
        </w:tc>
        <w:tc>
          <w:tcPr>
            <w:tcW w:w="5100" w:type="dxa"/>
            <w:shd w:val="clear" w:color="auto" w:fill="FFFFFF"/>
            <w:tcMar>
              <w:top w:w="60" w:type="dxa"/>
              <w:left w:w="90" w:type="dxa"/>
              <w:bottom w:w="60" w:type="dxa"/>
              <w:right w:w="90" w:type="dxa"/>
            </w:tcMar>
            <w:vAlign w:val="center"/>
          </w:tcPr>
          <w:p w14:paraId="551B9A9C" w14:textId="77777777" w:rsidR="00BB632E" w:rsidRPr="00FD04CA" w:rsidRDefault="00000000">
            <w:pPr>
              <w:rPr>
                <w:rFonts w:asciiTheme="majorHAnsi" w:hAnsiTheme="majorHAnsi"/>
              </w:rPr>
            </w:pPr>
            <w:r w:rsidRPr="00FD04CA">
              <w:rPr>
                <w:rFonts w:asciiTheme="majorHAnsi" w:hAnsiTheme="majorHAnsi"/>
                <w:sz w:val="14"/>
                <w:szCs w:val="14"/>
              </w:rPr>
              <w:t>7ac306c44737c3a7af6ec4a499adec2a222c62d0568c72c65ea773fc00d081b1</w:t>
            </w:r>
          </w:p>
        </w:tc>
        <w:tc>
          <w:tcPr>
            <w:tcW w:w="1860" w:type="dxa"/>
            <w:shd w:val="clear" w:color="auto" w:fill="FFFFFF"/>
            <w:tcMar>
              <w:top w:w="60" w:type="dxa"/>
              <w:left w:w="90" w:type="dxa"/>
              <w:bottom w:w="60" w:type="dxa"/>
              <w:right w:w="90" w:type="dxa"/>
            </w:tcMar>
            <w:vAlign w:val="center"/>
          </w:tcPr>
          <w:p w14:paraId="1F0734D5" w14:textId="77777777" w:rsidR="00BB632E" w:rsidRPr="00FD04CA" w:rsidRDefault="00000000">
            <w:pPr>
              <w:rPr>
                <w:rFonts w:asciiTheme="majorHAnsi" w:hAnsiTheme="majorHAnsi"/>
              </w:rPr>
            </w:pPr>
            <w:r w:rsidRPr="00FD04CA">
              <w:rPr>
                <w:rFonts w:asciiTheme="majorHAnsi" w:hAnsiTheme="majorHAnsi"/>
                <w:sz w:val="14"/>
                <w:szCs w:val="14"/>
              </w:rPr>
              <w:t>250 pathways, 59 columns</w:t>
            </w:r>
          </w:p>
        </w:tc>
      </w:tr>
      <w:tr w:rsidR="00BB632E" w:rsidRPr="00FD04CA" w14:paraId="441160E6"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13982099" w14:textId="77777777" w:rsidR="00BB632E" w:rsidRPr="00FD04CA" w:rsidRDefault="00000000">
            <w:pPr>
              <w:rPr>
                <w:rFonts w:asciiTheme="majorHAnsi" w:hAnsiTheme="majorHAnsi"/>
              </w:rPr>
            </w:pPr>
            <w:r w:rsidRPr="00FD04CA">
              <w:rPr>
                <w:rFonts w:asciiTheme="majorHAnsi" w:hAnsiTheme="majorHAnsi"/>
                <w:sz w:val="14"/>
                <w:szCs w:val="14"/>
              </w:rPr>
              <w:t>Terminology-expanded workbook</w:t>
            </w:r>
          </w:p>
        </w:tc>
        <w:tc>
          <w:tcPr>
            <w:tcW w:w="5100" w:type="dxa"/>
            <w:shd w:val="clear" w:color="auto" w:fill="F5F5F5"/>
            <w:tcMar>
              <w:top w:w="60" w:type="dxa"/>
              <w:left w:w="90" w:type="dxa"/>
              <w:bottom w:w="60" w:type="dxa"/>
              <w:right w:w="90" w:type="dxa"/>
            </w:tcMar>
            <w:vAlign w:val="center"/>
          </w:tcPr>
          <w:p w14:paraId="4E2738AA" w14:textId="77777777" w:rsidR="00BB632E" w:rsidRPr="00FD04CA" w:rsidRDefault="00000000">
            <w:pPr>
              <w:rPr>
                <w:rFonts w:asciiTheme="majorHAnsi" w:hAnsiTheme="majorHAnsi"/>
              </w:rPr>
            </w:pPr>
            <w:r w:rsidRPr="00FD04CA">
              <w:rPr>
                <w:rFonts w:asciiTheme="majorHAnsi" w:hAnsiTheme="majorHAnsi"/>
                <w:sz w:val="14"/>
                <w:szCs w:val="14"/>
              </w:rPr>
              <w:t>77399527d3b22f5d3ee7bf41066e46d1f9a34c5febe6d400a8f7fcd9769530b7</w:t>
            </w:r>
          </w:p>
        </w:tc>
        <w:tc>
          <w:tcPr>
            <w:tcW w:w="1860" w:type="dxa"/>
            <w:shd w:val="clear" w:color="auto" w:fill="F5F5F5"/>
            <w:tcMar>
              <w:top w:w="60" w:type="dxa"/>
              <w:left w:w="90" w:type="dxa"/>
              <w:bottom w:w="60" w:type="dxa"/>
              <w:right w:w="90" w:type="dxa"/>
            </w:tcMar>
            <w:vAlign w:val="center"/>
          </w:tcPr>
          <w:p w14:paraId="51B5BC9B" w14:textId="77777777" w:rsidR="00BB632E" w:rsidRPr="00FD04CA" w:rsidRDefault="00000000">
            <w:pPr>
              <w:rPr>
                <w:rFonts w:asciiTheme="majorHAnsi" w:hAnsiTheme="majorHAnsi"/>
              </w:rPr>
            </w:pPr>
            <w:r w:rsidRPr="00FD04CA">
              <w:rPr>
                <w:rFonts w:asciiTheme="majorHAnsi" w:hAnsiTheme="majorHAnsi"/>
                <w:sz w:val="14"/>
                <w:szCs w:val="14"/>
              </w:rPr>
              <w:t>11 worksheets</w:t>
            </w:r>
          </w:p>
        </w:tc>
      </w:tr>
    </w:tbl>
    <w:p w14:paraId="69BF222E"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3.1 — Release digests. These differ from the previously accepted baseline; the expanded release requires its own manifest, lineage record, import identity, and acceptance decision.</w:t>
      </w:r>
    </w:p>
    <w:p w14:paraId="648F3B9D" w14:textId="77777777" w:rsidR="00BB632E" w:rsidRPr="00FD04CA" w:rsidRDefault="00000000">
      <w:pPr>
        <w:spacing w:after="120" w:line="276" w:lineRule="auto"/>
        <w:rPr>
          <w:rFonts w:asciiTheme="majorHAnsi" w:hAnsiTheme="majorHAnsi"/>
        </w:rPr>
      </w:pPr>
      <w:r w:rsidRPr="00FD04CA">
        <w:rPr>
          <w:rFonts w:asciiTheme="majorHAnsi" w:hAnsiTheme="majorHAnsi"/>
        </w:rPr>
        <w:t>The workbook contains eleven worksheets: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700"/>
        <w:gridCol w:w="4900"/>
        <w:gridCol w:w="1760"/>
      </w:tblGrid>
      <w:tr w:rsidR="00BB632E" w:rsidRPr="00FD04CA" w14:paraId="7A31CD7F" w14:textId="77777777">
        <w:tblPrEx>
          <w:tblCellMar>
            <w:top w:w="0" w:type="dxa"/>
            <w:bottom w:w="0" w:type="dxa"/>
          </w:tblCellMar>
        </w:tblPrEx>
        <w:trPr>
          <w:tblHeader/>
        </w:trPr>
        <w:tc>
          <w:tcPr>
            <w:tcW w:w="2700" w:type="dxa"/>
            <w:shd w:val="clear" w:color="auto" w:fill="1A1A2E"/>
            <w:tcMar>
              <w:top w:w="70" w:type="dxa"/>
              <w:left w:w="90" w:type="dxa"/>
              <w:bottom w:w="70" w:type="dxa"/>
              <w:right w:w="90" w:type="dxa"/>
            </w:tcMar>
            <w:vAlign w:val="center"/>
          </w:tcPr>
          <w:p w14:paraId="65EEEE5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Worksheet</w:t>
            </w:r>
          </w:p>
        </w:tc>
        <w:tc>
          <w:tcPr>
            <w:tcW w:w="4900" w:type="dxa"/>
            <w:shd w:val="clear" w:color="auto" w:fill="1A1A2E"/>
            <w:tcMar>
              <w:top w:w="70" w:type="dxa"/>
              <w:left w:w="90" w:type="dxa"/>
              <w:bottom w:w="70" w:type="dxa"/>
              <w:right w:w="90" w:type="dxa"/>
            </w:tcMar>
            <w:vAlign w:val="center"/>
          </w:tcPr>
          <w:p w14:paraId="1A3B816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Data role</w:t>
            </w:r>
          </w:p>
        </w:tc>
        <w:tc>
          <w:tcPr>
            <w:tcW w:w="1760" w:type="dxa"/>
            <w:shd w:val="clear" w:color="auto" w:fill="1A1A2E"/>
            <w:tcMar>
              <w:top w:w="70" w:type="dxa"/>
              <w:left w:w="90" w:type="dxa"/>
              <w:bottom w:w="70" w:type="dxa"/>
              <w:right w:w="90" w:type="dxa"/>
            </w:tcMar>
            <w:vAlign w:val="center"/>
          </w:tcPr>
          <w:p w14:paraId="77E07D3F"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Size</w:t>
            </w:r>
          </w:p>
        </w:tc>
      </w:tr>
      <w:tr w:rsidR="00BB632E" w:rsidRPr="00FD04CA" w14:paraId="002C0095"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63A58BD4" w14:textId="77777777" w:rsidR="00BB632E" w:rsidRPr="00FD04CA" w:rsidRDefault="00000000">
            <w:pPr>
              <w:rPr>
                <w:rFonts w:asciiTheme="majorHAnsi" w:hAnsiTheme="majorHAnsi"/>
              </w:rPr>
            </w:pPr>
            <w:r w:rsidRPr="00FD04CA">
              <w:rPr>
                <w:rFonts w:asciiTheme="majorHAnsi" w:hAnsiTheme="majorHAnsi"/>
                <w:sz w:val="16"/>
                <w:szCs w:val="16"/>
              </w:rPr>
              <w:t>QA_Summary</w:t>
            </w:r>
          </w:p>
        </w:tc>
        <w:tc>
          <w:tcPr>
            <w:tcW w:w="4900" w:type="dxa"/>
            <w:shd w:val="clear" w:color="auto" w:fill="FFFFFF"/>
            <w:tcMar>
              <w:top w:w="60" w:type="dxa"/>
              <w:left w:w="90" w:type="dxa"/>
              <w:bottom w:w="60" w:type="dxa"/>
              <w:right w:w="90" w:type="dxa"/>
            </w:tcMar>
            <w:vAlign w:val="center"/>
          </w:tcPr>
          <w:p w14:paraId="60F2263F" w14:textId="77777777" w:rsidR="00BB632E" w:rsidRPr="00FD04CA" w:rsidRDefault="00000000">
            <w:pPr>
              <w:rPr>
                <w:rFonts w:asciiTheme="majorHAnsi" w:hAnsiTheme="majorHAnsi"/>
              </w:rPr>
            </w:pPr>
            <w:r w:rsidRPr="00FD04CA">
              <w:rPr>
                <w:rFonts w:asciiTheme="majorHAnsi" w:hAnsiTheme="majorHAnsi"/>
                <w:sz w:val="16"/>
                <w:szCs w:val="16"/>
              </w:rPr>
              <w:t>Release-level verification facts</w:t>
            </w:r>
          </w:p>
        </w:tc>
        <w:tc>
          <w:tcPr>
            <w:tcW w:w="1760" w:type="dxa"/>
            <w:shd w:val="clear" w:color="auto" w:fill="FFFFFF"/>
            <w:tcMar>
              <w:top w:w="60" w:type="dxa"/>
              <w:left w:w="90" w:type="dxa"/>
              <w:bottom w:w="60" w:type="dxa"/>
              <w:right w:w="90" w:type="dxa"/>
            </w:tcMar>
            <w:vAlign w:val="center"/>
          </w:tcPr>
          <w:p w14:paraId="44B21DBF" w14:textId="77777777" w:rsidR="00BB632E" w:rsidRPr="00FD04CA" w:rsidRDefault="00000000">
            <w:pPr>
              <w:jc w:val="right"/>
              <w:rPr>
                <w:rFonts w:asciiTheme="majorHAnsi" w:hAnsiTheme="majorHAnsi"/>
              </w:rPr>
            </w:pPr>
            <w:r w:rsidRPr="00FD04CA">
              <w:rPr>
                <w:rFonts w:asciiTheme="majorHAnsi" w:hAnsiTheme="majorHAnsi"/>
                <w:sz w:val="16"/>
                <w:szCs w:val="16"/>
              </w:rPr>
              <w:t>22 × 2</w:t>
            </w:r>
          </w:p>
        </w:tc>
      </w:tr>
      <w:tr w:rsidR="00BB632E" w:rsidRPr="00FD04CA" w14:paraId="3DBCDB1A"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331EFF97" w14:textId="77777777" w:rsidR="00BB632E" w:rsidRPr="00FD04CA" w:rsidRDefault="00000000">
            <w:pPr>
              <w:rPr>
                <w:rFonts w:asciiTheme="majorHAnsi" w:hAnsiTheme="majorHAnsi"/>
              </w:rPr>
            </w:pPr>
            <w:r w:rsidRPr="00FD04CA">
              <w:rPr>
                <w:rFonts w:asciiTheme="majorHAnsi" w:hAnsiTheme="majorHAnsi"/>
                <w:sz w:val="16"/>
                <w:szCs w:val="16"/>
              </w:rPr>
              <w:t>Verification_Ledger</w:t>
            </w:r>
          </w:p>
        </w:tc>
        <w:tc>
          <w:tcPr>
            <w:tcW w:w="4900" w:type="dxa"/>
            <w:shd w:val="clear" w:color="auto" w:fill="F5F5F5"/>
            <w:tcMar>
              <w:top w:w="60" w:type="dxa"/>
              <w:left w:w="90" w:type="dxa"/>
              <w:bottom w:w="60" w:type="dxa"/>
              <w:right w:w="90" w:type="dxa"/>
            </w:tcMar>
            <w:vAlign w:val="center"/>
          </w:tcPr>
          <w:p w14:paraId="474004D2" w14:textId="77777777" w:rsidR="00BB632E" w:rsidRPr="00FD04CA" w:rsidRDefault="00000000">
            <w:pPr>
              <w:rPr>
                <w:rFonts w:asciiTheme="majorHAnsi" w:hAnsiTheme="majorHAnsi"/>
              </w:rPr>
            </w:pPr>
            <w:r w:rsidRPr="00FD04CA">
              <w:rPr>
                <w:rFonts w:asciiTheme="majorHAnsi" w:hAnsiTheme="majorHAnsi"/>
                <w:sz w:val="16"/>
                <w:szCs w:val="16"/>
              </w:rPr>
              <w:t>One governed review record per pathway</w:t>
            </w:r>
          </w:p>
        </w:tc>
        <w:tc>
          <w:tcPr>
            <w:tcW w:w="1760" w:type="dxa"/>
            <w:shd w:val="clear" w:color="auto" w:fill="F5F5F5"/>
            <w:tcMar>
              <w:top w:w="60" w:type="dxa"/>
              <w:left w:w="90" w:type="dxa"/>
              <w:bottom w:w="60" w:type="dxa"/>
              <w:right w:w="90" w:type="dxa"/>
            </w:tcMar>
            <w:vAlign w:val="center"/>
          </w:tcPr>
          <w:p w14:paraId="7E05C0A8" w14:textId="77777777" w:rsidR="00BB632E" w:rsidRPr="00FD04CA" w:rsidRDefault="00000000">
            <w:pPr>
              <w:jc w:val="right"/>
              <w:rPr>
                <w:rFonts w:asciiTheme="majorHAnsi" w:hAnsiTheme="majorHAnsi"/>
              </w:rPr>
            </w:pPr>
            <w:r w:rsidRPr="00FD04CA">
              <w:rPr>
                <w:rFonts w:asciiTheme="majorHAnsi" w:hAnsiTheme="majorHAnsi"/>
                <w:sz w:val="16"/>
                <w:szCs w:val="16"/>
              </w:rPr>
              <w:t>251 × 23</w:t>
            </w:r>
          </w:p>
        </w:tc>
      </w:tr>
      <w:tr w:rsidR="00BB632E" w:rsidRPr="00FD04CA" w14:paraId="2FC5D997"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112E47D8" w14:textId="77777777" w:rsidR="00BB632E" w:rsidRPr="00FD04CA" w:rsidRDefault="00000000">
            <w:pPr>
              <w:rPr>
                <w:rFonts w:asciiTheme="majorHAnsi" w:hAnsiTheme="majorHAnsi"/>
              </w:rPr>
            </w:pPr>
            <w:r w:rsidRPr="00FD04CA">
              <w:rPr>
                <w:rFonts w:asciiTheme="majorHAnsi" w:hAnsiTheme="majorHAnsi"/>
                <w:sz w:val="16"/>
                <w:szCs w:val="16"/>
              </w:rPr>
              <w:t>Verified_Pathways</w:t>
            </w:r>
          </w:p>
        </w:tc>
        <w:tc>
          <w:tcPr>
            <w:tcW w:w="4900" w:type="dxa"/>
            <w:shd w:val="clear" w:color="auto" w:fill="FFFFFF"/>
            <w:tcMar>
              <w:top w:w="60" w:type="dxa"/>
              <w:left w:w="90" w:type="dxa"/>
              <w:bottom w:w="60" w:type="dxa"/>
              <w:right w:w="90" w:type="dxa"/>
            </w:tcMar>
            <w:vAlign w:val="center"/>
          </w:tcPr>
          <w:p w14:paraId="3786E350" w14:textId="77777777" w:rsidR="00BB632E" w:rsidRPr="00FD04CA" w:rsidRDefault="00000000">
            <w:pPr>
              <w:rPr>
                <w:rFonts w:asciiTheme="majorHAnsi" w:hAnsiTheme="majorHAnsi"/>
              </w:rPr>
            </w:pPr>
            <w:r w:rsidRPr="00FD04CA">
              <w:rPr>
                <w:rFonts w:asciiTheme="majorHAnsi" w:hAnsiTheme="majorHAnsi"/>
                <w:sz w:val="16"/>
                <w:szCs w:val="16"/>
              </w:rPr>
              <w:t>Pathway content plus provenance and terminology</w:t>
            </w:r>
          </w:p>
        </w:tc>
        <w:tc>
          <w:tcPr>
            <w:tcW w:w="1760" w:type="dxa"/>
            <w:shd w:val="clear" w:color="auto" w:fill="FFFFFF"/>
            <w:tcMar>
              <w:top w:w="60" w:type="dxa"/>
              <w:left w:w="90" w:type="dxa"/>
              <w:bottom w:w="60" w:type="dxa"/>
              <w:right w:w="90" w:type="dxa"/>
            </w:tcMar>
            <w:vAlign w:val="center"/>
          </w:tcPr>
          <w:p w14:paraId="4CCB5698" w14:textId="77777777" w:rsidR="00BB632E" w:rsidRPr="00FD04CA" w:rsidRDefault="00000000">
            <w:pPr>
              <w:jc w:val="right"/>
              <w:rPr>
                <w:rFonts w:asciiTheme="majorHAnsi" w:hAnsiTheme="majorHAnsi"/>
              </w:rPr>
            </w:pPr>
            <w:r w:rsidRPr="00FD04CA">
              <w:rPr>
                <w:rFonts w:asciiTheme="majorHAnsi" w:hAnsiTheme="majorHAnsi"/>
                <w:sz w:val="16"/>
                <w:szCs w:val="16"/>
              </w:rPr>
              <w:t>251 × 69</w:t>
            </w:r>
          </w:p>
        </w:tc>
      </w:tr>
      <w:tr w:rsidR="00BB632E" w:rsidRPr="00FD04CA" w14:paraId="2B210902"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54393D90" w14:textId="77777777" w:rsidR="00BB632E" w:rsidRPr="00FD04CA" w:rsidRDefault="00000000">
            <w:pPr>
              <w:rPr>
                <w:rFonts w:asciiTheme="majorHAnsi" w:hAnsiTheme="majorHAnsi"/>
              </w:rPr>
            </w:pPr>
            <w:r w:rsidRPr="00FD04CA">
              <w:rPr>
                <w:rFonts w:asciiTheme="majorHAnsi" w:hAnsiTheme="majorHAnsi"/>
                <w:sz w:val="16"/>
                <w:szCs w:val="16"/>
              </w:rPr>
              <w:t>Claim_Audit</w:t>
            </w:r>
          </w:p>
        </w:tc>
        <w:tc>
          <w:tcPr>
            <w:tcW w:w="4900" w:type="dxa"/>
            <w:shd w:val="clear" w:color="auto" w:fill="F5F5F5"/>
            <w:tcMar>
              <w:top w:w="60" w:type="dxa"/>
              <w:left w:w="90" w:type="dxa"/>
              <w:bottom w:w="60" w:type="dxa"/>
              <w:right w:w="90" w:type="dxa"/>
            </w:tcMar>
            <w:vAlign w:val="center"/>
          </w:tcPr>
          <w:p w14:paraId="32FB90A2" w14:textId="77777777" w:rsidR="00BB632E" w:rsidRPr="00FD04CA" w:rsidRDefault="00000000">
            <w:pPr>
              <w:rPr>
                <w:rFonts w:asciiTheme="majorHAnsi" w:hAnsiTheme="majorHAnsi"/>
              </w:rPr>
            </w:pPr>
            <w:r w:rsidRPr="00FD04CA">
              <w:rPr>
                <w:rFonts w:asciiTheme="majorHAnsi" w:hAnsiTheme="majorHAnsi"/>
                <w:sz w:val="16"/>
                <w:szCs w:val="16"/>
              </w:rPr>
              <w:t>Claim-by-claim supporting evidence</w:t>
            </w:r>
          </w:p>
        </w:tc>
        <w:tc>
          <w:tcPr>
            <w:tcW w:w="1760" w:type="dxa"/>
            <w:shd w:val="clear" w:color="auto" w:fill="F5F5F5"/>
            <w:tcMar>
              <w:top w:w="60" w:type="dxa"/>
              <w:left w:w="90" w:type="dxa"/>
              <w:bottom w:w="60" w:type="dxa"/>
              <w:right w:w="90" w:type="dxa"/>
            </w:tcMar>
            <w:vAlign w:val="center"/>
          </w:tcPr>
          <w:p w14:paraId="77E87017" w14:textId="77777777" w:rsidR="00BB632E" w:rsidRPr="00FD04CA" w:rsidRDefault="00000000">
            <w:pPr>
              <w:jc w:val="right"/>
              <w:rPr>
                <w:rFonts w:asciiTheme="majorHAnsi" w:hAnsiTheme="majorHAnsi"/>
              </w:rPr>
            </w:pPr>
            <w:r w:rsidRPr="00FD04CA">
              <w:rPr>
                <w:rFonts w:asciiTheme="majorHAnsi" w:hAnsiTheme="majorHAnsi"/>
                <w:sz w:val="16"/>
                <w:szCs w:val="16"/>
              </w:rPr>
              <w:t>10,124 × 11</w:t>
            </w:r>
          </w:p>
        </w:tc>
      </w:tr>
      <w:tr w:rsidR="00BB632E" w:rsidRPr="00FD04CA" w14:paraId="5F02CE05"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2D6365DF" w14:textId="77777777" w:rsidR="00BB632E" w:rsidRPr="00FD04CA" w:rsidRDefault="00000000">
            <w:pPr>
              <w:rPr>
                <w:rFonts w:asciiTheme="majorHAnsi" w:hAnsiTheme="majorHAnsi"/>
              </w:rPr>
            </w:pPr>
            <w:r w:rsidRPr="00FD04CA">
              <w:rPr>
                <w:rFonts w:asciiTheme="majorHAnsi" w:hAnsiTheme="majorHAnsi"/>
                <w:sz w:val="16"/>
                <w:szCs w:val="16"/>
              </w:rPr>
              <w:t>Source_Index</w:t>
            </w:r>
          </w:p>
        </w:tc>
        <w:tc>
          <w:tcPr>
            <w:tcW w:w="4900" w:type="dxa"/>
            <w:shd w:val="clear" w:color="auto" w:fill="FFFFFF"/>
            <w:tcMar>
              <w:top w:w="60" w:type="dxa"/>
              <w:left w:w="90" w:type="dxa"/>
              <w:bottom w:w="60" w:type="dxa"/>
              <w:right w:w="90" w:type="dxa"/>
            </w:tcMar>
            <w:vAlign w:val="center"/>
          </w:tcPr>
          <w:p w14:paraId="5947F52D" w14:textId="77777777" w:rsidR="00BB632E" w:rsidRPr="00FD04CA" w:rsidRDefault="00000000">
            <w:pPr>
              <w:rPr>
                <w:rFonts w:asciiTheme="majorHAnsi" w:hAnsiTheme="majorHAnsi"/>
              </w:rPr>
            </w:pPr>
            <w:r w:rsidRPr="00FD04CA">
              <w:rPr>
                <w:rFonts w:asciiTheme="majorHAnsi" w:hAnsiTheme="majorHAnsi"/>
                <w:sz w:val="16"/>
                <w:szCs w:val="16"/>
              </w:rPr>
              <w:t>Resolved source inventory</w:t>
            </w:r>
          </w:p>
        </w:tc>
        <w:tc>
          <w:tcPr>
            <w:tcW w:w="1760" w:type="dxa"/>
            <w:shd w:val="clear" w:color="auto" w:fill="FFFFFF"/>
            <w:tcMar>
              <w:top w:w="60" w:type="dxa"/>
              <w:left w:w="90" w:type="dxa"/>
              <w:bottom w:w="60" w:type="dxa"/>
              <w:right w:w="90" w:type="dxa"/>
            </w:tcMar>
            <w:vAlign w:val="center"/>
          </w:tcPr>
          <w:p w14:paraId="38959F08" w14:textId="77777777" w:rsidR="00BB632E" w:rsidRPr="00FD04CA" w:rsidRDefault="00000000">
            <w:pPr>
              <w:jc w:val="right"/>
              <w:rPr>
                <w:rFonts w:asciiTheme="majorHAnsi" w:hAnsiTheme="majorHAnsi"/>
              </w:rPr>
            </w:pPr>
            <w:r w:rsidRPr="00FD04CA">
              <w:rPr>
                <w:rFonts w:asciiTheme="majorHAnsi" w:hAnsiTheme="majorHAnsi"/>
                <w:sz w:val="16"/>
                <w:szCs w:val="16"/>
              </w:rPr>
              <w:t>812 × 11</w:t>
            </w:r>
          </w:p>
        </w:tc>
      </w:tr>
      <w:tr w:rsidR="00BB632E" w:rsidRPr="00FD04CA" w14:paraId="7A226924"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09A68709" w14:textId="77777777" w:rsidR="00BB632E" w:rsidRPr="00FD04CA" w:rsidRDefault="00000000">
            <w:pPr>
              <w:rPr>
                <w:rFonts w:asciiTheme="majorHAnsi" w:hAnsiTheme="majorHAnsi"/>
              </w:rPr>
            </w:pPr>
            <w:r w:rsidRPr="00FD04CA">
              <w:rPr>
                <w:rFonts w:asciiTheme="majorHAnsi" w:hAnsiTheme="majorHAnsi"/>
                <w:sz w:val="16"/>
                <w:szCs w:val="16"/>
              </w:rPr>
              <w:t>Change_Log</w:t>
            </w:r>
          </w:p>
        </w:tc>
        <w:tc>
          <w:tcPr>
            <w:tcW w:w="4900" w:type="dxa"/>
            <w:shd w:val="clear" w:color="auto" w:fill="F5F5F5"/>
            <w:tcMar>
              <w:top w:w="60" w:type="dxa"/>
              <w:left w:w="90" w:type="dxa"/>
              <w:bottom w:w="60" w:type="dxa"/>
              <w:right w:w="90" w:type="dxa"/>
            </w:tcMar>
            <w:vAlign w:val="center"/>
          </w:tcPr>
          <w:p w14:paraId="5497295A" w14:textId="77777777" w:rsidR="00BB632E" w:rsidRPr="00FD04CA" w:rsidRDefault="00000000">
            <w:pPr>
              <w:rPr>
                <w:rFonts w:asciiTheme="majorHAnsi" w:hAnsiTheme="majorHAnsi"/>
              </w:rPr>
            </w:pPr>
            <w:r w:rsidRPr="00FD04CA">
              <w:rPr>
                <w:rFonts w:asciiTheme="majorHAnsi" w:hAnsiTheme="majorHAnsi"/>
                <w:sz w:val="16"/>
                <w:szCs w:val="16"/>
              </w:rPr>
              <w:t>Append-only change evidence</w:t>
            </w:r>
          </w:p>
        </w:tc>
        <w:tc>
          <w:tcPr>
            <w:tcW w:w="1760" w:type="dxa"/>
            <w:shd w:val="clear" w:color="auto" w:fill="F5F5F5"/>
            <w:tcMar>
              <w:top w:w="60" w:type="dxa"/>
              <w:left w:w="90" w:type="dxa"/>
              <w:bottom w:w="60" w:type="dxa"/>
              <w:right w:w="90" w:type="dxa"/>
            </w:tcMar>
            <w:vAlign w:val="center"/>
          </w:tcPr>
          <w:p w14:paraId="461A4DAB" w14:textId="77777777" w:rsidR="00BB632E" w:rsidRPr="00FD04CA" w:rsidRDefault="00000000">
            <w:pPr>
              <w:jc w:val="right"/>
              <w:rPr>
                <w:rFonts w:asciiTheme="majorHAnsi" w:hAnsiTheme="majorHAnsi"/>
              </w:rPr>
            </w:pPr>
            <w:r w:rsidRPr="00FD04CA">
              <w:rPr>
                <w:rFonts w:asciiTheme="majorHAnsi" w:hAnsiTheme="majorHAnsi"/>
                <w:sz w:val="16"/>
                <w:szCs w:val="16"/>
              </w:rPr>
              <w:t>325 × 8</w:t>
            </w:r>
          </w:p>
        </w:tc>
      </w:tr>
      <w:tr w:rsidR="00BB632E" w:rsidRPr="00FD04CA" w14:paraId="266D5816"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152889FC" w14:textId="77777777" w:rsidR="00BB632E" w:rsidRPr="00FD04CA" w:rsidRDefault="00000000">
            <w:pPr>
              <w:rPr>
                <w:rFonts w:asciiTheme="majorHAnsi" w:hAnsiTheme="majorHAnsi"/>
              </w:rPr>
            </w:pPr>
            <w:r w:rsidRPr="00FD04CA">
              <w:rPr>
                <w:rFonts w:asciiTheme="majorHAnsi" w:hAnsiTheme="majorHAnsi"/>
                <w:sz w:val="16"/>
                <w:szCs w:val="16"/>
              </w:rPr>
              <w:t>MS_DRG_Codebook</w:t>
            </w:r>
          </w:p>
        </w:tc>
        <w:tc>
          <w:tcPr>
            <w:tcW w:w="4900" w:type="dxa"/>
            <w:shd w:val="clear" w:color="auto" w:fill="FFFFFF"/>
            <w:tcMar>
              <w:top w:w="60" w:type="dxa"/>
              <w:left w:w="90" w:type="dxa"/>
              <w:bottom w:w="60" w:type="dxa"/>
              <w:right w:w="90" w:type="dxa"/>
            </w:tcMar>
            <w:vAlign w:val="center"/>
          </w:tcPr>
          <w:p w14:paraId="4F423E6B" w14:textId="77777777" w:rsidR="00BB632E" w:rsidRPr="00FD04CA" w:rsidRDefault="00000000">
            <w:pPr>
              <w:rPr>
                <w:rFonts w:asciiTheme="majorHAnsi" w:hAnsiTheme="majorHAnsi"/>
              </w:rPr>
            </w:pPr>
            <w:r w:rsidRPr="00FD04CA">
              <w:rPr>
                <w:rFonts w:asciiTheme="majorHAnsi" w:hAnsiTheme="majorHAnsi"/>
                <w:sz w:val="16"/>
                <w:szCs w:val="16"/>
              </w:rPr>
              <w:t>DRG reference data</w:t>
            </w:r>
          </w:p>
        </w:tc>
        <w:tc>
          <w:tcPr>
            <w:tcW w:w="1760" w:type="dxa"/>
            <w:shd w:val="clear" w:color="auto" w:fill="FFFFFF"/>
            <w:tcMar>
              <w:top w:w="60" w:type="dxa"/>
              <w:left w:w="90" w:type="dxa"/>
              <w:bottom w:w="60" w:type="dxa"/>
              <w:right w:w="90" w:type="dxa"/>
            </w:tcMar>
            <w:vAlign w:val="center"/>
          </w:tcPr>
          <w:p w14:paraId="3B617FB7" w14:textId="77777777" w:rsidR="00BB632E" w:rsidRPr="00FD04CA" w:rsidRDefault="00000000">
            <w:pPr>
              <w:jc w:val="right"/>
              <w:rPr>
                <w:rFonts w:asciiTheme="majorHAnsi" w:hAnsiTheme="majorHAnsi"/>
              </w:rPr>
            </w:pPr>
            <w:r w:rsidRPr="00FD04CA">
              <w:rPr>
                <w:rFonts w:asciiTheme="majorHAnsi" w:hAnsiTheme="majorHAnsi"/>
                <w:sz w:val="16"/>
                <w:szCs w:val="16"/>
              </w:rPr>
              <w:t>771 × 7</w:t>
            </w:r>
          </w:p>
        </w:tc>
      </w:tr>
      <w:tr w:rsidR="00BB632E" w:rsidRPr="00FD04CA" w14:paraId="13C5C9C7"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4BD91E35" w14:textId="77777777" w:rsidR="00BB632E" w:rsidRPr="00FD04CA" w:rsidRDefault="00000000">
            <w:pPr>
              <w:rPr>
                <w:rFonts w:asciiTheme="majorHAnsi" w:hAnsiTheme="majorHAnsi"/>
              </w:rPr>
            </w:pPr>
            <w:r w:rsidRPr="00FD04CA">
              <w:rPr>
                <w:rFonts w:asciiTheme="majorHAnsi" w:hAnsiTheme="majorHAnsi"/>
                <w:sz w:val="16"/>
                <w:szCs w:val="16"/>
              </w:rPr>
              <w:t>Methodology</w:t>
            </w:r>
          </w:p>
        </w:tc>
        <w:tc>
          <w:tcPr>
            <w:tcW w:w="4900" w:type="dxa"/>
            <w:shd w:val="clear" w:color="auto" w:fill="F5F5F5"/>
            <w:tcMar>
              <w:top w:w="60" w:type="dxa"/>
              <w:left w:w="90" w:type="dxa"/>
              <w:bottom w:w="60" w:type="dxa"/>
              <w:right w:w="90" w:type="dxa"/>
            </w:tcMar>
            <w:vAlign w:val="center"/>
          </w:tcPr>
          <w:p w14:paraId="6368A567" w14:textId="77777777" w:rsidR="00BB632E" w:rsidRPr="00FD04CA" w:rsidRDefault="00000000">
            <w:pPr>
              <w:rPr>
                <w:rFonts w:asciiTheme="majorHAnsi" w:hAnsiTheme="majorHAnsi"/>
              </w:rPr>
            </w:pPr>
            <w:r w:rsidRPr="00FD04CA">
              <w:rPr>
                <w:rFonts w:asciiTheme="majorHAnsi" w:hAnsiTheme="majorHAnsi"/>
                <w:sz w:val="16"/>
                <w:szCs w:val="16"/>
              </w:rPr>
              <w:t>Core verification method</w:t>
            </w:r>
          </w:p>
        </w:tc>
        <w:tc>
          <w:tcPr>
            <w:tcW w:w="1760" w:type="dxa"/>
            <w:shd w:val="clear" w:color="auto" w:fill="F5F5F5"/>
            <w:tcMar>
              <w:top w:w="60" w:type="dxa"/>
              <w:left w:w="90" w:type="dxa"/>
              <w:bottom w:w="60" w:type="dxa"/>
              <w:right w:w="90" w:type="dxa"/>
            </w:tcMar>
            <w:vAlign w:val="center"/>
          </w:tcPr>
          <w:p w14:paraId="409E4B91" w14:textId="77777777" w:rsidR="00BB632E" w:rsidRPr="00FD04CA" w:rsidRDefault="00000000">
            <w:pPr>
              <w:jc w:val="right"/>
              <w:rPr>
                <w:rFonts w:asciiTheme="majorHAnsi" w:hAnsiTheme="majorHAnsi"/>
              </w:rPr>
            </w:pPr>
            <w:r w:rsidRPr="00FD04CA">
              <w:rPr>
                <w:rFonts w:asciiTheme="majorHAnsi" w:hAnsiTheme="majorHAnsi"/>
                <w:sz w:val="16"/>
                <w:szCs w:val="16"/>
              </w:rPr>
              <w:t>16 × 2</w:t>
            </w:r>
          </w:p>
        </w:tc>
      </w:tr>
      <w:tr w:rsidR="00BB632E" w:rsidRPr="00FD04CA" w14:paraId="11C2BB7F"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25DA9170" w14:textId="77777777" w:rsidR="00BB632E" w:rsidRPr="00FD04CA" w:rsidRDefault="00000000">
            <w:pPr>
              <w:rPr>
                <w:rFonts w:asciiTheme="majorHAnsi" w:hAnsiTheme="majorHAnsi"/>
              </w:rPr>
            </w:pPr>
            <w:r w:rsidRPr="00FD04CA">
              <w:rPr>
                <w:rFonts w:asciiTheme="majorHAnsi" w:hAnsiTheme="majorHAnsi"/>
                <w:sz w:val="16"/>
                <w:szCs w:val="16"/>
              </w:rPr>
              <w:t>Terminology_Crosswalk</w:t>
            </w:r>
          </w:p>
        </w:tc>
        <w:tc>
          <w:tcPr>
            <w:tcW w:w="4900" w:type="dxa"/>
            <w:shd w:val="clear" w:color="auto" w:fill="FFFFFF"/>
            <w:tcMar>
              <w:top w:w="60" w:type="dxa"/>
              <w:left w:w="90" w:type="dxa"/>
              <w:bottom w:w="60" w:type="dxa"/>
              <w:right w:w="90" w:type="dxa"/>
            </w:tcMar>
            <w:vAlign w:val="center"/>
          </w:tcPr>
          <w:p w14:paraId="4D0A4DBA" w14:textId="77777777" w:rsidR="00BB632E" w:rsidRPr="00FD04CA" w:rsidRDefault="00000000">
            <w:pPr>
              <w:rPr>
                <w:rFonts w:asciiTheme="majorHAnsi" w:hAnsiTheme="majorHAnsi"/>
              </w:rPr>
            </w:pPr>
            <w:r w:rsidRPr="00FD04CA">
              <w:rPr>
                <w:rFonts w:asciiTheme="majorHAnsi" w:hAnsiTheme="majorHAnsi"/>
                <w:sz w:val="16"/>
                <w:szCs w:val="16"/>
              </w:rPr>
              <w:t>Candidate code-to-pathway records</w:t>
            </w:r>
          </w:p>
        </w:tc>
        <w:tc>
          <w:tcPr>
            <w:tcW w:w="1760" w:type="dxa"/>
            <w:shd w:val="clear" w:color="auto" w:fill="FFFFFF"/>
            <w:tcMar>
              <w:top w:w="60" w:type="dxa"/>
              <w:left w:w="90" w:type="dxa"/>
              <w:bottom w:w="60" w:type="dxa"/>
              <w:right w:w="90" w:type="dxa"/>
            </w:tcMar>
            <w:vAlign w:val="center"/>
          </w:tcPr>
          <w:p w14:paraId="1F54C2D2" w14:textId="77777777" w:rsidR="00BB632E" w:rsidRPr="00FD04CA" w:rsidRDefault="00000000">
            <w:pPr>
              <w:jc w:val="right"/>
              <w:rPr>
                <w:rFonts w:asciiTheme="majorHAnsi" w:hAnsiTheme="majorHAnsi"/>
              </w:rPr>
            </w:pPr>
            <w:r w:rsidRPr="00FD04CA">
              <w:rPr>
                <w:rFonts w:asciiTheme="majorHAnsi" w:hAnsiTheme="majorHAnsi"/>
                <w:sz w:val="16"/>
                <w:szCs w:val="16"/>
              </w:rPr>
              <w:t>10,589 × 12</w:t>
            </w:r>
          </w:p>
        </w:tc>
      </w:tr>
      <w:tr w:rsidR="00BB632E" w:rsidRPr="00FD04CA" w14:paraId="6DA65897"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769FBC5E" w14:textId="77777777" w:rsidR="00BB632E" w:rsidRPr="00FD04CA" w:rsidRDefault="00000000">
            <w:pPr>
              <w:rPr>
                <w:rFonts w:asciiTheme="majorHAnsi" w:hAnsiTheme="majorHAnsi"/>
              </w:rPr>
            </w:pPr>
            <w:r w:rsidRPr="00FD04CA">
              <w:rPr>
                <w:rFonts w:asciiTheme="majorHAnsi" w:hAnsiTheme="majorHAnsi"/>
                <w:sz w:val="16"/>
                <w:szCs w:val="16"/>
              </w:rPr>
              <w:t>Terminology_QA</w:t>
            </w:r>
          </w:p>
        </w:tc>
        <w:tc>
          <w:tcPr>
            <w:tcW w:w="4900" w:type="dxa"/>
            <w:shd w:val="clear" w:color="auto" w:fill="F5F5F5"/>
            <w:tcMar>
              <w:top w:w="60" w:type="dxa"/>
              <w:left w:w="90" w:type="dxa"/>
              <w:bottom w:w="60" w:type="dxa"/>
              <w:right w:w="90" w:type="dxa"/>
            </w:tcMar>
            <w:vAlign w:val="center"/>
          </w:tcPr>
          <w:p w14:paraId="690A5C0E" w14:textId="77777777" w:rsidR="00BB632E" w:rsidRPr="00FD04CA" w:rsidRDefault="00000000">
            <w:pPr>
              <w:rPr>
                <w:rFonts w:asciiTheme="majorHAnsi" w:hAnsiTheme="majorHAnsi"/>
              </w:rPr>
            </w:pPr>
            <w:r w:rsidRPr="00FD04CA">
              <w:rPr>
                <w:rFonts w:asciiTheme="majorHAnsi" w:hAnsiTheme="majorHAnsi"/>
                <w:sz w:val="16"/>
                <w:szCs w:val="16"/>
              </w:rPr>
              <w:t>Terminology quality summary</w:t>
            </w:r>
          </w:p>
        </w:tc>
        <w:tc>
          <w:tcPr>
            <w:tcW w:w="1760" w:type="dxa"/>
            <w:shd w:val="clear" w:color="auto" w:fill="F5F5F5"/>
            <w:tcMar>
              <w:top w:w="60" w:type="dxa"/>
              <w:left w:w="90" w:type="dxa"/>
              <w:bottom w:w="60" w:type="dxa"/>
              <w:right w:w="90" w:type="dxa"/>
            </w:tcMar>
            <w:vAlign w:val="center"/>
          </w:tcPr>
          <w:p w14:paraId="4D7A734E" w14:textId="77777777" w:rsidR="00BB632E" w:rsidRPr="00FD04CA" w:rsidRDefault="00000000">
            <w:pPr>
              <w:jc w:val="right"/>
              <w:rPr>
                <w:rFonts w:asciiTheme="majorHAnsi" w:hAnsiTheme="majorHAnsi"/>
              </w:rPr>
            </w:pPr>
            <w:r w:rsidRPr="00FD04CA">
              <w:rPr>
                <w:rFonts w:asciiTheme="majorHAnsi" w:hAnsiTheme="majorHAnsi"/>
                <w:sz w:val="16"/>
                <w:szCs w:val="16"/>
              </w:rPr>
              <w:t>22 × 7</w:t>
            </w:r>
          </w:p>
        </w:tc>
      </w:tr>
      <w:tr w:rsidR="00BB632E" w:rsidRPr="00FD04CA" w14:paraId="025F62DD"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21A19038" w14:textId="77777777" w:rsidR="00BB632E" w:rsidRPr="00FD04CA" w:rsidRDefault="00000000">
            <w:pPr>
              <w:rPr>
                <w:rFonts w:asciiTheme="majorHAnsi" w:hAnsiTheme="majorHAnsi"/>
              </w:rPr>
            </w:pPr>
            <w:r w:rsidRPr="00FD04CA">
              <w:rPr>
                <w:rFonts w:asciiTheme="majorHAnsi" w:hAnsiTheme="majorHAnsi"/>
                <w:sz w:val="16"/>
                <w:szCs w:val="16"/>
              </w:rPr>
              <w:t>Terminology_Methodology</w:t>
            </w:r>
          </w:p>
        </w:tc>
        <w:tc>
          <w:tcPr>
            <w:tcW w:w="4900" w:type="dxa"/>
            <w:shd w:val="clear" w:color="auto" w:fill="FFFFFF"/>
            <w:tcMar>
              <w:top w:w="60" w:type="dxa"/>
              <w:left w:w="90" w:type="dxa"/>
              <w:bottom w:w="60" w:type="dxa"/>
              <w:right w:w="90" w:type="dxa"/>
            </w:tcMar>
            <w:vAlign w:val="center"/>
          </w:tcPr>
          <w:p w14:paraId="4E267575" w14:textId="77777777" w:rsidR="00BB632E" w:rsidRPr="00FD04CA" w:rsidRDefault="00000000">
            <w:pPr>
              <w:rPr>
                <w:rFonts w:asciiTheme="majorHAnsi" w:hAnsiTheme="majorHAnsi"/>
              </w:rPr>
            </w:pPr>
            <w:r w:rsidRPr="00FD04CA">
              <w:rPr>
                <w:rFonts w:asciiTheme="majorHAnsi" w:hAnsiTheme="majorHAnsi"/>
                <w:sz w:val="16"/>
                <w:szCs w:val="16"/>
              </w:rPr>
              <w:t>Terminology construction limits</w:t>
            </w:r>
          </w:p>
        </w:tc>
        <w:tc>
          <w:tcPr>
            <w:tcW w:w="1760" w:type="dxa"/>
            <w:shd w:val="clear" w:color="auto" w:fill="FFFFFF"/>
            <w:tcMar>
              <w:top w:w="60" w:type="dxa"/>
              <w:left w:w="90" w:type="dxa"/>
              <w:bottom w:w="60" w:type="dxa"/>
              <w:right w:w="90" w:type="dxa"/>
            </w:tcMar>
            <w:vAlign w:val="center"/>
          </w:tcPr>
          <w:p w14:paraId="3474DD6D" w14:textId="77777777" w:rsidR="00BB632E" w:rsidRPr="00FD04CA" w:rsidRDefault="00000000">
            <w:pPr>
              <w:jc w:val="right"/>
              <w:rPr>
                <w:rFonts w:asciiTheme="majorHAnsi" w:hAnsiTheme="majorHAnsi"/>
              </w:rPr>
            </w:pPr>
            <w:r w:rsidRPr="00FD04CA">
              <w:rPr>
                <w:rFonts w:asciiTheme="majorHAnsi" w:hAnsiTheme="majorHAnsi"/>
                <w:sz w:val="16"/>
                <w:szCs w:val="16"/>
              </w:rPr>
              <w:t>18 × 6</w:t>
            </w:r>
          </w:p>
        </w:tc>
      </w:tr>
    </w:tbl>
    <w:p w14:paraId="2060579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3.2 — Workbook structure. A second structural pass confirmed the ZIP package is valid, all eleven used-range dimensions reproduce, and the workbook contains zero formula cells and zero spreadsheet error tokens.</w:t>
      </w:r>
    </w:p>
    <w:p w14:paraId="2B0DAC4E"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3.2 Lossless expansion finding</w:t>
      </w:r>
    </w:p>
    <w:p w14:paraId="4697F265" w14:textId="77777777" w:rsidR="00BB632E" w:rsidRPr="00FD04CA" w:rsidRDefault="00000000">
      <w:pPr>
        <w:spacing w:after="120" w:line="276" w:lineRule="auto"/>
        <w:rPr>
          <w:rFonts w:asciiTheme="majorHAnsi" w:hAnsiTheme="majorHAnsi"/>
        </w:rPr>
      </w:pPr>
      <w:r w:rsidRPr="00FD04CA">
        <w:rPr>
          <w:rFonts w:asciiTheme="majorHAnsi" w:hAnsiTheme="majorHAnsi"/>
        </w:rPr>
        <w:t>The terminology-expanded release adds ten fields: loinc_codes, loinc_codes_count, cpt_codes, cpt_codes_count, snomed_ct_codes, snomed_ct_codes_count, icd10cm_codes, icd10cm_codes_count, terminology_mapping_status, and terminology_mapping_notes.</w:t>
      </w:r>
    </w:p>
    <w:p w14:paraId="4E3AE029" w14:textId="77777777" w:rsidR="00BB632E" w:rsidRPr="00FD04CA" w:rsidRDefault="00000000">
      <w:pPr>
        <w:spacing w:after="120" w:line="276" w:lineRule="auto"/>
        <w:rPr>
          <w:rFonts w:asciiTheme="majorHAnsi" w:hAnsiTheme="majorHAnsi"/>
        </w:rPr>
      </w:pPr>
      <w:r w:rsidRPr="00FD04CA">
        <w:rPr>
          <w:rFonts w:asciiTheme="majorHAnsi" w:hAnsiTheme="majorHAnsi"/>
        </w:rPr>
        <w:t>Two exact comparisons were performed: all original 49 CSV fields for all 250 rows against the production raw baseline, and all original 59 Verified_Pathways fields for all 250 rows against the production imported verification package. Both returned zero field differences. Each expanded artifact is therefore a lossless derivative of its own prior baseline.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39AB09DD"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43B66C12"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Do not over-read the lossless finding</w:t>
            </w:r>
          </w:p>
          <w:p w14:paraId="485CCCF3"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expanded CSV and the expanded workbook are NOT exact copies of one another. A direct comparison of the 59 same-named CSV fields with Verified_Pathways found 1,972 exact cell differences.</w:t>
            </w:r>
          </w:p>
          <w:p w14:paraId="2B2F5B06"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verification_status, verification_confidence, verification_notes, source_access_date, citation_audit_status, clinical_verification_basis, and data_quality_notes differ for all 250 pathways. guideline_source, key_citations, and clinical_source_urls also differ for 74 pathways.</w:t>
            </w:r>
          </w:p>
          <w:p w14:paraId="52C3B95D"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lastRenderedPageBreak/>
              <w:t>This is the two-layer release design: the CSV retains the pathway-build/raw research representation; the workbook carries the later verified and governed representation. The workbook Verified_Pathways sheet — not the CSV — is the source for governance lanes, source-specificity labels, terminology review state, and the 250-pathway worklist.</w:t>
            </w:r>
          </w:p>
        </w:tc>
      </w:tr>
    </w:tbl>
    <w:p w14:paraId="71A63E65" w14:textId="77777777" w:rsidR="00BB632E" w:rsidRPr="00FD04CA" w:rsidRDefault="00BB632E">
      <w:pPr>
        <w:spacing w:after="160"/>
        <w:rPr>
          <w:rFonts w:asciiTheme="majorHAnsi" w:hAnsiTheme="majorHAnsi"/>
        </w:rPr>
      </w:pPr>
    </w:p>
    <w:p w14:paraId="11B4A41A" w14:textId="77777777" w:rsidR="00BB632E" w:rsidRPr="00FD04CA" w:rsidRDefault="00000000">
      <w:pPr>
        <w:spacing w:after="120" w:line="276" w:lineRule="auto"/>
        <w:rPr>
          <w:rFonts w:asciiTheme="majorHAnsi" w:hAnsiTheme="majorHAnsi"/>
        </w:rPr>
      </w:pPr>
      <w:r w:rsidRPr="00FD04CA">
        <w:rPr>
          <w:rFonts w:asciiTheme="majorHAnsi" w:hAnsiTheme="majorHAnsi"/>
        </w:rPr>
        <w:t>Filename resemblance and semantic-core equality must never silently bypass release controls. The checksums differ because the new release adds content; a new acceptance decision is required.</w:t>
      </w:r>
    </w:p>
    <w:p w14:paraId="5A083337"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3.3 Read-only production snapshot</w:t>
      </w:r>
    </w:p>
    <w:p w14:paraId="07A1A08C" w14:textId="77777777" w:rsidR="00BB632E" w:rsidRPr="00FD04CA" w:rsidRDefault="00000000">
      <w:pPr>
        <w:spacing w:after="120" w:line="276" w:lineRule="auto"/>
        <w:rPr>
          <w:rFonts w:asciiTheme="majorHAnsi" w:hAnsiTheme="majorHAnsi"/>
        </w:rPr>
      </w:pPr>
      <w:r w:rsidRPr="00FD04CA">
        <w:rPr>
          <w:rFonts w:asciiTheme="majorHAnsi" w:hAnsiTheme="majorHAnsi"/>
        </w:rPr>
        <w:t>A production database inspection was executed in an explicitly read-only transaction with statement and lock timeouts. It was rolled back and made no changes.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500"/>
        <w:gridCol w:w="2180"/>
        <w:gridCol w:w="2500"/>
        <w:gridCol w:w="2180"/>
      </w:tblGrid>
      <w:tr w:rsidR="00BB632E" w:rsidRPr="00FD04CA" w14:paraId="648A3844" w14:textId="77777777">
        <w:tblPrEx>
          <w:tblCellMar>
            <w:top w:w="0" w:type="dxa"/>
            <w:bottom w:w="0" w:type="dxa"/>
          </w:tblCellMar>
        </w:tblPrEx>
        <w:trPr>
          <w:tblHeader/>
        </w:trPr>
        <w:tc>
          <w:tcPr>
            <w:tcW w:w="2500" w:type="dxa"/>
            <w:shd w:val="clear" w:color="auto" w:fill="1A1A2E"/>
            <w:tcMar>
              <w:top w:w="70" w:type="dxa"/>
              <w:left w:w="90" w:type="dxa"/>
              <w:bottom w:w="70" w:type="dxa"/>
              <w:right w:w="90" w:type="dxa"/>
            </w:tcMar>
            <w:vAlign w:val="center"/>
          </w:tcPr>
          <w:p w14:paraId="5E98CCFC"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Area</w:t>
            </w:r>
          </w:p>
        </w:tc>
        <w:tc>
          <w:tcPr>
            <w:tcW w:w="2180" w:type="dxa"/>
            <w:shd w:val="clear" w:color="auto" w:fill="1A1A2E"/>
            <w:tcMar>
              <w:top w:w="70" w:type="dxa"/>
              <w:left w:w="90" w:type="dxa"/>
              <w:bottom w:w="70" w:type="dxa"/>
              <w:right w:w="90" w:type="dxa"/>
            </w:tcMar>
            <w:vAlign w:val="center"/>
          </w:tcPr>
          <w:p w14:paraId="26FCCD3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Current evidence</w:t>
            </w:r>
          </w:p>
        </w:tc>
        <w:tc>
          <w:tcPr>
            <w:tcW w:w="2500" w:type="dxa"/>
            <w:shd w:val="clear" w:color="auto" w:fill="1A1A2E"/>
            <w:tcMar>
              <w:top w:w="70" w:type="dxa"/>
              <w:left w:w="90" w:type="dxa"/>
              <w:bottom w:w="70" w:type="dxa"/>
              <w:right w:w="90" w:type="dxa"/>
            </w:tcMar>
            <w:vAlign w:val="center"/>
          </w:tcPr>
          <w:p w14:paraId="4B5A9A5D"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Area</w:t>
            </w:r>
          </w:p>
        </w:tc>
        <w:tc>
          <w:tcPr>
            <w:tcW w:w="2180" w:type="dxa"/>
            <w:shd w:val="clear" w:color="auto" w:fill="1A1A2E"/>
            <w:tcMar>
              <w:top w:w="70" w:type="dxa"/>
              <w:left w:w="90" w:type="dxa"/>
              <w:bottom w:w="70" w:type="dxa"/>
              <w:right w:w="90" w:type="dxa"/>
            </w:tcMar>
            <w:vAlign w:val="center"/>
          </w:tcPr>
          <w:p w14:paraId="6DE0CFA1"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Current evidence</w:t>
            </w:r>
          </w:p>
        </w:tc>
      </w:tr>
      <w:tr w:rsidR="00BB632E" w:rsidRPr="00FD04CA" w14:paraId="5E9C9B7A"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259D6E62" w14:textId="77777777" w:rsidR="00BB632E" w:rsidRPr="00FD04CA" w:rsidRDefault="00000000">
            <w:pPr>
              <w:rPr>
                <w:rFonts w:asciiTheme="majorHAnsi" w:hAnsiTheme="majorHAnsi"/>
              </w:rPr>
            </w:pPr>
            <w:r w:rsidRPr="00FD04CA">
              <w:rPr>
                <w:rFonts w:asciiTheme="majorHAnsi" w:hAnsiTheme="majorHAnsi"/>
                <w:sz w:val="15"/>
                <w:szCs w:val="15"/>
              </w:rPr>
              <w:t>Catalog definitions</w:t>
            </w:r>
          </w:p>
        </w:tc>
        <w:tc>
          <w:tcPr>
            <w:tcW w:w="2180" w:type="dxa"/>
            <w:shd w:val="clear" w:color="auto" w:fill="FFFFFF"/>
            <w:tcMar>
              <w:top w:w="60" w:type="dxa"/>
              <w:left w:w="90" w:type="dxa"/>
              <w:bottom w:w="60" w:type="dxa"/>
              <w:right w:w="90" w:type="dxa"/>
            </w:tcMar>
            <w:vAlign w:val="center"/>
          </w:tcPr>
          <w:p w14:paraId="23A06BBD" w14:textId="77777777" w:rsidR="00BB632E" w:rsidRPr="00FD04CA" w:rsidRDefault="00000000">
            <w:pPr>
              <w:rPr>
                <w:rFonts w:asciiTheme="majorHAnsi" w:hAnsiTheme="majorHAnsi"/>
              </w:rPr>
            </w:pPr>
            <w:r w:rsidRPr="00FD04CA">
              <w:rPr>
                <w:rFonts w:asciiTheme="majorHAnsi" w:hAnsiTheme="majorHAnsi"/>
                <w:sz w:val="15"/>
                <w:szCs w:val="15"/>
              </w:rPr>
              <w:t>250</w:t>
            </w:r>
          </w:p>
        </w:tc>
        <w:tc>
          <w:tcPr>
            <w:tcW w:w="2500" w:type="dxa"/>
            <w:shd w:val="clear" w:color="auto" w:fill="FFFFFF"/>
            <w:tcMar>
              <w:top w:w="60" w:type="dxa"/>
              <w:left w:w="90" w:type="dxa"/>
              <w:bottom w:w="60" w:type="dxa"/>
              <w:right w:w="90" w:type="dxa"/>
            </w:tcMar>
            <w:vAlign w:val="center"/>
          </w:tcPr>
          <w:p w14:paraId="5C51E5BC" w14:textId="77777777" w:rsidR="00BB632E" w:rsidRPr="00FD04CA" w:rsidRDefault="00000000">
            <w:pPr>
              <w:rPr>
                <w:rFonts w:asciiTheme="majorHAnsi" w:hAnsiTheme="majorHAnsi"/>
              </w:rPr>
            </w:pPr>
            <w:r w:rsidRPr="00FD04CA">
              <w:rPr>
                <w:rFonts w:asciiTheme="majorHAnsi" w:hAnsiTheme="majorHAnsi"/>
                <w:sz w:val="15"/>
                <w:szCs w:val="15"/>
              </w:rPr>
              <w:t>OCEL events</w:t>
            </w:r>
          </w:p>
        </w:tc>
        <w:tc>
          <w:tcPr>
            <w:tcW w:w="2180" w:type="dxa"/>
            <w:shd w:val="clear" w:color="auto" w:fill="FFFFFF"/>
            <w:tcMar>
              <w:top w:w="60" w:type="dxa"/>
              <w:left w:w="90" w:type="dxa"/>
              <w:bottom w:w="60" w:type="dxa"/>
              <w:right w:w="90" w:type="dxa"/>
            </w:tcMar>
            <w:vAlign w:val="center"/>
          </w:tcPr>
          <w:p w14:paraId="4CE7405A" w14:textId="77777777" w:rsidR="00BB632E" w:rsidRPr="00FD04CA" w:rsidRDefault="00000000">
            <w:pPr>
              <w:rPr>
                <w:rFonts w:asciiTheme="majorHAnsi" w:hAnsiTheme="majorHAnsi"/>
              </w:rPr>
            </w:pPr>
            <w:r w:rsidRPr="00FD04CA">
              <w:rPr>
                <w:rFonts w:asciiTheme="majorHAnsi" w:hAnsiTheme="majorHAnsi"/>
                <w:sz w:val="15"/>
                <w:szCs w:val="15"/>
              </w:rPr>
              <w:t>19,322</w:t>
            </w:r>
          </w:p>
        </w:tc>
      </w:tr>
      <w:tr w:rsidR="00BB632E" w:rsidRPr="00FD04CA" w14:paraId="375B2DAA"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39058EE8" w14:textId="77777777" w:rsidR="00BB632E" w:rsidRPr="00FD04CA" w:rsidRDefault="00000000">
            <w:pPr>
              <w:rPr>
                <w:rFonts w:asciiTheme="majorHAnsi" w:hAnsiTheme="majorHAnsi"/>
              </w:rPr>
            </w:pPr>
            <w:r w:rsidRPr="00FD04CA">
              <w:rPr>
                <w:rFonts w:asciiTheme="majorHAnsi" w:hAnsiTheme="majorHAnsi"/>
                <w:sz w:val="15"/>
                <w:szCs w:val="15"/>
              </w:rPr>
              <w:t>Catalog versions</w:t>
            </w:r>
          </w:p>
        </w:tc>
        <w:tc>
          <w:tcPr>
            <w:tcW w:w="2180" w:type="dxa"/>
            <w:shd w:val="clear" w:color="auto" w:fill="F5F5F5"/>
            <w:tcMar>
              <w:top w:w="60" w:type="dxa"/>
              <w:left w:w="90" w:type="dxa"/>
              <w:bottom w:w="60" w:type="dxa"/>
              <w:right w:w="90" w:type="dxa"/>
            </w:tcMar>
            <w:vAlign w:val="center"/>
          </w:tcPr>
          <w:p w14:paraId="2548303A" w14:textId="77777777" w:rsidR="00BB632E" w:rsidRPr="00FD04CA" w:rsidRDefault="00000000">
            <w:pPr>
              <w:rPr>
                <w:rFonts w:asciiTheme="majorHAnsi" w:hAnsiTheme="majorHAnsi"/>
              </w:rPr>
            </w:pPr>
            <w:r w:rsidRPr="00FD04CA">
              <w:rPr>
                <w:rFonts w:asciiTheme="majorHAnsi" w:hAnsiTheme="majorHAnsi"/>
                <w:sz w:val="15"/>
                <w:szCs w:val="15"/>
              </w:rPr>
              <w:t>250</w:t>
            </w:r>
          </w:p>
        </w:tc>
        <w:tc>
          <w:tcPr>
            <w:tcW w:w="2500" w:type="dxa"/>
            <w:shd w:val="clear" w:color="auto" w:fill="F5F5F5"/>
            <w:tcMar>
              <w:top w:w="60" w:type="dxa"/>
              <w:left w:w="90" w:type="dxa"/>
              <w:bottom w:w="60" w:type="dxa"/>
              <w:right w:w="90" w:type="dxa"/>
            </w:tcMar>
            <w:vAlign w:val="center"/>
          </w:tcPr>
          <w:p w14:paraId="5D6EE1A8" w14:textId="77777777" w:rsidR="00BB632E" w:rsidRPr="00FD04CA" w:rsidRDefault="00000000">
            <w:pPr>
              <w:rPr>
                <w:rFonts w:asciiTheme="majorHAnsi" w:hAnsiTheme="majorHAnsi"/>
              </w:rPr>
            </w:pPr>
            <w:r w:rsidRPr="00FD04CA">
              <w:rPr>
                <w:rFonts w:asciiTheme="majorHAnsi" w:hAnsiTheme="majorHAnsi"/>
                <w:sz w:val="15"/>
                <w:szCs w:val="15"/>
              </w:rPr>
              <w:t>OCEL objects</w:t>
            </w:r>
          </w:p>
        </w:tc>
        <w:tc>
          <w:tcPr>
            <w:tcW w:w="2180" w:type="dxa"/>
            <w:shd w:val="clear" w:color="auto" w:fill="F5F5F5"/>
            <w:tcMar>
              <w:top w:w="60" w:type="dxa"/>
              <w:left w:w="90" w:type="dxa"/>
              <w:bottom w:w="60" w:type="dxa"/>
              <w:right w:w="90" w:type="dxa"/>
            </w:tcMar>
            <w:vAlign w:val="center"/>
          </w:tcPr>
          <w:p w14:paraId="01D3D9E7" w14:textId="77777777" w:rsidR="00BB632E" w:rsidRPr="00FD04CA" w:rsidRDefault="00000000">
            <w:pPr>
              <w:rPr>
                <w:rFonts w:asciiTheme="majorHAnsi" w:hAnsiTheme="majorHAnsi"/>
              </w:rPr>
            </w:pPr>
            <w:r w:rsidRPr="00FD04CA">
              <w:rPr>
                <w:rFonts w:asciiTheme="majorHAnsi" w:hAnsiTheme="majorHAnsi"/>
                <w:sz w:val="15"/>
                <w:szCs w:val="15"/>
              </w:rPr>
              <w:t>10,825</w:t>
            </w:r>
          </w:p>
        </w:tc>
      </w:tr>
      <w:tr w:rsidR="00BB632E" w:rsidRPr="00FD04CA" w14:paraId="2DDA34AF"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3FF395D2" w14:textId="77777777" w:rsidR="00BB632E" w:rsidRPr="00FD04CA" w:rsidRDefault="00000000">
            <w:pPr>
              <w:rPr>
                <w:rFonts w:asciiTheme="majorHAnsi" w:hAnsiTheme="majorHAnsi"/>
              </w:rPr>
            </w:pPr>
            <w:r w:rsidRPr="00FD04CA">
              <w:rPr>
                <w:rFonts w:asciiTheme="majorHAnsi" w:hAnsiTheme="majorHAnsi"/>
                <w:sz w:val="15"/>
                <w:szCs w:val="15"/>
              </w:rPr>
              <w:t>Narrative sections</w:t>
            </w:r>
          </w:p>
        </w:tc>
        <w:tc>
          <w:tcPr>
            <w:tcW w:w="2180" w:type="dxa"/>
            <w:shd w:val="clear" w:color="auto" w:fill="FFFFFF"/>
            <w:tcMar>
              <w:top w:w="60" w:type="dxa"/>
              <w:left w:w="90" w:type="dxa"/>
              <w:bottom w:w="60" w:type="dxa"/>
              <w:right w:w="90" w:type="dxa"/>
            </w:tcMar>
            <w:vAlign w:val="center"/>
          </w:tcPr>
          <w:p w14:paraId="7EC77992" w14:textId="77777777" w:rsidR="00BB632E" w:rsidRPr="00FD04CA" w:rsidRDefault="00000000">
            <w:pPr>
              <w:rPr>
                <w:rFonts w:asciiTheme="majorHAnsi" w:hAnsiTheme="majorHAnsi"/>
              </w:rPr>
            </w:pPr>
            <w:r w:rsidRPr="00FD04CA">
              <w:rPr>
                <w:rFonts w:asciiTheme="majorHAnsi" w:hAnsiTheme="majorHAnsi"/>
                <w:sz w:val="15"/>
                <w:szCs w:val="15"/>
              </w:rPr>
              <w:t>7,000 (28 per pathway)</w:t>
            </w:r>
          </w:p>
        </w:tc>
        <w:tc>
          <w:tcPr>
            <w:tcW w:w="2500" w:type="dxa"/>
            <w:shd w:val="clear" w:color="auto" w:fill="FFFFFF"/>
            <w:tcMar>
              <w:top w:w="60" w:type="dxa"/>
              <w:left w:w="90" w:type="dxa"/>
              <w:bottom w:w="60" w:type="dxa"/>
              <w:right w:w="90" w:type="dxa"/>
            </w:tcMar>
            <w:vAlign w:val="center"/>
          </w:tcPr>
          <w:p w14:paraId="458FBF8A" w14:textId="77777777" w:rsidR="00BB632E" w:rsidRPr="00FD04CA" w:rsidRDefault="00000000">
            <w:pPr>
              <w:rPr>
                <w:rFonts w:asciiTheme="majorHAnsi" w:hAnsiTheme="majorHAnsi"/>
              </w:rPr>
            </w:pPr>
            <w:r w:rsidRPr="00FD04CA">
              <w:rPr>
                <w:rFonts w:asciiTheme="majorHAnsi" w:hAnsiTheme="majorHAnsi"/>
                <w:sz w:val="15"/>
                <w:szCs w:val="15"/>
              </w:rPr>
              <w:t>OCEL event–object links</w:t>
            </w:r>
          </w:p>
        </w:tc>
        <w:tc>
          <w:tcPr>
            <w:tcW w:w="2180" w:type="dxa"/>
            <w:shd w:val="clear" w:color="auto" w:fill="FFFFFF"/>
            <w:tcMar>
              <w:top w:w="60" w:type="dxa"/>
              <w:left w:w="90" w:type="dxa"/>
              <w:bottom w:w="60" w:type="dxa"/>
              <w:right w:w="90" w:type="dxa"/>
            </w:tcMar>
            <w:vAlign w:val="center"/>
          </w:tcPr>
          <w:p w14:paraId="36B3E162" w14:textId="77777777" w:rsidR="00BB632E" w:rsidRPr="00FD04CA" w:rsidRDefault="00000000">
            <w:pPr>
              <w:rPr>
                <w:rFonts w:asciiTheme="majorHAnsi" w:hAnsiTheme="majorHAnsi"/>
              </w:rPr>
            </w:pPr>
            <w:r w:rsidRPr="00FD04CA">
              <w:rPr>
                <w:rFonts w:asciiTheme="majorHAnsi" w:hAnsiTheme="majorHAnsi"/>
                <w:sz w:val="15"/>
                <w:szCs w:val="15"/>
              </w:rPr>
              <w:t>55,730</w:t>
            </w:r>
          </w:p>
        </w:tc>
      </w:tr>
      <w:tr w:rsidR="00BB632E" w:rsidRPr="00FD04CA" w14:paraId="274C36CB"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2723ED60" w14:textId="77777777" w:rsidR="00BB632E" w:rsidRPr="00FD04CA" w:rsidRDefault="00000000">
            <w:pPr>
              <w:rPr>
                <w:rFonts w:asciiTheme="majorHAnsi" w:hAnsiTheme="majorHAnsi"/>
              </w:rPr>
            </w:pPr>
            <w:r w:rsidRPr="00FD04CA">
              <w:rPr>
                <w:rFonts w:asciiTheme="majorHAnsi" w:hAnsiTheme="majorHAnsi"/>
                <w:sz w:val="15"/>
                <w:szCs w:val="15"/>
              </w:rPr>
              <w:t>DRG mappings</w:t>
            </w:r>
          </w:p>
        </w:tc>
        <w:tc>
          <w:tcPr>
            <w:tcW w:w="2180" w:type="dxa"/>
            <w:shd w:val="clear" w:color="auto" w:fill="F5F5F5"/>
            <w:tcMar>
              <w:top w:w="60" w:type="dxa"/>
              <w:left w:w="90" w:type="dxa"/>
              <w:bottom w:w="60" w:type="dxa"/>
              <w:right w:w="90" w:type="dxa"/>
            </w:tcMar>
            <w:vAlign w:val="center"/>
          </w:tcPr>
          <w:p w14:paraId="28564083" w14:textId="77777777" w:rsidR="00BB632E" w:rsidRPr="00FD04CA" w:rsidRDefault="00000000">
            <w:pPr>
              <w:rPr>
                <w:rFonts w:asciiTheme="majorHAnsi" w:hAnsiTheme="majorHAnsi"/>
              </w:rPr>
            </w:pPr>
            <w:r w:rsidRPr="00FD04CA">
              <w:rPr>
                <w:rFonts w:asciiTheme="majorHAnsi" w:hAnsiTheme="majorHAnsi"/>
                <w:sz w:val="15"/>
                <w:szCs w:val="15"/>
              </w:rPr>
              <w:t>802</w:t>
            </w:r>
          </w:p>
        </w:tc>
        <w:tc>
          <w:tcPr>
            <w:tcW w:w="2500" w:type="dxa"/>
            <w:shd w:val="clear" w:color="auto" w:fill="F5F5F5"/>
            <w:tcMar>
              <w:top w:w="60" w:type="dxa"/>
              <w:left w:w="90" w:type="dxa"/>
              <w:bottom w:w="60" w:type="dxa"/>
              <w:right w:w="90" w:type="dxa"/>
            </w:tcMar>
            <w:vAlign w:val="center"/>
          </w:tcPr>
          <w:p w14:paraId="0FF5A3C1" w14:textId="77777777" w:rsidR="00BB632E" w:rsidRPr="00FD04CA" w:rsidRDefault="00000000">
            <w:pPr>
              <w:rPr>
                <w:rFonts w:asciiTheme="majorHAnsi" w:hAnsiTheme="majorHAnsi"/>
              </w:rPr>
            </w:pPr>
            <w:r w:rsidRPr="00FD04CA">
              <w:rPr>
                <w:rFonts w:asciiTheme="majorHAnsi" w:hAnsiTheme="majorHAnsi"/>
                <w:sz w:val="15"/>
                <w:szCs w:val="15"/>
              </w:rPr>
              <w:t>Distinct OCEL activities observed</w:t>
            </w:r>
          </w:p>
        </w:tc>
        <w:tc>
          <w:tcPr>
            <w:tcW w:w="2180" w:type="dxa"/>
            <w:shd w:val="clear" w:color="auto" w:fill="F5F5F5"/>
            <w:tcMar>
              <w:top w:w="60" w:type="dxa"/>
              <w:left w:w="90" w:type="dxa"/>
              <w:bottom w:w="60" w:type="dxa"/>
              <w:right w:w="90" w:type="dxa"/>
            </w:tcMar>
            <w:vAlign w:val="center"/>
          </w:tcPr>
          <w:p w14:paraId="5D97E580" w14:textId="77777777" w:rsidR="00BB632E" w:rsidRPr="00FD04CA" w:rsidRDefault="00000000">
            <w:pPr>
              <w:rPr>
                <w:rFonts w:asciiTheme="majorHAnsi" w:hAnsiTheme="majorHAnsi"/>
              </w:rPr>
            </w:pPr>
            <w:r w:rsidRPr="00FD04CA">
              <w:rPr>
                <w:rFonts w:asciiTheme="majorHAnsi" w:hAnsiTheme="majorHAnsi"/>
                <w:sz w:val="15"/>
                <w:szCs w:val="15"/>
              </w:rPr>
              <w:t>91</w:t>
            </w:r>
          </w:p>
        </w:tc>
      </w:tr>
      <w:tr w:rsidR="00BB632E" w:rsidRPr="00FD04CA" w14:paraId="2B960BBB"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31DED4AD" w14:textId="77777777" w:rsidR="00BB632E" w:rsidRPr="00FD04CA" w:rsidRDefault="00000000">
            <w:pPr>
              <w:rPr>
                <w:rFonts w:asciiTheme="majorHAnsi" w:hAnsiTheme="majorHAnsi"/>
              </w:rPr>
            </w:pPr>
            <w:r w:rsidRPr="00FD04CA">
              <w:rPr>
                <w:rFonts w:asciiTheme="majorHAnsi" w:hAnsiTheme="majorHAnsi"/>
                <w:sz w:val="15"/>
                <w:szCs w:val="15"/>
              </w:rPr>
              <w:t>Stage definitions</w:t>
            </w:r>
          </w:p>
        </w:tc>
        <w:tc>
          <w:tcPr>
            <w:tcW w:w="2180" w:type="dxa"/>
            <w:shd w:val="clear" w:color="auto" w:fill="FFFFFF"/>
            <w:tcMar>
              <w:top w:w="60" w:type="dxa"/>
              <w:left w:w="90" w:type="dxa"/>
              <w:bottom w:w="60" w:type="dxa"/>
              <w:right w:w="90" w:type="dxa"/>
            </w:tcMar>
            <w:vAlign w:val="center"/>
          </w:tcPr>
          <w:p w14:paraId="4C91BCE6"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FFFFF"/>
            <w:tcMar>
              <w:top w:w="60" w:type="dxa"/>
              <w:left w:w="90" w:type="dxa"/>
              <w:bottom w:w="60" w:type="dxa"/>
              <w:right w:w="90" w:type="dxa"/>
            </w:tcMar>
            <w:vAlign w:val="center"/>
          </w:tcPr>
          <w:p w14:paraId="0E08AB69" w14:textId="77777777" w:rsidR="00BB632E" w:rsidRPr="00FD04CA" w:rsidRDefault="00000000">
            <w:pPr>
              <w:rPr>
                <w:rFonts w:asciiTheme="majorHAnsi" w:hAnsiTheme="majorHAnsi"/>
              </w:rPr>
            </w:pPr>
            <w:r w:rsidRPr="00FD04CA">
              <w:rPr>
                <w:rFonts w:asciiTheme="majorHAnsi" w:hAnsiTheme="majorHAnsi"/>
                <w:sz w:val="15"/>
                <w:szCs w:val="15"/>
              </w:rPr>
              <w:t>Distinct OCEL object types observed</w:t>
            </w:r>
          </w:p>
        </w:tc>
        <w:tc>
          <w:tcPr>
            <w:tcW w:w="2180" w:type="dxa"/>
            <w:shd w:val="clear" w:color="auto" w:fill="FFFFFF"/>
            <w:tcMar>
              <w:top w:w="60" w:type="dxa"/>
              <w:left w:w="90" w:type="dxa"/>
              <w:bottom w:w="60" w:type="dxa"/>
              <w:right w:w="90" w:type="dxa"/>
            </w:tcMar>
            <w:vAlign w:val="center"/>
          </w:tcPr>
          <w:p w14:paraId="7DA4852D" w14:textId="77777777" w:rsidR="00BB632E" w:rsidRPr="00FD04CA" w:rsidRDefault="00000000">
            <w:pPr>
              <w:rPr>
                <w:rFonts w:asciiTheme="majorHAnsi" w:hAnsiTheme="majorHAnsi"/>
              </w:rPr>
            </w:pPr>
            <w:r w:rsidRPr="00FD04CA">
              <w:rPr>
                <w:rFonts w:asciiTheme="majorHAnsi" w:hAnsiTheme="majorHAnsi"/>
                <w:sz w:val="15"/>
                <w:szCs w:val="15"/>
              </w:rPr>
              <w:t>29</w:t>
            </w:r>
          </w:p>
        </w:tc>
      </w:tr>
      <w:tr w:rsidR="00BB632E" w:rsidRPr="00FD04CA" w14:paraId="5D2A924F"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364CCC7E" w14:textId="77777777" w:rsidR="00BB632E" w:rsidRPr="00FD04CA" w:rsidRDefault="00000000">
            <w:pPr>
              <w:rPr>
                <w:rFonts w:asciiTheme="majorHAnsi" w:hAnsiTheme="majorHAnsi"/>
              </w:rPr>
            </w:pPr>
            <w:r w:rsidRPr="00FD04CA">
              <w:rPr>
                <w:rFonts w:asciiTheme="majorHAnsi" w:hAnsiTheme="majorHAnsi"/>
                <w:sz w:val="15"/>
                <w:szCs w:val="15"/>
              </w:rPr>
              <w:t>Milestone definitions</w:t>
            </w:r>
          </w:p>
        </w:tc>
        <w:tc>
          <w:tcPr>
            <w:tcW w:w="2180" w:type="dxa"/>
            <w:shd w:val="clear" w:color="auto" w:fill="F5F5F5"/>
            <w:tcMar>
              <w:top w:w="60" w:type="dxa"/>
              <w:left w:w="90" w:type="dxa"/>
              <w:bottom w:w="60" w:type="dxa"/>
              <w:right w:w="90" w:type="dxa"/>
            </w:tcMar>
            <w:vAlign w:val="center"/>
          </w:tcPr>
          <w:p w14:paraId="3B4DC328"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5F5F5"/>
            <w:tcMar>
              <w:top w:w="60" w:type="dxa"/>
              <w:left w:w="90" w:type="dxa"/>
              <w:bottom w:w="60" w:type="dxa"/>
              <w:right w:w="90" w:type="dxa"/>
            </w:tcMar>
            <w:vAlign w:val="center"/>
          </w:tcPr>
          <w:p w14:paraId="3144B704" w14:textId="77777777" w:rsidR="00BB632E" w:rsidRPr="00FD04CA" w:rsidRDefault="00000000">
            <w:pPr>
              <w:rPr>
                <w:rFonts w:asciiTheme="majorHAnsi" w:hAnsiTheme="majorHAnsi"/>
              </w:rPr>
            </w:pPr>
            <w:r w:rsidRPr="00FD04CA">
              <w:rPr>
                <w:rFonts w:asciiTheme="majorHAnsi" w:hAnsiTheme="majorHAnsi"/>
                <w:sz w:val="15"/>
                <w:szCs w:val="15"/>
              </w:rPr>
              <w:t>OCEL source classes</w:t>
            </w:r>
          </w:p>
        </w:tc>
        <w:tc>
          <w:tcPr>
            <w:tcW w:w="2180" w:type="dxa"/>
            <w:shd w:val="clear" w:color="auto" w:fill="F5F5F5"/>
            <w:tcMar>
              <w:top w:w="60" w:type="dxa"/>
              <w:left w:w="90" w:type="dxa"/>
              <w:bottom w:w="60" w:type="dxa"/>
              <w:right w:w="90" w:type="dxa"/>
            </w:tcMar>
            <w:vAlign w:val="center"/>
          </w:tcPr>
          <w:p w14:paraId="342DD3FE" w14:textId="77777777" w:rsidR="00BB632E" w:rsidRPr="00FD04CA" w:rsidRDefault="00000000">
            <w:pPr>
              <w:rPr>
                <w:rFonts w:asciiTheme="majorHAnsi" w:hAnsiTheme="majorHAnsi"/>
              </w:rPr>
            </w:pPr>
            <w:r w:rsidRPr="00FD04CA">
              <w:rPr>
                <w:rFonts w:asciiTheme="majorHAnsi" w:hAnsiTheme="majorHAnsi"/>
                <w:sz w:val="15"/>
                <w:szCs w:val="15"/>
              </w:rPr>
              <w:t>9</w:t>
            </w:r>
          </w:p>
        </w:tc>
      </w:tr>
      <w:tr w:rsidR="00BB632E" w:rsidRPr="00FD04CA" w14:paraId="656FC75A"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453BD523" w14:textId="77777777" w:rsidR="00BB632E" w:rsidRPr="00FD04CA" w:rsidRDefault="00000000">
            <w:pPr>
              <w:rPr>
                <w:rFonts w:asciiTheme="majorHAnsi" w:hAnsiTheme="majorHAnsi"/>
              </w:rPr>
            </w:pPr>
            <w:r w:rsidRPr="00FD04CA">
              <w:rPr>
                <w:rFonts w:asciiTheme="majorHAnsi" w:hAnsiTheme="majorHAnsi"/>
                <w:sz w:val="15"/>
                <w:szCs w:val="15"/>
              </w:rPr>
              <w:t>Activity definitions</w:t>
            </w:r>
          </w:p>
        </w:tc>
        <w:tc>
          <w:tcPr>
            <w:tcW w:w="2180" w:type="dxa"/>
            <w:shd w:val="clear" w:color="auto" w:fill="FFFFFF"/>
            <w:tcMar>
              <w:top w:w="60" w:type="dxa"/>
              <w:left w:w="90" w:type="dxa"/>
              <w:bottom w:w="60" w:type="dxa"/>
              <w:right w:w="90" w:type="dxa"/>
            </w:tcMar>
            <w:vAlign w:val="center"/>
          </w:tcPr>
          <w:p w14:paraId="236C83E5"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FFFFF"/>
            <w:tcMar>
              <w:top w:w="60" w:type="dxa"/>
              <w:left w:w="90" w:type="dxa"/>
              <w:bottom w:w="60" w:type="dxa"/>
              <w:right w:w="90" w:type="dxa"/>
            </w:tcMar>
            <w:vAlign w:val="center"/>
          </w:tcPr>
          <w:p w14:paraId="150CBC6A" w14:textId="77777777" w:rsidR="00BB632E" w:rsidRPr="00FD04CA" w:rsidRDefault="00000000">
            <w:pPr>
              <w:rPr>
                <w:rFonts w:asciiTheme="majorHAnsi" w:hAnsiTheme="majorHAnsi"/>
              </w:rPr>
            </w:pPr>
            <w:r w:rsidRPr="00FD04CA">
              <w:rPr>
                <w:rFonts w:asciiTheme="majorHAnsi" w:hAnsiTheme="majorHAnsi"/>
                <w:sz w:val="15"/>
                <w:szCs w:val="15"/>
              </w:rPr>
              <w:t>OCEL observation window</w:t>
            </w:r>
          </w:p>
        </w:tc>
        <w:tc>
          <w:tcPr>
            <w:tcW w:w="2180" w:type="dxa"/>
            <w:shd w:val="clear" w:color="auto" w:fill="FFFFFF"/>
            <w:tcMar>
              <w:top w:w="60" w:type="dxa"/>
              <w:left w:w="90" w:type="dxa"/>
              <w:bottom w:w="60" w:type="dxa"/>
              <w:right w:w="90" w:type="dxa"/>
            </w:tcMar>
            <w:vAlign w:val="center"/>
          </w:tcPr>
          <w:p w14:paraId="24A4E848" w14:textId="77777777" w:rsidR="00BB632E" w:rsidRPr="00FD04CA" w:rsidRDefault="00000000">
            <w:pPr>
              <w:rPr>
                <w:rFonts w:asciiTheme="majorHAnsi" w:hAnsiTheme="majorHAnsi"/>
              </w:rPr>
            </w:pPr>
            <w:r w:rsidRPr="00FD04CA">
              <w:rPr>
                <w:rFonts w:asciiTheme="majorHAnsi" w:hAnsiTheme="majorHAnsi"/>
                <w:sz w:val="15"/>
                <w:szCs w:val="15"/>
              </w:rPr>
              <w:t>2026-05-11 → 2026-07-24</w:t>
            </w:r>
          </w:p>
        </w:tc>
      </w:tr>
      <w:tr w:rsidR="00BB632E" w:rsidRPr="00FD04CA" w14:paraId="5244E6FA"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0C3FC68D" w14:textId="77777777" w:rsidR="00BB632E" w:rsidRPr="00FD04CA" w:rsidRDefault="00000000">
            <w:pPr>
              <w:rPr>
                <w:rFonts w:asciiTheme="majorHAnsi" w:hAnsiTheme="majorHAnsi"/>
              </w:rPr>
            </w:pPr>
            <w:r w:rsidRPr="00FD04CA">
              <w:rPr>
                <w:rFonts w:asciiTheme="majorHAnsi" w:hAnsiTheme="majorHAnsi"/>
                <w:sz w:val="15"/>
                <w:szCs w:val="15"/>
              </w:rPr>
              <w:t>Goal definitions</w:t>
            </w:r>
          </w:p>
        </w:tc>
        <w:tc>
          <w:tcPr>
            <w:tcW w:w="2180" w:type="dxa"/>
            <w:shd w:val="clear" w:color="auto" w:fill="F5F5F5"/>
            <w:tcMar>
              <w:top w:w="60" w:type="dxa"/>
              <w:left w:w="90" w:type="dxa"/>
              <w:bottom w:w="60" w:type="dxa"/>
              <w:right w:w="90" w:type="dxa"/>
            </w:tcMar>
            <w:vAlign w:val="center"/>
          </w:tcPr>
          <w:p w14:paraId="05B0D68F"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5F5F5"/>
            <w:tcMar>
              <w:top w:w="60" w:type="dxa"/>
              <w:left w:w="90" w:type="dxa"/>
              <w:bottom w:w="60" w:type="dxa"/>
              <w:right w:w="90" w:type="dxa"/>
            </w:tcMar>
            <w:vAlign w:val="center"/>
          </w:tcPr>
          <w:p w14:paraId="6C23DC6D" w14:textId="77777777" w:rsidR="00BB632E" w:rsidRPr="00FD04CA" w:rsidRDefault="00000000">
            <w:pPr>
              <w:rPr>
                <w:rFonts w:asciiTheme="majorHAnsi" w:hAnsiTheme="majorHAnsi"/>
              </w:rPr>
            </w:pPr>
            <w:r w:rsidRPr="00FD04CA">
              <w:rPr>
                <w:rFonts w:asciiTheme="majorHAnsi" w:hAnsiTheme="majorHAnsi"/>
                <w:sz w:val="15"/>
                <w:szCs w:val="15"/>
              </w:rPr>
              <w:t>Clinical approvals</w:t>
            </w:r>
          </w:p>
        </w:tc>
        <w:tc>
          <w:tcPr>
            <w:tcW w:w="2180" w:type="dxa"/>
            <w:shd w:val="clear" w:color="auto" w:fill="F5F5F5"/>
            <w:tcMar>
              <w:top w:w="60" w:type="dxa"/>
              <w:left w:w="90" w:type="dxa"/>
              <w:bottom w:w="60" w:type="dxa"/>
              <w:right w:w="90" w:type="dxa"/>
            </w:tcMar>
            <w:vAlign w:val="center"/>
          </w:tcPr>
          <w:p w14:paraId="36CC2F72" w14:textId="77777777" w:rsidR="00BB632E" w:rsidRPr="00FD04CA" w:rsidRDefault="00000000">
            <w:pPr>
              <w:rPr>
                <w:rFonts w:asciiTheme="majorHAnsi" w:hAnsiTheme="majorHAnsi"/>
              </w:rPr>
            </w:pPr>
            <w:r w:rsidRPr="00FD04CA">
              <w:rPr>
                <w:rFonts w:asciiTheme="majorHAnsi" w:hAnsiTheme="majorHAnsi"/>
                <w:sz w:val="15"/>
                <w:szCs w:val="15"/>
              </w:rPr>
              <w:t>0</w:t>
            </w:r>
          </w:p>
        </w:tc>
      </w:tr>
      <w:tr w:rsidR="00BB632E" w:rsidRPr="00FD04CA" w14:paraId="4CADA53C"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385DF85C" w14:textId="77777777" w:rsidR="00BB632E" w:rsidRPr="00FD04CA" w:rsidRDefault="00000000">
            <w:pPr>
              <w:rPr>
                <w:rFonts w:asciiTheme="majorHAnsi" w:hAnsiTheme="majorHAnsi"/>
              </w:rPr>
            </w:pPr>
            <w:r w:rsidRPr="00FD04CA">
              <w:rPr>
                <w:rFonts w:asciiTheme="majorHAnsi" w:hAnsiTheme="majorHAnsi"/>
                <w:sz w:val="15"/>
                <w:szCs w:val="15"/>
              </w:rPr>
              <w:t>Patient pathway instances</w:t>
            </w:r>
          </w:p>
        </w:tc>
        <w:tc>
          <w:tcPr>
            <w:tcW w:w="2180" w:type="dxa"/>
            <w:shd w:val="clear" w:color="auto" w:fill="FFFFFF"/>
            <w:tcMar>
              <w:top w:w="60" w:type="dxa"/>
              <w:left w:w="90" w:type="dxa"/>
              <w:bottom w:w="60" w:type="dxa"/>
              <w:right w:w="90" w:type="dxa"/>
            </w:tcMar>
            <w:vAlign w:val="center"/>
          </w:tcPr>
          <w:p w14:paraId="080DBEB6"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FFFFF"/>
            <w:tcMar>
              <w:top w:w="60" w:type="dxa"/>
              <w:left w:w="90" w:type="dxa"/>
              <w:bottom w:w="60" w:type="dxa"/>
              <w:right w:w="90" w:type="dxa"/>
            </w:tcMar>
            <w:vAlign w:val="center"/>
          </w:tcPr>
          <w:p w14:paraId="125A0511" w14:textId="77777777" w:rsidR="00BB632E" w:rsidRPr="00FD04CA" w:rsidRDefault="00000000">
            <w:pPr>
              <w:rPr>
                <w:rFonts w:asciiTheme="majorHAnsi" w:hAnsiTheme="majorHAnsi"/>
              </w:rPr>
            </w:pPr>
            <w:r w:rsidRPr="00FD04CA">
              <w:rPr>
                <w:rFonts w:asciiTheme="majorHAnsi" w:hAnsiTheme="majorHAnsi"/>
                <w:sz w:val="15"/>
                <w:szCs w:val="15"/>
              </w:rPr>
              <w:t>Clinical reviews</w:t>
            </w:r>
          </w:p>
        </w:tc>
        <w:tc>
          <w:tcPr>
            <w:tcW w:w="2180" w:type="dxa"/>
            <w:shd w:val="clear" w:color="auto" w:fill="FFFFFF"/>
            <w:tcMar>
              <w:top w:w="60" w:type="dxa"/>
              <w:left w:w="90" w:type="dxa"/>
              <w:bottom w:w="60" w:type="dxa"/>
              <w:right w:w="90" w:type="dxa"/>
            </w:tcMar>
            <w:vAlign w:val="center"/>
          </w:tcPr>
          <w:p w14:paraId="22811274" w14:textId="77777777" w:rsidR="00BB632E" w:rsidRPr="00FD04CA" w:rsidRDefault="00000000">
            <w:pPr>
              <w:rPr>
                <w:rFonts w:asciiTheme="majorHAnsi" w:hAnsiTheme="majorHAnsi"/>
              </w:rPr>
            </w:pPr>
            <w:r w:rsidRPr="00FD04CA">
              <w:rPr>
                <w:rFonts w:asciiTheme="majorHAnsi" w:hAnsiTheme="majorHAnsi"/>
                <w:sz w:val="15"/>
                <w:szCs w:val="15"/>
              </w:rPr>
              <w:t>0</w:t>
            </w:r>
          </w:p>
        </w:tc>
      </w:tr>
      <w:tr w:rsidR="00BB632E" w:rsidRPr="00FD04CA" w14:paraId="2CAA5C43"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3CA8D85F" w14:textId="77777777" w:rsidR="00BB632E" w:rsidRPr="00FD04CA" w:rsidRDefault="00000000">
            <w:pPr>
              <w:rPr>
                <w:rFonts w:asciiTheme="majorHAnsi" w:hAnsiTheme="majorHAnsi"/>
              </w:rPr>
            </w:pPr>
            <w:r w:rsidRPr="00FD04CA">
              <w:rPr>
                <w:rFonts w:asciiTheme="majorHAnsi" w:hAnsiTheme="majorHAnsi"/>
                <w:sz w:val="15"/>
                <w:szCs w:val="15"/>
              </w:rPr>
              <w:t>Patient stage instances</w:t>
            </w:r>
          </w:p>
        </w:tc>
        <w:tc>
          <w:tcPr>
            <w:tcW w:w="2180" w:type="dxa"/>
            <w:shd w:val="clear" w:color="auto" w:fill="F5F5F5"/>
            <w:tcMar>
              <w:top w:w="60" w:type="dxa"/>
              <w:left w:w="90" w:type="dxa"/>
              <w:bottom w:w="60" w:type="dxa"/>
              <w:right w:w="90" w:type="dxa"/>
            </w:tcMar>
            <w:vAlign w:val="center"/>
          </w:tcPr>
          <w:p w14:paraId="34818BBB" w14:textId="77777777" w:rsidR="00BB632E" w:rsidRPr="00FD04CA" w:rsidRDefault="00000000">
            <w:pPr>
              <w:rPr>
                <w:rFonts w:asciiTheme="majorHAnsi" w:hAnsiTheme="majorHAnsi"/>
              </w:rPr>
            </w:pPr>
            <w:r w:rsidRPr="00FD04CA">
              <w:rPr>
                <w:rFonts w:asciiTheme="majorHAnsi" w:hAnsiTheme="majorHAnsi"/>
                <w:sz w:val="15"/>
                <w:szCs w:val="15"/>
              </w:rPr>
              <w:t>0</w:t>
            </w:r>
          </w:p>
        </w:tc>
        <w:tc>
          <w:tcPr>
            <w:tcW w:w="2500" w:type="dxa"/>
            <w:shd w:val="clear" w:color="auto" w:fill="F5F5F5"/>
            <w:tcMar>
              <w:top w:w="60" w:type="dxa"/>
              <w:left w:w="90" w:type="dxa"/>
              <w:bottom w:w="60" w:type="dxa"/>
              <w:right w:w="90" w:type="dxa"/>
            </w:tcMar>
            <w:vAlign w:val="center"/>
          </w:tcPr>
          <w:p w14:paraId="68DA48E4" w14:textId="77777777" w:rsidR="00BB632E" w:rsidRPr="00FD04CA" w:rsidRDefault="00000000">
            <w:pPr>
              <w:rPr>
                <w:rFonts w:asciiTheme="majorHAnsi" w:hAnsiTheme="majorHAnsi"/>
              </w:rPr>
            </w:pPr>
            <w:r w:rsidRPr="00FD04CA">
              <w:rPr>
                <w:rFonts w:asciiTheme="majorHAnsi" w:hAnsiTheme="majorHAnsi"/>
                <w:sz w:val="15"/>
                <w:szCs w:val="15"/>
              </w:rPr>
              <w:t>Patient milestone instances</w:t>
            </w:r>
          </w:p>
        </w:tc>
        <w:tc>
          <w:tcPr>
            <w:tcW w:w="2180" w:type="dxa"/>
            <w:shd w:val="clear" w:color="auto" w:fill="F5F5F5"/>
            <w:tcMar>
              <w:top w:w="60" w:type="dxa"/>
              <w:left w:w="90" w:type="dxa"/>
              <w:bottom w:w="60" w:type="dxa"/>
              <w:right w:w="90" w:type="dxa"/>
            </w:tcMar>
            <w:vAlign w:val="center"/>
          </w:tcPr>
          <w:p w14:paraId="192B495E" w14:textId="77777777" w:rsidR="00BB632E" w:rsidRPr="00FD04CA" w:rsidRDefault="00000000">
            <w:pPr>
              <w:rPr>
                <w:rFonts w:asciiTheme="majorHAnsi" w:hAnsiTheme="majorHAnsi"/>
              </w:rPr>
            </w:pPr>
            <w:r w:rsidRPr="00FD04CA">
              <w:rPr>
                <w:rFonts w:asciiTheme="majorHAnsi" w:hAnsiTheme="majorHAnsi"/>
                <w:sz w:val="15"/>
                <w:szCs w:val="15"/>
              </w:rPr>
              <w:t>0</w:t>
            </w:r>
          </w:p>
        </w:tc>
      </w:tr>
    </w:tbl>
    <w:p w14:paraId="1EA24A43"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3.3 — Production snapshot, 2026-07-24. All 250 versions are inactive and not reviewed: the release is behaving correctly as an unapproved catalog rather than a live clinical standard.</w:t>
      </w:r>
    </w:p>
    <w:p w14:paraId="5307B099" w14:textId="77777777" w:rsidR="00BB632E" w:rsidRPr="00FD04CA" w:rsidRDefault="00000000">
      <w:pPr>
        <w:spacing w:after="120" w:line="276" w:lineRule="auto"/>
        <w:rPr>
          <w:rFonts w:asciiTheme="majorHAnsi" w:hAnsiTheme="majorHAnsi"/>
        </w:rPr>
      </w:pPr>
      <w:r w:rsidRPr="00FD04CA">
        <w:rPr>
          <w:rFonts w:asciiTheme="majorHAnsi" w:hAnsiTheme="majorHAnsi"/>
        </w:rPr>
        <w:t>The existing relational schema is a useful foundation — it already distinguishes definitions, versions, sections, reviews, approvals, and append-only patient history. What it lacks is the computable graph content and the durable measurement ledger specified in Parts II and III.</w:t>
      </w:r>
    </w:p>
    <w:p w14:paraId="690EC9A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3.4 Current OCEL is operationally useful but not pathway-complete</w:t>
      </w:r>
    </w:p>
    <w:p w14:paraId="7759FC7A" w14:textId="77777777" w:rsidR="00BB632E" w:rsidRPr="00FD04CA" w:rsidRDefault="00000000">
      <w:pPr>
        <w:spacing w:after="120" w:line="276" w:lineRule="auto"/>
        <w:rPr>
          <w:rFonts w:asciiTheme="majorHAnsi" w:hAnsiTheme="majorHAnsi"/>
        </w:rPr>
      </w:pPr>
      <w:r w:rsidRPr="00FD04CA">
        <w:rPr>
          <w:rFonts w:asciiTheme="majorHAnsi" w:hAnsiTheme="majorHAnsi"/>
        </w:rPr>
        <w:t>The production OCEL contains substantial operational evidence, but source connectivity is fragmented. The table below reports the percentage of events in each source class with at least one linked Patient, Encounter, or non-patient/encounter operational object. The operational-object column excludes Patient, Encounter, Unit, and Bed; it includes process objects such as Transport Job, Barrier, Ancillary Order, OR Case, and Home Episode.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1560"/>
        <w:gridCol w:w="800"/>
        <w:gridCol w:w="720"/>
        <w:gridCol w:w="900"/>
        <w:gridCol w:w="1000"/>
        <w:gridCol w:w="4380"/>
      </w:tblGrid>
      <w:tr w:rsidR="00BB632E" w:rsidRPr="00FD04CA" w14:paraId="63C96037" w14:textId="77777777">
        <w:tblPrEx>
          <w:tblCellMar>
            <w:top w:w="0" w:type="dxa"/>
            <w:bottom w:w="0" w:type="dxa"/>
          </w:tblCellMar>
        </w:tblPrEx>
        <w:trPr>
          <w:tblHeader/>
        </w:trPr>
        <w:tc>
          <w:tcPr>
            <w:tcW w:w="1560" w:type="dxa"/>
            <w:shd w:val="clear" w:color="auto" w:fill="1A1A2E"/>
            <w:tcMar>
              <w:top w:w="70" w:type="dxa"/>
              <w:left w:w="90" w:type="dxa"/>
              <w:bottom w:w="70" w:type="dxa"/>
              <w:right w:w="90" w:type="dxa"/>
            </w:tcMar>
            <w:vAlign w:val="center"/>
          </w:tcPr>
          <w:p w14:paraId="5237D01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Source class</w:t>
            </w:r>
          </w:p>
        </w:tc>
        <w:tc>
          <w:tcPr>
            <w:tcW w:w="800" w:type="dxa"/>
            <w:shd w:val="clear" w:color="auto" w:fill="1A1A2E"/>
            <w:tcMar>
              <w:top w:w="70" w:type="dxa"/>
              <w:left w:w="90" w:type="dxa"/>
              <w:bottom w:w="70" w:type="dxa"/>
              <w:right w:w="90" w:type="dxa"/>
            </w:tcMar>
            <w:vAlign w:val="center"/>
          </w:tcPr>
          <w:p w14:paraId="423751FB"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Events</w:t>
            </w:r>
          </w:p>
        </w:tc>
        <w:tc>
          <w:tcPr>
            <w:tcW w:w="720" w:type="dxa"/>
            <w:shd w:val="clear" w:color="auto" w:fill="1A1A2E"/>
            <w:tcMar>
              <w:top w:w="70" w:type="dxa"/>
              <w:left w:w="90" w:type="dxa"/>
              <w:bottom w:w="70" w:type="dxa"/>
              <w:right w:w="90" w:type="dxa"/>
            </w:tcMar>
            <w:vAlign w:val="center"/>
          </w:tcPr>
          <w:p w14:paraId="5F50F089"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Patient</w:t>
            </w:r>
          </w:p>
        </w:tc>
        <w:tc>
          <w:tcPr>
            <w:tcW w:w="900" w:type="dxa"/>
            <w:shd w:val="clear" w:color="auto" w:fill="1A1A2E"/>
            <w:tcMar>
              <w:top w:w="70" w:type="dxa"/>
              <w:left w:w="90" w:type="dxa"/>
              <w:bottom w:w="70" w:type="dxa"/>
              <w:right w:w="90" w:type="dxa"/>
            </w:tcMar>
            <w:vAlign w:val="center"/>
          </w:tcPr>
          <w:p w14:paraId="3F289641"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Encounter</w:t>
            </w:r>
          </w:p>
        </w:tc>
        <w:tc>
          <w:tcPr>
            <w:tcW w:w="1000" w:type="dxa"/>
            <w:shd w:val="clear" w:color="auto" w:fill="1A1A2E"/>
            <w:tcMar>
              <w:top w:w="70" w:type="dxa"/>
              <w:left w:w="90" w:type="dxa"/>
              <w:bottom w:w="70" w:type="dxa"/>
              <w:right w:w="90" w:type="dxa"/>
            </w:tcMar>
            <w:vAlign w:val="center"/>
          </w:tcPr>
          <w:p w14:paraId="13191754"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Operational</w:t>
            </w:r>
          </w:p>
        </w:tc>
        <w:tc>
          <w:tcPr>
            <w:tcW w:w="4380" w:type="dxa"/>
            <w:shd w:val="clear" w:color="auto" w:fill="1A1A2E"/>
            <w:tcMar>
              <w:top w:w="70" w:type="dxa"/>
              <w:left w:w="90" w:type="dxa"/>
              <w:bottom w:w="70" w:type="dxa"/>
              <w:right w:w="90" w:type="dxa"/>
            </w:tcMar>
            <w:vAlign w:val="center"/>
          </w:tcPr>
          <w:p w14:paraId="44A0B194"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Main limitation</w:t>
            </w:r>
          </w:p>
        </w:tc>
      </w:tr>
      <w:tr w:rsidR="00BB632E" w:rsidRPr="00FD04CA" w14:paraId="3D8DA634" w14:textId="77777777">
        <w:tblPrEx>
          <w:tblCellMar>
            <w:top w:w="0" w:type="dxa"/>
            <w:bottom w:w="0" w:type="dxa"/>
          </w:tblCellMar>
        </w:tblPrEx>
        <w:tc>
          <w:tcPr>
            <w:tcW w:w="1560" w:type="dxa"/>
            <w:shd w:val="clear" w:color="auto" w:fill="FFFFFF"/>
            <w:tcMar>
              <w:top w:w="60" w:type="dxa"/>
              <w:left w:w="90" w:type="dxa"/>
              <w:bottom w:w="60" w:type="dxa"/>
              <w:right w:w="90" w:type="dxa"/>
            </w:tcMar>
            <w:vAlign w:val="center"/>
          </w:tcPr>
          <w:p w14:paraId="3F7D1BEF" w14:textId="77777777" w:rsidR="00BB632E" w:rsidRPr="00FD04CA" w:rsidRDefault="00000000">
            <w:pPr>
              <w:rPr>
                <w:rFonts w:asciiTheme="majorHAnsi" w:hAnsiTheme="majorHAnsi"/>
              </w:rPr>
            </w:pPr>
            <w:r w:rsidRPr="00FD04CA">
              <w:rPr>
                <w:rFonts w:asciiTheme="majorHAnsi" w:hAnsiTheme="majorHAnsi"/>
                <w:sz w:val="15"/>
                <w:szCs w:val="15"/>
              </w:rPr>
              <w:t>Transport</w:t>
            </w:r>
          </w:p>
        </w:tc>
        <w:tc>
          <w:tcPr>
            <w:tcW w:w="800" w:type="dxa"/>
            <w:shd w:val="clear" w:color="auto" w:fill="FFFFFF"/>
            <w:tcMar>
              <w:top w:w="60" w:type="dxa"/>
              <w:left w:w="90" w:type="dxa"/>
              <w:bottom w:w="60" w:type="dxa"/>
              <w:right w:w="90" w:type="dxa"/>
            </w:tcMar>
            <w:vAlign w:val="center"/>
          </w:tcPr>
          <w:p w14:paraId="3DA586A0" w14:textId="77777777" w:rsidR="00BB632E" w:rsidRPr="00FD04CA" w:rsidRDefault="00000000">
            <w:pPr>
              <w:jc w:val="right"/>
              <w:rPr>
                <w:rFonts w:asciiTheme="majorHAnsi" w:hAnsiTheme="majorHAnsi"/>
              </w:rPr>
            </w:pPr>
            <w:r w:rsidRPr="00FD04CA">
              <w:rPr>
                <w:rFonts w:asciiTheme="majorHAnsi" w:hAnsiTheme="majorHAnsi"/>
                <w:sz w:val="15"/>
                <w:szCs w:val="15"/>
              </w:rPr>
              <w:t>11,308</w:t>
            </w:r>
          </w:p>
        </w:tc>
        <w:tc>
          <w:tcPr>
            <w:tcW w:w="720" w:type="dxa"/>
            <w:shd w:val="clear" w:color="auto" w:fill="FFFFFF"/>
            <w:tcMar>
              <w:top w:w="60" w:type="dxa"/>
              <w:left w:w="90" w:type="dxa"/>
              <w:bottom w:w="60" w:type="dxa"/>
              <w:right w:w="90" w:type="dxa"/>
            </w:tcMar>
            <w:vAlign w:val="center"/>
          </w:tcPr>
          <w:p w14:paraId="122A8A0F"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FFFFF"/>
            <w:tcMar>
              <w:top w:w="60" w:type="dxa"/>
              <w:left w:w="90" w:type="dxa"/>
              <w:bottom w:w="60" w:type="dxa"/>
              <w:right w:w="90" w:type="dxa"/>
            </w:tcMar>
            <w:vAlign w:val="center"/>
          </w:tcPr>
          <w:p w14:paraId="04FF2470" w14:textId="77777777" w:rsidR="00BB632E" w:rsidRPr="00FD04CA" w:rsidRDefault="00000000">
            <w:pPr>
              <w:jc w:val="right"/>
              <w:rPr>
                <w:rFonts w:asciiTheme="majorHAnsi" w:hAnsiTheme="majorHAnsi"/>
              </w:rPr>
            </w:pPr>
            <w:r w:rsidRPr="00FD04CA">
              <w:rPr>
                <w:rFonts w:asciiTheme="majorHAnsi" w:hAnsiTheme="majorHAnsi"/>
                <w:sz w:val="15"/>
                <w:szCs w:val="15"/>
              </w:rPr>
              <w:t>99.3%</w:t>
            </w:r>
          </w:p>
        </w:tc>
        <w:tc>
          <w:tcPr>
            <w:tcW w:w="1000" w:type="dxa"/>
            <w:shd w:val="clear" w:color="auto" w:fill="FFFFFF"/>
            <w:tcMar>
              <w:top w:w="60" w:type="dxa"/>
              <w:left w:w="90" w:type="dxa"/>
              <w:bottom w:w="60" w:type="dxa"/>
              <w:right w:w="90" w:type="dxa"/>
            </w:tcMar>
            <w:vAlign w:val="center"/>
          </w:tcPr>
          <w:p w14:paraId="4B259F00"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FFFFF"/>
            <w:tcMar>
              <w:top w:w="60" w:type="dxa"/>
              <w:left w:w="90" w:type="dxa"/>
              <w:bottom w:w="60" w:type="dxa"/>
              <w:right w:w="90" w:type="dxa"/>
            </w:tcMar>
            <w:vAlign w:val="center"/>
          </w:tcPr>
          <w:p w14:paraId="7D519352" w14:textId="77777777" w:rsidR="00BB632E" w:rsidRPr="00FD04CA" w:rsidRDefault="00000000">
            <w:pPr>
              <w:rPr>
                <w:rFonts w:asciiTheme="majorHAnsi" w:hAnsiTheme="majorHAnsi"/>
              </w:rPr>
            </w:pPr>
            <w:r w:rsidRPr="00FD04CA">
              <w:rPr>
                <w:rFonts w:asciiTheme="majorHAnsi" w:hAnsiTheme="majorHAnsi"/>
                <w:sz w:val="15"/>
                <w:szCs w:val="15"/>
              </w:rPr>
              <w:t>No patient relationship</w:t>
            </w:r>
          </w:p>
        </w:tc>
      </w:tr>
      <w:tr w:rsidR="00BB632E" w:rsidRPr="00FD04CA" w14:paraId="1CB33E36" w14:textId="77777777">
        <w:tblPrEx>
          <w:tblCellMar>
            <w:top w:w="0" w:type="dxa"/>
            <w:bottom w:w="0" w:type="dxa"/>
          </w:tblCellMar>
        </w:tblPrEx>
        <w:tc>
          <w:tcPr>
            <w:tcW w:w="1560" w:type="dxa"/>
            <w:shd w:val="clear" w:color="auto" w:fill="F5F5F5"/>
            <w:tcMar>
              <w:top w:w="60" w:type="dxa"/>
              <w:left w:w="90" w:type="dxa"/>
              <w:bottom w:w="60" w:type="dxa"/>
              <w:right w:w="90" w:type="dxa"/>
            </w:tcMar>
            <w:vAlign w:val="center"/>
          </w:tcPr>
          <w:p w14:paraId="7E2DE4A4" w14:textId="77777777" w:rsidR="00BB632E" w:rsidRPr="00FD04CA" w:rsidRDefault="00000000">
            <w:pPr>
              <w:rPr>
                <w:rFonts w:asciiTheme="majorHAnsi" w:hAnsiTheme="majorHAnsi"/>
              </w:rPr>
            </w:pPr>
            <w:r w:rsidRPr="00FD04CA">
              <w:rPr>
                <w:rFonts w:asciiTheme="majorHAnsi" w:hAnsiTheme="majorHAnsi"/>
                <w:sz w:val="15"/>
                <w:szCs w:val="15"/>
              </w:rPr>
              <w:t>Flow core</w:t>
            </w:r>
          </w:p>
        </w:tc>
        <w:tc>
          <w:tcPr>
            <w:tcW w:w="800" w:type="dxa"/>
            <w:shd w:val="clear" w:color="auto" w:fill="F5F5F5"/>
            <w:tcMar>
              <w:top w:w="60" w:type="dxa"/>
              <w:left w:w="90" w:type="dxa"/>
              <w:bottom w:w="60" w:type="dxa"/>
              <w:right w:w="90" w:type="dxa"/>
            </w:tcMar>
            <w:vAlign w:val="center"/>
          </w:tcPr>
          <w:p w14:paraId="41A959EB" w14:textId="77777777" w:rsidR="00BB632E" w:rsidRPr="00FD04CA" w:rsidRDefault="00000000">
            <w:pPr>
              <w:jc w:val="right"/>
              <w:rPr>
                <w:rFonts w:asciiTheme="majorHAnsi" w:hAnsiTheme="majorHAnsi"/>
              </w:rPr>
            </w:pPr>
            <w:r w:rsidRPr="00FD04CA">
              <w:rPr>
                <w:rFonts w:asciiTheme="majorHAnsi" w:hAnsiTheme="majorHAnsi"/>
                <w:sz w:val="15"/>
                <w:szCs w:val="15"/>
              </w:rPr>
              <w:t>4,430</w:t>
            </w:r>
          </w:p>
        </w:tc>
        <w:tc>
          <w:tcPr>
            <w:tcW w:w="720" w:type="dxa"/>
            <w:shd w:val="clear" w:color="auto" w:fill="F5F5F5"/>
            <w:tcMar>
              <w:top w:w="60" w:type="dxa"/>
              <w:left w:w="90" w:type="dxa"/>
              <w:bottom w:w="60" w:type="dxa"/>
              <w:right w:w="90" w:type="dxa"/>
            </w:tcMar>
            <w:vAlign w:val="center"/>
          </w:tcPr>
          <w:p w14:paraId="18EB6D68"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900" w:type="dxa"/>
            <w:shd w:val="clear" w:color="auto" w:fill="F5F5F5"/>
            <w:tcMar>
              <w:top w:w="60" w:type="dxa"/>
              <w:left w:w="90" w:type="dxa"/>
              <w:bottom w:w="60" w:type="dxa"/>
              <w:right w:w="90" w:type="dxa"/>
            </w:tcMar>
            <w:vAlign w:val="center"/>
          </w:tcPr>
          <w:p w14:paraId="1AD0EAE0"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1000" w:type="dxa"/>
            <w:shd w:val="clear" w:color="auto" w:fill="F5F5F5"/>
            <w:tcMar>
              <w:top w:w="60" w:type="dxa"/>
              <w:left w:w="90" w:type="dxa"/>
              <w:bottom w:w="60" w:type="dxa"/>
              <w:right w:w="90" w:type="dxa"/>
            </w:tcMar>
            <w:vAlign w:val="center"/>
          </w:tcPr>
          <w:p w14:paraId="5BCF60C6"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4380" w:type="dxa"/>
            <w:shd w:val="clear" w:color="auto" w:fill="F5F5F5"/>
            <w:tcMar>
              <w:top w:w="60" w:type="dxa"/>
              <w:left w:w="90" w:type="dxa"/>
              <w:bottom w:w="60" w:type="dxa"/>
              <w:right w:w="90" w:type="dxa"/>
            </w:tcMar>
            <w:vAlign w:val="center"/>
          </w:tcPr>
          <w:p w14:paraId="3DC07E1F" w14:textId="77777777" w:rsidR="00BB632E" w:rsidRPr="00FD04CA" w:rsidRDefault="00000000">
            <w:pPr>
              <w:rPr>
                <w:rFonts w:asciiTheme="majorHAnsi" w:hAnsiTheme="majorHAnsi"/>
              </w:rPr>
            </w:pPr>
            <w:r w:rsidRPr="00FD04CA">
              <w:rPr>
                <w:rFonts w:asciiTheme="majorHAnsi" w:hAnsiTheme="majorHAnsi"/>
                <w:sz w:val="15"/>
                <w:szCs w:val="15"/>
              </w:rPr>
              <w:t>No linked workflow/resource object</w:t>
            </w:r>
          </w:p>
        </w:tc>
      </w:tr>
      <w:tr w:rsidR="00BB632E" w:rsidRPr="00FD04CA" w14:paraId="329F0360" w14:textId="77777777">
        <w:tblPrEx>
          <w:tblCellMar>
            <w:top w:w="0" w:type="dxa"/>
            <w:bottom w:w="0" w:type="dxa"/>
          </w:tblCellMar>
        </w:tblPrEx>
        <w:tc>
          <w:tcPr>
            <w:tcW w:w="1560" w:type="dxa"/>
            <w:shd w:val="clear" w:color="auto" w:fill="FFFFFF"/>
            <w:tcMar>
              <w:top w:w="60" w:type="dxa"/>
              <w:left w:w="90" w:type="dxa"/>
              <w:bottom w:w="60" w:type="dxa"/>
              <w:right w:w="90" w:type="dxa"/>
            </w:tcMar>
            <w:vAlign w:val="center"/>
          </w:tcPr>
          <w:p w14:paraId="23665404" w14:textId="77777777" w:rsidR="00BB632E" w:rsidRPr="00FD04CA" w:rsidRDefault="00000000">
            <w:pPr>
              <w:rPr>
                <w:rFonts w:asciiTheme="majorHAnsi" w:hAnsiTheme="majorHAnsi"/>
              </w:rPr>
            </w:pPr>
            <w:r w:rsidRPr="00FD04CA">
              <w:rPr>
                <w:rFonts w:asciiTheme="majorHAnsi" w:hAnsiTheme="majorHAnsi"/>
                <w:sz w:val="15"/>
                <w:szCs w:val="15"/>
              </w:rPr>
              <w:t>Barriers</w:t>
            </w:r>
          </w:p>
        </w:tc>
        <w:tc>
          <w:tcPr>
            <w:tcW w:w="800" w:type="dxa"/>
            <w:shd w:val="clear" w:color="auto" w:fill="FFFFFF"/>
            <w:tcMar>
              <w:top w:w="60" w:type="dxa"/>
              <w:left w:w="90" w:type="dxa"/>
              <w:bottom w:w="60" w:type="dxa"/>
              <w:right w:w="90" w:type="dxa"/>
            </w:tcMar>
            <w:vAlign w:val="center"/>
          </w:tcPr>
          <w:p w14:paraId="27B1F259" w14:textId="77777777" w:rsidR="00BB632E" w:rsidRPr="00FD04CA" w:rsidRDefault="00000000">
            <w:pPr>
              <w:jc w:val="right"/>
              <w:rPr>
                <w:rFonts w:asciiTheme="majorHAnsi" w:hAnsiTheme="majorHAnsi"/>
              </w:rPr>
            </w:pPr>
            <w:r w:rsidRPr="00FD04CA">
              <w:rPr>
                <w:rFonts w:asciiTheme="majorHAnsi" w:hAnsiTheme="majorHAnsi"/>
                <w:sz w:val="15"/>
                <w:szCs w:val="15"/>
              </w:rPr>
              <w:t>2,623</w:t>
            </w:r>
          </w:p>
        </w:tc>
        <w:tc>
          <w:tcPr>
            <w:tcW w:w="720" w:type="dxa"/>
            <w:shd w:val="clear" w:color="auto" w:fill="FFFFFF"/>
            <w:tcMar>
              <w:top w:w="60" w:type="dxa"/>
              <w:left w:w="90" w:type="dxa"/>
              <w:bottom w:w="60" w:type="dxa"/>
              <w:right w:w="90" w:type="dxa"/>
            </w:tcMar>
            <w:vAlign w:val="center"/>
          </w:tcPr>
          <w:p w14:paraId="70AB1273"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FFFFF"/>
            <w:tcMar>
              <w:top w:w="60" w:type="dxa"/>
              <w:left w:w="90" w:type="dxa"/>
              <w:bottom w:w="60" w:type="dxa"/>
              <w:right w:w="90" w:type="dxa"/>
            </w:tcMar>
            <w:vAlign w:val="center"/>
          </w:tcPr>
          <w:p w14:paraId="6DEFC8F9"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FFFFF"/>
            <w:tcMar>
              <w:top w:w="60" w:type="dxa"/>
              <w:left w:w="90" w:type="dxa"/>
              <w:bottom w:w="60" w:type="dxa"/>
              <w:right w:w="90" w:type="dxa"/>
            </w:tcMar>
            <w:vAlign w:val="center"/>
          </w:tcPr>
          <w:p w14:paraId="22FDFAC2"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FFFFF"/>
            <w:tcMar>
              <w:top w:w="60" w:type="dxa"/>
              <w:left w:w="90" w:type="dxa"/>
              <w:bottom w:w="60" w:type="dxa"/>
              <w:right w:w="90" w:type="dxa"/>
            </w:tcMar>
            <w:vAlign w:val="center"/>
          </w:tcPr>
          <w:p w14:paraId="0489B986" w14:textId="77777777" w:rsidR="00BB632E" w:rsidRPr="00FD04CA" w:rsidRDefault="00000000">
            <w:pPr>
              <w:rPr>
                <w:rFonts w:asciiTheme="majorHAnsi" w:hAnsiTheme="majorHAnsi"/>
              </w:rPr>
            </w:pPr>
            <w:r w:rsidRPr="00FD04CA">
              <w:rPr>
                <w:rFonts w:asciiTheme="majorHAnsi" w:hAnsiTheme="majorHAnsi"/>
                <w:sz w:val="15"/>
                <w:szCs w:val="15"/>
              </w:rPr>
              <w:t>Barrier object only; no patient/encounter; no resolution event</w:t>
            </w:r>
          </w:p>
        </w:tc>
      </w:tr>
      <w:tr w:rsidR="00BB632E" w:rsidRPr="00FD04CA" w14:paraId="632F5A4E" w14:textId="77777777">
        <w:tblPrEx>
          <w:tblCellMar>
            <w:top w:w="0" w:type="dxa"/>
            <w:bottom w:w="0" w:type="dxa"/>
          </w:tblCellMar>
        </w:tblPrEx>
        <w:tc>
          <w:tcPr>
            <w:tcW w:w="1560" w:type="dxa"/>
            <w:shd w:val="clear" w:color="auto" w:fill="F5F5F5"/>
            <w:tcMar>
              <w:top w:w="60" w:type="dxa"/>
              <w:left w:w="90" w:type="dxa"/>
              <w:bottom w:w="60" w:type="dxa"/>
              <w:right w:w="90" w:type="dxa"/>
            </w:tcMar>
            <w:vAlign w:val="center"/>
          </w:tcPr>
          <w:p w14:paraId="19514E79" w14:textId="77777777" w:rsidR="00BB632E" w:rsidRPr="00FD04CA" w:rsidRDefault="00000000">
            <w:pPr>
              <w:rPr>
                <w:rFonts w:asciiTheme="majorHAnsi" w:hAnsiTheme="majorHAnsi"/>
              </w:rPr>
            </w:pPr>
            <w:r w:rsidRPr="00FD04CA">
              <w:rPr>
                <w:rFonts w:asciiTheme="majorHAnsi" w:hAnsiTheme="majorHAnsi"/>
                <w:sz w:val="15"/>
                <w:szCs w:val="15"/>
              </w:rPr>
              <w:t>Ancillary milestones</w:t>
            </w:r>
          </w:p>
        </w:tc>
        <w:tc>
          <w:tcPr>
            <w:tcW w:w="800" w:type="dxa"/>
            <w:shd w:val="clear" w:color="auto" w:fill="F5F5F5"/>
            <w:tcMar>
              <w:top w:w="60" w:type="dxa"/>
              <w:left w:w="90" w:type="dxa"/>
              <w:bottom w:w="60" w:type="dxa"/>
              <w:right w:w="90" w:type="dxa"/>
            </w:tcMar>
            <w:vAlign w:val="center"/>
          </w:tcPr>
          <w:p w14:paraId="5F3C2E34" w14:textId="77777777" w:rsidR="00BB632E" w:rsidRPr="00FD04CA" w:rsidRDefault="00000000">
            <w:pPr>
              <w:jc w:val="right"/>
              <w:rPr>
                <w:rFonts w:asciiTheme="majorHAnsi" w:hAnsiTheme="majorHAnsi"/>
              </w:rPr>
            </w:pPr>
            <w:r w:rsidRPr="00FD04CA">
              <w:rPr>
                <w:rFonts w:asciiTheme="majorHAnsi" w:hAnsiTheme="majorHAnsi"/>
                <w:sz w:val="15"/>
                <w:szCs w:val="15"/>
              </w:rPr>
              <w:t>320</w:t>
            </w:r>
          </w:p>
        </w:tc>
        <w:tc>
          <w:tcPr>
            <w:tcW w:w="720" w:type="dxa"/>
            <w:shd w:val="clear" w:color="auto" w:fill="F5F5F5"/>
            <w:tcMar>
              <w:top w:w="60" w:type="dxa"/>
              <w:left w:w="90" w:type="dxa"/>
              <w:bottom w:w="60" w:type="dxa"/>
              <w:right w:w="90" w:type="dxa"/>
            </w:tcMar>
            <w:vAlign w:val="center"/>
          </w:tcPr>
          <w:p w14:paraId="22C56E37"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5F5F5"/>
            <w:tcMar>
              <w:top w:w="60" w:type="dxa"/>
              <w:left w:w="90" w:type="dxa"/>
              <w:bottom w:w="60" w:type="dxa"/>
              <w:right w:w="90" w:type="dxa"/>
            </w:tcMar>
            <w:vAlign w:val="center"/>
          </w:tcPr>
          <w:p w14:paraId="0B21E7FC" w14:textId="77777777" w:rsidR="00BB632E" w:rsidRPr="00FD04CA" w:rsidRDefault="00000000">
            <w:pPr>
              <w:jc w:val="right"/>
              <w:rPr>
                <w:rFonts w:asciiTheme="majorHAnsi" w:hAnsiTheme="majorHAnsi"/>
              </w:rPr>
            </w:pPr>
            <w:r w:rsidRPr="00FD04CA">
              <w:rPr>
                <w:rFonts w:asciiTheme="majorHAnsi" w:hAnsiTheme="majorHAnsi"/>
                <w:sz w:val="15"/>
                <w:szCs w:val="15"/>
              </w:rPr>
              <w:t>64.7%</w:t>
            </w:r>
          </w:p>
        </w:tc>
        <w:tc>
          <w:tcPr>
            <w:tcW w:w="1000" w:type="dxa"/>
            <w:shd w:val="clear" w:color="auto" w:fill="F5F5F5"/>
            <w:tcMar>
              <w:top w:w="60" w:type="dxa"/>
              <w:left w:w="90" w:type="dxa"/>
              <w:bottom w:w="60" w:type="dxa"/>
              <w:right w:w="90" w:type="dxa"/>
            </w:tcMar>
            <w:vAlign w:val="center"/>
          </w:tcPr>
          <w:p w14:paraId="2ECD6446"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5F5F5"/>
            <w:tcMar>
              <w:top w:w="60" w:type="dxa"/>
              <w:left w:w="90" w:type="dxa"/>
              <w:bottom w:w="60" w:type="dxa"/>
              <w:right w:w="90" w:type="dxa"/>
            </w:tcMar>
            <w:vAlign w:val="center"/>
          </w:tcPr>
          <w:p w14:paraId="188C8DF9" w14:textId="77777777" w:rsidR="00BB632E" w:rsidRPr="00FD04CA" w:rsidRDefault="00000000">
            <w:pPr>
              <w:rPr>
                <w:rFonts w:asciiTheme="majorHAnsi" w:hAnsiTheme="majorHAnsi"/>
              </w:rPr>
            </w:pPr>
            <w:r w:rsidRPr="00FD04CA">
              <w:rPr>
                <w:rFonts w:asciiTheme="majorHAnsi" w:hAnsiTheme="majorHAnsi"/>
                <w:sz w:val="15"/>
                <w:szCs w:val="15"/>
              </w:rPr>
              <w:t>Generic milestones; no clinical terminology binding</w:t>
            </w:r>
          </w:p>
        </w:tc>
      </w:tr>
      <w:tr w:rsidR="00BB632E" w:rsidRPr="00FD04CA" w14:paraId="3F1EB7DE" w14:textId="77777777">
        <w:tblPrEx>
          <w:tblCellMar>
            <w:top w:w="0" w:type="dxa"/>
            <w:bottom w:w="0" w:type="dxa"/>
          </w:tblCellMar>
        </w:tblPrEx>
        <w:tc>
          <w:tcPr>
            <w:tcW w:w="1560" w:type="dxa"/>
            <w:shd w:val="clear" w:color="auto" w:fill="FFFFFF"/>
            <w:tcMar>
              <w:top w:w="60" w:type="dxa"/>
              <w:left w:w="90" w:type="dxa"/>
              <w:bottom w:w="60" w:type="dxa"/>
              <w:right w:w="90" w:type="dxa"/>
            </w:tcMar>
            <w:vAlign w:val="center"/>
          </w:tcPr>
          <w:p w14:paraId="2AA83BCD" w14:textId="77777777" w:rsidR="00BB632E" w:rsidRPr="00FD04CA" w:rsidRDefault="00000000">
            <w:pPr>
              <w:rPr>
                <w:rFonts w:asciiTheme="majorHAnsi" w:hAnsiTheme="majorHAnsi"/>
              </w:rPr>
            </w:pPr>
            <w:r w:rsidRPr="00FD04CA">
              <w:rPr>
                <w:rFonts w:asciiTheme="majorHAnsi" w:hAnsiTheme="majorHAnsi"/>
                <w:sz w:val="15"/>
                <w:szCs w:val="15"/>
              </w:rPr>
              <w:lastRenderedPageBreak/>
              <w:t>Care journey</w:t>
            </w:r>
          </w:p>
        </w:tc>
        <w:tc>
          <w:tcPr>
            <w:tcW w:w="800" w:type="dxa"/>
            <w:shd w:val="clear" w:color="auto" w:fill="FFFFFF"/>
            <w:tcMar>
              <w:top w:w="60" w:type="dxa"/>
              <w:left w:w="90" w:type="dxa"/>
              <w:bottom w:w="60" w:type="dxa"/>
              <w:right w:w="90" w:type="dxa"/>
            </w:tcMar>
            <w:vAlign w:val="center"/>
          </w:tcPr>
          <w:p w14:paraId="130AFCAB" w14:textId="77777777" w:rsidR="00BB632E" w:rsidRPr="00FD04CA" w:rsidRDefault="00000000">
            <w:pPr>
              <w:jc w:val="right"/>
              <w:rPr>
                <w:rFonts w:asciiTheme="majorHAnsi" w:hAnsiTheme="majorHAnsi"/>
              </w:rPr>
            </w:pPr>
            <w:r w:rsidRPr="00FD04CA">
              <w:rPr>
                <w:rFonts w:asciiTheme="majorHAnsi" w:hAnsiTheme="majorHAnsi"/>
                <w:sz w:val="15"/>
                <w:szCs w:val="15"/>
              </w:rPr>
              <w:t>259</w:t>
            </w:r>
          </w:p>
        </w:tc>
        <w:tc>
          <w:tcPr>
            <w:tcW w:w="720" w:type="dxa"/>
            <w:shd w:val="clear" w:color="auto" w:fill="FFFFFF"/>
            <w:tcMar>
              <w:top w:w="60" w:type="dxa"/>
              <w:left w:w="90" w:type="dxa"/>
              <w:bottom w:w="60" w:type="dxa"/>
              <w:right w:w="90" w:type="dxa"/>
            </w:tcMar>
            <w:vAlign w:val="center"/>
          </w:tcPr>
          <w:p w14:paraId="278BF3C1"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900" w:type="dxa"/>
            <w:shd w:val="clear" w:color="auto" w:fill="FFFFFF"/>
            <w:tcMar>
              <w:top w:w="60" w:type="dxa"/>
              <w:left w:w="90" w:type="dxa"/>
              <w:bottom w:w="60" w:type="dxa"/>
              <w:right w:w="90" w:type="dxa"/>
            </w:tcMar>
            <w:vAlign w:val="center"/>
          </w:tcPr>
          <w:p w14:paraId="3F12FF77"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FFFFF"/>
            <w:tcMar>
              <w:top w:w="60" w:type="dxa"/>
              <w:left w:w="90" w:type="dxa"/>
              <w:bottom w:w="60" w:type="dxa"/>
              <w:right w:w="90" w:type="dxa"/>
            </w:tcMar>
            <w:vAlign w:val="center"/>
          </w:tcPr>
          <w:p w14:paraId="56DF5597"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FFFFF"/>
            <w:tcMar>
              <w:top w:w="60" w:type="dxa"/>
              <w:left w:w="90" w:type="dxa"/>
              <w:bottom w:w="60" w:type="dxa"/>
              <w:right w:w="90" w:type="dxa"/>
            </w:tcMar>
            <w:vAlign w:val="center"/>
          </w:tcPr>
          <w:p w14:paraId="50E36822" w14:textId="77777777" w:rsidR="00BB632E" w:rsidRPr="00FD04CA" w:rsidRDefault="00000000">
            <w:pPr>
              <w:rPr>
                <w:rFonts w:asciiTheme="majorHAnsi" w:hAnsiTheme="majorHAnsi"/>
              </w:rPr>
            </w:pPr>
            <w:r w:rsidRPr="00FD04CA">
              <w:rPr>
                <w:rFonts w:asciiTheme="majorHAnsi" w:hAnsiTheme="majorHAnsi"/>
                <w:sz w:val="15"/>
                <w:szCs w:val="15"/>
              </w:rPr>
              <w:t>No encounter relationship</w:t>
            </w:r>
          </w:p>
        </w:tc>
      </w:tr>
      <w:tr w:rsidR="00BB632E" w:rsidRPr="00FD04CA" w14:paraId="5D84A1CF" w14:textId="77777777">
        <w:tblPrEx>
          <w:tblCellMar>
            <w:top w:w="0" w:type="dxa"/>
            <w:bottom w:w="0" w:type="dxa"/>
          </w:tblCellMar>
        </w:tblPrEx>
        <w:tc>
          <w:tcPr>
            <w:tcW w:w="1560" w:type="dxa"/>
            <w:shd w:val="clear" w:color="auto" w:fill="F5F5F5"/>
            <w:tcMar>
              <w:top w:w="60" w:type="dxa"/>
              <w:left w:w="90" w:type="dxa"/>
              <w:bottom w:w="60" w:type="dxa"/>
              <w:right w:w="90" w:type="dxa"/>
            </w:tcMar>
            <w:vAlign w:val="center"/>
          </w:tcPr>
          <w:p w14:paraId="18809F7C" w14:textId="77777777" w:rsidR="00BB632E" w:rsidRPr="00FD04CA" w:rsidRDefault="00000000">
            <w:pPr>
              <w:rPr>
                <w:rFonts w:asciiTheme="majorHAnsi" w:hAnsiTheme="majorHAnsi"/>
              </w:rPr>
            </w:pPr>
            <w:r w:rsidRPr="00FD04CA">
              <w:rPr>
                <w:rFonts w:asciiTheme="majorHAnsi" w:hAnsiTheme="majorHAnsi"/>
                <w:sz w:val="15"/>
                <w:szCs w:val="15"/>
              </w:rPr>
              <w:t>Case timing</w:t>
            </w:r>
          </w:p>
        </w:tc>
        <w:tc>
          <w:tcPr>
            <w:tcW w:w="800" w:type="dxa"/>
            <w:shd w:val="clear" w:color="auto" w:fill="F5F5F5"/>
            <w:tcMar>
              <w:top w:w="60" w:type="dxa"/>
              <w:left w:w="90" w:type="dxa"/>
              <w:bottom w:w="60" w:type="dxa"/>
              <w:right w:w="90" w:type="dxa"/>
            </w:tcMar>
            <w:vAlign w:val="center"/>
          </w:tcPr>
          <w:p w14:paraId="197317BD" w14:textId="77777777" w:rsidR="00BB632E" w:rsidRPr="00FD04CA" w:rsidRDefault="00000000">
            <w:pPr>
              <w:jc w:val="right"/>
              <w:rPr>
                <w:rFonts w:asciiTheme="majorHAnsi" w:hAnsiTheme="majorHAnsi"/>
              </w:rPr>
            </w:pPr>
            <w:r w:rsidRPr="00FD04CA">
              <w:rPr>
                <w:rFonts w:asciiTheme="majorHAnsi" w:hAnsiTheme="majorHAnsi"/>
                <w:sz w:val="15"/>
                <w:szCs w:val="15"/>
              </w:rPr>
              <w:t>192</w:t>
            </w:r>
          </w:p>
        </w:tc>
        <w:tc>
          <w:tcPr>
            <w:tcW w:w="720" w:type="dxa"/>
            <w:shd w:val="clear" w:color="auto" w:fill="F5F5F5"/>
            <w:tcMar>
              <w:top w:w="60" w:type="dxa"/>
              <w:left w:w="90" w:type="dxa"/>
              <w:bottom w:w="60" w:type="dxa"/>
              <w:right w:w="90" w:type="dxa"/>
            </w:tcMar>
            <w:vAlign w:val="center"/>
          </w:tcPr>
          <w:p w14:paraId="6F627045"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5F5F5"/>
            <w:tcMar>
              <w:top w:w="60" w:type="dxa"/>
              <w:left w:w="90" w:type="dxa"/>
              <w:bottom w:w="60" w:type="dxa"/>
              <w:right w:w="90" w:type="dxa"/>
            </w:tcMar>
            <w:vAlign w:val="center"/>
          </w:tcPr>
          <w:p w14:paraId="2E79F344"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5F5F5"/>
            <w:tcMar>
              <w:top w:w="60" w:type="dxa"/>
              <w:left w:w="90" w:type="dxa"/>
              <w:bottom w:w="60" w:type="dxa"/>
              <w:right w:w="90" w:type="dxa"/>
            </w:tcMar>
            <w:vAlign w:val="center"/>
          </w:tcPr>
          <w:p w14:paraId="17763645"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5F5F5"/>
            <w:tcMar>
              <w:top w:w="60" w:type="dxa"/>
              <w:left w:w="90" w:type="dxa"/>
              <w:bottom w:w="60" w:type="dxa"/>
              <w:right w:w="90" w:type="dxa"/>
            </w:tcMar>
            <w:vAlign w:val="center"/>
          </w:tcPr>
          <w:p w14:paraId="2D0CC23E" w14:textId="77777777" w:rsidR="00BB632E" w:rsidRPr="00FD04CA" w:rsidRDefault="00000000">
            <w:pPr>
              <w:rPr>
                <w:rFonts w:asciiTheme="majorHAnsi" w:hAnsiTheme="majorHAnsi"/>
              </w:rPr>
            </w:pPr>
            <w:r w:rsidRPr="00FD04CA">
              <w:rPr>
                <w:rFonts w:asciiTheme="majorHAnsi" w:hAnsiTheme="majorHAnsi"/>
                <w:sz w:val="15"/>
                <w:szCs w:val="15"/>
              </w:rPr>
              <w:t>No patient or encounter relationship</w:t>
            </w:r>
          </w:p>
        </w:tc>
      </w:tr>
      <w:tr w:rsidR="00BB632E" w:rsidRPr="00FD04CA" w14:paraId="099990E8" w14:textId="77777777">
        <w:tblPrEx>
          <w:tblCellMar>
            <w:top w:w="0" w:type="dxa"/>
            <w:bottom w:w="0" w:type="dxa"/>
          </w:tblCellMar>
        </w:tblPrEx>
        <w:tc>
          <w:tcPr>
            <w:tcW w:w="1560" w:type="dxa"/>
            <w:shd w:val="clear" w:color="auto" w:fill="FFFFFF"/>
            <w:tcMar>
              <w:top w:w="60" w:type="dxa"/>
              <w:left w:w="90" w:type="dxa"/>
              <w:bottom w:w="60" w:type="dxa"/>
              <w:right w:w="90" w:type="dxa"/>
            </w:tcMar>
            <w:vAlign w:val="center"/>
          </w:tcPr>
          <w:p w14:paraId="44406182" w14:textId="77777777" w:rsidR="00BB632E" w:rsidRPr="00FD04CA" w:rsidRDefault="00000000">
            <w:pPr>
              <w:rPr>
                <w:rFonts w:asciiTheme="majorHAnsi" w:hAnsiTheme="majorHAnsi"/>
              </w:rPr>
            </w:pPr>
            <w:r w:rsidRPr="00FD04CA">
              <w:rPr>
                <w:rFonts w:asciiTheme="majorHAnsi" w:hAnsiTheme="majorHAnsi"/>
                <w:sz w:val="15"/>
                <w:szCs w:val="15"/>
              </w:rPr>
              <w:t>Home visits</w:t>
            </w:r>
          </w:p>
        </w:tc>
        <w:tc>
          <w:tcPr>
            <w:tcW w:w="800" w:type="dxa"/>
            <w:shd w:val="clear" w:color="auto" w:fill="FFFFFF"/>
            <w:tcMar>
              <w:top w:w="60" w:type="dxa"/>
              <w:left w:w="90" w:type="dxa"/>
              <w:bottom w:w="60" w:type="dxa"/>
              <w:right w:w="90" w:type="dxa"/>
            </w:tcMar>
            <w:vAlign w:val="center"/>
          </w:tcPr>
          <w:p w14:paraId="74E993DC" w14:textId="77777777" w:rsidR="00BB632E" w:rsidRPr="00FD04CA" w:rsidRDefault="00000000">
            <w:pPr>
              <w:jc w:val="right"/>
              <w:rPr>
                <w:rFonts w:asciiTheme="majorHAnsi" w:hAnsiTheme="majorHAnsi"/>
              </w:rPr>
            </w:pPr>
            <w:r w:rsidRPr="00FD04CA">
              <w:rPr>
                <w:rFonts w:asciiTheme="majorHAnsi" w:hAnsiTheme="majorHAnsi"/>
                <w:sz w:val="15"/>
                <w:szCs w:val="15"/>
              </w:rPr>
              <w:t>176</w:t>
            </w:r>
          </w:p>
        </w:tc>
        <w:tc>
          <w:tcPr>
            <w:tcW w:w="720" w:type="dxa"/>
            <w:shd w:val="clear" w:color="auto" w:fill="FFFFFF"/>
            <w:tcMar>
              <w:top w:w="60" w:type="dxa"/>
              <w:left w:w="90" w:type="dxa"/>
              <w:bottom w:w="60" w:type="dxa"/>
              <w:right w:w="90" w:type="dxa"/>
            </w:tcMar>
            <w:vAlign w:val="center"/>
          </w:tcPr>
          <w:p w14:paraId="3FDA64BF"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FFFFF"/>
            <w:tcMar>
              <w:top w:w="60" w:type="dxa"/>
              <w:left w:w="90" w:type="dxa"/>
              <w:bottom w:w="60" w:type="dxa"/>
              <w:right w:w="90" w:type="dxa"/>
            </w:tcMar>
            <w:vAlign w:val="center"/>
          </w:tcPr>
          <w:p w14:paraId="3857B6C0"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FFFFF"/>
            <w:tcMar>
              <w:top w:w="60" w:type="dxa"/>
              <w:left w:w="90" w:type="dxa"/>
              <w:bottom w:w="60" w:type="dxa"/>
              <w:right w:w="90" w:type="dxa"/>
            </w:tcMar>
            <w:vAlign w:val="center"/>
          </w:tcPr>
          <w:p w14:paraId="180AA28B"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FFFFF"/>
            <w:tcMar>
              <w:top w:w="60" w:type="dxa"/>
              <w:left w:w="90" w:type="dxa"/>
              <w:bottom w:w="60" w:type="dxa"/>
              <w:right w:w="90" w:type="dxa"/>
            </w:tcMar>
            <w:vAlign w:val="center"/>
          </w:tcPr>
          <w:p w14:paraId="6B0A6A36" w14:textId="77777777" w:rsidR="00BB632E" w:rsidRPr="00FD04CA" w:rsidRDefault="00000000">
            <w:pPr>
              <w:rPr>
                <w:rFonts w:asciiTheme="majorHAnsi" w:hAnsiTheme="majorHAnsi"/>
              </w:rPr>
            </w:pPr>
            <w:r w:rsidRPr="00FD04CA">
              <w:rPr>
                <w:rFonts w:asciiTheme="majorHAnsi" w:hAnsiTheme="majorHAnsi"/>
                <w:sz w:val="15"/>
                <w:szCs w:val="15"/>
              </w:rPr>
              <w:t>No patient or encounter relationship</w:t>
            </w:r>
          </w:p>
        </w:tc>
      </w:tr>
      <w:tr w:rsidR="00BB632E" w:rsidRPr="00FD04CA" w14:paraId="30B84ECA" w14:textId="77777777">
        <w:tblPrEx>
          <w:tblCellMar>
            <w:top w:w="0" w:type="dxa"/>
            <w:bottom w:w="0" w:type="dxa"/>
          </w:tblCellMar>
        </w:tblPrEx>
        <w:tc>
          <w:tcPr>
            <w:tcW w:w="1560" w:type="dxa"/>
            <w:shd w:val="clear" w:color="auto" w:fill="F5F5F5"/>
            <w:tcMar>
              <w:top w:w="60" w:type="dxa"/>
              <w:left w:w="90" w:type="dxa"/>
              <w:bottom w:w="60" w:type="dxa"/>
              <w:right w:w="90" w:type="dxa"/>
            </w:tcMar>
            <w:vAlign w:val="center"/>
          </w:tcPr>
          <w:p w14:paraId="6358CE59" w14:textId="77777777" w:rsidR="00BB632E" w:rsidRPr="00FD04CA" w:rsidRDefault="00000000">
            <w:pPr>
              <w:rPr>
                <w:rFonts w:asciiTheme="majorHAnsi" w:hAnsiTheme="majorHAnsi"/>
              </w:rPr>
            </w:pPr>
            <w:r w:rsidRPr="00FD04CA">
              <w:rPr>
                <w:rFonts w:asciiTheme="majorHAnsi" w:hAnsiTheme="majorHAnsi"/>
                <w:sz w:val="15"/>
                <w:szCs w:val="15"/>
              </w:rPr>
              <w:t>Home episodes</w:t>
            </w:r>
          </w:p>
        </w:tc>
        <w:tc>
          <w:tcPr>
            <w:tcW w:w="800" w:type="dxa"/>
            <w:shd w:val="clear" w:color="auto" w:fill="F5F5F5"/>
            <w:tcMar>
              <w:top w:w="60" w:type="dxa"/>
              <w:left w:w="90" w:type="dxa"/>
              <w:bottom w:w="60" w:type="dxa"/>
              <w:right w:w="90" w:type="dxa"/>
            </w:tcMar>
            <w:vAlign w:val="center"/>
          </w:tcPr>
          <w:p w14:paraId="60F123C4" w14:textId="77777777" w:rsidR="00BB632E" w:rsidRPr="00FD04CA" w:rsidRDefault="00000000">
            <w:pPr>
              <w:jc w:val="right"/>
              <w:rPr>
                <w:rFonts w:asciiTheme="majorHAnsi" w:hAnsiTheme="majorHAnsi"/>
              </w:rPr>
            </w:pPr>
            <w:r w:rsidRPr="00FD04CA">
              <w:rPr>
                <w:rFonts w:asciiTheme="majorHAnsi" w:hAnsiTheme="majorHAnsi"/>
                <w:sz w:val="15"/>
                <w:szCs w:val="15"/>
              </w:rPr>
              <w:t>10</w:t>
            </w:r>
          </w:p>
        </w:tc>
        <w:tc>
          <w:tcPr>
            <w:tcW w:w="720" w:type="dxa"/>
            <w:shd w:val="clear" w:color="auto" w:fill="F5F5F5"/>
            <w:tcMar>
              <w:top w:w="60" w:type="dxa"/>
              <w:left w:w="90" w:type="dxa"/>
              <w:bottom w:w="60" w:type="dxa"/>
              <w:right w:w="90" w:type="dxa"/>
            </w:tcMar>
            <w:vAlign w:val="center"/>
          </w:tcPr>
          <w:p w14:paraId="1DF60493"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5F5F5"/>
            <w:tcMar>
              <w:top w:w="60" w:type="dxa"/>
              <w:left w:w="90" w:type="dxa"/>
              <w:bottom w:w="60" w:type="dxa"/>
              <w:right w:w="90" w:type="dxa"/>
            </w:tcMar>
            <w:vAlign w:val="center"/>
          </w:tcPr>
          <w:p w14:paraId="021A443D"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5F5F5"/>
            <w:tcMar>
              <w:top w:w="60" w:type="dxa"/>
              <w:left w:w="90" w:type="dxa"/>
              <w:bottom w:w="60" w:type="dxa"/>
              <w:right w:w="90" w:type="dxa"/>
            </w:tcMar>
            <w:vAlign w:val="center"/>
          </w:tcPr>
          <w:p w14:paraId="44B87A8D"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5F5F5"/>
            <w:tcMar>
              <w:top w:w="60" w:type="dxa"/>
              <w:left w:w="90" w:type="dxa"/>
              <w:bottom w:w="60" w:type="dxa"/>
              <w:right w:w="90" w:type="dxa"/>
            </w:tcMar>
            <w:vAlign w:val="center"/>
          </w:tcPr>
          <w:p w14:paraId="74425B5F" w14:textId="77777777" w:rsidR="00BB632E" w:rsidRPr="00FD04CA" w:rsidRDefault="00000000">
            <w:pPr>
              <w:rPr>
                <w:rFonts w:asciiTheme="majorHAnsi" w:hAnsiTheme="majorHAnsi"/>
              </w:rPr>
            </w:pPr>
            <w:r w:rsidRPr="00FD04CA">
              <w:rPr>
                <w:rFonts w:asciiTheme="majorHAnsi" w:hAnsiTheme="majorHAnsi"/>
                <w:sz w:val="15"/>
                <w:szCs w:val="15"/>
              </w:rPr>
              <w:t>Very limited volume; no patient/encounter link</w:t>
            </w:r>
          </w:p>
        </w:tc>
      </w:tr>
      <w:tr w:rsidR="00BB632E" w:rsidRPr="00FD04CA" w14:paraId="686E8E43" w14:textId="77777777">
        <w:tblPrEx>
          <w:tblCellMar>
            <w:top w:w="0" w:type="dxa"/>
            <w:bottom w:w="0" w:type="dxa"/>
          </w:tblCellMar>
        </w:tblPrEx>
        <w:tc>
          <w:tcPr>
            <w:tcW w:w="1560" w:type="dxa"/>
            <w:shd w:val="clear" w:color="auto" w:fill="FFFFFF"/>
            <w:tcMar>
              <w:top w:w="60" w:type="dxa"/>
              <w:left w:w="90" w:type="dxa"/>
              <w:bottom w:w="60" w:type="dxa"/>
              <w:right w:w="90" w:type="dxa"/>
            </w:tcMar>
            <w:vAlign w:val="center"/>
          </w:tcPr>
          <w:p w14:paraId="29B357DA" w14:textId="77777777" w:rsidR="00BB632E" w:rsidRPr="00FD04CA" w:rsidRDefault="00000000">
            <w:pPr>
              <w:rPr>
                <w:rFonts w:asciiTheme="majorHAnsi" w:hAnsiTheme="majorHAnsi"/>
              </w:rPr>
            </w:pPr>
            <w:r w:rsidRPr="00FD04CA">
              <w:rPr>
                <w:rFonts w:asciiTheme="majorHAnsi" w:hAnsiTheme="majorHAnsi"/>
                <w:sz w:val="15"/>
                <w:szCs w:val="15"/>
              </w:rPr>
              <w:t>Escalations</w:t>
            </w:r>
          </w:p>
        </w:tc>
        <w:tc>
          <w:tcPr>
            <w:tcW w:w="800" w:type="dxa"/>
            <w:shd w:val="clear" w:color="auto" w:fill="FFFFFF"/>
            <w:tcMar>
              <w:top w:w="60" w:type="dxa"/>
              <w:left w:w="90" w:type="dxa"/>
              <w:bottom w:w="60" w:type="dxa"/>
              <w:right w:w="90" w:type="dxa"/>
            </w:tcMar>
            <w:vAlign w:val="center"/>
          </w:tcPr>
          <w:p w14:paraId="603E1013" w14:textId="77777777" w:rsidR="00BB632E" w:rsidRPr="00FD04CA" w:rsidRDefault="00000000">
            <w:pPr>
              <w:jc w:val="right"/>
              <w:rPr>
                <w:rFonts w:asciiTheme="majorHAnsi" w:hAnsiTheme="majorHAnsi"/>
              </w:rPr>
            </w:pPr>
            <w:r w:rsidRPr="00FD04CA">
              <w:rPr>
                <w:rFonts w:asciiTheme="majorHAnsi" w:hAnsiTheme="majorHAnsi"/>
                <w:sz w:val="15"/>
                <w:szCs w:val="15"/>
              </w:rPr>
              <w:t>4</w:t>
            </w:r>
          </w:p>
        </w:tc>
        <w:tc>
          <w:tcPr>
            <w:tcW w:w="720" w:type="dxa"/>
            <w:shd w:val="clear" w:color="auto" w:fill="FFFFFF"/>
            <w:tcMar>
              <w:top w:w="60" w:type="dxa"/>
              <w:left w:w="90" w:type="dxa"/>
              <w:bottom w:w="60" w:type="dxa"/>
              <w:right w:w="90" w:type="dxa"/>
            </w:tcMar>
            <w:vAlign w:val="center"/>
          </w:tcPr>
          <w:p w14:paraId="47FB867D"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900" w:type="dxa"/>
            <w:shd w:val="clear" w:color="auto" w:fill="FFFFFF"/>
            <w:tcMar>
              <w:top w:w="60" w:type="dxa"/>
              <w:left w:w="90" w:type="dxa"/>
              <w:bottom w:w="60" w:type="dxa"/>
              <w:right w:w="90" w:type="dxa"/>
            </w:tcMar>
            <w:vAlign w:val="center"/>
          </w:tcPr>
          <w:p w14:paraId="17633E3B"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1000" w:type="dxa"/>
            <w:shd w:val="clear" w:color="auto" w:fill="FFFFFF"/>
            <w:tcMar>
              <w:top w:w="60" w:type="dxa"/>
              <w:left w:w="90" w:type="dxa"/>
              <w:bottom w:w="60" w:type="dxa"/>
              <w:right w:w="90" w:type="dxa"/>
            </w:tcMar>
            <w:vAlign w:val="center"/>
          </w:tcPr>
          <w:p w14:paraId="55572896" w14:textId="77777777" w:rsidR="00BB632E" w:rsidRPr="00FD04CA" w:rsidRDefault="00000000">
            <w:pPr>
              <w:jc w:val="right"/>
              <w:rPr>
                <w:rFonts w:asciiTheme="majorHAnsi" w:hAnsiTheme="majorHAnsi"/>
              </w:rPr>
            </w:pPr>
            <w:r w:rsidRPr="00FD04CA">
              <w:rPr>
                <w:rFonts w:asciiTheme="majorHAnsi" w:hAnsiTheme="majorHAnsi"/>
                <w:sz w:val="15"/>
                <w:szCs w:val="15"/>
              </w:rPr>
              <w:t>100%</w:t>
            </w:r>
          </w:p>
        </w:tc>
        <w:tc>
          <w:tcPr>
            <w:tcW w:w="4380" w:type="dxa"/>
            <w:shd w:val="clear" w:color="auto" w:fill="FFFFFF"/>
            <w:tcMar>
              <w:top w:w="60" w:type="dxa"/>
              <w:left w:w="90" w:type="dxa"/>
              <w:bottom w:w="60" w:type="dxa"/>
              <w:right w:w="90" w:type="dxa"/>
            </w:tcMar>
            <w:vAlign w:val="center"/>
          </w:tcPr>
          <w:p w14:paraId="0BBCE374" w14:textId="77777777" w:rsidR="00BB632E" w:rsidRPr="00FD04CA" w:rsidRDefault="00000000">
            <w:pPr>
              <w:rPr>
                <w:rFonts w:asciiTheme="majorHAnsi" w:hAnsiTheme="majorHAnsi"/>
              </w:rPr>
            </w:pPr>
            <w:r w:rsidRPr="00FD04CA">
              <w:rPr>
                <w:rFonts w:asciiTheme="majorHAnsi" w:hAnsiTheme="majorHAnsi"/>
                <w:sz w:val="15"/>
                <w:szCs w:val="15"/>
              </w:rPr>
              <w:t>Too sparse for inference; no patient/encounter link</w:t>
            </w:r>
          </w:p>
        </w:tc>
      </w:tr>
    </w:tbl>
    <w:p w14:paraId="74549839"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3.4 — OCEL source connectivity. Two source classes carry the bulk of volume and neither is presently sufficient for pathway measurement: transport has no patient relationship; flow core has no linked workflow or resource object.</w:t>
      </w:r>
    </w:p>
    <w:p w14:paraId="6C60B485" w14:textId="77777777" w:rsidR="00BB632E" w:rsidRPr="00FD04CA" w:rsidRDefault="00000000">
      <w:pPr>
        <w:spacing w:after="120" w:line="276" w:lineRule="auto"/>
        <w:rPr>
          <w:rFonts w:asciiTheme="majorHAnsi" w:hAnsiTheme="majorHAnsi"/>
        </w:rPr>
      </w:pPr>
      <w:r w:rsidRPr="00FD04CA">
        <w:rPr>
          <w:rFonts w:asciiTheme="majorHAnsi" w:hAnsiTheme="majorHAnsi"/>
        </w:rPr>
        <w:t>The OCEL reference catalogs currently contain 114 activity rows and 38 object-type rows, but only 91 activities and 29 object types are represented by actual events and objects. Catalog presence must not be confused with observed coverage.</w:t>
      </w:r>
    </w:p>
    <w:p w14:paraId="54FA4F39" w14:textId="77777777" w:rsidR="00BB632E" w:rsidRPr="00FD04CA" w:rsidRDefault="00000000">
      <w:pPr>
        <w:spacing w:after="120" w:line="276" w:lineRule="auto"/>
        <w:rPr>
          <w:rFonts w:asciiTheme="majorHAnsi" w:hAnsiTheme="majorHAnsi"/>
        </w:rPr>
      </w:pPr>
      <w:r w:rsidRPr="00FD04CA">
        <w:rPr>
          <w:rFonts w:asciiTheme="majorHAnsi" w:hAnsiTheme="majorHAnsi"/>
        </w:rPr>
        <w:t>Only a subset of flow events carry clinical-code-shaped attributes: 1,585 diagnosis-bearing, 960 order-bearing, 1,408 observation-bearing, and 435 medication-bearing. Ancillary events currently carry operational attributes — department, milestone code, phase, priority, source rank — but no validated LOINC, SNOMED CT, CPT, or local terminology binding capable of proving a specific pathway step.</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22AC7C40"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21BE0FC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existing conformance examples are demonstrations</w:t>
            </w:r>
          </w:p>
          <w:p w14:paraId="136F34FC"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current hard-coded conformance examples cover sepsis, surgical safety, and home hospital. They are demonstrations, not proof that production can measure 250 pathway definitions.</w:t>
            </w:r>
          </w:p>
          <w:p w14:paraId="2C50612B"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current aggregate signals for sepsis and surgical safety must not be presented as clinically validated pathway performance.</w:t>
            </w:r>
          </w:p>
        </w:tc>
      </w:tr>
    </w:tbl>
    <w:p w14:paraId="4E275D9E" w14:textId="77777777" w:rsidR="00BB632E" w:rsidRPr="00FD04CA" w:rsidRDefault="00BB632E">
      <w:pPr>
        <w:spacing w:after="160"/>
        <w:rPr>
          <w:rFonts w:asciiTheme="majorHAnsi" w:hAnsiTheme="majorHAnsi"/>
        </w:rPr>
      </w:pPr>
    </w:p>
    <w:p w14:paraId="573F635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3.5 Integration readiness</w:t>
      </w:r>
    </w:p>
    <w:p w14:paraId="35D304DB" w14:textId="77777777" w:rsidR="00BB632E" w:rsidRPr="00FD04CA" w:rsidRDefault="00000000">
      <w:pPr>
        <w:spacing w:after="120" w:line="276" w:lineRule="auto"/>
        <w:rPr>
          <w:rFonts w:asciiTheme="majorHAnsi" w:hAnsiTheme="majorHAnsi"/>
        </w:rPr>
      </w:pPr>
      <w:r w:rsidRPr="00FD04CA">
        <w:rPr>
          <w:rFonts w:asciiTheme="majorHAnsi" w:hAnsiTheme="majorHAnsi"/>
        </w:rPr>
        <w:t>Production contains 17 registered sources, all in sandbox-oriented states. One source has a recent passed FHIR conformance record and declares a useful resource set: Patient, Encounter, Condition, ServiceRequest, Observation, DiagnosticReport, MedicationRequest, MedicationAdministration, Procedure, Task, CarePlan, Goal, Provenance, Location, PractitionerRole, and CareTeam.</w:t>
      </w:r>
    </w:p>
    <w:p w14:paraId="7B6E0FE2" w14:textId="77777777" w:rsidR="00BB632E" w:rsidRPr="00FD04CA" w:rsidRDefault="00000000">
      <w:pPr>
        <w:spacing w:after="120" w:line="276" w:lineRule="auto"/>
        <w:rPr>
          <w:rFonts w:asciiTheme="majorHAnsi" w:hAnsiTheme="majorHAnsi"/>
        </w:rPr>
      </w:pPr>
      <w:r w:rsidRPr="00FD04CA">
        <w:rPr>
          <w:rFonts w:asciiTheme="majorHAnsi" w:hAnsiTheme="majorHAnsi"/>
        </w:rPr>
        <w:t>However, the conformance record does not prove complete historical or incremental data coverage; Bulk Data and Subscriptions are not established as available; the terminology-map table contains no rows; canonical events are dominated by flow and ancillary signals; and no current feed has been proven sufficient for all expected observations across the 250 pathways.</w:t>
      </w:r>
    </w:p>
    <w:p w14:paraId="4864587F" w14:textId="77777777" w:rsidR="00BB632E" w:rsidRPr="00FD04CA" w:rsidRDefault="00000000">
      <w:pPr>
        <w:spacing w:after="120" w:line="276" w:lineRule="auto"/>
        <w:rPr>
          <w:rFonts w:asciiTheme="majorHAnsi" w:hAnsiTheme="majorHAnsi"/>
        </w:rPr>
      </w:pPr>
      <w:r w:rsidRPr="00FD04CA">
        <w:rPr>
          <w:rFonts w:asciiTheme="majorHAnsi" w:hAnsiTheme="majorHAnsi"/>
          <w:b/>
          <w:bCs/>
        </w:rPr>
        <w:t>The first production milestone is therefore data observability and identity proof — not activation of pathway scoring.</w:t>
      </w:r>
    </w:p>
    <w:p w14:paraId="4CA3E2AB"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4. What the terminology expansion proves — and does not prove</w:t>
      </w:r>
    </w:p>
    <w:p w14:paraId="463B8E7E"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4.1 Candidate counts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1700"/>
        <w:gridCol w:w="2000"/>
        <w:gridCol w:w="1600"/>
        <w:gridCol w:w="2400"/>
        <w:gridCol w:w="1660"/>
      </w:tblGrid>
      <w:tr w:rsidR="00BB632E" w:rsidRPr="00FD04CA" w14:paraId="3DBF8FFE" w14:textId="77777777">
        <w:tblPrEx>
          <w:tblCellMar>
            <w:top w:w="0" w:type="dxa"/>
            <w:bottom w:w="0" w:type="dxa"/>
          </w:tblCellMar>
        </w:tblPrEx>
        <w:trPr>
          <w:tblHeader/>
        </w:trPr>
        <w:tc>
          <w:tcPr>
            <w:tcW w:w="1700" w:type="dxa"/>
            <w:shd w:val="clear" w:color="auto" w:fill="1A1A2E"/>
            <w:tcMar>
              <w:top w:w="70" w:type="dxa"/>
              <w:left w:w="90" w:type="dxa"/>
              <w:bottom w:w="70" w:type="dxa"/>
              <w:right w:w="90" w:type="dxa"/>
            </w:tcMar>
            <w:vAlign w:val="center"/>
          </w:tcPr>
          <w:p w14:paraId="75D63F7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System</w:t>
            </w:r>
          </w:p>
        </w:tc>
        <w:tc>
          <w:tcPr>
            <w:tcW w:w="2000" w:type="dxa"/>
            <w:shd w:val="clear" w:color="auto" w:fill="1A1A2E"/>
            <w:tcMar>
              <w:top w:w="70" w:type="dxa"/>
              <w:left w:w="90" w:type="dxa"/>
              <w:bottom w:w="70" w:type="dxa"/>
              <w:right w:w="90" w:type="dxa"/>
            </w:tcMar>
            <w:vAlign w:val="center"/>
          </w:tcPr>
          <w:p w14:paraId="374E2501"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Candidate records</w:t>
            </w:r>
          </w:p>
        </w:tc>
        <w:tc>
          <w:tcPr>
            <w:tcW w:w="1600" w:type="dxa"/>
            <w:shd w:val="clear" w:color="auto" w:fill="1A1A2E"/>
            <w:tcMar>
              <w:top w:w="70" w:type="dxa"/>
              <w:left w:w="90" w:type="dxa"/>
              <w:bottom w:w="70" w:type="dxa"/>
              <w:right w:w="90" w:type="dxa"/>
            </w:tcMar>
            <w:vAlign w:val="center"/>
          </w:tcPr>
          <w:p w14:paraId="4BEE709A"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Unique codes</w:t>
            </w:r>
          </w:p>
        </w:tc>
        <w:tc>
          <w:tcPr>
            <w:tcW w:w="2400" w:type="dxa"/>
            <w:shd w:val="clear" w:color="auto" w:fill="1A1A2E"/>
            <w:tcMar>
              <w:top w:w="70" w:type="dxa"/>
              <w:left w:w="90" w:type="dxa"/>
              <w:bottom w:w="70" w:type="dxa"/>
              <w:right w:w="90" w:type="dxa"/>
            </w:tcMar>
            <w:vAlign w:val="center"/>
          </w:tcPr>
          <w:p w14:paraId="1562AA9A"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 with candidates</w:t>
            </w:r>
          </w:p>
        </w:tc>
        <w:tc>
          <w:tcPr>
            <w:tcW w:w="1660" w:type="dxa"/>
            <w:shd w:val="clear" w:color="auto" w:fill="1A1A2E"/>
            <w:tcMar>
              <w:top w:w="70" w:type="dxa"/>
              <w:left w:w="90" w:type="dxa"/>
              <w:bottom w:w="70" w:type="dxa"/>
              <w:right w:w="90" w:type="dxa"/>
            </w:tcMar>
            <w:vAlign w:val="center"/>
          </w:tcPr>
          <w:p w14:paraId="05378395"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 without</w:t>
            </w:r>
          </w:p>
        </w:tc>
      </w:tr>
      <w:tr w:rsidR="00BB632E" w:rsidRPr="00FD04CA" w14:paraId="14B8B7AC" w14:textId="77777777">
        <w:tblPrEx>
          <w:tblCellMar>
            <w:top w:w="0" w:type="dxa"/>
            <w:bottom w:w="0" w:type="dxa"/>
          </w:tblCellMar>
        </w:tblPrEx>
        <w:tc>
          <w:tcPr>
            <w:tcW w:w="1700" w:type="dxa"/>
            <w:shd w:val="clear" w:color="auto" w:fill="FFFFFF"/>
            <w:tcMar>
              <w:top w:w="60" w:type="dxa"/>
              <w:left w:w="90" w:type="dxa"/>
              <w:bottom w:w="60" w:type="dxa"/>
              <w:right w:w="90" w:type="dxa"/>
            </w:tcMar>
            <w:vAlign w:val="center"/>
          </w:tcPr>
          <w:p w14:paraId="7903EB32" w14:textId="77777777" w:rsidR="00BB632E" w:rsidRPr="00FD04CA" w:rsidRDefault="00000000">
            <w:pPr>
              <w:rPr>
                <w:rFonts w:asciiTheme="majorHAnsi" w:hAnsiTheme="majorHAnsi"/>
              </w:rPr>
            </w:pPr>
            <w:r w:rsidRPr="00FD04CA">
              <w:rPr>
                <w:rFonts w:asciiTheme="majorHAnsi" w:hAnsiTheme="majorHAnsi"/>
                <w:sz w:val="16"/>
                <w:szCs w:val="16"/>
              </w:rPr>
              <w:t>LOINC</w:t>
            </w:r>
          </w:p>
        </w:tc>
        <w:tc>
          <w:tcPr>
            <w:tcW w:w="2000" w:type="dxa"/>
            <w:shd w:val="clear" w:color="auto" w:fill="FFFFFF"/>
            <w:tcMar>
              <w:top w:w="60" w:type="dxa"/>
              <w:left w:w="90" w:type="dxa"/>
              <w:bottom w:w="60" w:type="dxa"/>
              <w:right w:w="90" w:type="dxa"/>
            </w:tcMar>
            <w:vAlign w:val="center"/>
          </w:tcPr>
          <w:p w14:paraId="2662DAE5" w14:textId="77777777" w:rsidR="00BB632E" w:rsidRPr="00FD04CA" w:rsidRDefault="00000000">
            <w:pPr>
              <w:jc w:val="right"/>
              <w:rPr>
                <w:rFonts w:asciiTheme="majorHAnsi" w:hAnsiTheme="majorHAnsi"/>
              </w:rPr>
            </w:pPr>
            <w:r w:rsidRPr="00FD04CA">
              <w:rPr>
                <w:rFonts w:asciiTheme="majorHAnsi" w:hAnsiTheme="majorHAnsi"/>
                <w:sz w:val="16"/>
                <w:szCs w:val="16"/>
              </w:rPr>
              <w:t>7,285</w:t>
            </w:r>
          </w:p>
        </w:tc>
        <w:tc>
          <w:tcPr>
            <w:tcW w:w="1600" w:type="dxa"/>
            <w:shd w:val="clear" w:color="auto" w:fill="FFFFFF"/>
            <w:tcMar>
              <w:top w:w="60" w:type="dxa"/>
              <w:left w:w="90" w:type="dxa"/>
              <w:bottom w:w="60" w:type="dxa"/>
              <w:right w:w="90" w:type="dxa"/>
            </w:tcMar>
            <w:vAlign w:val="center"/>
          </w:tcPr>
          <w:p w14:paraId="3974553D" w14:textId="77777777" w:rsidR="00BB632E" w:rsidRPr="00FD04CA" w:rsidRDefault="00000000">
            <w:pPr>
              <w:jc w:val="right"/>
              <w:rPr>
                <w:rFonts w:asciiTheme="majorHAnsi" w:hAnsiTheme="majorHAnsi"/>
              </w:rPr>
            </w:pPr>
            <w:r w:rsidRPr="00FD04CA">
              <w:rPr>
                <w:rFonts w:asciiTheme="majorHAnsi" w:hAnsiTheme="majorHAnsi"/>
                <w:sz w:val="16"/>
                <w:szCs w:val="16"/>
              </w:rPr>
              <w:t>871</w:t>
            </w:r>
          </w:p>
        </w:tc>
        <w:tc>
          <w:tcPr>
            <w:tcW w:w="2400" w:type="dxa"/>
            <w:shd w:val="clear" w:color="auto" w:fill="FFFFFF"/>
            <w:tcMar>
              <w:top w:w="60" w:type="dxa"/>
              <w:left w:w="90" w:type="dxa"/>
              <w:bottom w:w="60" w:type="dxa"/>
              <w:right w:w="90" w:type="dxa"/>
            </w:tcMar>
            <w:vAlign w:val="center"/>
          </w:tcPr>
          <w:p w14:paraId="3EF6DB07" w14:textId="77777777" w:rsidR="00BB632E" w:rsidRPr="00FD04CA" w:rsidRDefault="00000000">
            <w:pPr>
              <w:jc w:val="right"/>
              <w:rPr>
                <w:rFonts w:asciiTheme="majorHAnsi" w:hAnsiTheme="majorHAnsi"/>
              </w:rPr>
            </w:pPr>
            <w:r w:rsidRPr="00FD04CA">
              <w:rPr>
                <w:rFonts w:asciiTheme="majorHAnsi" w:hAnsiTheme="majorHAnsi"/>
                <w:sz w:val="16"/>
                <w:szCs w:val="16"/>
              </w:rPr>
              <w:t>250</w:t>
            </w:r>
          </w:p>
        </w:tc>
        <w:tc>
          <w:tcPr>
            <w:tcW w:w="1660" w:type="dxa"/>
            <w:shd w:val="clear" w:color="auto" w:fill="FFFFFF"/>
            <w:tcMar>
              <w:top w:w="60" w:type="dxa"/>
              <w:left w:w="90" w:type="dxa"/>
              <w:bottom w:w="60" w:type="dxa"/>
              <w:right w:w="90" w:type="dxa"/>
            </w:tcMar>
            <w:vAlign w:val="center"/>
          </w:tcPr>
          <w:p w14:paraId="1F3D7B87" w14:textId="77777777" w:rsidR="00BB632E" w:rsidRPr="00FD04CA" w:rsidRDefault="00000000">
            <w:pPr>
              <w:jc w:val="right"/>
              <w:rPr>
                <w:rFonts w:asciiTheme="majorHAnsi" w:hAnsiTheme="majorHAnsi"/>
              </w:rPr>
            </w:pPr>
            <w:r w:rsidRPr="00FD04CA">
              <w:rPr>
                <w:rFonts w:asciiTheme="majorHAnsi" w:hAnsiTheme="majorHAnsi"/>
                <w:sz w:val="16"/>
                <w:szCs w:val="16"/>
              </w:rPr>
              <w:t>0</w:t>
            </w:r>
          </w:p>
        </w:tc>
      </w:tr>
      <w:tr w:rsidR="00BB632E" w:rsidRPr="00FD04CA" w14:paraId="4F397024" w14:textId="77777777">
        <w:tblPrEx>
          <w:tblCellMar>
            <w:top w:w="0" w:type="dxa"/>
            <w:bottom w:w="0" w:type="dxa"/>
          </w:tblCellMar>
        </w:tblPrEx>
        <w:tc>
          <w:tcPr>
            <w:tcW w:w="1700" w:type="dxa"/>
            <w:shd w:val="clear" w:color="auto" w:fill="F5F5F5"/>
            <w:tcMar>
              <w:top w:w="60" w:type="dxa"/>
              <w:left w:w="90" w:type="dxa"/>
              <w:bottom w:w="60" w:type="dxa"/>
              <w:right w:w="90" w:type="dxa"/>
            </w:tcMar>
            <w:vAlign w:val="center"/>
          </w:tcPr>
          <w:p w14:paraId="0D6AFBDB" w14:textId="77777777" w:rsidR="00BB632E" w:rsidRPr="00FD04CA" w:rsidRDefault="00000000">
            <w:pPr>
              <w:rPr>
                <w:rFonts w:asciiTheme="majorHAnsi" w:hAnsiTheme="majorHAnsi"/>
              </w:rPr>
            </w:pPr>
            <w:r w:rsidRPr="00FD04CA">
              <w:rPr>
                <w:rFonts w:asciiTheme="majorHAnsi" w:hAnsiTheme="majorHAnsi"/>
                <w:sz w:val="16"/>
                <w:szCs w:val="16"/>
              </w:rPr>
              <w:t>CPT</w:t>
            </w:r>
          </w:p>
        </w:tc>
        <w:tc>
          <w:tcPr>
            <w:tcW w:w="2000" w:type="dxa"/>
            <w:shd w:val="clear" w:color="auto" w:fill="F5F5F5"/>
            <w:tcMar>
              <w:top w:w="60" w:type="dxa"/>
              <w:left w:w="90" w:type="dxa"/>
              <w:bottom w:w="60" w:type="dxa"/>
              <w:right w:w="90" w:type="dxa"/>
            </w:tcMar>
            <w:vAlign w:val="center"/>
          </w:tcPr>
          <w:p w14:paraId="5C4CC724" w14:textId="77777777" w:rsidR="00BB632E" w:rsidRPr="00FD04CA" w:rsidRDefault="00000000">
            <w:pPr>
              <w:jc w:val="right"/>
              <w:rPr>
                <w:rFonts w:asciiTheme="majorHAnsi" w:hAnsiTheme="majorHAnsi"/>
              </w:rPr>
            </w:pPr>
            <w:r w:rsidRPr="00FD04CA">
              <w:rPr>
                <w:rFonts w:asciiTheme="majorHAnsi" w:hAnsiTheme="majorHAnsi"/>
                <w:sz w:val="16"/>
                <w:szCs w:val="16"/>
              </w:rPr>
              <w:t>315</w:t>
            </w:r>
          </w:p>
        </w:tc>
        <w:tc>
          <w:tcPr>
            <w:tcW w:w="1600" w:type="dxa"/>
            <w:shd w:val="clear" w:color="auto" w:fill="F5F5F5"/>
            <w:tcMar>
              <w:top w:w="60" w:type="dxa"/>
              <w:left w:w="90" w:type="dxa"/>
              <w:bottom w:w="60" w:type="dxa"/>
              <w:right w:w="90" w:type="dxa"/>
            </w:tcMar>
            <w:vAlign w:val="center"/>
          </w:tcPr>
          <w:p w14:paraId="08808DF8" w14:textId="77777777" w:rsidR="00BB632E" w:rsidRPr="00FD04CA" w:rsidRDefault="00000000">
            <w:pPr>
              <w:jc w:val="right"/>
              <w:rPr>
                <w:rFonts w:asciiTheme="majorHAnsi" w:hAnsiTheme="majorHAnsi"/>
              </w:rPr>
            </w:pPr>
            <w:r w:rsidRPr="00FD04CA">
              <w:rPr>
                <w:rFonts w:asciiTheme="majorHAnsi" w:hAnsiTheme="majorHAnsi"/>
                <w:sz w:val="16"/>
                <w:szCs w:val="16"/>
              </w:rPr>
              <w:t>195</w:t>
            </w:r>
          </w:p>
        </w:tc>
        <w:tc>
          <w:tcPr>
            <w:tcW w:w="2400" w:type="dxa"/>
            <w:shd w:val="clear" w:color="auto" w:fill="F5F5F5"/>
            <w:tcMar>
              <w:top w:w="60" w:type="dxa"/>
              <w:left w:w="90" w:type="dxa"/>
              <w:bottom w:w="60" w:type="dxa"/>
              <w:right w:w="90" w:type="dxa"/>
            </w:tcMar>
            <w:vAlign w:val="center"/>
          </w:tcPr>
          <w:p w14:paraId="46D3070F" w14:textId="77777777" w:rsidR="00BB632E" w:rsidRPr="00FD04CA" w:rsidRDefault="00000000">
            <w:pPr>
              <w:jc w:val="right"/>
              <w:rPr>
                <w:rFonts w:asciiTheme="majorHAnsi" w:hAnsiTheme="majorHAnsi"/>
              </w:rPr>
            </w:pPr>
            <w:r w:rsidRPr="00FD04CA">
              <w:rPr>
                <w:rFonts w:asciiTheme="majorHAnsi" w:hAnsiTheme="majorHAnsi"/>
                <w:sz w:val="16"/>
                <w:szCs w:val="16"/>
              </w:rPr>
              <w:t>41</w:t>
            </w:r>
          </w:p>
        </w:tc>
        <w:tc>
          <w:tcPr>
            <w:tcW w:w="1660" w:type="dxa"/>
            <w:shd w:val="clear" w:color="auto" w:fill="F5F5F5"/>
            <w:tcMar>
              <w:top w:w="60" w:type="dxa"/>
              <w:left w:w="90" w:type="dxa"/>
              <w:bottom w:w="60" w:type="dxa"/>
              <w:right w:w="90" w:type="dxa"/>
            </w:tcMar>
            <w:vAlign w:val="center"/>
          </w:tcPr>
          <w:p w14:paraId="28C2AB7C" w14:textId="77777777" w:rsidR="00BB632E" w:rsidRPr="00FD04CA" w:rsidRDefault="00000000">
            <w:pPr>
              <w:jc w:val="right"/>
              <w:rPr>
                <w:rFonts w:asciiTheme="majorHAnsi" w:hAnsiTheme="majorHAnsi"/>
              </w:rPr>
            </w:pPr>
            <w:r w:rsidRPr="00FD04CA">
              <w:rPr>
                <w:rFonts w:asciiTheme="majorHAnsi" w:hAnsiTheme="majorHAnsi"/>
                <w:sz w:val="16"/>
                <w:szCs w:val="16"/>
              </w:rPr>
              <w:t>209</w:t>
            </w:r>
          </w:p>
        </w:tc>
      </w:tr>
      <w:tr w:rsidR="00BB632E" w:rsidRPr="00FD04CA" w14:paraId="677B5618" w14:textId="77777777">
        <w:tblPrEx>
          <w:tblCellMar>
            <w:top w:w="0" w:type="dxa"/>
            <w:bottom w:w="0" w:type="dxa"/>
          </w:tblCellMar>
        </w:tblPrEx>
        <w:tc>
          <w:tcPr>
            <w:tcW w:w="1700" w:type="dxa"/>
            <w:shd w:val="clear" w:color="auto" w:fill="FFFFFF"/>
            <w:tcMar>
              <w:top w:w="60" w:type="dxa"/>
              <w:left w:w="90" w:type="dxa"/>
              <w:bottom w:w="60" w:type="dxa"/>
              <w:right w:w="90" w:type="dxa"/>
            </w:tcMar>
            <w:vAlign w:val="center"/>
          </w:tcPr>
          <w:p w14:paraId="698FE27A" w14:textId="77777777" w:rsidR="00BB632E" w:rsidRPr="00FD04CA" w:rsidRDefault="00000000">
            <w:pPr>
              <w:rPr>
                <w:rFonts w:asciiTheme="majorHAnsi" w:hAnsiTheme="majorHAnsi"/>
              </w:rPr>
            </w:pPr>
            <w:r w:rsidRPr="00FD04CA">
              <w:rPr>
                <w:rFonts w:asciiTheme="majorHAnsi" w:hAnsiTheme="majorHAnsi"/>
                <w:sz w:val="16"/>
                <w:szCs w:val="16"/>
              </w:rPr>
              <w:t>SNOMED CT</w:t>
            </w:r>
          </w:p>
        </w:tc>
        <w:tc>
          <w:tcPr>
            <w:tcW w:w="2000" w:type="dxa"/>
            <w:shd w:val="clear" w:color="auto" w:fill="FFFFFF"/>
            <w:tcMar>
              <w:top w:w="60" w:type="dxa"/>
              <w:left w:w="90" w:type="dxa"/>
              <w:bottom w:w="60" w:type="dxa"/>
              <w:right w:w="90" w:type="dxa"/>
            </w:tcMar>
            <w:vAlign w:val="center"/>
          </w:tcPr>
          <w:p w14:paraId="4FF05483" w14:textId="77777777" w:rsidR="00BB632E" w:rsidRPr="00FD04CA" w:rsidRDefault="00000000">
            <w:pPr>
              <w:jc w:val="right"/>
              <w:rPr>
                <w:rFonts w:asciiTheme="majorHAnsi" w:hAnsiTheme="majorHAnsi"/>
              </w:rPr>
            </w:pPr>
            <w:r w:rsidRPr="00FD04CA">
              <w:rPr>
                <w:rFonts w:asciiTheme="majorHAnsi" w:hAnsiTheme="majorHAnsi"/>
                <w:sz w:val="16"/>
                <w:szCs w:val="16"/>
              </w:rPr>
              <w:t>648</w:t>
            </w:r>
          </w:p>
        </w:tc>
        <w:tc>
          <w:tcPr>
            <w:tcW w:w="1600" w:type="dxa"/>
            <w:shd w:val="clear" w:color="auto" w:fill="FFFFFF"/>
            <w:tcMar>
              <w:top w:w="60" w:type="dxa"/>
              <w:left w:w="90" w:type="dxa"/>
              <w:bottom w:w="60" w:type="dxa"/>
              <w:right w:w="90" w:type="dxa"/>
            </w:tcMar>
            <w:vAlign w:val="center"/>
          </w:tcPr>
          <w:p w14:paraId="51E6F889" w14:textId="77777777" w:rsidR="00BB632E" w:rsidRPr="00FD04CA" w:rsidRDefault="00000000">
            <w:pPr>
              <w:jc w:val="right"/>
              <w:rPr>
                <w:rFonts w:asciiTheme="majorHAnsi" w:hAnsiTheme="majorHAnsi"/>
              </w:rPr>
            </w:pPr>
            <w:r w:rsidRPr="00FD04CA">
              <w:rPr>
                <w:rFonts w:asciiTheme="majorHAnsi" w:hAnsiTheme="majorHAnsi"/>
                <w:sz w:val="16"/>
                <w:szCs w:val="16"/>
              </w:rPr>
              <w:t>584</w:t>
            </w:r>
          </w:p>
        </w:tc>
        <w:tc>
          <w:tcPr>
            <w:tcW w:w="2400" w:type="dxa"/>
            <w:shd w:val="clear" w:color="auto" w:fill="FFFFFF"/>
            <w:tcMar>
              <w:top w:w="60" w:type="dxa"/>
              <w:left w:w="90" w:type="dxa"/>
              <w:bottom w:w="60" w:type="dxa"/>
              <w:right w:w="90" w:type="dxa"/>
            </w:tcMar>
            <w:vAlign w:val="center"/>
          </w:tcPr>
          <w:p w14:paraId="24D97C88" w14:textId="77777777" w:rsidR="00BB632E" w:rsidRPr="00FD04CA" w:rsidRDefault="00000000">
            <w:pPr>
              <w:jc w:val="right"/>
              <w:rPr>
                <w:rFonts w:asciiTheme="majorHAnsi" w:hAnsiTheme="majorHAnsi"/>
              </w:rPr>
            </w:pPr>
            <w:r w:rsidRPr="00FD04CA">
              <w:rPr>
                <w:rFonts w:asciiTheme="majorHAnsi" w:hAnsiTheme="majorHAnsi"/>
                <w:sz w:val="16"/>
                <w:szCs w:val="16"/>
              </w:rPr>
              <w:t>107</w:t>
            </w:r>
          </w:p>
        </w:tc>
        <w:tc>
          <w:tcPr>
            <w:tcW w:w="1660" w:type="dxa"/>
            <w:shd w:val="clear" w:color="auto" w:fill="FFFFFF"/>
            <w:tcMar>
              <w:top w:w="60" w:type="dxa"/>
              <w:left w:w="90" w:type="dxa"/>
              <w:bottom w:w="60" w:type="dxa"/>
              <w:right w:w="90" w:type="dxa"/>
            </w:tcMar>
            <w:vAlign w:val="center"/>
          </w:tcPr>
          <w:p w14:paraId="468B424D" w14:textId="77777777" w:rsidR="00BB632E" w:rsidRPr="00FD04CA" w:rsidRDefault="00000000">
            <w:pPr>
              <w:jc w:val="right"/>
              <w:rPr>
                <w:rFonts w:asciiTheme="majorHAnsi" w:hAnsiTheme="majorHAnsi"/>
              </w:rPr>
            </w:pPr>
            <w:r w:rsidRPr="00FD04CA">
              <w:rPr>
                <w:rFonts w:asciiTheme="majorHAnsi" w:hAnsiTheme="majorHAnsi"/>
                <w:sz w:val="16"/>
                <w:szCs w:val="16"/>
              </w:rPr>
              <w:t>143</w:t>
            </w:r>
          </w:p>
        </w:tc>
      </w:tr>
      <w:tr w:rsidR="00BB632E" w:rsidRPr="00FD04CA" w14:paraId="62E70ACA" w14:textId="77777777">
        <w:tblPrEx>
          <w:tblCellMar>
            <w:top w:w="0" w:type="dxa"/>
            <w:bottom w:w="0" w:type="dxa"/>
          </w:tblCellMar>
        </w:tblPrEx>
        <w:tc>
          <w:tcPr>
            <w:tcW w:w="1700" w:type="dxa"/>
            <w:shd w:val="clear" w:color="auto" w:fill="F5F5F5"/>
            <w:tcMar>
              <w:top w:w="60" w:type="dxa"/>
              <w:left w:w="90" w:type="dxa"/>
              <w:bottom w:w="60" w:type="dxa"/>
              <w:right w:w="90" w:type="dxa"/>
            </w:tcMar>
            <w:vAlign w:val="center"/>
          </w:tcPr>
          <w:p w14:paraId="01A2B38F" w14:textId="77777777" w:rsidR="00BB632E" w:rsidRPr="00FD04CA" w:rsidRDefault="00000000">
            <w:pPr>
              <w:rPr>
                <w:rFonts w:asciiTheme="majorHAnsi" w:hAnsiTheme="majorHAnsi"/>
              </w:rPr>
            </w:pPr>
            <w:r w:rsidRPr="00FD04CA">
              <w:rPr>
                <w:rFonts w:asciiTheme="majorHAnsi" w:hAnsiTheme="majorHAnsi"/>
                <w:sz w:val="16"/>
                <w:szCs w:val="16"/>
              </w:rPr>
              <w:t>ICD-10-CM</w:t>
            </w:r>
          </w:p>
        </w:tc>
        <w:tc>
          <w:tcPr>
            <w:tcW w:w="2000" w:type="dxa"/>
            <w:shd w:val="clear" w:color="auto" w:fill="F5F5F5"/>
            <w:tcMar>
              <w:top w:w="60" w:type="dxa"/>
              <w:left w:w="90" w:type="dxa"/>
              <w:bottom w:w="60" w:type="dxa"/>
              <w:right w:w="90" w:type="dxa"/>
            </w:tcMar>
            <w:vAlign w:val="center"/>
          </w:tcPr>
          <w:p w14:paraId="59CF2A72" w14:textId="77777777" w:rsidR="00BB632E" w:rsidRPr="00FD04CA" w:rsidRDefault="00000000">
            <w:pPr>
              <w:jc w:val="right"/>
              <w:rPr>
                <w:rFonts w:asciiTheme="majorHAnsi" w:hAnsiTheme="majorHAnsi"/>
              </w:rPr>
            </w:pPr>
            <w:r w:rsidRPr="00FD04CA">
              <w:rPr>
                <w:rFonts w:asciiTheme="majorHAnsi" w:hAnsiTheme="majorHAnsi"/>
                <w:sz w:val="16"/>
                <w:szCs w:val="16"/>
              </w:rPr>
              <w:t>2,340</w:t>
            </w:r>
          </w:p>
        </w:tc>
        <w:tc>
          <w:tcPr>
            <w:tcW w:w="1600" w:type="dxa"/>
            <w:shd w:val="clear" w:color="auto" w:fill="F5F5F5"/>
            <w:tcMar>
              <w:top w:w="60" w:type="dxa"/>
              <w:left w:w="90" w:type="dxa"/>
              <w:bottom w:w="60" w:type="dxa"/>
              <w:right w:w="90" w:type="dxa"/>
            </w:tcMar>
            <w:vAlign w:val="center"/>
          </w:tcPr>
          <w:p w14:paraId="7B9C4BC7" w14:textId="77777777" w:rsidR="00BB632E" w:rsidRPr="00FD04CA" w:rsidRDefault="00000000">
            <w:pPr>
              <w:jc w:val="right"/>
              <w:rPr>
                <w:rFonts w:asciiTheme="majorHAnsi" w:hAnsiTheme="majorHAnsi"/>
              </w:rPr>
            </w:pPr>
            <w:r w:rsidRPr="00FD04CA">
              <w:rPr>
                <w:rFonts w:asciiTheme="majorHAnsi" w:hAnsiTheme="majorHAnsi"/>
                <w:sz w:val="16"/>
                <w:szCs w:val="16"/>
              </w:rPr>
              <w:t>2,082</w:t>
            </w:r>
          </w:p>
        </w:tc>
        <w:tc>
          <w:tcPr>
            <w:tcW w:w="2400" w:type="dxa"/>
            <w:shd w:val="clear" w:color="auto" w:fill="F5F5F5"/>
            <w:tcMar>
              <w:top w:w="60" w:type="dxa"/>
              <w:left w:w="90" w:type="dxa"/>
              <w:bottom w:w="60" w:type="dxa"/>
              <w:right w:w="90" w:type="dxa"/>
            </w:tcMar>
            <w:vAlign w:val="center"/>
          </w:tcPr>
          <w:p w14:paraId="3613F9F8" w14:textId="77777777" w:rsidR="00BB632E" w:rsidRPr="00FD04CA" w:rsidRDefault="00000000">
            <w:pPr>
              <w:jc w:val="right"/>
              <w:rPr>
                <w:rFonts w:asciiTheme="majorHAnsi" w:hAnsiTheme="majorHAnsi"/>
              </w:rPr>
            </w:pPr>
            <w:r w:rsidRPr="00FD04CA">
              <w:rPr>
                <w:rFonts w:asciiTheme="majorHAnsi" w:hAnsiTheme="majorHAnsi"/>
                <w:sz w:val="16"/>
                <w:szCs w:val="16"/>
              </w:rPr>
              <w:t>67</w:t>
            </w:r>
          </w:p>
        </w:tc>
        <w:tc>
          <w:tcPr>
            <w:tcW w:w="1660" w:type="dxa"/>
            <w:shd w:val="clear" w:color="auto" w:fill="F5F5F5"/>
            <w:tcMar>
              <w:top w:w="60" w:type="dxa"/>
              <w:left w:w="90" w:type="dxa"/>
              <w:bottom w:w="60" w:type="dxa"/>
              <w:right w:w="90" w:type="dxa"/>
            </w:tcMar>
            <w:vAlign w:val="center"/>
          </w:tcPr>
          <w:p w14:paraId="37696F7E" w14:textId="77777777" w:rsidR="00BB632E" w:rsidRPr="00FD04CA" w:rsidRDefault="00000000">
            <w:pPr>
              <w:jc w:val="right"/>
              <w:rPr>
                <w:rFonts w:asciiTheme="majorHAnsi" w:hAnsiTheme="majorHAnsi"/>
              </w:rPr>
            </w:pPr>
            <w:r w:rsidRPr="00FD04CA">
              <w:rPr>
                <w:rFonts w:asciiTheme="majorHAnsi" w:hAnsiTheme="majorHAnsi"/>
                <w:sz w:val="16"/>
                <w:szCs w:val="16"/>
              </w:rPr>
              <w:t>183</w:t>
            </w:r>
          </w:p>
        </w:tc>
      </w:tr>
    </w:tbl>
    <w:p w14:paraId="5495D54D"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4.1 — Terminology crosswalk candidates. An independent row-by-row reconciliation confirmed every pathway's semicolon-delimited candidate list, declared count, and crosswalk records contain the same code set for all four systems: zero list, count, or crosswalk mismatches, and no blanks in required fields.</w:t>
      </w:r>
    </w:p>
    <w:p w14:paraId="1324D6B9" w14:textId="77777777" w:rsidR="00BB632E" w:rsidRPr="00FD04CA" w:rsidRDefault="00000000">
      <w:pPr>
        <w:spacing w:after="120" w:line="276" w:lineRule="auto"/>
        <w:rPr>
          <w:rFonts w:asciiTheme="majorHAnsi" w:hAnsiTheme="majorHAnsi"/>
        </w:rPr>
      </w:pPr>
      <w:r w:rsidRPr="00FD04CA">
        <w:rPr>
          <w:rFonts w:asciiTheme="majorHAnsi" w:hAnsiTheme="majorHAnsi"/>
        </w:rPr>
        <w:t>Every crosswalk record carries the same status: the terminology source was verified, but pathway applicability still requires coding and clinical review.</w:t>
      </w:r>
    </w:p>
    <w:p w14:paraId="074E325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4.2 Safe interpretation</w:t>
      </w:r>
    </w:p>
    <w:p w14:paraId="5DED800E"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The expansion is useful for</w:t>
      </w:r>
    </w:p>
    <w:p w14:paraId="7B56741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Locating candidate codes during normalisation.</w:t>
      </w:r>
    </w:p>
    <w:p w14:paraId="3EB1BDB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Tracing descriptors back to terminology sources.</w:t>
      </w:r>
    </w:p>
    <w:p w14:paraId="43C7605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Estimating the review surface and sizing the terminology workload.</w:t>
      </w:r>
    </w:p>
    <w:p w14:paraId="52C8653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Generating local-code mapping tasks.</w:t>
      </w:r>
    </w:p>
    <w:p w14:paraId="6CDFC6D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Identifying pathways with no conservative candidate match — a signal, not a defect.</w:t>
      </w:r>
    </w:p>
    <w:p w14:paraId="5FDD355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Constructing test fixtures once a binding is approved.</w:t>
      </w:r>
    </w:p>
    <w:p w14:paraId="44538299"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It is not evidence that</w:t>
      </w:r>
    </w:p>
    <w:p w14:paraId="52C6126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 code belongs in the pathway.</w:t>
      </w:r>
    </w:p>
    <w:p w14:paraId="13BDE08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 code is sufficient to recognise the expected clinical action.</w:t>
      </w:r>
    </w:p>
    <w:p w14:paraId="765C4BD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 diagnosis code establishes patient applicability.</w:t>
      </w:r>
    </w:p>
    <w:p w14:paraId="4DD6C0B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descendant of a category is clinically equivalent.</w:t>
      </w:r>
    </w:p>
    <w:p w14:paraId="42ACE4B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An inherited or "maps to" SNOMED relationship is equivalent in this context.</w:t>
      </w:r>
    </w:p>
    <w:p w14:paraId="7DCEC99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 CPT descriptor represents what happened inside the institution.</w:t>
      </w:r>
    </w:p>
    <w:p w14:paraId="0119B8C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 LOINC code alone determines specimen, method, timing, or interpretation.</w:t>
      </w:r>
    </w:p>
    <w:p w14:paraId="52D1451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 blank list means no relevant code exists.</w:t>
      </w:r>
    </w:p>
    <w:p w14:paraId="415444B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ICD-10-PCS procedure bindings have been established — the workbook did not infer PCS at all.</w:t>
      </w:r>
    </w:p>
    <w:p w14:paraId="58DC2E97"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4.3 Binding review requirements by terminology system</w:t>
      </w:r>
    </w:p>
    <w:p w14:paraId="11F42D1A"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4.3.1 LOINC</w:t>
      </w:r>
    </w:p>
    <w:p w14:paraId="5F72F48B" w14:textId="77777777" w:rsidR="00BB632E" w:rsidRPr="00FD04CA" w:rsidRDefault="00000000">
      <w:pPr>
        <w:spacing w:after="120" w:line="276" w:lineRule="auto"/>
        <w:rPr>
          <w:rFonts w:asciiTheme="majorHAnsi" w:hAnsiTheme="majorHAnsi"/>
        </w:rPr>
      </w:pPr>
      <w:r w:rsidRPr="00FD04CA">
        <w:rPr>
          <w:rFonts w:asciiTheme="majorHAnsi" w:hAnsiTheme="majorHAnsi"/>
        </w:rPr>
        <w:t>For each candidate, reviewers must confirm component; property; timing; system or specimen; scale; method where relevant; order-versus-result observation semantics; local test code and panel membership; corrected/final/canceled result status; whether multiple acceptable codes form a value set; and whether the pathway expects an order, specimen collection, preliminary result, final result, result acknowledgment, threshold, or trend.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695F4C4E" w14:textId="77777777">
        <w:tblPrEx>
          <w:tblCellMar>
            <w:top w:w="0" w:type="dxa"/>
            <w:bottom w:w="0" w:type="dxa"/>
          </w:tblCellMar>
        </w:tblPrEx>
        <w:tc>
          <w:tcPr>
            <w:tcW w:w="9360" w:type="dxa"/>
            <w:tcBorders>
              <w:top w:val="none" w:sz="0" w:space="0" w:color="FFFFFF"/>
              <w:left w:val="single" w:sz="24" w:space="0" w:color="2DD4BF"/>
              <w:bottom w:val="none" w:sz="0" w:space="0" w:color="FFFFFF"/>
              <w:right w:val="none" w:sz="0" w:space="0" w:color="FFFFFF"/>
            </w:tcBorders>
            <w:shd w:val="clear" w:color="auto" w:fill="F0FBF9"/>
            <w:tcMar>
              <w:top w:w="120" w:type="dxa"/>
              <w:left w:w="220" w:type="dxa"/>
              <w:bottom w:w="120" w:type="dxa"/>
              <w:right w:w="180" w:type="dxa"/>
            </w:tcMar>
          </w:tcPr>
          <w:p w14:paraId="581C57E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Worked illustration</w:t>
            </w:r>
          </w:p>
          <w:p w14:paraId="52643558"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"Lactate obtained" cannot be implemented by testing for a LOINC code. It needs an event state, a timestamp role, an acceptable specimen and method set, and an explicit relationship to the patient encounter and the specimen. A resulted-but-cancelled lactate, a preliminary value later corrected, and a lactate drawn at an outside facility are three different measurement outcomes.</w:t>
            </w:r>
          </w:p>
        </w:tc>
      </w:tr>
    </w:tbl>
    <w:p w14:paraId="07FF364A" w14:textId="77777777" w:rsidR="00BB632E" w:rsidRPr="00FD04CA" w:rsidRDefault="00BB632E">
      <w:pPr>
        <w:spacing w:after="160"/>
        <w:rPr>
          <w:rFonts w:asciiTheme="majorHAnsi" w:hAnsiTheme="majorHAnsi"/>
        </w:rPr>
      </w:pPr>
    </w:p>
    <w:p w14:paraId="64D26236"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4.3.2 SNOMED CT</w:t>
      </w:r>
    </w:p>
    <w:p w14:paraId="760EADB2" w14:textId="77777777" w:rsidR="00BB632E" w:rsidRPr="00FD04CA" w:rsidRDefault="00000000">
      <w:pPr>
        <w:spacing w:after="120" w:line="276" w:lineRule="auto"/>
        <w:rPr>
          <w:rFonts w:asciiTheme="majorHAnsi" w:hAnsiTheme="majorHAnsi"/>
        </w:rPr>
      </w:pPr>
      <w:r w:rsidRPr="00FD04CA">
        <w:rPr>
          <w:rFonts w:asciiTheme="majorHAnsi" w:hAnsiTheme="majorHAnsi"/>
        </w:rPr>
        <w:t>Reviewers must confirm whether the concept represents a condition, finding, procedure, observable entity, or other semantic tag; whether it is active in the selected edition and version; whether descendants are permitted and, if so, under an explicit expression constraint; whether post-coordination or local concepts are required; whether a map target changes meaning or merely supports interoperability; whether the concept is used for applicability, observation matching, contraindication, exception, or outcome; and the expected clinical and verification status.</w:t>
      </w:r>
    </w:p>
    <w:p w14:paraId="2C2A7E13"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4.3.3 ICD-10-CM</w:t>
      </w:r>
    </w:p>
    <w:p w14:paraId="753374D8" w14:textId="77777777" w:rsidR="00BB632E" w:rsidRPr="00FD04CA" w:rsidRDefault="00000000">
      <w:pPr>
        <w:spacing w:after="120" w:line="276" w:lineRule="auto"/>
        <w:rPr>
          <w:rFonts w:asciiTheme="majorHAnsi" w:hAnsiTheme="majorHAnsi"/>
        </w:rPr>
      </w:pPr>
      <w:r w:rsidRPr="00FD04CA">
        <w:rPr>
          <w:rFonts w:asciiTheme="majorHAnsi" w:hAnsiTheme="majorHAnsi"/>
        </w:rPr>
        <w:t>ICD-10-CM is primarily a diagnosis classification and reconciliation signal in this design. Reviewers must reject automatic category-to-all-descendants equivalence; define the permitted code set and version; distinguish admission diagnosis, principal diagnosis, problem list, and discharge coding; account for laterality, encounter qualifiers, manifestations, and exclusions; specify whether the code is only a candidate assignment signal; and avoid using the final coded DRG as a silent real-time assignment key.</w:t>
      </w:r>
    </w:p>
    <w:p w14:paraId="5216696B"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4.3.4 CPT and procedure vocabularies</w:t>
      </w:r>
    </w:p>
    <w:p w14:paraId="40D71DE4" w14:textId="77777777" w:rsidR="00BB632E" w:rsidRPr="00FD04CA" w:rsidRDefault="00000000">
      <w:pPr>
        <w:spacing w:after="120" w:line="276" w:lineRule="auto"/>
        <w:rPr>
          <w:rFonts w:asciiTheme="majorHAnsi" w:hAnsiTheme="majorHAnsi"/>
        </w:rPr>
      </w:pPr>
      <w:r w:rsidRPr="00FD04CA">
        <w:rPr>
          <w:rFonts w:asciiTheme="majorHAnsi" w:hAnsiTheme="majorHAnsi"/>
        </w:rPr>
        <w:t>CPT candidates require licensed descriptor governance; explicit local procedure-code mapping; setting and status interpretation; separation of ordered, scheduled, started, completed, aborted, and billed states; modifier and laterality context where relevant; payer and billing latency awareness; and clinical confirmation that the code represents the intended procedural step.</w:t>
      </w:r>
    </w:p>
    <w:p w14:paraId="17A27C83" w14:textId="77777777" w:rsidR="00BB632E" w:rsidRPr="00FD04CA" w:rsidRDefault="00000000">
      <w:pPr>
        <w:spacing w:after="120" w:line="276" w:lineRule="auto"/>
        <w:rPr>
          <w:rFonts w:asciiTheme="majorHAnsi" w:hAnsiTheme="majorHAnsi"/>
        </w:rPr>
      </w:pPr>
      <w:r w:rsidRPr="00FD04CA">
        <w:rPr>
          <w:rFonts w:asciiTheme="majorHAnsi" w:hAnsiTheme="majorHAnsi"/>
        </w:rPr>
        <w:t xml:space="preserve">Because the workbook did not infer ICD-10-PCS, surgical pathways without an approved procedure binding need a local procedure terminology and, where required, a reviewed PCS value set. </w:t>
      </w:r>
      <w:r w:rsidRPr="00FD04CA">
        <w:rPr>
          <w:rFonts w:asciiTheme="majorHAnsi" w:hAnsiTheme="majorHAnsi"/>
          <w:b/>
          <w:bCs/>
        </w:rPr>
        <w:t>This gap must remain visible in the model rather than being papered over with a CPT proxy.</w:t>
      </w:r>
    </w:p>
    <w:p w14:paraId="4F8F6868" w14:textId="77777777" w:rsidR="00BB632E" w:rsidRPr="00FD04CA" w:rsidRDefault="00000000">
      <w:pPr>
        <w:spacing w:after="120" w:line="276" w:lineRule="auto"/>
        <w:rPr>
          <w:rFonts w:asciiTheme="majorHAnsi" w:hAnsiTheme="majorHAnsi"/>
        </w:rPr>
      </w:pPr>
      <w:r w:rsidRPr="00FD04CA">
        <w:rPr>
          <w:rFonts w:asciiTheme="majorHAnsi" w:hAnsiTheme="majorHAnsi"/>
        </w:rPr>
        <w:lastRenderedPageBreak/>
        <w:t>The 250-pathway worklist in Appendix A marks 74 pathways as requiring a local procedure or ICD-10-PCS binding with an explicit "do not infer PCS" instruction. Those pathways cannot reach measurement readiness on terminology work alone.</w:t>
      </w:r>
    </w:p>
    <w:p w14:paraId="4BA54E2C"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5. Current-state gap analysis against the Zephyrus repository</w:t>
      </w:r>
    </w:p>
    <w:p w14:paraId="1FB4D982" w14:textId="77777777" w:rsidR="00BB632E" w:rsidRPr="00FD04CA" w:rsidRDefault="00000000">
      <w:pPr>
        <w:spacing w:after="120" w:line="276" w:lineRule="auto"/>
        <w:rPr>
          <w:rFonts w:asciiTheme="majorHAnsi" w:hAnsiTheme="majorHAnsi"/>
        </w:rPr>
      </w:pPr>
      <w:r w:rsidRPr="00FD04CA">
        <w:rPr>
          <w:rFonts w:asciiTheme="majorHAnsi" w:hAnsiTheme="majorHAnsi"/>
        </w:rPr>
        <w:t>The following reconciles the target architecture against what exists in the codebase today. It is the basis for the phased roadmap in Part V and for the engineering backlog in the companion implementation prompt.</w:t>
      </w:r>
    </w:p>
    <w:p w14:paraId="78091CCD"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5.1 What already exists and should be retained</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900"/>
        <w:gridCol w:w="1900"/>
        <w:gridCol w:w="4560"/>
      </w:tblGrid>
      <w:tr w:rsidR="00BB632E" w:rsidRPr="00FD04CA" w14:paraId="0B6DFF29" w14:textId="77777777">
        <w:tblPrEx>
          <w:tblCellMar>
            <w:top w:w="0" w:type="dxa"/>
            <w:bottom w:w="0" w:type="dxa"/>
          </w:tblCellMar>
        </w:tblPrEx>
        <w:trPr>
          <w:tblHeader/>
        </w:trPr>
        <w:tc>
          <w:tcPr>
            <w:tcW w:w="2900" w:type="dxa"/>
            <w:shd w:val="clear" w:color="auto" w:fill="1A1A2E"/>
            <w:tcMar>
              <w:top w:w="70" w:type="dxa"/>
              <w:left w:w="90" w:type="dxa"/>
              <w:bottom w:w="70" w:type="dxa"/>
              <w:right w:w="90" w:type="dxa"/>
            </w:tcMar>
            <w:vAlign w:val="center"/>
          </w:tcPr>
          <w:p w14:paraId="10A2D6B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Capability</w:t>
            </w:r>
          </w:p>
        </w:tc>
        <w:tc>
          <w:tcPr>
            <w:tcW w:w="1900" w:type="dxa"/>
            <w:shd w:val="clear" w:color="auto" w:fill="1A1A2E"/>
            <w:tcMar>
              <w:top w:w="70" w:type="dxa"/>
              <w:left w:w="90" w:type="dxa"/>
              <w:bottom w:w="70" w:type="dxa"/>
              <w:right w:w="90" w:type="dxa"/>
            </w:tcMar>
            <w:vAlign w:val="center"/>
          </w:tcPr>
          <w:p w14:paraId="5214EAA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Where it lives</w:t>
            </w:r>
          </w:p>
        </w:tc>
        <w:tc>
          <w:tcPr>
            <w:tcW w:w="4560" w:type="dxa"/>
            <w:shd w:val="clear" w:color="auto" w:fill="1A1A2E"/>
            <w:tcMar>
              <w:top w:w="70" w:type="dxa"/>
              <w:left w:w="90" w:type="dxa"/>
              <w:bottom w:w="70" w:type="dxa"/>
              <w:right w:w="90" w:type="dxa"/>
            </w:tcMar>
            <w:vAlign w:val="center"/>
          </w:tcPr>
          <w:p w14:paraId="077AC1E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Assessment</w:t>
            </w:r>
          </w:p>
        </w:tc>
      </w:tr>
      <w:tr w:rsidR="00BB632E" w:rsidRPr="00FD04CA" w14:paraId="790F6F0D"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15E27082" w14:textId="77777777" w:rsidR="00BB632E" w:rsidRPr="00FD04CA" w:rsidRDefault="00000000">
            <w:pPr>
              <w:rPr>
                <w:rFonts w:asciiTheme="majorHAnsi" w:hAnsiTheme="majorHAnsi"/>
              </w:rPr>
            </w:pPr>
            <w:r w:rsidRPr="00FD04CA">
              <w:rPr>
                <w:rFonts w:asciiTheme="majorHAnsi" w:hAnsiTheme="majorHAnsi"/>
                <w:sz w:val="15"/>
                <w:szCs w:val="15"/>
              </w:rPr>
              <w:t>Governed catalog: releases, controls, definitions, versions, narrative sections, DRG codebook and mappings, sources, evidence claims, reviews, approvals, append-only event log</w:t>
            </w:r>
          </w:p>
        </w:tc>
        <w:tc>
          <w:tcPr>
            <w:tcW w:w="1900" w:type="dxa"/>
            <w:shd w:val="clear" w:color="auto" w:fill="FFFFFF"/>
            <w:tcMar>
              <w:top w:w="60" w:type="dxa"/>
              <w:left w:w="90" w:type="dxa"/>
              <w:bottom w:w="60" w:type="dxa"/>
              <w:right w:w="90" w:type="dxa"/>
            </w:tcMar>
            <w:vAlign w:val="center"/>
          </w:tcPr>
          <w:p w14:paraId="2B02EFF0" w14:textId="77777777" w:rsidR="00BB632E" w:rsidRPr="00FD04CA" w:rsidRDefault="00000000">
            <w:pPr>
              <w:rPr>
                <w:rFonts w:asciiTheme="majorHAnsi" w:hAnsiTheme="majorHAnsi"/>
              </w:rPr>
            </w:pPr>
            <w:r w:rsidRPr="00FD04CA">
              <w:rPr>
                <w:rFonts w:asciiTheme="majorHAnsi" w:hAnsiTheme="majorHAnsi"/>
                <w:sz w:val="15"/>
                <w:szCs w:val="15"/>
              </w:rPr>
              <w:t>care_pathways schema</w:t>
            </w:r>
          </w:p>
        </w:tc>
        <w:tc>
          <w:tcPr>
            <w:tcW w:w="4560" w:type="dxa"/>
            <w:shd w:val="clear" w:color="auto" w:fill="FFFFFF"/>
            <w:tcMar>
              <w:top w:w="60" w:type="dxa"/>
              <w:left w:w="90" w:type="dxa"/>
              <w:bottom w:w="60" w:type="dxa"/>
              <w:right w:w="90" w:type="dxa"/>
            </w:tcMar>
            <w:vAlign w:val="center"/>
          </w:tcPr>
          <w:p w14:paraId="2ABB9352" w14:textId="77777777" w:rsidR="00BB632E" w:rsidRPr="00FD04CA" w:rsidRDefault="00000000">
            <w:pPr>
              <w:rPr>
                <w:rFonts w:asciiTheme="majorHAnsi" w:hAnsiTheme="majorHAnsi"/>
              </w:rPr>
            </w:pPr>
            <w:r w:rsidRPr="00FD04CA">
              <w:rPr>
                <w:rFonts w:asciiTheme="majorHAnsi" w:hAnsiTheme="majorHAnsi"/>
                <w:sz w:val="15"/>
                <w:szCs w:val="15"/>
              </w:rPr>
              <w:t>Sound foundation. Append-only triggers and content-protection functions are already enforced at the database level.</w:t>
            </w:r>
          </w:p>
        </w:tc>
      </w:tr>
      <w:tr w:rsidR="00BB632E" w:rsidRPr="00FD04CA" w14:paraId="48C27F21"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602443C0" w14:textId="77777777" w:rsidR="00BB632E" w:rsidRPr="00FD04CA" w:rsidRDefault="00000000">
            <w:pPr>
              <w:rPr>
                <w:rFonts w:asciiTheme="majorHAnsi" w:hAnsiTheme="majorHAnsi"/>
              </w:rPr>
            </w:pPr>
            <w:r w:rsidRPr="00FD04CA">
              <w:rPr>
                <w:rFonts w:asciiTheme="majorHAnsi" w:hAnsiTheme="majorHAnsi"/>
                <w:sz w:val="15"/>
                <w:szCs w:val="15"/>
              </w:rPr>
              <w:t>Definition-side graph tables: stage, milestone, activity, goal, and education definitions with stable keys and review states</w:t>
            </w:r>
          </w:p>
        </w:tc>
        <w:tc>
          <w:tcPr>
            <w:tcW w:w="1900" w:type="dxa"/>
            <w:shd w:val="clear" w:color="auto" w:fill="F5F5F5"/>
            <w:tcMar>
              <w:top w:w="60" w:type="dxa"/>
              <w:left w:w="90" w:type="dxa"/>
              <w:bottom w:w="60" w:type="dxa"/>
              <w:right w:w="90" w:type="dxa"/>
            </w:tcMar>
            <w:vAlign w:val="center"/>
          </w:tcPr>
          <w:p w14:paraId="6A480AAB" w14:textId="77777777" w:rsidR="00BB632E" w:rsidRPr="00FD04CA" w:rsidRDefault="00000000">
            <w:pPr>
              <w:rPr>
                <w:rFonts w:asciiTheme="majorHAnsi" w:hAnsiTheme="majorHAnsi"/>
              </w:rPr>
            </w:pPr>
            <w:r w:rsidRPr="00FD04CA">
              <w:rPr>
                <w:rFonts w:asciiTheme="majorHAnsi" w:hAnsiTheme="majorHAnsi"/>
                <w:sz w:val="15"/>
                <w:szCs w:val="15"/>
              </w:rPr>
              <w:t>care_pathways schema</w:t>
            </w:r>
          </w:p>
        </w:tc>
        <w:tc>
          <w:tcPr>
            <w:tcW w:w="4560" w:type="dxa"/>
            <w:shd w:val="clear" w:color="auto" w:fill="F5F5F5"/>
            <w:tcMar>
              <w:top w:w="60" w:type="dxa"/>
              <w:left w:w="90" w:type="dxa"/>
              <w:bottom w:w="60" w:type="dxa"/>
              <w:right w:w="90" w:type="dxa"/>
            </w:tcMar>
            <w:vAlign w:val="center"/>
          </w:tcPr>
          <w:p w14:paraId="68CE2DDE" w14:textId="77777777" w:rsidR="00BB632E" w:rsidRPr="00FD04CA" w:rsidRDefault="00000000">
            <w:pPr>
              <w:rPr>
                <w:rFonts w:asciiTheme="majorHAnsi" w:hAnsiTheme="majorHAnsi"/>
              </w:rPr>
            </w:pPr>
            <w:r w:rsidRPr="00FD04CA">
              <w:rPr>
                <w:rFonts w:asciiTheme="majorHAnsi" w:hAnsiTheme="majorHAnsi"/>
                <w:sz w:val="15"/>
                <w:szCs w:val="15"/>
              </w:rPr>
              <w:t>Structurally present but entirely unpopulated. The typed rule content specified in Part II must be added.</w:t>
            </w:r>
          </w:p>
        </w:tc>
      </w:tr>
      <w:tr w:rsidR="00BB632E" w:rsidRPr="00FD04CA" w14:paraId="4F60F663"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6893FAE3" w14:textId="77777777" w:rsidR="00BB632E" w:rsidRPr="00FD04CA" w:rsidRDefault="00000000">
            <w:pPr>
              <w:rPr>
                <w:rFonts w:asciiTheme="majorHAnsi" w:hAnsiTheme="majorHAnsi"/>
              </w:rPr>
            </w:pPr>
            <w:r w:rsidRPr="00FD04CA">
              <w:rPr>
                <w:rFonts w:asciiTheme="majorHAnsi" w:hAnsiTheme="majorHAnsi"/>
                <w:sz w:val="15"/>
                <w:szCs w:val="15"/>
              </w:rPr>
              <w:t>Patient-side instances: pathway, stage, and milestone instances plus append-only status events, projection reviews, and release executions</w:t>
            </w:r>
          </w:p>
        </w:tc>
        <w:tc>
          <w:tcPr>
            <w:tcW w:w="1900" w:type="dxa"/>
            <w:shd w:val="clear" w:color="auto" w:fill="FFFFFF"/>
            <w:tcMar>
              <w:top w:w="60" w:type="dxa"/>
              <w:left w:w="90" w:type="dxa"/>
              <w:bottom w:w="60" w:type="dxa"/>
              <w:right w:w="90" w:type="dxa"/>
            </w:tcMar>
            <w:vAlign w:val="center"/>
          </w:tcPr>
          <w:p w14:paraId="100CD7DF" w14:textId="77777777" w:rsidR="00BB632E" w:rsidRPr="00FD04CA" w:rsidRDefault="00000000">
            <w:pPr>
              <w:rPr>
                <w:rFonts w:asciiTheme="majorHAnsi" w:hAnsiTheme="majorHAnsi"/>
              </w:rPr>
            </w:pPr>
            <w:r w:rsidRPr="00FD04CA">
              <w:rPr>
                <w:rFonts w:asciiTheme="majorHAnsi" w:hAnsiTheme="majorHAnsi"/>
                <w:sz w:val="15"/>
                <w:szCs w:val="15"/>
              </w:rPr>
              <w:t>patient_experience schema</w:t>
            </w:r>
          </w:p>
        </w:tc>
        <w:tc>
          <w:tcPr>
            <w:tcW w:w="4560" w:type="dxa"/>
            <w:shd w:val="clear" w:color="auto" w:fill="FFFFFF"/>
            <w:tcMar>
              <w:top w:w="60" w:type="dxa"/>
              <w:left w:w="90" w:type="dxa"/>
              <w:bottom w:w="60" w:type="dxa"/>
              <w:right w:w="90" w:type="dxa"/>
            </w:tcMar>
            <w:vAlign w:val="center"/>
          </w:tcPr>
          <w:p w14:paraId="57C22DB9" w14:textId="77777777" w:rsidR="00BB632E" w:rsidRPr="00FD04CA" w:rsidRDefault="00000000">
            <w:pPr>
              <w:rPr>
                <w:rFonts w:asciiTheme="majorHAnsi" w:hAnsiTheme="majorHAnsi"/>
              </w:rPr>
            </w:pPr>
            <w:r w:rsidRPr="00FD04CA">
              <w:rPr>
                <w:rFonts w:asciiTheme="majorHAnsi" w:hAnsiTheme="majorHAnsi"/>
                <w:sz w:val="15"/>
                <w:szCs w:val="15"/>
              </w:rPr>
              <w:t>Correct shape for patient projection. Not a measurement ledger.</w:t>
            </w:r>
          </w:p>
        </w:tc>
      </w:tr>
      <w:tr w:rsidR="00BB632E" w:rsidRPr="00FD04CA" w14:paraId="27A1F16C"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55D9082F" w14:textId="77777777" w:rsidR="00BB632E" w:rsidRPr="00FD04CA" w:rsidRDefault="00000000">
            <w:pPr>
              <w:rPr>
                <w:rFonts w:asciiTheme="majorHAnsi" w:hAnsiTheme="majorHAnsi"/>
              </w:rPr>
            </w:pPr>
            <w:r w:rsidRPr="00FD04CA">
              <w:rPr>
                <w:rFonts w:asciiTheme="majorHAnsi" w:hAnsiTheme="majorHAnsi"/>
                <w:sz w:val="15"/>
                <w:szCs w:val="15"/>
              </w:rPr>
              <w:t>OCEL 2.0 core: objects, events, event–object, object–object, object changes, quantity tables, plus an activity and object-type catalog</w:t>
            </w:r>
          </w:p>
        </w:tc>
        <w:tc>
          <w:tcPr>
            <w:tcW w:w="1900" w:type="dxa"/>
            <w:shd w:val="clear" w:color="auto" w:fill="F5F5F5"/>
            <w:tcMar>
              <w:top w:w="60" w:type="dxa"/>
              <w:left w:w="90" w:type="dxa"/>
              <w:bottom w:w="60" w:type="dxa"/>
              <w:right w:w="90" w:type="dxa"/>
            </w:tcMar>
            <w:vAlign w:val="center"/>
          </w:tcPr>
          <w:p w14:paraId="021BD336" w14:textId="77777777" w:rsidR="00BB632E" w:rsidRPr="00FD04CA" w:rsidRDefault="00000000">
            <w:pPr>
              <w:rPr>
                <w:rFonts w:asciiTheme="majorHAnsi" w:hAnsiTheme="majorHAnsi"/>
              </w:rPr>
            </w:pPr>
            <w:r w:rsidRPr="00FD04CA">
              <w:rPr>
                <w:rFonts w:asciiTheme="majorHAnsi" w:hAnsiTheme="majorHAnsi"/>
                <w:sz w:val="15"/>
                <w:szCs w:val="15"/>
              </w:rPr>
              <w:t>ocel schema</w:t>
            </w:r>
          </w:p>
        </w:tc>
        <w:tc>
          <w:tcPr>
            <w:tcW w:w="4560" w:type="dxa"/>
            <w:shd w:val="clear" w:color="auto" w:fill="F5F5F5"/>
            <w:tcMar>
              <w:top w:w="60" w:type="dxa"/>
              <w:left w:w="90" w:type="dxa"/>
              <w:bottom w:w="60" w:type="dxa"/>
              <w:right w:w="90" w:type="dxa"/>
            </w:tcMar>
            <w:vAlign w:val="center"/>
          </w:tcPr>
          <w:p w14:paraId="008273D2" w14:textId="77777777" w:rsidR="00BB632E" w:rsidRPr="00FD04CA" w:rsidRDefault="00000000">
            <w:pPr>
              <w:rPr>
                <w:rFonts w:asciiTheme="majorHAnsi" w:hAnsiTheme="majorHAnsi"/>
              </w:rPr>
            </w:pPr>
            <w:r w:rsidRPr="00FD04CA">
              <w:rPr>
                <w:rFonts w:asciiTheme="majorHAnsi" w:hAnsiTheme="majorHAnsi"/>
                <w:sz w:val="15"/>
                <w:szCs w:val="15"/>
              </w:rPr>
              <w:t>Standards-aligned. Needs the projection-integrity hardening in §9.5.</w:t>
            </w:r>
          </w:p>
        </w:tc>
      </w:tr>
      <w:tr w:rsidR="00BB632E" w:rsidRPr="00FD04CA" w14:paraId="1FD2EF34"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0AB77434" w14:textId="77777777" w:rsidR="00BB632E" w:rsidRPr="00FD04CA" w:rsidRDefault="00000000">
            <w:pPr>
              <w:rPr>
                <w:rFonts w:asciiTheme="majorHAnsi" w:hAnsiTheme="majorHAnsi"/>
              </w:rPr>
            </w:pPr>
            <w:r w:rsidRPr="00FD04CA">
              <w:rPr>
                <w:rFonts w:asciiTheme="majorHAnsi" w:hAnsiTheme="majorHAnsi"/>
                <w:sz w:val="15"/>
                <w:szCs w:val="15"/>
              </w:rPr>
              <w:t>OCEL projector with per-source emission mapping and deterministic identifier hashing</w:t>
            </w:r>
          </w:p>
        </w:tc>
        <w:tc>
          <w:tcPr>
            <w:tcW w:w="1900" w:type="dxa"/>
            <w:shd w:val="clear" w:color="auto" w:fill="FFFFFF"/>
            <w:tcMar>
              <w:top w:w="60" w:type="dxa"/>
              <w:left w:w="90" w:type="dxa"/>
              <w:bottom w:w="60" w:type="dxa"/>
              <w:right w:w="90" w:type="dxa"/>
            </w:tcMar>
            <w:vAlign w:val="center"/>
          </w:tcPr>
          <w:p w14:paraId="3AF1A986" w14:textId="77777777" w:rsidR="00BB632E" w:rsidRPr="00FD04CA" w:rsidRDefault="00000000">
            <w:pPr>
              <w:rPr>
                <w:rFonts w:asciiTheme="majorHAnsi" w:hAnsiTheme="majorHAnsi"/>
              </w:rPr>
            </w:pPr>
            <w:r w:rsidRPr="00FD04CA">
              <w:rPr>
                <w:rFonts w:asciiTheme="majorHAnsi" w:hAnsiTheme="majorHAnsi"/>
                <w:sz w:val="15"/>
                <w:szCs w:val="15"/>
              </w:rPr>
              <w:t>Domain layer</w:t>
            </w:r>
          </w:p>
        </w:tc>
        <w:tc>
          <w:tcPr>
            <w:tcW w:w="4560" w:type="dxa"/>
            <w:shd w:val="clear" w:color="auto" w:fill="FFFFFF"/>
            <w:tcMar>
              <w:top w:w="60" w:type="dxa"/>
              <w:left w:w="90" w:type="dxa"/>
              <w:bottom w:w="60" w:type="dxa"/>
              <w:right w:w="90" w:type="dxa"/>
            </w:tcMar>
            <w:vAlign w:val="center"/>
          </w:tcPr>
          <w:p w14:paraId="64014578" w14:textId="77777777" w:rsidR="00BB632E" w:rsidRPr="00FD04CA" w:rsidRDefault="00000000">
            <w:pPr>
              <w:rPr>
                <w:rFonts w:asciiTheme="majorHAnsi" w:hAnsiTheme="majorHAnsi"/>
              </w:rPr>
            </w:pPr>
            <w:r w:rsidRPr="00FD04CA">
              <w:rPr>
                <w:rFonts w:asciiTheme="majorHAnsi" w:hAnsiTheme="majorHAnsi"/>
                <w:sz w:val="15"/>
                <w:szCs w:val="15"/>
              </w:rPr>
              <w:t>Working. Signature and reconciliation behaviour must be replaced per §10.5.</w:t>
            </w:r>
          </w:p>
        </w:tc>
      </w:tr>
      <w:tr w:rsidR="00BB632E" w:rsidRPr="00FD04CA" w14:paraId="6B21463B"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7A2F52DD" w14:textId="77777777" w:rsidR="00BB632E" w:rsidRPr="00FD04CA" w:rsidRDefault="00000000">
            <w:pPr>
              <w:rPr>
                <w:rFonts w:asciiTheme="majorHAnsi" w:hAnsiTheme="majorHAnsi"/>
              </w:rPr>
            </w:pPr>
            <w:r w:rsidRPr="00FD04CA">
              <w:rPr>
                <w:rFonts w:asciiTheme="majorHAnsi" w:hAnsiTheme="majorHAnsi"/>
                <w:sz w:val="15"/>
                <w:szCs w:val="15"/>
              </w:rPr>
              <w:t>Approved-catalog read service and append-only patient history</w:t>
            </w:r>
          </w:p>
        </w:tc>
        <w:tc>
          <w:tcPr>
            <w:tcW w:w="1900" w:type="dxa"/>
            <w:shd w:val="clear" w:color="auto" w:fill="F5F5F5"/>
            <w:tcMar>
              <w:top w:w="60" w:type="dxa"/>
              <w:left w:w="90" w:type="dxa"/>
              <w:bottom w:w="60" w:type="dxa"/>
              <w:right w:w="90" w:type="dxa"/>
            </w:tcMar>
            <w:vAlign w:val="center"/>
          </w:tcPr>
          <w:p w14:paraId="048AD23D" w14:textId="77777777" w:rsidR="00BB632E" w:rsidRPr="00FD04CA" w:rsidRDefault="00000000">
            <w:pPr>
              <w:rPr>
                <w:rFonts w:asciiTheme="majorHAnsi" w:hAnsiTheme="majorHAnsi"/>
              </w:rPr>
            </w:pPr>
            <w:r w:rsidRPr="00FD04CA">
              <w:rPr>
                <w:rFonts w:asciiTheme="majorHAnsi" w:hAnsiTheme="majorHAnsi"/>
                <w:sz w:val="15"/>
                <w:szCs w:val="15"/>
              </w:rPr>
              <w:t>Service layer</w:t>
            </w:r>
          </w:p>
        </w:tc>
        <w:tc>
          <w:tcPr>
            <w:tcW w:w="4560" w:type="dxa"/>
            <w:shd w:val="clear" w:color="auto" w:fill="F5F5F5"/>
            <w:tcMar>
              <w:top w:w="60" w:type="dxa"/>
              <w:left w:w="90" w:type="dxa"/>
              <w:bottom w:w="60" w:type="dxa"/>
              <w:right w:w="90" w:type="dxa"/>
            </w:tcMar>
            <w:vAlign w:val="center"/>
          </w:tcPr>
          <w:p w14:paraId="5CB01BA4" w14:textId="77777777" w:rsidR="00BB632E" w:rsidRPr="00FD04CA" w:rsidRDefault="00000000">
            <w:pPr>
              <w:rPr>
                <w:rFonts w:asciiTheme="majorHAnsi" w:hAnsiTheme="majorHAnsi"/>
              </w:rPr>
            </w:pPr>
            <w:r w:rsidRPr="00FD04CA">
              <w:rPr>
                <w:rFonts w:asciiTheme="majorHAnsi" w:hAnsiTheme="majorHAnsi"/>
                <w:sz w:val="15"/>
                <w:szCs w:val="15"/>
              </w:rPr>
              <w:t>Good governance boundary. Should remain the only route by which pathway projections reach downstream applications.</w:t>
            </w:r>
          </w:p>
        </w:tc>
      </w:tr>
      <w:tr w:rsidR="00BB632E" w:rsidRPr="00FD04CA" w14:paraId="133D2E28"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76903599" w14:textId="77777777" w:rsidR="00BB632E" w:rsidRPr="00FD04CA" w:rsidRDefault="00000000">
            <w:pPr>
              <w:rPr>
                <w:rFonts w:asciiTheme="majorHAnsi" w:hAnsiTheme="majorHAnsi"/>
              </w:rPr>
            </w:pPr>
            <w:r w:rsidRPr="00FD04CA">
              <w:rPr>
                <w:rFonts w:asciiTheme="majorHAnsi" w:hAnsiTheme="majorHAnsi"/>
                <w:sz w:val="15"/>
                <w:szCs w:val="15"/>
              </w:rPr>
              <w:t>Integration source registry, FHIR conformance observation records, and resource profile registry</w:t>
            </w:r>
          </w:p>
        </w:tc>
        <w:tc>
          <w:tcPr>
            <w:tcW w:w="1900" w:type="dxa"/>
            <w:shd w:val="clear" w:color="auto" w:fill="FFFFFF"/>
            <w:tcMar>
              <w:top w:w="60" w:type="dxa"/>
              <w:left w:w="90" w:type="dxa"/>
              <w:bottom w:w="60" w:type="dxa"/>
              <w:right w:w="90" w:type="dxa"/>
            </w:tcMar>
            <w:vAlign w:val="center"/>
          </w:tcPr>
          <w:p w14:paraId="15652BA4" w14:textId="77777777" w:rsidR="00BB632E" w:rsidRPr="00FD04CA" w:rsidRDefault="00000000">
            <w:pPr>
              <w:rPr>
                <w:rFonts w:asciiTheme="majorHAnsi" w:hAnsiTheme="majorHAnsi"/>
              </w:rPr>
            </w:pPr>
            <w:r w:rsidRPr="00FD04CA">
              <w:rPr>
                <w:rFonts w:asciiTheme="majorHAnsi" w:hAnsiTheme="majorHAnsi"/>
                <w:sz w:val="15"/>
                <w:szCs w:val="15"/>
              </w:rPr>
              <w:t>integration schema</w:t>
            </w:r>
          </w:p>
        </w:tc>
        <w:tc>
          <w:tcPr>
            <w:tcW w:w="4560" w:type="dxa"/>
            <w:shd w:val="clear" w:color="auto" w:fill="FFFFFF"/>
            <w:tcMar>
              <w:top w:w="60" w:type="dxa"/>
              <w:left w:w="90" w:type="dxa"/>
              <w:bottom w:w="60" w:type="dxa"/>
              <w:right w:w="90" w:type="dxa"/>
            </w:tcMar>
            <w:vAlign w:val="center"/>
          </w:tcPr>
          <w:p w14:paraId="6547EC32" w14:textId="77777777" w:rsidR="00BB632E" w:rsidRPr="00FD04CA" w:rsidRDefault="00000000">
            <w:pPr>
              <w:rPr>
                <w:rFonts w:asciiTheme="majorHAnsi" w:hAnsiTheme="majorHAnsi"/>
              </w:rPr>
            </w:pPr>
            <w:r w:rsidRPr="00FD04CA">
              <w:rPr>
                <w:rFonts w:asciiTheme="majorHAnsi" w:hAnsiTheme="majorHAnsi"/>
                <w:sz w:val="15"/>
                <w:szCs w:val="15"/>
              </w:rPr>
              <w:t>Ready to carry the source-coverage contracts in §14.</w:t>
            </w:r>
          </w:p>
        </w:tc>
      </w:tr>
    </w:tbl>
    <w:p w14:paraId="2D206EE7"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5.1 — Retained foundations.</w:t>
      </w:r>
    </w:p>
    <w:p w14:paraId="504B5A8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5.2 What does not exist and must be built</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200"/>
        <w:gridCol w:w="4000"/>
        <w:gridCol w:w="2160"/>
      </w:tblGrid>
      <w:tr w:rsidR="00BB632E" w:rsidRPr="00FD04CA" w14:paraId="28D9C240" w14:textId="77777777">
        <w:tblPrEx>
          <w:tblCellMar>
            <w:top w:w="0" w:type="dxa"/>
            <w:bottom w:w="0" w:type="dxa"/>
          </w:tblCellMar>
        </w:tblPrEx>
        <w:trPr>
          <w:tblHeader/>
        </w:trPr>
        <w:tc>
          <w:tcPr>
            <w:tcW w:w="3200" w:type="dxa"/>
            <w:shd w:val="clear" w:color="auto" w:fill="1A1A2E"/>
            <w:tcMar>
              <w:top w:w="70" w:type="dxa"/>
              <w:left w:w="90" w:type="dxa"/>
              <w:bottom w:w="70" w:type="dxa"/>
              <w:right w:w="90" w:type="dxa"/>
            </w:tcMar>
            <w:vAlign w:val="center"/>
          </w:tcPr>
          <w:p w14:paraId="75DBBE62"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Missing capability</w:t>
            </w:r>
          </w:p>
        </w:tc>
        <w:tc>
          <w:tcPr>
            <w:tcW w:w="4000" w:type="dxa"/>
            <w:shd w:val="clear" w:color="auto" w:fill="1A1A2E"/>
            <w:tcMar>
              <w:top w:w="70" w:type="dxa"/>
              <w:left w:w="90" w:type="dxa"/>
              <w:bottom w:w="70" w:type="dxa"/>
              <w:right w:w="90" w:type="dxa"/>
            </w:tcMar>
            <w:vAlign w:val="center"/>
          </w:tcPr>
          <w:p w14:paraId="0A23A64C"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Consequence today</w:t>
            </w:r>
          </w:p>
        </w:tc>
        <w:tc>
          <w:tcPr>
            <w:tcW w:w="2160" w:type="dxa"/>
            <w:shd w:val="clear" w:color="auto" w:fill="1A1A2E"/>
            <w:tcMar>
              <w:top w:w="70" w:type="dxa"/>
              <w:left w:w="90" w:type="dxa"/>
              <w:bottom w:w="70" w:type="dxa"/>
              <w:right w:w="90" w:type="dxa"/>
            </w:tcMar>
            <w:vAlign w:val="center"/>
          </w:tcPr>
          <w:p w14:paraId="14AF6C48"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Specified in</w:t>
            </w:r>
          </w:p>
        </w:tc>
      </w:tr>
      <w:tr w:rsidR="00BB632E" w:rsidRPr="00FD04CA" w14:paraId="4345C96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4FDDEA7" w14:textId="77777777" w:rsidR="00BB632E" w:rsidRPr="00FD04CA" w:rsidRDefault="00000000">
            <w:pPr>
              <w:rPr>
                <w:rFonts w:asciiTheme="majorHAnsi" w:hAnsiTheme="majorHAnsi"/>
              </w:rPr>
            </w:pPr>
            <w:r w:rsidRPr="00FD04CA">
              <w:rPr>
                <w:rFonts w:asciiTheme="majorHAnsi" w:hAnsiTheme="majorHAnsi"/>
                <w:sz w:val="15"/>
                <w:szCs w:val="15"/>
              </w:rPr>
              <w:t>Any measurement-run, step-ledger, constraint-measurement, event-match, coverage, or measure-result persistence</w:t>
            </w:r>
          </w:p>
        </w:tc>
        <w:tc>
          <w:tcPr>
            <w:tcW w:w="4000" w:type="dxa"/>
            <w:shd w:val="clear" w:color="auto" w:fill="FFFFFF"/>
            <w:tcMar>
              <w:top w:w="60" w:type="dxa"/>
              <w:left w:w="90" w:type="dxa"/>
              <w:bottom w:w="60" w:type="dxa"/>
              <w:right w:w="90" w:type="dxa"/>
            </w:tcMar>
            <w:vAlign w:val="center"/>
          </w:tcPr>
          <w:p w14:paraId="5A53787E" w14:textId="77777777" w:rsidR="00BB632E" w:rsidRPr="00FD04CA" w:rsidRDefault="00000000">
            <w:pPr>
              <w:rPr>
                <w:rFonts w:asciiTheme="majorHAnsi" w:hAnsiTheme="majorHAnsi"/>
              </w:rPr>
            </w:pPr>
            <w:r w:rsidRPr="00FD04CA">
              <w:rPr>
                <w:rFonts w:asciiTheme="majorHAnsi" w:hAnsiTheme="majorHAnsi"/>
                <w:sz w:val="15"/>
                <w:szCs w:val="15"/>
              </w:rPr>
              <w:t>No patient-level pathway result can be produced, reproduced, or audited</w:t>
            </w:r>
          </w:p>
        </w:tc>
        <w:tc>
          <w:tcPr>
            <w:tcW w:w="2160" w:type="dxa"/>
            <w:shd w:val="clear" w:color="auto" w:fill="FFFFFF"/>
            <w:tcMar>
              <w:top w:w="60" w:type="dxa"/>
              <w:left w:w="90" w:type="dxa"/>
              <w:bottom w:w="60" w:type="dxa"/>
              <w:right w:w="90" w:type="dxa"/>
            </w:tcMar>
            <w:vAlign w:val="center"/>
          </w:tcPr>
          <w:p w14:paraId="4F427315" w14:textId="77777777" w:rsidR="00BB632E" w:rsidRPr="00FD04CA" w:rsidRDefault="00000000">
            <w:pPr>
              <w:rPr>
                <w:rFonts w:asciiTheme="majorHAnsi" w:hAnsiTheme="majorHAnsi"/>
              </w:rPr>
            </w:pPr>
            <w:r w:rsidRPr="00FD04CA">
              <w:rPr>
                <w:rFonts w:asciiTheme="majorHAnsi" w:hAnsiTheme="majorHAnsi"/>
                <w:sz w:val="15"/>
                <w:szCs w:val="15"/>
              </w:rPr>
              <w:t>§11</w:t>
            </w:r>
          </w:p>
        </w:tc>
      </w:tr>
      <w:tr w:rsidR="00BB632E" w:rsidRPr="00FD04CA" w14:paraId="6CA66E0E"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674BD638" w14:textId="77777777" w:rsidR="00BB632E" w:rsidRPr="00FD04CA" w:rsidRDefault="00000000">
            <w:pPr>
              <w:rPr>
                <w:rFonts w:asciiTheme="majorHAnsi" w:hAnsiTheme="majorHAnsi"/>
              </w:rPr>
            </w:pPr>
            <w:r w:rsidRPr="00FD04CA">
              <w:rPr>
                <w:rFonts w:asciiTheme="majorHAnsi" w:hAnsiTheme="majorHAnsi"/>
                <w:sz w:val="15"/>
                <w:szCs w:val="15"/>
              </w:rPr>
              <w:t>Any linkage between the pathway schema and the OCEL schema</w:t>
            </w:r>
          </w:p>
        </w:tc>
        <w:tc>
          <w:tcPr>
            <w:tcW w:w="4000" w:type="dxa"/>
            <w:shd w:val="clear" w:color="auto" w:fill="F5F5F5"/>
            <w:tcMar>
              <w:top w:w="60" w:type="dxa"/>
              <w:left w:w="90" w:type="dxa"/>
              <w:bottom w:w="60" w:type="dxa"/>
              <w:right w:w="90" w:type="dxa"/>
            </w:tcMar>
            <w:vAlign w:val="center"/>
          </w:tcPr>
          <w:p w14:paraId="63661AD4" w14:textId="77777777" w:rsidR="00BB632E" w:rsidRPr="00FD04CA" w:rsidRDefault="00000000">
            <w:pPr>
              <w:rPr>
                <w:rFonts w:asciiTheme="majorHAnsi" w:hAnsiTheme="majorHAnsi"/>
              </w:rPr>
            </w:pPr>
            <w:r w:rsidRPr="00FD04CA">
              <w:rPr>
                <w:rFonts w:asciiTheme="majorHAnsi" w:hAnsiTheme="majorHAnsi"/>
                <w:sz w:val="15"/>
                <w:szCs w:val="15"/>
              </w:rPr>
              <w:t>Definitions and observations are two disconnected worlds</w:t>
            </w:r>
          </w:p>
        </w:tc>
        <w:tc>
          <w:tcPr>
            <w:tcW w:w="2160" w:type="dxa"/>
            <w:shd w:val="clear" w:color="auto" w:fill="F5F5F5"/>
            <w:tcMar>
              <w:top w:w="60" w:type="dxa"/>
              <w:left w:w="90" w:type="dxa"/>
              <w:bottom w:w="60" w:type="dxa"/>
              <w:right w:w="90" w:type="dxa"/>
            </w:tcMar>
            <w:vAlign w:val="center"/>
          </w:tcPr>
          <w:p w14:paraId="5F2013DA" w14:textId="77777777" w:rsidR="00BB632E" w:rsidRPr="00FD04CA" w:rsidRDefault="00000000">
            <w:pPr>
              <w:rPr>
                <w:rFonts w:asciiTheme="majorHAnsi" w:hAnsiTheme="majorHAnsi"/>
              </w:rPr>
            </w:pPr>
            <w:r w:rsidRPr="00FD04CA">
              <w:rPr>
                <w:rFonts w:asciiTheme="majorHAnsi" w:hAnsiTheme="majorHAnsi"/>
                <w:sz w:val="15"/>
                <w:szCs w:val="15"/>
              </w:rPr>
              <w:t>§9, §10</w:t>
            </w:r>
          </w:p>
        </w:tc>
      </w:tr>
      <w:tr w:rsidR="00BB632E" w:rsidRPr="00FD04CA" w14:paraId="488741E6"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7D90373" w14:textId="77777777" w:rsidR="00BB632E" w:rsidRPr="00FD04CA" w:rsidRDefault="00000000">
            <w:pPr>
              <w:rPr>
                <w:rFonts w:asciiTheme="majorHAnsi" w:hAnsiTheme="majorHAnsi"/>
              </w:rPr>
            </w:pPr>
            <w:r w:rsidRPr="00FD04CA">
              <w:rPr>
                <w:rFonts w:asciiTheme="majorHAnsi" w:hAnsiTheme="majorHAnsi"/>
                <w:sz w:val="15"/>
                <w:szCs w:val="15"/>
              </w:rPr>
              <w:t>Applicability rules, definition edges, branch groups, temporal constraints, exception policies, and resource requirements</w:t>
            </w:r>
          </w:p>
        </w:tc>
        <w:tc>
          <w:tcPr>
            <w:tcW w:w="4000" w:type="dxa"/>
            <w:shd w:val="clear" w:color="auto" w:fill="FFFFFF"/>
            <w:tcMar>
              <w:top w:w="60" w:type="dxa"/>
              <w:left w:w="90" w:type="dxa"/>
              <w:bottom w:w="60" w:type="dxa"/>
              <w:right w:w="90" w:type="dxa"/>
            </w:tcMar>
            <w:vAlign w:val="center"/>
          </w:tcPr>
          <w:p w14:paraId="6B663010" w14:textId="77777777" w:rsidR="00BB632E" w:rsidRPr="00FD04CA" w:rsidRDefault="00000000">
            <w:pPr>
              <w:rPr>
                <w:rFonts w:asciiTheme="majorHAnsi" w:hAnsiTheme="majorHAnsi"/>
              </w:rPr>
            </w:pPr>
            <w:r w:rsidRPr="00FD04CA">
              <w:rPr>
                <w:rFonts w:asciiTheme="majorHAnsi" w:hAnsiTheme="majorHAnsi"/>
                <w:sz w:val="15"/>
                <w:szCs w:val="15"/>
              </w:rPr>
              <w:t>A pathway cannot state what it expects, when, or under what conditions</w:t>
            </w:r>
          </w:p>
        </w:tc>
        <w:tc>
          <w:tcPr>
            <w:tcW w:w="2160" w:type="dxa"/>
            <w:shd w:val="clear" w:color="auto" w:fill="FFFFFF"/>
            <w:tcMar>
              <w:top w:w="60" w:type="dxa"/>
              <w:left w:w="90" w:type="dxa"/>
              <w:bottom w:w="60" w:type="dxa"/>
              <w:right w:w="90" w:type="dxa"/>
            </w:tcMar>
            <w:vAlign w:val="center"/>
          </w:tcPr>
          <w:p w14:paraId="4A4EB51F" w14:textId="77777777" w:rsidR="00BB632E" w:rsidRPr="00FD04CA" w:rsidRDefault="00000000">
            <w:pPr>
              <w:rPr>
                <w:rFonts w:asciiTheme="majorHAnsi" w:hAnsiTheme="majorHAnsi"/>
              </w:rPr>
            </w:pPr>
            <w:r w:rsidRPr="00FD04CA">
              <w:rPr>
                <w:rFonts w:asciiTheme="majorHAnsi" w:hAnsiTheme="majorHAnsi"/>
                <w:sz w:val="15"/>
                <w:szCs w:val="15"/>
              </w:rPr>
              <w:t>§7</w:t>
            </w:r>
          </w:p>
        </w:tc>
      </w:tr>
      <w:tr w:rsidR="00BB632E" w:rsidRPr="00FD04CA" w14:paraId="60DE4AC7"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07F7F404" w14:textId="77777777" w:rsidR="00BB632E" w:rsidRPr="00FD04CA" w:rsidRDefault="00000000">
            <w:pPr>
              <w:rPr>
                <w:rFonts w:asciiTheme="majorHAnsi" w:hAnsiTheme="majorHAnsi"/>
              </w:rPr>
            </w:pPr>
            <w:r w:rsidRPr="00FD04CA">
              <w:rPr>
                <w:rFonts w:asciiTheme="majorHAnsi" w:hAnsiTheme="majorHAnsi"/>
                <w:sz w:val="15"/>
                <w:szCs w:val="15"/>
              </w:rPr>
              <w:lastRenderedPageBreak/>
              <w:t>Terminology binding sets and observation bindings; the local terminology map table is empty</w:t>
            </w:r>
          </w:p>
        </w:tc>
        <w:tc>
          <w:tcPr>
            <w:tcW w:w="4000" w:type="dxa"/>
            <w:shd w:val="clear" w:color="auto" w:fill="F5F5F5"/>
            <w:tcMar>
              <w:top w:w="60" w:type="dxa"/>
              <w:left w:w="90" w:type="dxa"/>
              <w:bottom w:w="60" w:type="dxa"/>
              <w:right w:w="90" w:type="dxa"/>
            </w:tcMar>
            <w:vAlign w:val="center"/>
          </w:tcPr>
          <w:p w14:paraId="4E5900AA" w14:textId="77777777" w:rsidR="00BB632E" w:rsidRPr="00FD04CA" w:rsidRDefault="00000000">
            <w:pPr>
              <w:rPr>
                <w:rFonts w:asciiTheme="majorHAnsi" w:hAnsiTheme="majorHAnsi"/>
              </w:rPr>
            </w:pPr>
            <w:r w:rsidRPr="00FD04CA">
              <w:rPr>
                <w:rFonts w:asciiTheme="majorHAnsi" w:hAnsiTheme="majorHAnsi"/>
                <w:sz w:val="15"/>
                <w:szCs w:val="15"/>
              </w:rPr>
              <w:t>No expected observation can be recognised in local data</w:t>
            </w:r>
          </w:p>
        </w:tc>
        <w:tc>
          <w:tcPr>
            <w:tcW w:w="2160" w:type="dxa"/>
            <w:shd w:val="clear" w:color="auto" w:fill="F5F5F5"/>
            <w:tcMar>
              <w:top w:w="60" w:type="dxa"/>
              <w:left w:w="90" w:type="dxa"/>
              <w:bottom w:w="60" w:type="dxa"/>
              <w:right w:w="90" w:type="dxa"/>
            </w:tcMar>
            <w:vAlign w:val="center"/>
          </w:tcPr>
          <w:p w14:paraId="477B50F9" w14:textId="77777777" w:rsidR="00BB632E" w:rsidRPr="00FD04CA" w:rsidRDefault="00000000">
            <w:pPr>
              <w:rPr>
                <w:rFonts w:asciiTheme="majorHAnsi" w:hAnsiTheme="majorHAnsi"/>
              </w:rPr>
            </w:pPr>
            <w:r w:rsidRPr="00FD04CA">
              <w:rPr>
                <w:rFonts w:asciiTheme="majorHAnsi" w:hAnsiTheme="majorHAnsi"/>
                <w:sz w:val="15"/>
                <w:szCs w:val="15"/>
              </w:rPr>
              <w:t>§7.9, §11.1</w:t>
            </w:r>
          </w:p>
        </w:tc>
      </w:tr>
      <w:tr w:rsidR="00BB632E" w:rsidRPr="00FD04CA" w14:paraId="60EF8FEC"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AE7AAD4" w14:textId="77777777" w:rsidR="00BB632E" w:rsidRPr="00FD04CA" w:rsidRDefault="00000000">
            <w:pPr>
              <w:rPr>
                <w:rFonts w:asciiTheme="majorHAnsi" w:hAnsiTheme="majorHAnsi"/>
              </w:rPr>
            </w:pPr>
            <w:r w:rsidRPr="00FD04CA">
              <w:rPr>
                <w:rFonts w:asciiTheme="majorHAnsi" w:hAnsiTheme="majorHAnsi"/>
                <w:sz w:val="15"/>
                <w:szCs w:val="15"/>
              </w:rPr>
              <w:t>Versioned, database-backed conformance definitions</w:t>
            </w:r>
          </w:p>
        </w:tc>
        <w:tc>
          <w:tcPr>
            <w:tcW w:w="4000" w:type="dxa"/>
            <w:shd w:val="clear" w:color="auto" w:fill="FFFFFF"/>
            <w:tcMar>
              <w:top w:w="60" w:type="dxa"/>
              <w:left w:w="90" w:type="dxa"/>
              <w:bottom w:w="60" w:type="dxa"/>
              <w:right w:w="90" w:type="dxa"/>
            </w:tcMar>
            <w:vAlign w:val="center"/>
          </w:tcPr>
          <w:p w14:paraId="34916E7E" w14:textId="77777777" w:rsidR="00BB632E" w:rsidRPr="00FD04CA" w:rsidRDefault="00000000">
            <w:pPr>
              <w:rPr>
                <w:rFonts w:asciiTheme="majorHAnsi" w:hAnsiTheme="majorHAnsi"/>
              </w:rPr>
            </w:pPr>
            <w:r w:rsidRPr="00FD04CA">
              <w:rPr>
                <w:rFonts w:asciiTheme="majorHAnsi" w:hAnsiTheme="majorHAnsi"/>
                <w:sz w:val="15"/>
                <w:szCs w:val="15"/>
              </w:rPr>
              <w:t>Pathway rules exist only as hard-coded functions for three demonstration pathways</w:t>
            </w:r>
          </w:p>
        </w:tc>
        <w:tc>
          <w:tcPr>
            <w:tcW w:w="2160" w:type="dxa"/>
            <w:shd w:val="clear" w:color="auto" w:fill="FFFFFF"/>
            <w:tcMar>
              <w:top w:w="60" w:type="dxa"/>
              <w:left w:w="90" w:type="dxa"/>
              <w:bottom w:w="60" w:type="dxa"/>
              <w:right w:w="90" w:type="dxa"/>
            </w:tcMar>
            <w:vAlign w:val="center"/>
          </w:tcPr>
          <w:p w14:paraId="4A48ABB1" w14:textId="77777777" w:rsidR="00BB632E" w:rsidRPr="00FD04CA" w:rsidRDefault="00000000">
            <w:pPr>
              <w:rPr>
                <w:rFonts w:asciiTheme="majorHAnsi" w:hAnsiTheme="majorHAnsi"/>
              </w:rPr>
            </w:pPr>
            <w:r w:rsidRPr="00FD04CA">
              <w:rPr>
                <w:rFonts w:asciiTheme="majorHAnsi" w:hAnsiTheme="majorHAnsi"/>
                <w:sz w:val="15"/>
                <w:szCs w:val="15"/>
              </w:rPr>
              <w:t>§13</w:t>
            </w:r>
          </w:p>
        </w:tc>
      </w:tr>
      <w:tr w:rsidR="00BB632E" w:rsidRPr="00FD04CA" w14:paraId="433F09BE"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61713CC7" w14:textId="77777777" w:rsidR="00BB632E" w:rsidRPr="00FD04CA" w:rsidRDefault="00000000">
            <w:pPr>
              <w:rPr>
                <w:rFonts w:asciiTheme="majorHAnsi" w:hAnsiTheme="majorHAnsi"/>
              </w:rPr>
            </w:pPr>
            <w:r w:rsidRPr="00FD04CA">
              <w:rPr>
                <w:rFonts w:asciiTheme="majorHAnsi" w:hAnsiTheme="majorHAnsi"/>
                <w:sz w:val="15"/>
                <w:szCs w:val="15"/>
              </w:rPr>
              <w:t>Lifecycle-aware event matching</w:t>
            </w:r>
          </w:p>
        </w:tc>
        <w:tc>
          <w:tcPr>
            <w:tcW w:w="4000" w:type="dxa"/>
            <w:shd w:val="clear" w:color="auto" w:fill="F5F5F5"/>
            <w:tcMar>
              <w:top w:w="60" w:type="dxa"/>
              <w:left w:w="90" w:type="dxa"/>
              <w:bottom w:w="60" w:type="dxa"/>
              <w:right w:w="90" w:type="dxa"/>
            </w:tcMar>
            <w:vAlign w:val="center"/>
          </w:tcPr>
          <w:p w14:paraId="50359BA6" w14:textId="77777777" w:rsidR="00BB632E" w:rsidRPr="00FD04CA" w:rsidRDefault="00000000">
            <w:pPr>
              <w:rPr>
                <w:rFonts w:asciiTheme="majorHAnsi" w:hAnsiTheme="majorHAnsi"/>
              </w:rPr>
            </w:pPr>
            <w:r w:rsidRPr="00FD04CA">
              <w:rPr>
                <w:rFonts w:asciiTheme="majorHAnsi" w:hAnsiTheme="majorHAnsi"/>
                <w:sz w:val="15"/>
                <w:szCs w:val="15"/>
              </w:rPr>
              <w:t>First-timestamp-per-activity logic cannot distinguish ordered from collected from resulted from acknowledged</w:t>
            </w:r>
          </w:p>
        </w:tc>
        <w:tc>
          <w:tcPr>
            <w:tcW w:w="2160" w:type="dxa"/>
            <w:shd w:val="clear" w:color="auto" w:fill="F5F5F5"/>
            <w:tcMar>
              <w:top w:w="60" w:type="dxa"/>
              <w:left w:w="90" w:type="dxa"/>
              <w:bottom w:w="60" w:type="dxa"/>
              <w:right w:w="90" w:type="dxa"/>
            </w:tcMar>
            <w:vAlign w:val="center"/>
          </w:tcPr>
          <w:p w14:paraId="33A104B9" w14:textId="77777777" w:rsidR="00BB632E" w:rsidRPr="00FD04CA" w:rsidRDefault="00000000">
            <w:pPr>
              <w:rPr>
                <w:rFonts w:asciiTheme="majorHAnsi" w:hAnsiTheme="majorHAnsi"/>
              </w:rPr>
            </w:pPr>
            <w:r w:rsidRPr="00FD04CA">
              <w:rPr>
                <w:rFonts w:asciiTheme="majorHAnsi" w:hAnsiTheme="majorHAnsi"/>
                <w:sz w:val="15"/>
                <w:szCs w:val="15"/>
              </w:rPr>
              <w:t>§10.5</w:t>
            </w:r>
          </w:p>
        </w:tc>
      </w:tr>
      <w:tr w:rsidR="00BB632E" w:rsidRPr="00FD04CA" w14:paraId="58BD2CC7"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6465A460" w14:textId="77777777" w:rsidR="00BB632E" w:rsidRPr="00FD04CA" w:rsidRDefault="00000000">
            <w:pPr>
              <w:rPr>
                <w:rFonts w:asciiTheme="majorHAnsi" w:hAnsiTheme="majorHAnsi"/>
              </w:rPr>
            </w:pPr>
            <w:r w:rsidRPr="00FD04CA">
              <w:rPr>
                <w:rFonts w:asciiTheme="majorHAnsi" w:hAnsiTheme="majorHAnsi"/>
                <w:sz w:val="15"/>
                <w:szCs w:val="15"/>
              </w:rPr>
              <w:t>Patient–pathway assignment with confirmation states and version pinning</w:t>
            </w:r>
          </w:p>
        </w:tc>
        <w:tc>
          <w:tcPr>
            <w:tcW w:w="4000" w:type="dxa"/>
            <w:shd w:val="clear" w:color="auto" w:fill="FFFFFF"/>
            <w:tcMar>
              <w:top w:w="60" w:type="dxa"/>
              <w:left w:w="90" w:type="dxa"/>
              <w:bottom w:w="60" w:type="dxa"/>
              <w:right w:w="90" w:type="dxa"/>
            </w:tcMar>
            <w:vAlign w:val="center"/>
          </w:tcPr>
          <w:p w14:paraId="2A5FD55C" w14:textId="77777777" w:rsidR="00BB632E" w:rsidRPr="00FD04CA" w:rsidRDefault="00000000">
            <w:pPr>
              <w:rPr>
                <w:rFonts w:asciiTheme="majorHAnsi" w:hAnsiTheme="majorHAnsi"/>
              </w:rPr>
            </w:pPr>
            <w:r w:rsidRPr="00FD04CA">
              <w:rPr>
                <w:rFonts w:asciiTheme="majorHAnsi" w:hAnsiTheme="majorHAnsi"/>
                <w:sz w:val="15"/>
                <w:szCs w:val="15"/>
              </w:rPr>
              <w:t>No defensible denominator</w:t>
            </w:r>
          </w:p>
        </w:tc>
        <w:tc>
          <w:tcPr>
            <w:tcW w:w="2160" w:type="dxa"/>
            <w:shd w:val="clear" w:color="auto" w:fill="FFFFFF"/>
            <w:tcMar>
              <w:top w:w="60" w:type="dxa"/>
              <w:left w:w="90" w:type="dxa"/>
              <w:bottom w:w="60" w:type="dxa"/>
              <w:right w:w="90" w:type="dxa"/>
            </w:tcMar>
            <w:vAlign w:val="center"/>
          </w:tcPr>
          <w:p w14:paraId="39890623" w14:textId="77777777" w:rsidR="00BB632E" w:rsidRPr="00FD04CA" w:rsidRDefault="00000000">
            <w:pPr>
              <w:rPr>
                <w:rFonts w:asciiTheme="majorHAnsi" w:hAnsiTheme="majorHAnsi"/>
              </w:rPr>
            </w:pPr>
            <w:r w:rsidRPr="00FD04CA">
              <w:rPr>
                <w:rFonts w:asciiTheme="majorHAnsi" w:hAnsiTheme="majorHAnsi"/>
                <w:sz w:val="15"/>
                <w:szCs w:val="15"/>
              </w:rPr>
              <w:t>§10.1–10.2</w:t>
            </w:r>
          </w:p>
        </w:tc>
      </w:tr>
      <w:tr w:rsidR="00BB632E" w:rsidRPr="00FD04CA" w14:paraId="3ADF83A4"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6C6BB3BE" w14:textId="77777777" w:rsidR="00BB632E" w:rsidRPr="00FD04CA" w:rsidRDefault="00000000">
            <w:pPr>
              <w:rPr>
                <w:rFonts w:asciiTheme="majorHAnsi" w:hAnsiTheme="majorHAnsi"/>
              </w:rPr>
            </w:pPr>
            <w:r w:rsidRPr="00FD04CA">
              <w:rPr>
                <w:rFonts w:asciiTheme="majorHAnsi" w:hAnsiTheme="majorHAnsi"/>
                <w:sz w:val="15"/>
                <w:szCs w:val="15"/>
              </w:rPr>
              <w:t>Correction and supersession semantics for measurement</w:t>
            </w:r>
          </w:p>
        </w:tc>
        <w:tc>
          <w:tcPr>
            <w:tcW w:w="4000" w:type="dxa"/>
            <w:shd w:val="clear" w:color="auto" w:fill="F5F5F5"/>
            <w:tcMar>
              <w:top w:w="60" w:type="dxa"/>
              <w:left w:w="90" w:type="dxa"/>
              <w:bottom w:w="60" w:type="dxa"/>
              <w:right w:w="90" w:type="dxa"/>
            </w:tcMar>
            <w:vAlign w:val="center"/>
          </w:tcPr>
          <w:p w14:paraId="7ADB7DFA" w14:textId="77777777" w:rsidR="00BB632E" w:rsidRPr="00FD04CA" w:rsidRDefault="00000000">
            <w:pPr>
              <w:rPr>
                <w:rFonts w:asciiTheme="majorHAnsi" w:hAnsiTheme="majorHAnsi"/>
              </w:rPr>
            </w:pPr>
            <w:r w:rsidRPr="00FD04CA">
              <w:rPr>
                <w:rFonts w:asciiTheme="majorHAnsi" w:hAnsiTheme="majorHAnsi"/>
                <w:sz w:val="15"/>
                <w:szCs w:val="15"/>
              </w:rPr>
              <w:t>Late-arriving data would silently rewrite a reported result</w:t>
            </w:r>
          </w:p>
        </w:tc>
        <w:tc>
          <w:tcPr>
            <w:tcW w:w="2160" w:type="dxa"/>
            <w:shd w:val="clear" w:color="auto" w:fill="F5F5F5"/>
            <w:tcMar>
              <w:top w:w="60" w:type="dxa"/>
              <w:left w:w="90" w:type="dxa"/>
              <w:bottom w:w="60" w:type="dxa"/>
              <w:right w:w="90" w:type="dxa"/>
            </w:tcMar>
            <w:vAlign w:val="center"/>
          </w:tcPr>
          <w:p w14:paraId="517CC6B2" w14:textId="77777777" w:rsidR="00BB632E" w:rsidRPr="00FD04CA" w:rsidRDefault="00000000">
            <w:pPr>
              <w:rPr>
                <w:rFonts w:asciiTheme="majorHAnsi" w:hAnsiTheme="majorHAnsi"/>
              </w:rPr>
            </w:pPr>
            <w:r w:rsidRPr="00FD04CA">
              <w:rPr>
                <w:rFonts w:asciiTheme="majorHAnsi" w:hAnsiTheme="majorHAnsi"/>
                <w:sz w:val="15"/>
                <w:szCs w:val="15"/>
              </w:rPr>
              <w:t>§11.5</w:t>
            </w:r>
          </w:p>
        </w:tc>
      </w:tr>
      <w:tr w:rsidR="00BB632E" w:rsidRPr="00FD04CA" w14:paraId="3C2C43B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2BC9F06A" w14:textId="77777777" w:rsidR="00BB632E" w:rsidRPr="00FD04CA" w:rsidRDefault="00000000">
            <w:pPr>
              <w:rPr>
                <w:rFonts w:asciiTheme="majorHAnsi" w:hAnsiTheme="majorHAnsi"/>
              </w:rPr>
            </w:pPr>
            <w:r w:rsidRPr="00FD04CA">
              <w:rPr>
                <w:rFonts w:asciiTheme="majorHAnsi" w:hAnsiTheme="majorHAnsi"/>
                <w:sz w:val="15"/>
                <w:szCs w:val="15"/>
              </w:rPr>
              <w:t>Queue and resource objects; barrier resolution events</w:t>
            </w:r>
          </w:p>
        </w:tc>
        <w:tc>
          <w:tcPr>
            <w:tcW w:w="4000" w:type="dxa"/>
            <w:shd w:val="clear" w:color="auto" w:fill="FFFFFF"/>
            <w:tcMar>
              <w:top w:w="60" w:type="dxa"/>
              <w:left w:w="90" w:type="dxa"/>
              <w:bottom w:w="60" w:type="dxa"/>
              <w:right w:w="90" w:type="dxa"/>
            </w:tcMar>
            <w:vAlign w:val="center"/>
          </w:tcPr>
          <w:p w14:paraId="7D18D112" w14:textId="77777777" w:rsidR="00BB632E" w:rsidRPr="00FD04CA" w:rsidRDefault="00000000">
            <w:pPr>
              <w:rPr>
                <w:rFonts w:asciiTheme="majorHAnsi" w:hAnsiTheme="majorHAnsi"/>
              </w:rPr>
            </w:pPr>
            <w:r w:rsidRPr="00FD04CA">
              <w:rPr>
                <w:rFonts w:asciiTheme="majorHAnsi" w:hAnsiTheme="majorHAnsi"/>
                <w:sz w:val="15"/>
                <w:szCs w:val="15"/>
              </w:rPr>
              <w:t>Waiting cannot be separated from processing; resource conclusions are unsupportable</w:t>
            </w:r>
          </w:p>
        </w:tc>
        <w:tc>
          <w:tcPr>
            <w:tcW w:w="2160" w:type="dxa"/>
            <w:shd w:val="clear" w:color="auto" w:fill="FFFFFF"/>
            <w:tcMar>
              <w:top w:w="60" w:type="dxa"/>
              <w:left w:w="90" w:type="dxa"/>
              <w:bottom w:w="60" w:type="dxa"/>
              <w:right w:w="90" w:type="dxa"/>
            </w:tcMar>
            <w:vAlign w:val="center"/>
          </w:tcPr>
          <w:p w14:paraId="3C199314" w14:textId="77777777" w:rsidR="00BB632E" w:rsidRPr="00FD04CA" w:rsidRDefault="00000000">
            <w:pPr>
              <w:rPr>
                <w:rFonts w:asciiTheme="majorHAnsi" w:hAnsiTheme="majorHAnsi"/>
              </w:rPr>
            </w:pPr>
            <w:r w:rsidRPr="00FD04CA">
              <w:rPr>
                <w:rFonts w:asciiTheme="majorHAnsi" w:hAnsiTheme="majorHAnsi"/>
                <w:sz w:val="15"/>
                <w:szCs w:val="15"/>
              </w:rPr>
              <w:t>§12.2–12.3</w:t>
            </w:r>
          </w:p>
        </w:tc>
      </w:tr>
      <w:tr w:rsidR="00BB632E" w:rsidRPr="00FD04CA" w14:paraId="6547E37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092E1747" w14:textId="77777777" w:rsidR="00BB632E" w:rsidRPr="00FD04CA" w:rsidRDefault="00000000">
            <w:pPr>
              <w:rPr>
                <w:rFonts w:asciiTheme="majorHAnsi" w:hAnsiTheme="majorHAnsi"/>
              </w:rPr>
            </w:pPr>
            <w:r w:rsidRPr="00FD04CA">
              <w:rPr>
                <w:rFonts w:asciiTheme="majorHAnsi" w:hAnsiTheme="majorHAnsi"/>
                <w:sz w:val="15"/>
                <w:szCs w:val="15"/>
              </w:rPr>
              <w:t>Safety-screen and adjudication workflow</w:t>
            </w:r>
          </w:p>
        </w:tc>
        <w:tc>
          <w:tcPr>
            <w:tcW w:w="4000" w:type="dxa"/>
            <w:shd w:val="clear" w:color="auto" w:fill="F5F5F5"/>
            <w:tcMar>
              <w:top w:w="60" w:type="dxa"/>
              <w:left w:w="90" w:type="dxa"/>
              <w:bottom w:w="60" w:type="dxa"/>
              <w:right w:w="90" w:type="dxa"/>
            </w:tcMar>
            <w:vAlign w:val="center"/>
          </w:tcPr>
          <w:p w14:paraId="483FABD3" w14:textId="77777777" w:rsidR="00BB632E" w:rsidRPr="00FD04CA" w:rsidRDefault="00000000">
            <w:pPr>
              <w:rPr>
                <w:rFonts w:asciiTheme="majorHAnsi" w:hAnsiTheme="majorHAnsi"/>
              </w:rPr>
            </w:pPr>
            <w:r w:rsidRPr="00FD04CA">
              <w:rPr>
                <w:rFonts w:asciiTheme="majorHAnsi" w:hAnsiTheme="majorHAnsi"/>
                <w:sz w:val="15"/>
                <w:szCs w:val="15"/>
              </w:rPr>
              <w:t>Deviation and error cannot be kept apart</w:t>
            </w:r>
          </w:p>
        </w:tc>
        <w:tc>
          <w:tcPr>
            <w:tcW w:w="2160" w:type="dxa"/>
            <w:shd w:val="clear" w:color="auto" w:fill="F5F5F5"/>
            <w:tcMar>
              <w:top w:w="60" w:type="dxa"/>
              <w:left w:w="90" w:type="dxa"/>
              <w:bottom w:w="60" w:type="dxa"/>
              <w:right w:w="90" w:type="dxa"/>
            </w:tcMar>
            <w:vAlign w:val="center"/>
          </w:tcPr>
          <w:p w14:paraId="4DAF9DDC" w14:textId="77777777" w:rsidR="00BB632E" w:rsidRPr="00FD04CA" w:rsidRDefault="00000000">
            <w:pPr>
              <w:rPr>
                <w:rFonts w:asciiTheme="majorHAnsi" w:hAnsiTheme="majorHAnsi"/>
              </w:rPr>
            </w:pPr>
            <w:r w:rsidRPr="00FD04CA">
              <w:rPr>
                <w:rFonts w:asciiTheme="majorHAnsi" w:hAnsiTheme="majorHAnsi"/>
                <w:sz w:val="15"/>
                <w:szCs w:val="15"/>
              </w:rPr>
              <w:t>§12.5</w:t>
            </w:r>
          </w:p>
        </w:tc>
      </w:tr>
      <w:tr w:rsidR="00BB632E" w:rsidRPr="00FD04CA" w14:paraId="3BC3F3B3"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11EDAD83" w14:textId="77777777" w:rsidR="00BB632E" w:rsidRPr="00FD04CA" w:rsidRDefault="00000000">
            <w:pPr>
              <w:rPr>
                <w:rFonts w:asciiTheme="majorHAnsi" w:hAnsiTheme="majorHAnsi"/>
              </w:rPr>
            </w:pPr>
            <w:r w:rsidRPr="00FD04CA">
              <w:rPr>
                <w:rFonts w:asciiTheme="majorHAnsi" w:hAnsiTheme="majorHAnsi"/>
                <w:sz w:val="15"/>
                <w:szCs w:val="15"/>
              </w:rPr>
              <w:t>Staff-facing pathway surface beyond a synthetic demonstration page</w:t>
            </w:r>
          </w:p>
        </w:tc>
        <w:tc>
          <w:tcPr>
            <w:tcW w:w="4000" w:type="dxa"/>
            <w:shd w:val="clear" w:color="auto" w:fill="FFFFFF"/>
            <w:tcMar>
              <w:top w:w="60" w:type="dxa"/>
              <w:left w:w="90" w:type="dxa"/>
              <w:bottom w:w="60" w:type="dxa"/>
              <w:right w:w="90" w:type="dxa"/>
            </w:tcMar>
            <w:vAlign w:val="center"/>
          </w:tcPr>
          <w:p w14:paraId="6626424B" w14:textId="77777777" w:rsidR="00BB632E" w:rsidRPr="00FD04CA" w:rsidRDefault="00000000">
            <w:pPr>
              <w:rPr>
                <w:rFonts w:asciiTheme="majorHAnsi" w:hAnsiTheme="majorHAnsi"/>
              </w:rPr>
            </w:pPr>
            <w:r w:rsidRPr="00FD04CA">
              <w:rPr>
                <w:rFonts w:asciiTheme="majorHAnsi" w:hAnsiTheme="majorHAnsi"/>
                <w:sz w:val="15"/>
                <w:szCs w:val="15"/>
              </w:rPr>
              <w:t>No reviewer workflow</w:t>
            </w:r>
          </w:p>
        </w:tc>
        <w:tc>
          <w:tcPr>
            <w:tcW w:w="2160" w:type="dxa"/>
            <w:shd w:val="clear" w:color="auto" w:fill="FFFFFF"/>
            <w:tcMar>
              <w:top w:w="60" w:type="dxa"/>
              <w:left w:w="90" w:type="dxa"/>
              <w:bottom w:w="60" w:type="dxa"/>
              <w:right w:w="90" w:type="dxa"/>
            </w:tcMar>
            <w:vAlign w:val="center"/>
          </w:tcPr>
          <w:p w14:paraId="64CA30ED" w14:textId="77777777" w:rsidR="00BB632E" w:rsidRPr="00FD04CA" w:rsidRDefault="00000000">
            <w:pPr>
              <w:rPr>
                <w:rFonts w:asciiTheme="majorHAnsi" w:hAnsiTheme="majorHAnsi"/>
              </w:rPr>
            </w:pPr>
            <w:r w:rsidRPr="00FD04CA">
              <w:rPr>
                <w:rFonts w:asciiTheme="majorHAnsi" w:hAnsiTheme="majorHAnsi"/>
                <w:sz w:val="15"/>
                <w:szCs w:val="15"/>
              </w:rPr>
              <w:t>§16.2</w:t>
            </w:r>
          </w:p>
        </w:tc>
      </w:tr>
    </w:tbl>
    <w:p w14:paraId="676900AD"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5.2 — Build backlog, cross-referenced to the specifying section.</w:t>
      </w:r>
    </w:p>
    <w:p w14:paraId="424BE735"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5.3 The ordered repository change list</w:t>
      </w:r>
    </w:p>
    <w:p w14:paraId="74F1A77B" w14:textId="77777777" w:rsidR="00BB632E" w:rsidRPr="00FD04CA" w:rsidRDefault="00000000">
      <w:pPr>
        <w:spacing w:after="120" w:line="276" w:lineRule="auto"/>
        <w:rPr>
          <w:rFonts w:asciiTheme="majorHAnsi" w:hAnsiTheme="majorHAnsi"/>
        </w:rPr>
      </w:pPr>
      <w:r w:rsidRPr="00FD04CA">
        <w:rPr>
          <w:rFonts w:asciiTheme="majorHAnsi" w:hAnsiTheme="majorHAnsi"/>
        </w:rPr>
        <w:t>The following is the recommended order of change. Each item is a precondition for the ones below it; reordering them produces measurement results that cannot be defended.</w:t>
      </w:r>
    </w:p>
    <w:p w14:paraId="75B3019B"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Replace weak source signatures with bounded content digests.</w:t>
      </w:r>
    </w:p>
    <w:p w14:paraId="6F51951C"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Correct projection reconciliation and retraction behaviour.</w:t>
      </w:r>
    </w:p>
    <w:p w14:paraId="27D2527A"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source-coverage contracts and reports.</w:t>
      </w:r>
    </w:p>
    <w:p w14:paraId="4AB2DD2C"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Populate governed local terminology maps.</w:t>
      </w:r>
    </w:p>
    <w:p w14:paraId="4ADBCC6E"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Implement typed pathway definition entities.</w:t>
      </w:r>
    </w:p>
    <w:p w14:paraId="6D3E83EE"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Replace hard-coded pathway rule functions with versioned definitions.</w:t>
      </w:r>
    </w:p>
    <w:p w14:paraId="125837DA"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Replace first-timestamp-per-activity logic with lifecycle-aware event matching.</w:t>
      </w:r>
    </w:p>
    <w:p w14:paraId="5D63595F"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patient–pathway assignment and version pinning.</w:t>
      </w:r>
    </w:p>
    <w:p w14:paraId="47686DAC"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measurement-run and step-ledger persistence.</w:t>
      </w:r>
    </w:p>
    <w:p w14:paraId="0C44495D"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Implement correction and supersession.</w:t>
      </w:r>
    </w:p>
    <w:p w14:paraId="32BF1B26"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Expose evidence-first reviewer APIs.</w:t>
      </w:r>
    </w:p>
    <w:p w14:paraId="68815AA4"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queue and resource models.</w:t>
      </w:r>
    </w:p>
    <w:p w14:paraId="457F3D9D"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safety-screen and review workflow.</w:t>
      </w:r>
    </w:p>
    <w:p w14:paraId="3D6B896D" w14:textId="77777777" w:rsidR="00BB632E" w:rsidRPr="00FD04CA" w:rsidRDefault="00000000">
      <w:pPr>
        <w:pStyle w:val="ListParagraph"/>
        <w:numPr>
          <w:ilvl w:val="0"/>
          <w:numId w:val="3"/>
        </w:numPr>
        <w:spacing w:before="20" w:after="60" w:line="276" w:lineRule="auto"/>
        <w:rPr>
          <w:rFonts w:asciiTheme="majorHAnsi" w:hAnsiTheme="majorHAnsi"/>
        </w:rPr>
      </w:pPr>
      <w:r w:rsidRPr="00FD04CA">
        <w:rPr>
          <w:rFonts w:asciiTheme="majorHAnsi" w:hAnsiTheme="majorHAnsi"/>
        </w:rPr>
        <w:t>Add offline object-centric alignments — only after deterministic evaluation is proven.</w:t>
      </w:r>
    </w:p>
    <w:p w14:paraId="6183E8D2"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t>PART II — TARGET ARCHITECTURE</w:t>
      </w:r>
    </w:p>
    <w:p w14:paraId="1C87B268" w14:textId="77777777" w:rsidR="00BB632E" w:rsidRPr="00FD04CA" w:rsidRDefault="00BB632E">
      <w:pPr>
        <w:spacing w:after="120"/>
        <w:rPr>
          <w:rFonts w:asciiTheme="majorHAnsi" w:hAnsiTheme="majorHAnsi"/>
        </w:rPr>
      </w:pPr>
    </w:p>
    <w:p w14:paraId="1CD40BC3"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6. The central modeling decision</w:t>
      </w:r>
    </w:p>
    <w:p w14:paraId="0DD3F25D"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6.1 OCEL describes observation, not the guideline</w:t>
      </w:r>
    </w:p>
    <w:p w14:paraId="170587F2" w14:textId="77777777" w:rsidR="00BB632E" w:rsidRPr="00FD04CA" w:rsidRDefault="00000000">
      <w:pPr>
        <w:spacing w:after="120" w:line="276" w:lineRule="auto"/>
        <w:rPr>
          <w:rFonts w:asciiTheme="majorHAnsi" w:hAnsiTheme="majorHAnsi"/>
        </w:rPr>
      </w:pPr>
      <w:r w:rsidRPr="00FD04CA">
        <w:rPr>
          <w:rFonts w:asciiTheme="majorHAnsi" w:hAnsiTheme="majorHAnsi"/>
        </w:rPr>
        <w:t>The OCEL 2.0 standard describes events, objects, qualified event–object relationships, object–object relationships, and changing object attributes. It is the right representation for the many objects involved in care delivery, and it is deliberately agnostic about what should have happened.</w:t>
      </w:r>
    </w:p>
    <w:p w14:paraId="4A3CFE32" w14:textId="77777777" w:rsidR="00BB632E" w:rsidRPr="00FD04CA" w:rsidRDefault="00000000">
      <w:pPr>
        <w:spacing w:after="120" w:line="276" w:lineRule="auto"/>
        <w:rPr>
          <w:rFonts w:asciiTheme="majorHAnsi" w:hAnsiTheme="majorHAnsi"/>
        </w:rPr>
      </w:pPr>
      <w:r w:rsidRPr="00FD04CA">
        <w:rPr>
          <w:rFonts w:asciiTheme="majorHAnsi" w:hAnsiTheme="majorHAnsi"/>
        </w:rPr>
        <w:t>It is not, by itself, a complete language for clinical applicability, desired order, optional and mutually exclusive branches, temporal obligations, contraindications, acceptable substitutions, guideline provenance, clinical approval, measure denominators, or safety adjudication. Those concepts belong in a versioned pathway definition evaluated over the OCEL.</w:t>
      </w:r>
    </w:p>
    <w:p w14:paraId="20F08F3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6.2 Do not create 250 isolated OCEL silos</w:t>
      </w:r>
    </w:p>
    <w:p w14:paraId="47B41783" w14:textId="77777777" w:rsidR="00BB632E" w:rsidRPr="00FD04CA" w:rsidRDefault="00000000">
      <w:pPr>
        <w:spacing w:after="120" w:line="276" w:lineRule="auto"/>
        <w:rPr>
          <w:rFonts w:asciiTheme="majorHAnsi" w:hAnsiTheme="majorHAnsi"/>
        </w:rPr>
      </w:pPr>
      <w:r w:rsidRPr="00FD04CA">
        <w:rPr>
          <w:rFonts w:asciiTheme="majorHAnsi" w:hAnsiTheme="majorHAnsi"/>
        </w:rPr>
        <w:t>A patient can be affected by several pathways at once, and one event can serve several purposes. A creatinine result can be relevant to acute kidney injury, sepsis, medication safety, and perioperative management simultaneously. A bed move can affect a clinical delay, transport workload, and capacity at the same time.</w:t>
      </w:r>
    </w:p>
    <w:p w14:paraId="62F6DC32" w14:textId="77777777" w:rsidR="00BB632E" w:rsidRPr="00FD04CA" w:rsidRDefault="00000000">
      <w:pPr>
        <w:spacing w:after="120" w:line="276" w:lineRule="auto"/>
        <w:rPr>
          <w:rFonts w:asciiTheme="majorHAnsi" w:hAnsiTheme="majorHAnsi"/>
        </w:rPr>
      </w:pPr>
      <w:r w:rsidRPr="00FD04CA">
        <w:rPr>
          <w:rFonts w:asciiTheme="majorHAnsi" w:hAnsiTheme="majorHAnsi"/>
        </w:rPr>
        <w:t>Duplicating events into pathway-specific logs would create inconsistent corrections, conflicting patient identities, duplicate lineage, brittle cross-pathway analysis, artificial case boundaries, expensive reprocessing, and difficulty proving which copy is authoritative.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3B0D1F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336A61A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governed source records</w:t>
            </w:r>
          </w:p>
          <w:p w14:paraId="1331F8D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7F237B5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v</w:t>
            </w:r>
          </w:p>
          <w:p w14:paraId="0F4067E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canonical identity + event lifecycle</w:t>
            </w:r>
          </w:p>
          <w:p w14:paraId="34DF60A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788B24E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v</w:t>
            </w:r>
          </w:p>
          <w:p w14:paraId="0D12B98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ONE enterprise OCEL observation layer</w:t>
            </w:r>
          </w:p>
          <w:p w14:paraId="22638E1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604FB8D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pathway definition vA + patient instance + measurement run</w:t>
            </w:r>
          </w:p>
          <w:p w14:paraId="6D73D75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pathway definition vB + patient instance + measurement run</w:t>
            </w:r>
          </w:p>
          <w:p w14:paraId="101820E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w:t>
            </w:r>
          </w:p>
          <w:p w14:paraId="08B24BA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pathway definition v250 + patient instance + measurement run</w:t>
            </w:r>
          </w:p>
        </w:tc>
      </w:tr>
    </w:tbl>
    <w:p w14:paraId="017BB008"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6.1 — One observation layer, 250 independently versioned definitions, N measurement runs. Fan-out happens at evaluation time, never at storage time.</w:t>
      </w:r>
    </w:p>
    <w:p w14:paraId="011CDA0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6.3 Six separate kinds of truth</w:t>
      </w:r>
    </w:p>
    <w:p w14:paraId="4AE618F0" w14:textId="77777777" w:rsidR="00BB632E" w:rsidRPr="00FD04CA" w:rsidRDefault="00000000">
      <w:pPr>
        <w:spacing w:after="120" w:line="276" w:lineRule="auto"/>
        <w:rPr>
          <w:rFonts w:asciiTheme="majorHAnsi" w:hAnsiTheme="majorHAnsi"/>
        </w:rPr>
      </w:pPr>
      <w:r w:rsidRPr="00FD04CA">
        <w:rPr>
          <w:rFonts w:asciiTheme="majorHAnsi" w:hAnsiTheme="majorHAnsi"/>
        </w:rPr>
        <w:t>Zephyrus must preserve these six boundaries. No table, API, or interface may collapse them into one status flag.</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1500"/>
        <w:gridCol w:w="2500"/>
        <w:gridCol w:w="3400"/>
        <w:gridCol w:w="1960"/>
      </w:tblGrid>
      <w:tr w:rsidR="00BB632E" w:rsidRPr="00FD04CA" w14:paraId="60D65028" w14:textId="77777777">
        <w:tblPrEx>
          <w:tblCellMar>
            <w:top w:w="0" w:type="dxa"/>
            <w:bottom w:w="0" w:type="dxa"/>
          </w:tblCellMar>
        </w:tblPrEx>
        <w:trPr>
          <w:tblHeader/>
        </w:trPr>
        <w:tc>
          <w:tcPr>
            <w:tcW w:w="1500" w:type="dxa"/>
            <w:shd w:val="clear" w:color="auto" w:fill="1A1A2E"/>
            <w:tcMar>
              <w:top w:w="70" w:type="dxa"/>
              <w:left w:w="90" w:type="dxa"/>
              <w:bottom w:w="70" w:type="dxa"/>
              <w:right w:w="90" w:type="dxa"/>
            </w:tcMar>
            <w:vAlign w:val="center"/>
          </w:tcPr>
          <w:p w14:paraId="785789F5" w14:textId="77777777" w:rsidR="00BB632E" w:rsidRPr="00FD04CA" w:rsidRDefault="00000000">
            <w:pPr>
              <w:rPr>
                <w:rFonts w:asciiTheme="majorHAnsi" w:hAnsiTheme="majorHAnsi"/>
              </w:rPr>
            </w:pPr>
            <w:r w:rsidRPr="00FD04CA">
              <w:rPr>
                <w:rFonts w:asciiTheme="majorHAnsi" w:hAnsiTheme="majorHAnsi"/>
                <w:b/>
                <w:bCs/>
                <w:color w:val="FFFFFF"/>
                <w:sz w:val="16"/>
                <w:szCs w:val="16"/>
              </w:rPr>
              <w:t>Truth</w:t>
            </w:r>
          </w:p>
        </w:tc>
        <w:tc>
          <w:tcPr>
            <w:tcW w:w="2500" w:type="dxa"/>
            <w:shd w:val="clear" w:color="auto" w:fill="1A1A2E"/>
            <w:tcMar>
              <w:top w:w="70" w:type="dxa"/>
              <w:left w:w="90" w:type="dxa"/>
              <w:bottom w:w="70" w:type="dxa"/>
              <w:right w:w="90" w:type="dxa"/>
            </w:tcMar>
            <w:vAlign w:val="center"/>
          </w:tcPr>
          <w:p w14:paraId="51547AA2" w14:textId="77777777" w:rsidR="00BB632E" w:rsidRPr="00FD04CA" w:rsidRDefault="00000000">
            <w:pPr>
              <w:rPr>
                <w:rFonts w:asciiTheme="majorHAnsi" w:hAnsiTheme="majorHAnsi"/>
              </w:rPr>
            </w:pPr>
            <w:r w:rsidRPr="00FD04CA">
              <w:rPr>
                <w:rFonts w:asciiTheme="majorHAnsi" w:hAnsiTheme="majorHAnsi"/>
                <w:b/>
                <w:bCs/>
                <w:color w:val="FFFFFF"/>
                <w:sz w:val="16"/>
                <w:szCs w:val="16"/>
              </w:rPr>
              <w:t>Question it answers</w:t>
            </w:r>
          </w:p>
        </w:tc>
        <w:tc>
          <w:tcPr>
            <w:tcW w:w="3400" w:type="dxa"/>
            <w:shd w:val="clear" w:color="auto" w:fill="1A1A2E"/>
            <w:tcMar>
              <w:top w:w="70" w:type="dxa"/>
              <w:left w:w="90" w:type="dxa"/>
              <w:bottom w:w="70" w:type="dxa"/>
              <w:right w:w="90" w:type="dxa"/>
            </w:tcMar>
            <w:vAlign w:val="center"/>
          </w:tcPr>
          <w:p w14:paraId="30F171C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Worked example</w:t>
            </w:r>
          </w:p>
        </w:tc>
        <w:tc>
          <w:tcPr>
            <w:tcW w:w="1960" w:type="dxa"/>
            <w:shd w:val="clear" w:color="auto" w:fill="1A1A2E"/>
            <w:tcMar>
              <w:top w:w="70" w:type="dxa"/>
              <w:left w:w="90" w:type="dxa"/>
              <w:bottom w:w="70" w:type="dxa"/>
              <w:right w:w="90" w:type="dxa"/>
            </w:tcMar>
            <w:vAlign w:val="center"/>
          </w:tcPr>
          <w:p w14:paraId="39A7438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Owner</w:t>
            </w:r>
          </w:p>
        </w:tc>
      </w:tr>
      <w:tr w:rsidR="00BB632E" w:rsidRPr="00FD04CA" w14:paraId="0CE719ED" w14:textId="77777777">
        <w:tblPrEx>
          <w:tblCellMar>
            <w:top w:w="0" w:type="dxa"/>
            <w:bottom w:w="0" w:type="dxa"/>
          </w:tblCellMar>
        </w:tblPrEx>
        <w:tc>
          <w:tcPr>
            <w:tcW w:w="1500" w:type="dxa"/>
            <w:shd w:val="clear" w:color="auto" w:fill="FFFFFF"/>
            <w:tcMar>
              <w:top w:w="60" w:type="dxa"/>
              <w:left w:w="90" w:type="dxa"/>
              <w:bottom w:w="60" w:type="dxa"/>
              <w:right w:w="90" w:type="dxa"/>
            </w:tcMar>
            <w:vAlign w:val="center"/>
          </w:tcPr>
          <w:p w14:paraId="18CDFEA0" w14:textId="77777777" w:rsidR="00BB632E" w:rsidRPr="00FD04CA" w:rsidRDefault="00000000">
            <w:pPr>
              <w:rPr>
                <w:rFonts w:asciiTheme="majorHAnsi" w:hAnsiTheme="majorHAnsi"/>
              </w:rPr>
            </w:pPr>
            <w:r w:rsidRPr="00FD04CA">
              <w:rPr>
                <w:rFonts w:asciiTheme="majorHAnsi" w:hAnsiTheme="majorHAnsi"/>
                <w:sz w:val="15"/>
                <w:szCs w:val="15"/>
              </w:rPr>
              <w:t>Source / evidence</w:t>
            </w:r>
          </w:p>
        </w:tc>
        <w:tc>
          <w:tcPr>
            <w:tcW w:w="2500" w:type="dxa"/>
            <w:shd w:val="clear" w:color="auto" w:fill="FFFFFF"/>
            <w:tcMar>
              <w:top w:w="60" w:type="dxa"/>
              <w:left w:w="90" w:type="dxa"/>
              <w:bottom w:w="60" w:type="dxa"/>
              <w:right w:w="90" w:type="dxa"/>
            </w:tcMar>
            <w:vAlign w:val="center"/>
          </w:tcPr>
          <w:p w14:paraId="31AE0FC6" w14:textId="77777777" w:rsidR="00BB632E" w:rsidRPr="00FD04CA" w:rsidRDefault="00000000">
            <w:pPr>
              <w:rPr>
                <w:rFonts w:asciiTheme="majorHAnsi" w:hAnsiTheme="majorHAnsi"/>
              </w:rPr>
            </w:pPr>
            <w:r w:rsidRPr="00FD04CA">
              <w:rPr>
                <w:rFonts w:asciiTheme="majorHAnsi" w:hAnsiTheme="majorHAnsi"/>
                <w:sz w:val="15"/>
                <w:szCs w:val="15"/>
              </w:rPr>
              <w:t>What source material and raw data were received?</w:t>
            </w:r>
          </w:p>
        </w:tc>
        <w:tc>
          <w:tcPr>
            <w:tcW w:w="3400" w:type="dxa"/>
            <w:shd w:val="clear" w:color="auto" w:fill="FFFFFF"/>
            <w:tcMar>
              <w:top w:w="60" w:type="dxa"/>
              <w:left w:w="90" w:type="dxa"/>
              <w:bottom w:w="60" w:type="dxa"/>
              <w:right w:w="90" w:type="dxa"/>
            </w:tcMar>
            <w:vAlign w:val="center"/>
          </w:tcPr>
          <w:p w14:paraId="7D9FFBFD" w14:textId="77777777" w:rsidR="00BB632E" w:rsidRPr="00FD04CA" w:rsidRDefault="00000000">
            <w:pPr>
              <w:rPr>
                <w:rFonts w:asciiTheme="majorHAnsi" w:hAnsiTheme="majorHAnsi"/>
              </w:rPr>
            </w:pPr>
            <w:r w:rsidRPr="00FD04CA">
              <w:rPr>
                <w:rFonts w:asciiTheme="majorHAnsi" w:hAnsiTheme="majorHAnsi"/>
                <w:sz w:val="15"/>
                <w:szCs w:val="15"/>
              </w:rPr>
              <w:t>FHIR Observation version 4; source workbook row 3</w:t>
            </w:r>
          </w:p>
        </w:tc>
        <w:tc>
          <w:tcPr>
            <w:tcW w:w="1960" w:type="dxa"/>
            <w:shd w:val="clear" w:color="auto" w:fill="FFFFFF"/>
            <w:tcMar>
              <w:top w:w="60" w:type="dxa"/>
              <w:left w:w="90" w:type="dxa"/>
              <w:bottom w:w="60" w:type="dxa"/>
              <w:right w:w="90" w:type="dxa"/>
            </w:tcMar>
            <w:vAlign w:val="center"/>
          </w:tcPr>
          <w:p w14:paraId="7D9309AC" w14:textId="77777777" w:rsidR="00BB632E" w:rsidRPr="00FD04CA" w:rsidRDefault="00000000">
            <w:pPr>
              <w:rPr>
                <w:rFonts w:asciiTheme="majorHAnsi" w:hAnsiTheme="majorHAnsi"/>
              </w:rPr>
            </w:pPr>
            <w:r w:rsidRPr="00FD04CA">
              <w:rPr>
                <w:rFonts w:asciiTheme="majorHAnsi" w:hAnsiTheme="majorHAnsi"/>
                <w:sz w:val="15"/>
                <w:szCs w:val="15"/>
              </w:rPr>
              <w:t>Data engineering</w:t>
            </w:r>
          </w:p>
        </w:tc>
      </w:tr>
      <w:tr w:rsidR="00BB632E" w:rsidRPr="00FD04CA" w14:paraId="5FFD8689" w14:textId="77777777">
        <w:tblPrEx>
          <w:tblCellMar>
            <w:top w:w="0" w:type="dxa"/>
            <w:bottom w:w="0" w:type="dxa"/>
          </w:tblCellMar>
        </w:tblPrEx>
        <w:tc>
          <w:tcPr>
            <w:tcW w:w="1500" w:type="dxa"/>
            <w:shd w:val="clear" w:color="auto" w:fill="F5F5F5"/>
            <w:tcMar>
              <w:top w:w="60" w:type="dxa"/>
              <w:left w:w="90" w:type="dxa"/>
              <w:bottom w:w="60" w:type="dxa"/>
              <w:right w:w="90" w:type="dxa"/>
            </w:tcMar>
            <w:vAlign w:val="center"/>
          </w:tcPr>
          <w:p w14:paraId="18DA581D" w14:textId="77777777" w:rsidR="00BB632E" w:rsidRPr="00FD04CA" w:rsidRDefault="00000000">
            <w:pPr>
              <w:rPr>
                <w:rFonts w:asciiTheme="majorHAnsi" w:hAnsiTheme="majorHAnsi"/>
              </w:rPr>
            </w:pPr>
            <w:r w:rsidRPr="00FD04CA">
              <w:rPr>
                <w:rFonts w:asciiTheme="majorHAnsi" w:hAnsiTheme="majorHAnsi"/>
                <w:sz w:val="15"/>
                <w:szCs w:val="15"/>
              </w:rPr>
              <w:t>Definition</w:t>
            </w:r>
          </w:p>
        </w:tc>
        <w:tc>
          <w:tcPr>
            <w:tcW w:w="2500" w:type="dxa"/>
            <w:shd w:val="clear" w:color="auto" w:fill="F5F5F5"/>
            <w:tcMar>
              <w:top w:w="60" w:type="dxa"/>
              <w:left w:w="90" w:type="dxa"/>
              <w:bottom w:w="60" w:type="dxa"/>
              <w:right w:w="90" w:type="dxa"/>
            </w:tcMar>
            <w:vAlign w:val="center"/>
          </w:tcPr>
          <w:p w14:paraId="0B732129" w14:textId="77777777" w:rsidR="00BB632E" w:rsidRPr="00FD04CA" w:rsidRDefault="00000000">
            <w:pPr>
              <w:rPr>
                <w:rFonts w:asciiTheme="majorHAnsi" w:hAnsiTheme="majorHAnsi"/>
              </w:rPr>
            </w:pPr>
            <w:r w:rsidRPr="00FD04CA">
              <w:rPr>
                <w:rFonts w:asciiTheme="majorHAnsi" w:hAnsiTheme="majorHAnsi"/>
                <w:sz w:val="15"/>
                <w:szCs w:val="15"/>
              </w:rPr>
              <w:t>What did the approved pathway version require?</w:t>
            </w:r>
          </w:p>
        </w:tc>
        <w:tc>
          <w:tcPr>
            <w:tcW w:w="3400" w:type="dxa"/>
            <w:shd w:val="clear" w:color="auto" w:fill="F5F5F5"/>
            <w:tcMar>
              <w:top w:w="60" w:type="dxa"/>
              <w:left w:w="90" w:type="dxa"/>
              <w:bottom w:w="60" w:type="dxa"/>
              <w:right w:w="90" w:type="dxa"/>
            </w:tcMar>
            <w:vAlign w:val="center"/>
          </w:tcPr>
          <w:p w14:paraId="5ACBE674" w14:textId="77777777" w:rsidR="00BB632E" w:rsidRPr="00FD04CA" w:rsidRDefault="00000000">
            <w:pPr>
              <w:rPr>
                <w:rFonts w:asciiTheme="majorHAnsi" w:hAnsiTheme="majorHAnsi"/>
              </w:rPr>
            </w:pPr>
            <w:r w:rsidRPr="00FD04CA">
              <w:rPr>
                <w:rFonts w:asciiTheme="majorHAnsi" w:hAnsiTheme="majorHAnsi"/>
                <w:sz w:val="15"/>
                <w:szCs w:val="15"/>
              </w:rPr>
              <w:t>Obtain lactate within the approved window</w:t>
            </w:r>
          </w:p>
        </w:tc>
        <w:tc>
          <w:tcPr>
            <w:tcW w:w="1960" w:type="dxa"/>
            <w:shd w:val="clear" w:color="auto" w:fill="F5F5F5"/>
            <w:tcMar>
              <w:top w:w="60" w:type="dxa"/>
              <w:left w:w="90" w:type="dxa"/>
              <w:bottom w:w="60" w:type="dxa"/>
              <w:right w:w="90" w:type="dxa"/>
            </w:tcMar>
            <w:vAlign w:val="center"/>
          </w:tcPr>
          <w:p w14:paraId="5B54D1B2" w14:textId="77777777" w:rsidR="00BB632E" w:rsidRPr="00FD04CA" w:rsidRDefault="00000000">
            <w:pPr>
              <w:rPr>
                <w:rFonts w:asciiTheme="majorHAnsi" w:hAnsiTheme="majorHAnsi"/>
              </w:rPr>
            </w:pPr>
            <w:r w:rsidRPr="00FD04CA">
              <w:rPr>
                <w:rFonts w:asciiTheme="majorHAnsi" w:hAnsiTheme="majorHAnsi"/>
                <w:sz w:val="15"/>
                <w:szCs w:val="15"/>
              </w:rPr>
              <w:t>Clinical owner</w:t>
            </w:r>
          </w:p>
        </w:tc>
      </w:tr>
      <w:tr w:rsidR="00BB632E" w:rsidRPr="00FD04CA" w14:paraId="73FCC168" w14:textId="77777777">
        <w:tblPrEx>
          <w:tblCellMar>
            <w:top w:w="0" w:type="dxa"/>
            <w:bottom w:w="0" w:type="dxa"/>
          </w:tblCellMar>
        </w:tblPrEx>
        <w:tc>
          <w:tcPr>
            <w:tcW w:w="1500" w:type="dxa"/>
            <w:shd w:val="clear" w:color="auto" w:fill="FFFFFF"/>
            <w:tcMar>
              <w:top w:w="60" w:type="dxa"/>
              <w:left w:w="90" w:type="dxa"/>
              <w:bottom w:w="60" w:type="dxa"/>
              <w:right w:w="90" w:type="dxa"/>
            </w:tcMar>
            <w:vAlign w:val="center"/>
          </w:tcPr>
          <w:p w14:paraId="1C1F0CB0" w14:textId="77777777" w:rsidR="00BB632E" w:rsidRPr="00FD04CA" w:rsidRDefault="00000000">
            <w:pPr>
              <w:rPr>
                <w:rFonts w:asciiTheme="majorHAnsi" w:hAnsiTheme="majorHAnsi"/>
              </w:rPr>
            </w:pPr>
            <w:r w:rsidRPr="00FD04CA">
              <w:rPr>
                <w:rFonts w:asciiTheme="majorHAnsi" w:hAnsiTheme="majorHAnsi"/>
                <w:sz w:val="15"/>
                <w:szCs w:val="15"/>
              </w:rPr>
              <w:t>Observation</w:t>
            </w:r>
          </w:p>
        </w:tc>
        <w:tc>
          <w:tcPr>
            <w:tcW w:w="2500" w:type="dxa"/>
            <w:shd w:val="clear" w:color="auto" w:fill="FFFFFF"/>
            <w:tcMar>
              <w:top w:w="60" w:type="dxa"/>
              <w:left w:w="90" w:type="dxa"/>
              <w:bottom w:w="60" w:type="dxa"/>
              <w:right w:w="90" w:type="dxa"/>
            </w:tcMar>
            <w:vAlign w:val="center"/>
          </w:tcPr>
          <w:p w14:paraId="6E368A63" w14:textId="77777777" w:rsidR="00BB632E" w:rsidRPr="00FD04CA" w:rsidRDefault="00000000">
            <w:pPr>
              <w:rPr>
                <w:rFonts w:asciiTheme="majorHAnsi" w:hAnsiTheme="majorHAnsi"/>
              </w:rPr>
            </w:pPr>
            <w:r w:rsidRPr="00FD04CA">
              <w:rPr>
                <w:rFonts w:asciiTheme="majorHAnsi" w:hAnsiTheme="majorHAnsi"/>
                <w:sz w:val="15"/>
                <w:szCs w:val="15"/>
              </w:rPr>
              <w:t>What happened, to which objects, and when?</w:t>
            </w:r>
          </w:p>
        </w:tc>
        <w:tc>
          <w:tcPr>
            <w:tcW w:w="3400" w:type="dxa"/>
            <w:shd w:val="clear" w:color="auto" w:fill="FFFFFF"/>
            <w:tcMar>
              <w:top w:w="60" w:type="dxa"/>
              <w:left w:w="90" w:type="dxa"/>
              <w:bottom w:w="60" w:type="dxa"/>
              <w:right w:w="90" w:type="dxa"/>
            </w:tcMar>
            <w:vAlign w:val="center"/>
          </w:tcPr>
          <w:p w14:paraId="3D67D89F" w14:textId="77777777" w:rsidR="00BB632E" w:rsidRPr="00FD04CA" w:rsidRDefault="00000000">
            <w:pPr>
              <w:rPr>
                <w:rFonts w:asciiTheme="majorHAnsi" w:hAnsiTheme="majorHAnsi"/>
              </w:rPr>
            </w:pPr>
            <w:r w:rsidRPr="00FD04CA">
              <w:rPr>
                <w:rFonts w:asciiTheme="majorHAnsi" w:hAnsiTheme="majorHAnsi"/>
                <w:sz w:val="15"/>
                <w:szCs w:val="15"/>
              </w:rPr>
              <w:t>Specimen collected 04:12; result finalised 05:08</w:t>
            </w:r>
          </w:p>
        </w:tc>
        <w:tc>
          <w:tcPr>
            <w:tcW w:w="1960" w:type="dxa"/>
            <w:shd w:val="clear" w:color="auto" w:fill="FFFFFF"/>
            <w:tcMar>
              <w:top w:w="60" w:type="dxa"/>
              <w:left w:w="90" w:type="dxa"/>
              <w:bottom w:w="60" w:type="dxa"/>
              <w:right w:w="90" w:type="dxa"/>
            </w:tcMar>
            <w:vAlign w:val="center"/>
          </w:tcPr>
          <w:p w14:paraId="53EE31E3" w14:textId="77777777" w:rsidR="00BB632E" w:rsidRPr="00FD04CA" w:rsidRDefault="00000000">
            <w:pPr>
              <w:rPr>
                <w:rFonts w:asciiTheme="majorHAnsi" w:hAnsiTheme="majorHAnsi"/>
              </w:rPr>
            </w:pPr>
            <w:r w:rsidRPr="00FD04CA">
              <w:rPr>
                <w:rFonts w:asciiTheme="majorHAnsi" w:hAnsiTheme="majorHAnsi"/>
                <w:sz w:val="15"/>
                <w:szCs w:val="15"/>
              </w:rPr>
              <w:t>Platform / projector</w:t>
            </w:r>
          </w:p>
        </w:tc>
      </w:tr>
      <w:tr w:rsidR="00BB632E" w:rsidRPr="00FD04CA" w14:paraId="7A3B3DD1" w14:textId="77777777">
        <w:tblPrEx>
          <w:tblCellMar>
            <w:top w:w="0" w:type="dxa"/>
            <w:bottom w:w="0" w:type="dxa"/>
          </w:tblCellMar>
        </w:tblPrEx>
        <w:tc>
          <w:tcPr>
            <w:tcW w:w="1500" w:type="dxa"/>
            <w:shd w:val="clear" w:color="auto" w:fill="F5F5F5"/>
            <w:tcMar>
              <w:top w:w="60" w:type="dxa"/>
              <w:left w:w="90" w:type="dxa"/>
              <w:bottom w:w="60" w:type="dxa"/>
              <w:right w:w="90" w:type="dxa"/>
            </w:tcMar>
            <w:vAlign w:val="center"/>
          </w:tcPr>
          <w:p w14:paraId="42949ADB" w14:textId="77777777" w:rsidR="00BB632E" w:rsidRPr="00FD04CA" w:rsidRDefault="00000000">
            <w:pPr>
              <w:rPr>
                <w:rFonts w:asciiTheme="majorHAnsi" w:hAnsiTheme="majorHAnsi"/>
              </w:rPr>
            </w:pPr>
            <w:r w:rsidRPr="00FD04CA">
              <w:rPr>
                <w:rFonts w:asciiTheme="majorHAnsi" w:hAnsiTheme="majorHAnsi"/>
                <w:sz w:val="15"/>
                <w:szCs w:val="15"/>
              </w:rPr>
              <w:lastRenderedPageBreak/>
              <w:t>Assignment</w:t>
            </w:r>
          </w:p>
        </w:tc>
        <w:tc>
          <w:tcPr>
            <w:tcW w:w="2500" w:type="dxa"/>
            <w:shd w:val="clear" w:color="auto" w:fill="F5F5F5"/>
            <w:tcMar>
              <w:top w:w="60" w:type="dxa"/>
              <w:left w:w="90" w:type="dxa"/>
              <w:bottom w:w="60" w:type="dxa"/>
              <w:right w:w="90" w:type="dxa"/>
            </w:tcMar>
            <w:vAlign w:val="center"/>
          </w:tcPr>
          <w:p w14:paraId="5A05A8EF" w14:textId="77777777" w:rsidR="00BB632E" w:rsidRPr="00FD04CA" w:rsidRDefault="00000000">
            <w:pPr>
              <w:rPr>
                <w:rFonts w:asciiTheme="majorHAnsi" w:hAnsiTheme="majorHAnsi"/>
              </w:rPr>
            </w:pPr>
            <w:r w:rsidRPr="00FD04CA">
              <w:rPr>
                <w:rFonts w:asciiTheme="majorHAnsi" w:hAnsiTheme="majorHAnsi"/>
                <w:sz w:val="15"/>
                <w:szCs w:val="15"/>
              </w:rPr>
              <w:t>Why was this pathway applicable to this patient?</w:t>
            </w:r>
          </w:p>
        </w:tc>
        <w:tc>
          <w:tcPr>
            <w:tcW w:w="3400" w:type="dxa"/>
            <w:shd w:val="clear" w:color="auto" w:fill="F5F5F5"/>
            <w:tcMar>
              <w:top w:w="60" w:type="dxa"/>
              <w:left w:w="90" w:type="dxa"/>
              <w:bottom w:w="60" w:type="dxa"/>
              <w:right w:w="90" w:type="dxa"/>
            </w:tcMar>
            <w:vAlign w:val="center"/>
          </w:tcPr>
          <w:p w14:paraId="262ECFD0" w14:textId="77777777" w:rsidR="00BB632E" w:rsidRPr="00FD04CA" w:rsidRDefault="00000000">
            <w:pPr>
              <w:rPr>
                <w:rFonts w:asciiTheme="majorHAnsi" w:hAnsiTheme="majorHAnsi"/>
              </w:rPr>
            </w:pPr>
            <w:r w:rsidRPr="00FD04CA">
              <w:rPr>
                <w:rFonts w:asciiTheme="majorHAnsi" w:hAnsiTheme="majorHAnsi"/>
                <w:sz w:val="15"/>
                <w:szCs w:val="15"/>
              </w:rPr>
              <w:t>Confirmed sepsis instance with named reviewer</w:t>
            </w:r>
          </w:p>
        </w:tc>
        <w:tc>
          <w:tcPr>
            <w:tcW w:w="1960" w:type="dxa"/>
            <w:shd w:val="clear" w:color="auto" w:fill="F5F5F5"/>
            <w:tcMar>
              <w:top w:w="60" w:type="dxa"/>
              <w:left w:w="90" w:type="dxa"/>
              <w:bottom w:w="60" w:type="dxa"/>
              <w:right w:w="90" w:type="dxa"/>
            </w:tcMar>
            <w:vAlign w:val="center"/>
          </w:tcPr>
          <w:p w14:paraId="6CE7231F" w14:textId="77777777" w:rsidR="00BB632E" w:rsidRPr="00FD04CA" w:rsidRDefault="00000000">
            <w:pPr>
              <w:rPr>
                <w:rFonts w:asciiTheme="majorHAnsi" w:hAnsiTheme="majorHAnsi"/>
              </w:rPr>
            </w:pPr>
            <w:r w:rsidRPr="00FD04CA">
              <w:rPr>
                <w:rFonts w:asciiTheme="majorHAnsi" w:hAnsiTheme="majorHAnsi"/>
                <w:sz w:val="15"/>
                <w:szCs w:val="15"/>
              </w:rPr>
              <w:t>Clinician / approved rule</w:t>
            </w:r>
          </w:p>
        </w:tc>
      </w:tr>
      <w:tr w:rsidR="00BB632E" w:rsidRPr="00FD04CA" w14:paraId="13470D75" w14:textId="77777777">
        <w:tblPrEx>
          <w:tblCellMar>
            <w:top w:w="0" w:type="dxa"/>
            <w:bottom w:w="0" w:type="dxa"/>
          </w:tblCellMar>
        </w:tblPrEx>
        <w:tc>
          <w:tcPr>
            <w:tcW w:w="1500" w:type="dxa"/>
            <w:shd w:val="clear" w:color="auto" w:fill="FFFFFF"/>
            <w:tcMar>
              <w:top w:w="60" w:type="dxa"/>
              <w:left w:w="90" w:type="dxa"/>
              <w:bottom w:w="60" w:type="dxa"/>
              <w:right w:w="90" w:type="dxa"/>
            </w:tcMar>
            <w:vAlign w:val="center"/>
          </w:tcPr>
          <w:p w14:paraId="4DBF67F2" w14:textId="77777777" w:rsidR="00BB632E" w:rsidRPr="00FD04CA" w:rsidRDefault="00000000">
            <w:pPr>
              <w:rPr>
                <w:rFonts w:asciiTheme="majorHAnsi" w:hAnsiTheme="majorHAnsi"/>
              </w:rPr>
            </w:pPr>
            <w:r w:rsidRPr="00FD04CA">
              <w:rPr>
                <w:rFonts w:asciiTheme="majorHAnsi" w:hAnsiTheme="majorHAnsi"/>
                <w:sz w:val="15"/>
                <w:szCs w:val="15"/>
              </w:rPr>
              <w:t>Measurement</w:t>
            </w:r>
          </w:p>
        </w:tc>
        <w:tc>
          <w:tcPr>
            <w:tcW w:w="2500" w:type="dxa"/>
            <w:shd w:val="clear" w:color="auto" w:fill="FFFFFF"/>
            <w:tcMar>
              <w:top w:w="60" w:type="dxa"/>
              <w:left w:w="90" w:type="dxa"/>
              <w:bottom w:w="60" w:type="dxa"/>
              <w:right w:w="90" w:type="dxa"/>
            </w:tcMar>
            <w:vAlign w:val="center"/>
          </w:tcPr>
          <w:p w14:paraId="430393D8" w14:textId="77777777" w:rsidR="00BB632E" w:rsidRPr="00FD04CA" w:rsidRDefault="00000000">
            <w:pPr>
              <w:rPr>
                <w:rFonts w:asciiTheme="majorHAnsi" w:hAnsiTheme="majorHAnsi"/>
              </w:rPr>
            </w:pPr>
            <w:r w:rsidRPr="00FD04CA">
              <w:rPr>
                <w:rFonts w:asciiTheme="majorHAnsi" w:hAnsiTheme="majorHAnsi"/>
                <w:sz w:val="15"/>
                <w:szCs w:val="15"/>
              </w:rPr>
              <w:t>How did observation compare with definition?</w:t>
            </w:r>
          </w:p>
        </w:tc>
        <w:tc>
          <w:tcPr>
            <w:tcW w:w="3400" w:type="dxa"/>
            <w:shd w:val="clear" w:color="auto" w:fill="FFFFFF"/>
            <w:tcMar>
              <w:top w:w="60" w:type="dxa"/>
              <w:left w:w="90" w:type="dxa"/>
              <w:bottom w:w="60" w:type="dxa"/>
              <w:right w:w="90" w:type="dxa"/>
            </w:tcMar>
            <w:vAlign w:val="center"/>
          </w:tcPr>
          <w:p w14:paraId="7B4B92A4" w14:textId="77777777" w:rsidR="00BB632E" w:rsidRPr="00FD04CA" w:rsidRDefault="00000000">
            <w:pPr>
              <w:rPr>
                <w:rFonts w:asciiTheme="majorHAnsi" w:hAnsiTheme="majorHAnsi"/>
              </w:rPr>
            </w:pPr>
            <w:r w:rsidRPr="00FD04CA">
              <w:rPr>
                <w:rFonts w:asciiTheme="majorHAnsi" w:hAnsiTheme="majorHAnsi"/>
                <w:sz w:val="15"/>
                <w:szCs w:val="15"/>
              </w:rPr>
              <w:t>Result late by 18 minutes; coverage high</w:t>
            </w:r>
          </w:p>
        </w:tc>
        <w:tc>
          <w:tcPr>
            <w:tcW w:w="1960" w:type="dxa"/>
            <w:shd w:val="clear" w:color="auto" w:fill="FFFFFF"/>
            <w:tcMar>
              <w:top w:w="60" w:type="dxa"/>
              <w:left w:w="90" w:type="dxa"/>
              <w:bottom w:w="60" w:type="dxa"/>
              <w:right w:w="90" w:type="dxa"/>
            </w:tcMar>
            <w:vAlign w:val="center"/>
          </w:tcPr>
          <w:p w14:paraId="1D45A13B" w14:textId="77777777" w:rsidR="00BB632E" w:rsidRPr="00FD04CA" w:rsidRDefault="00000000">
            <w:pPr>
              <w:rPr>
                <w:rFonts w:asciiTheme="majorHAnsi" w:hAnsiTheme="majorHAnsi"/>
              </w:rPr>
            </w:pPr>
            <w:r w:rsidRPr="00FD04CA">
              <w:rPr>
                <w:rFonts w:asciiTheme="majorHAnsi" w:hAnsiTheme="majorHAnsi"/>
                <w:sz w:val="15"/>
                <w:szCs w:val="15"/>
              </w:rPr>
              <w:t>Evaluator</w:t>
            </w:r>
          </w:p>
        </w:tc>
      </w:tr>
      <w:tr w:rsidR="00BB632E" w:rsidRPr="00FD04CA" w14:paraId="56DABACA" w14:textId="77777777">
        <w:tblPrEx>
          <w:tblCellMar>
            <w:top w:w="0" w:type="dxa"/>
            <w:bottom w:w="0" w:type="dxa"/>
          </w:tblCellMar>
        </w:tblPrEx>
        <w:tc>
          <w:tcPr>
            <w:tcW w:w="1500" w:type="dxa"/>
            <w:shd w:val="clear" w:color="auto" w:fill="F5F5F5"/>
            <w:tcMar>
              <w:top w:w="60" w:type="dxa"/>
              <w:left w:w="90" w:type="dxa"/>
              <w:bottom w:w="60" w:type="dxa"/>
              <w:right w:w="90" w:type="dxa"/>
            </w:tcMar>
            <w:vAlign w:val="center"/>
          </w:tcPr>
          <w:p w14:paraId="27DBFDC0" w14:textId="77777777" w:rsidR="00BB632E" w:rsidRPr="00FD04CA" w:rsidRDefault="00000000">
            <w:pPr>
              <w:rPr>
                <w:rFonts w:asciiTheme="majorHAnsi" w:hAnsiTheme="majorHAnsi"/>
              </w:rPr>
            </w:pPr>
            <w:r w:rsidRPr="00FD04CA">
              <w:rPr>
                <w:rFonts w:asciiTheme="majorHAnsi" w:hAnsiTheme="majorHAnsi"/>
                <w:sz w:val="15"/>
                <w:szCs w:val="15"/>
              </w:rPr>
              <w:t>Review / action</w:t>
            </w:r>
          </w:p>
        </w:tc>
        <w:tc>
          <w:tcPr>
            <w:tcW w:w="2500" w:type="dxa"/>
            <w:shd w:val="clear" w:color="auto" w:fill="F5F5F5"/>
            <w:tcMar>
              <w:top w:w="60" w:type="dxa"/>
              <w:left w:w="90" w:type="dxa"/>
              <w:bottom w:w="60" w:type="dxa"/>
              <w:right w:w="90" w:type="dxa"/>
            </w:tcMar>
            <w:vAlign w:val="center"/>
          </w:tcPr>
          <w:p w14:paraId="3DA263BA" w14:textId="77777777" w:rsidR="00BB632E" w:rsidRPr="00FD04CA" w:rsidRDefault="00000000">
            <w:pPr>
              <w:rPr>
                <w:rFonts w:asciiTheme="majorHAnsi" w:hAnsiTheme="majorHAnsi"/>
              </w:rPr>
            </w:pPr>
            <w:r w:rsidRPr="00FD04CA">
              <w:rPr>
                <w:rFonts w:asciiTheme="majorHAnsi" w:hAnsiTheme="majorHAnsi"/>
                <w:sz w:val="15"/>
                <w:szCs w:val="15"/>
              </w:rPr>
              <w:t>What was concluded and what was done?</w:t>
            </w:r>
          </w:p>
        </w:tc>
        <w:tc>
          <w:tcPr>
            <w:tcW w:w="3400" w:type="dxa"/>
            <w:shd w:val="clear" w:color="auto" w:fill="F5F5F5"/>
            <w:tcMar>
              <w:top w:w="60" w:type="dxa"/>
              <w:left w:w="90" w:type="dxa"/>
              <w:bottom w:w="60" w:type="dxa"/>
              <w:right w:w="90" w:type="dxa"/>
            </w:tcMar>
            <w:vAlign w:val="center"/>
          </w:tcPr>
          <w:p w14:paraId="19D89A29" w14:textId="77777777" w:rsidR="00BB632E" w:rsidRPr="00FD04CA" w:rsidRDefault="00000000">
            <w:pPr>
              <w:rPr>
                <w:rFonts w:asciiTheme="majorHAnsi" w:hAnsiTheme="majorHAnsi"/>
              </w:rPr>
            </w:pPr>
            <w:r w:rsidRPr="00FD04CA">
              <w:rPr>
                <w:rFonts w:asciiTheme="majorHAnsi" w:hAnsiTheme="majorHAnsi"/>
                <w:sz w:val="15"/>
                <w:szCs w:val="15"/>
              </w:rPr>
              <w:t>Delay confirmed; capacity factor rejected; action assigned</w:t>
            </w:r>
          </w:p>
        </w:tc>
        <w:tc>
          <w:tcPr>
            <w:tcW w:w="1960" w:type="dxa"/>
            <w:shd w:val="clear" w:color="auto" w:fill="F5F5F5"/>
            <w:tcMar>
              <w:top w:w="60" w:type="dxa"/>
              <w:left w:w="90" w:type="dxa"/>
              <w:bottom w:w="60" w:type="dxa"/>
              <w:right w:w="90" w:type="dxa"/>
            </w:tcMar>
            <w:vAlign w:val="center"/>
          </w:tcPr>
          <w:p w14:paraId="259EC43A" w14:textId="77777777" w:rsidR="00BB632E" w:rsidRPr="00FD04CA" w:rsidRDefault="00000000">
            <w:pPr>
              <w:rPr>
                <w:rFonts w:asciiTheme="majorHAnsi" w:hAnsiTheme="majorHAnsi"/>
              </w:rPr>
            </w:pPr>
            <w:r w:rsidRPr="00FD04CA">
              <w:rPr>
                <w:rFonts w:asciiTheme="majorHAnsi" w:hAnsiTheme="majorHAnsi"/>
                <w:sz w:val="15"/>
                <w:szCs w:val="15"/>
              </w:rPr>
              <w:t>Quality / safety</w:t>
            </w:r>
          </w:p>
        </w:tc>
      </w:tr>
    </w:tbl>
    <w:p w14:paraId="203CA96E"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6.1 — The six truths. A single "pathway compliance" percentage silently merges all six and is therefore prohibited.</w:t>
      </w:r>
    </w:p>
    <w:p w14:paraId="523CB6D4"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7. The pathway package</w:t>
      </w:r>
    </w:p>
    <w:p w14:paraId="7E3EC2FF" w14:textId="77777777" w:rsidR="00BB632E" w:rsidRPr="00FD04CA" w:rsidRDefault="00000000">
      <w:pPr>
        <w:spacing w:after="120" w:line="276" w:lineRule="auto"/>
        <w:rPr>
          <w:rFonts w:asciiTheme="majorHAnsi" w:hAnsiTheme="majorHAnsi"/>
        </w:rPr>
      </w:pPr>
      <w:r w:rsidRPr="00FD04CA">
        <w:rPr>
          <w:rFonts w:asciiTheme="majorHAnsi" w:hAnsiTheme="majorHAnsi"/>
        </w:rPr>
        <w:t>Each of the 250 rows becomes a pathway package, not a single record. The package is immutable after approval; later changes create a new version. This section specifies every component the package must carry.</w:t>
      </w:r>
    </w:p>
    <w:p w14:paraId="48CBA4A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7.1 Package identity and governance</w:t>
      </w:r>
    </w:p>
    <w:p w14:paraId="47776EDB" w14:textId="77777777" w:rsidR="00BB632E" w:rsidRPr="00FD04CA" w:rsidRDefault="00000000">
      <w:pPr>
        <w:spacing w:after="120" w:line="276" w:lineRule="auto"/>
        <w:rPr>
          <w:rFonts w:asciiTheme="majorHAnsi" w:hAnsiTheme="majorHAnsi"/>
        </w:rPr>
      </w:pPr>
      <w:r w:rsidRPr="00FD04CA">
        <w:rPr>
          <w:rFonts w:asciiTheme="majorHAnsi" w:hAnsiTheme="majorHAnsi"/>
        </w:rPr>
        <w:t>Required attributes:</w:t>
      </w:r>
    </w:p>
    <w:p w14:paraId="4BE4B48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Stable pathway definition identifier and human-readable title.</w:t>
      </w:r>
    </w:p>
    <w:p w14:paraId="1FED96C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Local institutional title — what the pathway is actually called at this site.</w:t>
      </w:r>
    </w:p>
    <w:p w14:paraId="78BD0E1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 release identifier and digest.</w:t>
      </w:r>
    </w:p>
    <w:p w14:paraId="07D1F64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Pathway version and semantic version.</w:t>
      </w:r>
    </w:p>
    <w:p w14:paraId="1CE2A42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Clinical owner, operational owner, knowledge-engineering owner, and terminology reviewer — four named roles, not one.</w:t>
      </w:r>
    </w:p>
    <w:p w14:paraId="3DBFCD7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Approval status, approval body, and approval evidence.</w:t>
      </w:r>
    </w:p>
    <w:p w14:paraId="02397C7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Effective start, effective end, and review-by date.</w:t>
      </w:r>
    </w:p>
    <w:p w14:paraId="7269745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Superseded version reference.</w:t>
      </w:r>
    </w:p>
    <w:p w14:paraId="52A2136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Site, service line, population, and setting scope.</w:t>
      </w:r>
    </w:p>
    <w:p w14:paraId="2ECEBA9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Provenance for every normalised rule — traceable to a source claim and a reviewer.</w:t>
      </w:r>
    </w:p>
    <w:p w14:paraId="4BDA30B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Audience-specific projection status, governed separately per surface.</w:t>
      </w:r>
    </w:p>
    <w:p w14:paraId="0C8AC25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7.2 Applicability model</w:t>
      </w:r>
    </w:p>
    <w:p w14:paraId="424EDE8C" w14:textId="77777777" w:rsidR="00BB632E" w:rsidRPr="00FD04CA" w:rsidRDefault="00000000">
      <w:pPr>
        <w:spacing w:after="120" w:line="276" w:lineRule="auto"/>
        <w:rPr>
          <w:rFonts w:asciiTheme="majorHAnsi" w:hAnsiTheme="majorHAnsi"/>
        </w:rPr>
      </w:pPr>
      <w:r w:rsidRPr="00FD04CA">
        <w:rPr>
          <w:rFonts w:asciiTheme="majorHAnsi" w:hAnsiTheme="majorHAnsi"/>
        </w:rPr>
        <w:t>Each pathway needs executable inclusion and exclusion logic covering age range; sex-related or pregnancy context where clinically relevant; care setting and encounter class; presenting condition; confirmed versus suspected diagnosis; procedure planned, performed, or completed; acuity and severity qualifiers; comorbidities; transfers and prior treatment; palliative, hospice, comfort-measures, or goals-of-care status; contraindications; mutually exclusive pathway precedence; episode start and end; lookback and washout windows; and required clinician confirmation.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DB0FF8B"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66BC714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DRG is a reconciliation signal, not an assignment key</w:t>
            </w:r>
          </w:p>
          <w:p w14:paraId="6651C6FE"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lastRenderedPageBreak/>
              <w:t>DRG is commonly assigned after care has occurred and can group heterogeneous clinical situations. It must never silently assign an active pathway.</w:t>
            </w:r>
          </w:p>
          <w:p w14:paraId="6A4BEC31"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Using the final coded DRG as a real-time assignment key would make the measurement denominator depend on billing latency and would guarantee that prospective and retrospective results disagree.</w:t>
            </w:r>
          </w:p>
        </w:tc>
      </w:tr>
    </w:tbl>
    <w:p w14:paraId="0A487F58" w14:textId="77777777" w:rsidR="00BB632E" w:rsidRPr="00FD04CA" w:rsidRDefault="00BB632E">
      <w:pPr>
        <w:spacing w:after="160"/>
        <w:rPr>
          <w:rFonts w:asciiTheme="majorHAnsi" w:hAnsiTheme="majorHAnsi"/>
        </w:rPr>
      </w:pPr>
    </w:p>
    <w:p w14:paraId="1A4A1296"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7.2.1 Assignment states</w:t>
      </w:r>
    </w:p>
    <w:p w14:paraId="26B7C023" w14:textId="77777777" w:rsidR="00BB632E" w:rsidRPr="00FD04CA" w:rsidRDefault="00000000">
      <w:pPr>
        <w:spacing w:after="120" w:line="276" w:lineRule="auto"/>
        <w:rPr>
          <w:rFonts w:asciiTheme="majorHAnsi" w:hAnsiTheme="majorHAnsi"/>
        </w:rPr>
      </w:pPr>
      <w:r w:rsidRPr="00FD04CA">
        <w:rPr>
          <w:rFonts w:asciiTheme="majorHAnsi" w:hAnsiTheme="majorHAnsi"/>
        </w:rPr>
        <w:t>Assignment is a state machine, not a boolean. Every transition needs actor, reason, timestamp, and source evidence.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100"/>
        <w:gridCol w:w="4600"/>
        <w:gridCol w:w="2660"/>
      </w:tblGrid>
      <w:tr w:rsidR="00BB632E" w:rsidRPr="00FD04CA" w14:paraId="34D7BB34" w14:textId="77777777">
        <w:tblPrEx>
          <w:tblCellMar>
            <w:top w:w="0" w:type="dxa"/>
            <w:bottom w:w="0" w:type="dxa"/>
          </w:tblCellMar>
        </w:tblPrEx>
        <w:trPr>
          <w:tblHeader/>
        </w:trPr>
        <w:tc>
          <w:tcPr>
            <w:tcW w:w="2100" w:type="dxa"/>
            <w:shd w:val="clear" w:color="auto" w:fill="1A1A2E"/>
            <w:tcMar>
              <w:top w:w="70" w:type="dxa"/>
              <w:left w:w="90" w:type="dxa"/>
              <w:bottom w:w="70" w:type="dxa"/>
              <w:right w:w="90" w:type="dxa"/>
            </w:tcMar>
            <w:vAlign w:val="center"/>
          </w:tcPr>
          <w:p w14:paraId="7252C8A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State</w:t>
            </w:r>
          </w:p>
        </w:tc>
        <w:tc>
          <w:tcPr>
            <w:tcW w:w="4600" w:type="dxa"/>
            <w:shd w:val="clear" w:color="auto" w:fill="1A1A2E"/>
            <w:tcMar>
              <w:top w:w="70" w:type="dxa"/>
              <w:left w:w="90" w:type="dxa"/>
              <w:bottom w:w="70" w:type="dxa"/>
              <w:right w:w="90" w:type="dxa"/>
            </w:tcMar>
            <w:vAlign w:val="center"/>
          </w:tcPr>
          <w:p w14:paraId="6CE92CAC"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Meaning</w:t>
            </w:r>
          </w:p>
        </w:tc>
        <w:tc>
          <w:tcPr>
            <w:tcW w:w="2660" w:type="dxa"/>
            <w:shd w:val="clear" w:color="auto" w:fill="1A1A2E"/>
            <w:tcMar>
              <w:top w:w="70" w:type="dxa"/>
              <w:left w:w="90" w:type="dxa"/>
              <w:bottom w:w="70" w:type="dxa"/>
              <w:right w:w="90" w:type="dxa"/>
            </w:tcMar>
            <w:vAlign w:val="center"/>
          </w:tcPr>
          <w:p w14:paraId="4863B9B2"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Counts toward denominator?</w:t>
            </w:r>
          </w:p>
        </w:tc>
      </w:tr>
      <w:tr w:rsidR="00BB632E" w:rsidRPr="00FD04CA" w14:paraId="3F01EC8A"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5335960D" w14:textId="77777777" w:rsidR="00BB632E" w:rsidRPr="00FD04CA" w:rsidRDefault="00000000">
            <w:pPr>
              <w:rPr>
                <w:rFonts w:asciiTheme="majorHAnsi" w:hAnsiTheme="majorHAnsi"/>
              </w:rPr>
            </w:pPr>
            <w:r w:rsidRPr="00FD04CA">
              <w:rPr>
                <w:rFonts w:asciiTheme="majorHAnsi" w:hAnsiTheme="majorHAnsi"/>
                <w:sz w:val="15"/>
                <w:szCs w:val="15"/>
              </w:rPr>
              <w:t>candidate</w:t>
            </w:r>
          </w:p>
        </w:tc>
        <w:tc>
          <w:tcPr>
            <w:tcW w:w="4600" w:type="dxa"/>
            <w:shd w:val="clear" w:color="auto" w:fill="FFFFFF"/>
            <w:tcMar>
              <w:top w:w="60" w:type="dxa"/>
              <w:left w:w="90" w:type="dxa"/>
              <w:bottom w:w="60" w:type="dxa"/>
              <w:right w:w="90" w:type="dxa"/>
            </w:tcMar>
            <w:vAlign w:val="center"/>
          </w:tcPr>
          <w:p w14:paraId="49CA5A99" w14:textId="77777777" w:rsidR="00BB632E" w:rsidRPr="00FD04CA" w:rsidRDefault="00000000">
            <w:pPr>
              <w:rPr>
                <w:rFonts w:asciiTheme="majorHAnsi" w:hAnsiTheme="majorHAnsi"/>
              </w:rPr>
            </w:pPr>
            <w:r w:rsidRPr="00FD04CA">
              <w:rPr>
                <w:rFonts w:asciiTheme="majorHAnsi" w:hAnsiTheme="majorHAnsi"/>
                <w:sz w:val="15"/>
                <w:szCs w:val="15"/>
              </w:rPr>
              <w:t>Detection logic identified the case for consideration</w:t>
            </w:r>
          </w:p>
        </w:tc>
        <w:tc>
          <w:tcPr>
            <w:tcW w:w="2660" w:type="dxa"/>
            <w:shd w:val="clear" w:color="auto" w:fill="FFFFFF"/>
            <w:tcMar>
              <w:top w:w="60" w:type="dxa"/>
              <w:left w:w="90" w:type="dxa"/>
              <w:bottom w:w="60" w:type="dxa"/>
              <w:right w:w="90" w:type="dxa"/>
            </w:tcMar>
            <w:vAlign w:val="center"/>
          </w:tcPr>
          <w:p w14:paraId="73026C4E" w14:textId="77777777" w:rsidR="00BB632E" w:rsidRPr="00FD04CA" w:rsidRDefault="00000000">
            <w:pPr>
              <w:rPr>
                <w:rFonts w:asciiTheme="majorHAnsi" w:hAnsiTheme="majorHAnsi"/>
              </w:rPr>
            </w:pPr>
            <w:r w:rsidRPr="00FD04CA">
              <w:rPr>
                <w:rFonts w:asciiTheme="majorHAnsi" w:hAnsiTheme="majorHAnsi"/>
                <w:sz w:val="15"/>
                <w:szCs w:val="15"/>
              </w:rPr>
              <w:t>No</w:t>
            </w:r>
          </w:p>
        </w:tc>
      </w:tr>
      <w:tr w:rsidR="00BB632E" w:rsidRPr="00FD04CA" w14:paraId="209E4191"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47DC3BE1" w14:textId="77777777" w:rsidR="00BB632E" w:rsidRPr="00FD04CA" w:rsidRDefault="00000000">
            <w:pPr>
              <w:rPr>
                <w:rFonts w:asciiTheme="majorHAnsi" w:hAnsiTheme="majorHAnsi"/>
              </w:rPr>
            </w:pPr>
            <w:r w:rsidRPr="00FD04CA">
              <w:rPr>
                <w:rFonts w:asciiTheme="majorHAnsi" w:hAnsiTheme="majorHAnsi"/>
                <w:sz w:val="15"/>
                <w:szCs w:val="15"/>
              </w:rPr>
              <w:t>pending_confirmation</w:t>
            </w:r>
          </w:p>
        </w:tc>
        <w:tc>
          <w:tcPr>
            <w:tcW w:w="4600" w:type="dxa"/>
            <w:shd w:val="clear" w:color="auto" w:fill="F5F5F5"/>
            <w:tcMar>
              <w:top w:w="60" w:type="dxa"/>
              <w:left w:w="90" w:type="dxa"/>
              <w:bottom w:w="60" w:type="dxa"/>
              <w:right w:w="90" w:type="dxa"/>
            </w:tcMar>
            <w:vAlign w:val="center"/>
          </w:tcPr>
          <w:p w14:paraId="66F20718" w14:textId="77777777" w:rsidR="00BB632E" w:rsidRPr="00FD04CA" w:rsidRDefault="00000000">
            <w:pPr>
              <w:rPr>
                <w:rFonts w:asciiTheme="majorHAnsi" w:hAnsiTheme="majorHAnsi"/>
              </w:rPr>
            </w:pPr>
            <w:r w:rsidRPr="00FD04CA">
              <w:rPr>
                <w:rFonts w:asciiTheme="majorHAnsi" w:hAnsiTheme="majorHAnsi"/>
                <w:sz w:val="15"/>
                <w:szCs w:val="15"/>
              </w:rPr>
              <w:t>Awaiting clinician or approved automated confirmation</w:t>
            </w:r>
          </w:p>
        </w:tc>
        <w:tc>
          <w:tcPr>
            <w:tcW w:w="2660" w:type="dxa"/>
            <w:shd w:val="clear" w:color="auto" w:fill="F5F5F5"/>
            <w:tcMar>
              <w:top w:w="60" w:type="dxa"/>
              <w:left w:w="90" w:type="dxa"/>
              <w:bottom w:w="60" w:type="dxa"/>
              <w:right w:w="90" w:type="dxa"/>
            </w:tcMar>
            <w:vAlign w:val="center"/>
          </w:tcPr>
          <w:p w14:paraId="6E07142F" w14:textId="77777777" w:rsidR="00BB632E" w:rsidRPr="00FD04CA" w:rsidRDefault="00000000">
            <w:pPr>
              <w:rPr>
                <w:rFonts w:asciiTheme="majorHAnsi" w:hAnsiTheme="majorHAnsi"/>
              </w:rPr>
            </w:pPr>
            <w:r w:rsidRPr="00FD04CA">
              <w:rPr>
                <w:rFonts w:asciiTheme="majorHAnsi" w:hAnsiTheme="majorHAnsi"/>
                <w:sz w:val="15"/>
                <w:szCs w:val="15"/>
              </w:rPr>
              <w:t>No</w:t>
            </w:r>
          </w:p>
        </w:tc>
      </w:tr>
      <w:tr w:rsidR="00BB632E" w:rsidRPr="00FD04CA" w14:paraId="6AE463E0"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72462021" w14:textId="77777777" w:rsidR="00BB632E" w:rsidRPr="00FD04CA" w:rsidRDefault="00000000">
            <w:pPr>
              <w:rPr>
                <w:rFonts w:asciiTheme="majorHAnsi" w:hAnsiTheme="majorHAnsi"/>
              </w:rPr>
            </w:pPr>
            <w:r w:rsidRPr="00FD04CA">
              <w:rPr>
                <w:rFonts w:asciiTheme="majorHAnsi" w:hAnsiTheme="majorHAnsi"/>
                <w:sz w:val="15"/>
                <w:szCs w:val="15"/>
              </w:rPr>
              <w:t>confirmed</w:t>
            </w:r>
          </w:p>
        </w:tc>
        <w:tc>
          <w:tcPr>
            <w:tcW w:w="4600" w:type="dxa"/>
            <w:shd w:val="clear" w:color="auto" w:fill="FFFFFF"/>
            <w:tcMar>
              <w:top w:w="60" w:type="dxa"/>
              <w:left w:w="90" w:type="dxa"/>
              <w:bottom w:w="60" w:type="dxa"/>
              <w:right w:w="90" w:type="dxa"/>
            </w:tcMar>
            <w:vAlign w:val="center"/>
          </w:tcPr>
          <w:p w14:paraId="074B84A2" w14:textId="77777777" w:rsidR="00BB632E" w:rsidRPr="00FD04CA" w:rsidRDefault="00000000">
            <w:pPr>
              <w:rPr>
                <w:rFonts w:asciiTheme="majorHAnsi" w:hAnsiTheme="majorHAnsi"/>
              </w:rPr>
            </w:pPr>
            <w:r w:rsidRPr="00FD04CA">
              <w:rPr>
                <w:rFonts w:asciiTheme="majorHAnsi" w:hAnsiTheme="majorHAnsi"/>
                <w:sz w:val="15"/>
                <w:szCs w:val="15"/>
              </w:rPr>
              <w:t>Applicability established; definition version pinned</w:t>
            </w:r>
          </w:p>
        </w:tc>
        <w:tc>
          <w:tcPr>
            <w:tcW w:w="2660" w:type="dxa"/>
            <w:shd w:val="clear" w:color="auto" w:fill="FFFFFF"/>
            <w:tcMar>
              <w:top w:w="60" w:type="dxa"/>
              <w:left w:w="90" w:type="dxa"/>
              <w:bottom w:w="60" w:type="dxa"/>
              <w:right w:w="90" w:type="dxa"/>
            </w:tcMar>
            <w:vAlign w:val="center"/>
          </w:tcPr>
          <w:p w14:paraId="772BEB07" w14:textId="77777777" w:rsidR="00BB632E" w:rsidRPr="00FD04CA" w:rsidRDefault="00000000">
            <w:pPr>
              <w:rPr>
                <w:rFonts w:asciiTheme="majorHAnsi" w:hAnsiTheme="majorHAnsi"/>
              </w:rPr>
            </w:pPr>
            <w:r w:rsidRPr="00FD04CA">
              <w:rPr>
                <w:rFonts w:asciiTheme="majorHAnsi" w:hAnsiTheme="majorHAnsi"/>
                <w:sz w:val="15"/>
                <w:szCs w:val="15"/>
              </w:rPr>
              <w:t>Yes</w:t>
            </w:r>
          </w:p>
        </w:tc>
      </w:tr>
      <w:tr w:rsidR="00BB632E" w:rsidRPr="00FD04CA" w14:paraId="4870D32F"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56D87DC9" w14:textId="77777777" w:rsidR="00BB632E" w:rsidRPr="00FD04CA" w:rsidRDefault="00000000">
            <w:pPr>
              <w:rPr>
                <w:rFonts w:asciiTheme="majorHAnsi" w:hAnsiTheme="majorHAnsi"/>
              </w:rPr>
            </w:pPr>
            <w:r w:rsidRPr="00FD04CA">
              <w:rPr>
                <w:rFonts w:asciiTheme="majorHAnsi" w:hAnsiTheme="majorHAnsi"/>
                <w:sz w:val="15"/>
                <w:szCs w:val="15"/>
              </w:rPr>
              <w:t>rejected</w:t>
            </w:r>
          </w:p>
        </w:tc>
        <w:tc>
          <w:tcPr>
            <w:tcW w:w="4600" w:type="dxa"/>
            <w:shd w:val="clear" w:color="auto" w:fill="F5F5F5"/>
            <w:tcMar>
              <w:top w:w="60" w:type="dxa"/>
              <w:left w:w="90" w:type="dxa"/>
              <w:bottom w:w="60" w:type="dxa"/>
              <w:right w:w="90" w:type="dxa"/>
            </w:tcMar>
            <w:vAlign w:val="center"/>
          </w:tcPr>
          <w:p w14:paraId="4A5E7A23" w14:textId="77777777" w:rsidR="00BB632E" w:rsidRPr="00FD04CA" w:rsidRDefault="00000000">
            <w:pPr>
              <w:rPr>
                <w:rFonts w:asciiTheme="majorHAnsi" w:hAnsiTheme="majorHAnsi"/>
              </w:rPr>
            </w:pPr>
            <w:r w:rsidRPr="00FD04CA">
              <w:rPr>
                <w:rFonts w:asciiTheme="majorHAnsi" w:hAnsiTheme="majorHAnsi"/>
                <w:sz w:val="15"/>
                <w:szCs w:val="15"/>
              </w:rPr>
              <w:t>Reviewed and found not applicable</w:t>
            </w:r>
          </w:p>
        </w:tc>
        <w:tc>
          <w:tcPr>
            <w:tcW w:w="2660" w:type="dxa"/>
            <w:shd w:val="clear" w:color="auto" w:fill="F5F5F5"/>
            <w:tcMar>
              <w:top w:w="60" w:type="dxa"/>
              <w:left w:w="90" w:type="dxa"/>
              <w:bottom w:w="60" w:type="dxa"/>
              <w:right w:w="90" w:type="dxa"/>
            </w:tcMar>
            <w:vAlign w:val="center"/>
          </w:tcPr>
          <w:p w14:paraId="25805CB2" w14:textId="77777777" w:rsidR="00BB632E" w:rsidRPr="00FD04CA" w:rsidRDefault="00000000">
            <w:pPr>
              <w:rPr>
                <w:rFonts w:asciiTheme="majorHAnsi" w:hAnsiTheme="majorHAnsi"/>
              </w:rPr>
            </w:pPr>
            <w:r w:rsidRPr="00FD04CA">
              <w:rPr>
                <w:rFonts w:asciiTheme="majorHAnsi" w:hAnsiTheme="majorHAnsi"/>
                <w:sz w:val="15"/>
                <w:szCs w:val="15"/>
              </w:rPr>
              <w:t>No</w:t>
            </w:r>
          </w:p>
        </w:tc>
      </w:tr>
      <w:tr w:rsidR="00BB632E" w:rsidRPr="00FD04CA" w14:paraId="0C1C88ED"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2B628698" w14:textId="77777777" w:rsidR="00BB632E" w:rsidRPr="00FD04CA" w:rsidRDefault="00000000">
            <w:pPr>
              <w:rPr>
                <w:rFonts w:asciiTheme="majorHAnsi" w:hAnsiTheme="majorHAnsi"/>
              </w:rPr>
            </w:pPr>
            <w:r w:rsidRPr="00FD04CA">
              <w:rPr>
                <w:rFonts w:asciiTheme="majorHAnsi" w:hAnsiTheme="majorHAnsi"/>
                <w:sz w:val="15"/>
                <w:szCs w:val="15"/>
              </w:rPr>
              <w:t>superseded</w:t>
            </w:r>
          </w:p>
        </w:tc>
        <w:tc>
          <w:tcPr>
            <w:tcW w:w="4600" w:type="dxa"/>
            <w:shd w:val="clear" w:color="auto" w:fill="FFFFFF"/>
            <w:tcMar>
              <w:top w:w="60" w:type="dxa"/>
              <w:left w:w="90" w:type="dxa"/>
              <w:bottom w:w="60" w:type="dxa"/>
              <w:right w:w="90" w:type="dxa"/>
            </w:tcMar>
            <w:vAlign w:val="center"/>
          </w:tcPr>
          <w:p w14:paraId="7DD24ADC" w14:textId="77777777" w:rsidR="00BB632E" w:rsidRPr="00FD04CA" w:rsidRDefault="00000000">
            <w:pPr>
              <w:rPr>
                <w:rFonts w:asciiTheme="majorHAnsi" w:hAnsiTheme="majorHAnsi"/>
              </w:rPr>
            </w:pPr>
            <w:r w:rsidRPr="00FD04CA">
              <w:rPr>
                <w:rFonts w:asciiTheme="majorHAnsi" w:hAnsiTheme="majorHAnsi"/>
                <w:sz w:val="15"/>
                <w:szCs w:val="15"/>
              </w:rPr>
              <w:t>Replaced by a different pathway or a later instance</w:t>
            </w:r>
          </w:p>
        </w:tc>
        <w:tc>
          <w:tcPr>
            <w:tcW w:w="2660" w:type="dxa"/>
            <w:shd w:val="clear" w:color="auto" w:fill="FFFFFF"/>
            <w:tcMar>
              <w:top w:w="60" w:type="dxa"/>
              <w:left w:w="90" w:type="dxa"/>
              <w:bottom w:w="60" w:type="dxa"/>
              <w:right w:w="90" w:type="dxa"/>
            </w:tcMar>
            <w:vAlign w:val="center"/>
          </w:tcPr>
          <w:p w14:paraId="078ECB5E" w14:textId="77777777" w:rsidR="00BB632E" w:rsidRPr="00FD04CA" w:rsidRDefault="00000000">
            <w:pPr>
              <w:rPr>
                <w:rFonts w:asciiTheme="majorHAnsi" w:hAnsiTheme="majorHAnsi"/>
              </w:rPr>
            </w:pPr>
            <w:r w:rsidRPr="00FD04CA">
              <w:rPr>
                <w:rFonts w:asciiTheme="majorHAnsi" w:hAnsiTheme="majorHAnsi"/>
                <w:sz w:val="15"/>
                <w:szCs w:val="15"/>
              </w:rPr>
              <w:t>Per measure definition</w:t>
            </w:r>
          </w:p>
        </w:tc>
      </w:tr>
      <w:tr w:rsidR="00BB632E" w:rsidRPr="00FD04CA" w14:paraId="7D1B96CC"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3DBDB348" w14:textId="77777777" w:rsidR="00BB632E" w:rsidRPr="00FD04CA" w:rsidRDefault="00000000">
            <w:pPr>
              <w:rPr>
                <w:rFonts w:asciiTheme="majorHAnsi" w:hAnsiTheme="majorHAnsi"/>
              </w:rPr>
            </w:pPr>
            <w:r w:rsidRPr="00FD04CA">
              <w:rPr>
                <w:rFonts w:asciiTheme="majorHAnsi" w:hAnsiTheme="majorHAnsi"/>
                <w:sz w:val="15"/>
                <w:szCs w:val="15"/>
              </w:rPr>
              <w:t>completed</w:t>
            </w:r>
          </w:p>
        </w:tc>
        <w:tc>
          <w:tcPr>
            <w:tcW w:w="4600" w:type="dxa"/>
            <w:shd w:val="clear" w:color="auto" w:fill="F5F5F5"/>
            <w:tcMar>
              <w:top w:w="60" w:type="dxa"/>
              <w:left w:w="90" w:type="dxa"/>
              <w:bottom w:w="60" w:type="dxa"/>
              <w:right w:w="90" w:type="dxa"/>
            </w:tcMar>
            <w:vAlign w:val="center"/>
          </w:tcPr>
          <w:p w14:paraId="31939A10" w14:textId="77777777" w:rsidR="00BB632E" w:rsidRPr="00FD04CA" w:rsidRDefault="00000000">
            <w:pPr>
              <w:rPr>
                <w:rFonts w:asciiTheme="majorHAnsi" w:hAnsiTheme="majorHAnsi"/>
              </w:rPr>
            </w:pPr>
            <w:r w:rsidRPr="00FD04CA">
              <w:rPr>
                <w:rFonts w:asciiTheme="majorHAnsi" w:hAnsiTheme="majorHAnsi"/>
                <w:sz w:val="15"/>
                <w:szCs w:val="15"/>
              </w:rPr>
              <w:t>Episode reached an approved terminal condition</w:t>
            </w:r>
          </w:p>
        </w:tc>
        <w:tc>
          <w:tcPr>
            <w:tcW w:w="2660" w:type="dxa"/>
            <w:shd w:val="clear" w:color="auto" w:fill="F5F5F5"/>
            <w:tcMar>
              <w:top w:w="60" w:type="dxa"/>
              <w:left w:w="90" w:type="dxa"/>
              <w:bottom w:w="60" w:type="dxa"/>
              <w:right w:w="90" w:type="dxa"/>
            </w:tcMar>
            <w:vAlign w:val="center"/>
          </w:tcPr>
          <w:p w14:paraId="068A278A" w14:textId="77777777" w:rsidR="00BB632E" w:rsidRPr="00FD04CA" w:rsidRDefault="00000000">
            <w:pPr>
              <w:rPr>
                <w:rFonts w:asciiTheme="majorHAnsi" w:hAnsiTheme="majorHAnsi"/>
              </w:rPr>
            </w:pPr>
            <w:r w:rsidRPr="00FD04CA">
              <w:rPr>
                <w:rFonts w:asciiTheme="majorHAnsi" w:hAnsiTheme="majorHAnsi"/>
                <w:sz w:val="15"/>
                <w:szCs w:val="15"/>
              </w:rPr>
              <w:t>Yes</w:t>
            </w:r>
          </w:p>
        </w:tc>
      </w:tr>
      <w:tr w:rsidR="00BB632E" w:rsidRPr="00FD04CA" w14:paraId="3CE41C2C"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2674FCC2" w14:textId="77777777" w:rsidR="00BB632E" w:rsidRPr="00FD04CA" w:rsidRDefault="00000000">
            <w:pPr>
              <w:rPr>
                <w:rFonts w:asciiTheme="majorHAnsi" w:hAnsiTheme="majorHAnsi"/>
              </w:rPr>
            </w:pPr>
            <w:r w:rsidRPr="00FD04CA">
              <w:rPr>
                <w:rFonts w:asciiTheme="majorHAnsi" w:hAnsiTheme="majorHAnsi"/>
                <w:sz w:val="15"/>
                <w:szCs w:val="15"/>
              </w:rPr>
              <w:t>canceled</w:t>
            </w:r>
          </w:p>
        </w:tc>
        <w:tc>
          <w:tcPr>
            <w:tcW w:w="4600" w:type="dxa"/>
            <w:shd w:val="clear" w:color="auto" w:fill="FFFFFF"/>
            <w:tcMar>
              <w:top w:w="60" w:type="dxa"/>
              <w:left w:w="90" w:type="dxa"/>
              <w:bottom w:w="60" w:type="dxa"/>
              <w:right w:w="90" w:type="dxa"/>
            </w:tcMar>
            <w:vAlign w:val="center"/>
          </w:tcPr>
          <w:p w14:paraId="711160A3" w14:textId="77777777" w:rsidR="00BB632E" w:rsidRPr="00FD04CA" w:rsidRDefault="00000000">
            <w:pPr>
              <w:rPr>
                <w:rFonts w:asciiTheme="majorHAnsi" w:hAnsiTheme="majorHAnsi"/>
              </w:rPr>
            </w:pPr>
            <w:r w:rsidRPr="00FD04CA">
              <w:rPr>
                <w:rFonts w:asciiTheme="majorHAnsi" w:hAnsiTheme="majorHAnsi"/>
                <w:sz w:val="15"/>
                <w:szCs w:val="15"/>
              </w:rPr>
              <w:t>Instance withdrawn before measurement was meaningful</w:t>
            </w:r>
          </w:p>
        </w:tc>
        <w:tc>
          <w:tcPr>
            <w:tcW w:w="2660" w:type="dxa"/>
            <w:shd w:val="clear" w:color="auto" w:fill="FFFFFF"/>
            <w:tcMar>
              <w:top w:w="60" w:type="dxa"/>
              <w:left w:w="90" w:type="dxa"/>
              <w:bottom w:w="60" w:type="dxa"/>
              <w:right w:w="90" w:type="dxa"/>
            </w:tcMar>
            <w:vAlign w:val="center"/>
          </w:tcPr>
          <w:p w14:paraId="42B535F7" w14:textId="77777777" w:rsidR="00BB632E" w:rsidRPr="00FD04CA" w:rsidRDefault="00000000">
            <w:pPr>
              <w:rPr>
                <w:rFonts w:asciiTheme="majorHAnsi" w:hAnsiTheme="majorHAnsi"/>
              </w:rPr>
            </w:pPr>
            <w:r w:rsidRPr="00FD04CA">
              <w:rPr>
                <w:rFonts w:asciiTheme="majorHAnsi" w:hAnsiTheme="majorHAnsi"/>
                <w:sz w:val="15"/>
                <w:szCs w:val="15"/>
              </w:rPr>
              <w:t>No</w:t>
            </w:r>
          </w:p>
        </w:tc>
      </w:tr>
      <w:tr w:rsidR="00BB632E" w:rsidRPr="00FD04CA" w14:paraId="16031617"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16199CDA" w14:textId="77777777" w:rsidR="00BB632E" w:rsidRPr="00FD04CA" w:rsidRDefault="00000000">
            <w:pPr>
              <w:rPr>
                <w:rFonts w:asciiTheme="majorHAnsi" w:hAnsiTheme="majorHAnsi"/>
              </w:rPr>
            </w:pPr>
            <w:r w:rsidRPr="00FD04CA">
              <w:rPr>
                <w:rFonts w:asciiTheme="majorHAnsi" w:hAnsiTheme="majorHAnsi"/>
                <w:sz w:val="15"/>
                <w:szCs w:val="15"/>
              </w:rPr>
              <w:t>entered_in_error</w:t>
            </w:r>
          </w:p>
        </w:tc>
        <w:tc>
          <w:tcPr>
            <w:tcW w:w="4600" w:type="dxa"/>
            <w:shd w:val="clear" w:color="auto" w:fill="F5F5F5"/>
            <w:tcMar>
              <w:top w:w="60" w:type="dxa"/>
              <w:left w:w="90" w:type="dxa"/>
              <w:bottom w:w="60" w:type="dxa"/>
              <w:right w:w="90" w:type="dxa"/>
            </w:tcMar>
            <w:vAlign w:val="center"/>
          </w:tcPr>
          <w:p w14:paraId="6FA31B01" w14:textId="77777777" w:rsidR="00BB632E" w:rsidRPr="00FD04CA" w:rsidRDefault="00000000">
            <w:pPr>
              <w:rPr>
                <w:rFonts w:asciiTheme="majorHAnsi" w:hAnsiTheme="majorHAnsi"/>
              </w:rPr>
            </w:pPr>
            <w:r w:rsidRPr="00FD04CA">
              <w:rPr>
                <w:rFonts w:asciiTheme="majorHAnsi" w:hAnsiTheme="majorHAnsi"/>
                <w:sz w:val="15"/>
                <w:szCs w:val="15"/>
              </w:rPr>
              <w:t>Instance should never have existed</w:t>
            </w:r>
          </w:p>
        </w:tc>
        <w:tc>
          <w:tcPr>
            <w:tcW w:w="2660" w:type="dxa"/>
            <w:shd w:val="clear" w:color="auto" w:fill="F5F5F5"/>
            <w:tcMar>
              <w:top w:w="60" w:type="dxa"/>
              <w:left w:w="90" w:type="dxa"/>
              <w:bottom w:w="60" w:type="dxa"/>
              <w:right w:w="90" w:type="dxa"/>
            </w:tcMar>
            <w:vAlign w:val="center"/>
          </w:tcPr>
          <w:p w14:paraId="5F4FDDF6" w14:textId="77777777" w:rsidR="00BB632E" w:rsidRPr="00FD04CA" w:rsidRDefault="00000000">
            <w:pPr>
              <w:rPr>
                <w:rFonts w:asciiTheme="majorHAnsi" w:hAnsiTheme="majorHAnsi"/>
              </w:rPr>
            </w:pPr>
            <w:r w:rsidRPr="00FD04CA">
              <w:rPr>
                <w:rFonts w:asciiTheme="majorHAnsi" w:hAnsiTheme="majorHAnsi"/>
                <w:sz w:val="15"/>
                <w:szCs w:val="15"/>
              </w:rPr>
              <w:t>No — and prior results are superseded</w:t>
            </w:r>
          </w:p>
        </w:tc>
      </w:tr>
      <w:tr w:rsidR="00BB632E" w:rsidRPr="00FD04CA" w14:paraId="767274B6"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0F731D2A" w14:textId="77777777" w:rsidR="00BB632E" w:rsidRPr="00FD04CA" w:rsidRDefault="00000000">
            <w:pPr>
              <w:rPr>
                <w:rFonts w:asciiTheme="majorHAnsi" w:hAnsiTheme="majorHAnsi"/>
              </w:rPr>
            </w:pPr>
            <w:r w:rsidRPr="00FD04CA">
              <w:rPr>
                <w:rFonts w:asciiTheme="majorHAnsi" w:hAnsiTheme="majorHAnsi"/>
                <w:sz w:val="15"/>
                <w:szCs w:val="15"/>
              </w:rPr>
              <w:t>unable_to_determine</w:t>
            </w:r>
          </w:p>
        </w:tc>
        <w:tc>
          <w:tcPr>
            <w:tcW w:w="4600" w:type="dxa"/>
            <w:shd w:val="clear" w:color="auto" w:fill="FFFFFF"/>
            <w:tcMar>
              <w:top w:w="60" w:type="dxa"/>
              <w:left w:w="90" w:type="dxa"/>
              <w:bottom w:w="60" w:type="dxa"/>
              <w:right w:w="90" w:type="dxa"/>
            </w:tcMar>
            <w:vAlign w:val="center"/>
          </w:tcPr>
          <w:p w14:paraId="4E329F8F" w14:textId="77777777" w:rsidR="00BB632E" w:rsidRPr="00FD04CA" w:rsidRDefault="00000000">
            <w:pPr>
              <w:rPr>
                <w:rFonts w:asciiTheme="majorHAnsi" w:hAnsiTheme="majorHAnsi"/>
              </w:rPr>
            </w:pPr>
            <w:r w:rsidRPr="00FD04CA">
              <w:rPr>
                <w:rFonts w:asciiTheme="majorHAnsi" w:hAnsiTheme="majorHAnsi"/>
                <w:sz w:val="15"/>
                <w:szCs w:val="15"/>
              </w:rPr>
              <w:t>Evidence insufficient to decide applicability</w:t>
            </w:r>
          </w:p>
        </w:tc>
        <w:tc>
          <w:tcPr>
            <w:tcW w:w="2660" w:type="dxa"/>
            <w:shd w:val="clear" w:color="auto" w:fill="FFFFFF"/>
            <w:tcMar>
              <w:top w:w="60" w:type="dxa"/>
              <w:left w:w="90" w:type="dxa"/>
              <w:bottom w:w="60" w:type="dxa"/>
              <w:right w:w="90" w:type="dxa"/>
            </w:tcMar>
            <w:vAlign w:val="center"/>
          </w:tcPr>
          <w:p w14:paraId="07201FD9" w14:textId="77777777" w:rsidR="00BB632E" w:rsidRPr="00FD04CA" w:rsidRDefault="00000000">
            <w:pPr>
              <w:rPr>
                <w:rFonts w:asciiTheme="majorHAnsi" w:hAnsiTheme="majorHAnsi"/>
              </w:rPr>
            </w:pPr>
            <w:r w:rsidRPr="00FD04CA">
              <w:rPr>
                <w:rFonts w:asciiTheme="majorHAnsi" w:hAnsiTheme="majorHAnsi"/>
                <w:sz w:val="15"/>
                <w:szCs w:val="15"/>
              </w:rPr>
              <w:t>No — reported as coverage, not as failure</w:t>
            </w:r>
          </w:p>
        </w:tc>
      </w:tr>
    </w:tbl>
    <w:p w14:paraId="1FF462C1"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7.1 — Assignment states and denominator behaviour.</w:t>
      </w:r>
    </w:p>
    <w:p w14:paraId="7D7D4AA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7.3 Stage and atomic activity graph</w:t>
      </w:r>
    </w:p>
    <w:p w14:paraId="4AA68A0A" w14:textId="77777777" w:rsidR="00BB632E" w:rsidRPr="00FD04CA" w:rsidRDefault="00000000">
      <w:pPr>
        <w:spacing w:after="120" w:line="276" w:lineRule="auto"/>
        <w:rPr>
          <w:rFonts w:asciiTheme="majorHAnsi" w:hAnsiTheme="majorHAnsi"/>
        </w:rPr>
      </w:pPr>
      <w:r w:rsidRPr="00FD04CA">
        <w:rPr>
          <w:rFonts w:asciiTheme="majorHAnsi" w:hAnsiTheme="majorHAnsi"/>
        </w:rPr>
        <w:t>The workbook's 28 narrative sections per pathway must be decomposed into stages; atomic expected activities; milestones; goals; decision points; branch groups; explicit edges; repeat rules; allowed substitutions; termination conditions; and escalation conditions.</w:t>
      </w:r>
    </w:p>
    <w:p w14:paraId="720A8EA7" w14:textId="77777777" w:rsidR="00BB632E" w:rsidRPr="00FD04CA" w:rsidRDefault="00000000">
      <w:pPr>
        <w:spacing w:after="120" w:line="276" w:lineRule="auto"/>
        <w:rPr>
          <w:rFonts w:asciiTheme="majorHAnsi" w:hAnsiTheme="majorHAnsi"/>
        </w:rPr>
      </w:pPr>
      <w:r w:rsidRPr="00FD04CA">
        <w:rPr>
          <w:rFonts w:asciiTheme="majorHAnsi" w:hAnsiTheme="majorHAnsi"/>
        </w:rPr>
        <w:t>An atomic expected activity must answer twelve questions. If any answer is unavailable, the activity is not yet computable and must not be marked executable.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00"/>
        <w:gridCol w:w="7160"/>
      </w:tblGrid>
      <w:tr w:rsidR="00BB632E" w:rsidRPr="00FD04CA" w14:paraId="7DE9209C" w14:textId="77777777">
        <w:tblPrEx>
          <w:tblCellMar>
            <w:top w:w="0" w:type="dxa"/>
            <w:bottom w:w="0" w:type="dxa"/>
          </w:tblCellMar>
        </w:tblPrEx>
        <w:trPr>
          <w:tblHeader/>
        </w:trPr>
        <w:tc>
          <w:tcPr>
            <w:tcW w:w="2200" w:type="dxa"/>
            <w:shd w:val="clear" w:color="auto" w:fill="1A1A2E"/>
            <w:tcMar>
              <w:top w:w="70" w:type="dxa"/>
              <w:left w:w="90" w:type="dxa"/>
              <w:bottom w:w="70" w:type="dxa"/>
              <w:right w:w="90" w:type="dxa"/>
            </w:tcMar>
            <w:vAlign w:val="center"/>
          </w:tcPr>
          <w:p w14:paraId="1A0F818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Property</w:t>
            </w:r>
          </w:p>
        </w:tc>
        <w:tc>
          <w:tcPr>
            <w:tcW w:w="7160" w:type="dxa"/>
            <w:shd w:val="clear" w:color="auto" w:fill="1A1A2E"/>
            <w:tcMar>
              <w:top w:w="70" w:type="dxa"/>
              <w:left w:w="90" w:type="dxa"/>
              <w:bottom w:w="70" w:type="dxa"/>
              <w:right w:w="90" w:type="dxa"/>
            </w:tcMar>
            <w:vAlign w:val="center"/>
          </w:tcPr>
          <w:p w14:paraId="5FE8B80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Required question</w:t>
            </w:r>
          </w:p>
        </w:tc>
      </w:tr>
      <w:tr w:rsidR="00BB632E" w:rsidRPr="00FD04CA" w14:paraId="070D1D4A"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394FDB9" w14:textId="77777777" w:rsidR="00BB632E" w:rsidRPr="00FD04CA" w:rsidRDefault="00000000">
            <w:pPr>
              <w:rPr>
                <w:rFonts w:asciiTheme="majorHAnsi" w:hAnsiTheme="majorHAnsi"/>
              </w:rPr>
            </w:pPr>
            <w:r w:rsidRPr="00FD04CA">
              <w:rPr>
                <w:rFonts w:asciiTheme="majorHAnsi" w:hAnsiTheme="majorHAnsi"/>
                <w:sz w:val="16"/>
                <w:szCs w:val="16"/>
              </w:rPr>
              <w:t>Stable ID</w:t>
            </w:r>
          </w:p>
        </w:tc>
        <w:tc>
          <w:tcPr>
            <w:tcW w:w="7160" w:type="dxa"/>
            <w:shd w:val="clear" w:color="auto" w:fill="FFFFFF"/>
            <w:tcMar>
              <w:top w:w="60" w:type="dxa"/>
              <w:left w:w="90" w:type="dxa"/>
              <w:bottom w:w="60" w:type="dxa"/>
              <w:right w:w="90" w:type="dxa"/>
            </w:tcMar>
            <w:vAlign w:val="center"/>
          </w:tcPr>
          <w:p w14:paraId="35D6A88E" w14:textId="77777777" w:rsidR="00BB632E" w:rsidRPr="00FD04CA" w:rsidRDefault="00000000">
            <w:pPr>
              <w:rPr>
                <w:rFonts w:asciiTheme="majorHAnsi" w:hAnsiTheme="majorHAnsi"/>
              </w:rPr>
            </w:pPr>
            <w:r w:rsidRPr="00FD04CA">
              <w:rPr>
                <w:rFonts w:asciiTheme="majorHAnsi" w:hAnsiTheme="majorHAnsi"/>
                <w:sz w:val="16"/>
                <w:szCs w:val="16"/>
              </w:rPr>
              <w:t>Can this rule be referenced across versions and tests?</w:t>
            </w:r>
          </w:p>
        </w:tc>
      </w:tr>
      <w:tr w:rsidR="00BB632E" w:rsidRPr="00FD04CA" w14:paraId="6C5871E1"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1D296139" w14:textId="77777777" w:rsidR="00BB632E" w:rsidRPr="00FD04CA" w:rsidRDefault="00000000">
            <w:pPr>
              <w:rPr>
                <w:rFonts w:asciiTheme="majorHAnsi" w:hAnsiTheme="majorHAnsi"/>
              </w:rPr>
            </w:pPr>
            <w:r w:rsidRPr="00FD04CA">
              <w:rPr>
                <w:rFonts w:asciiTheme="majorHAnsi" w:hAnsiTheme="majorHAnsi"/>
                <w:sz w:val="16"/>
                <w:szCs w:val="16"/>
              </w:rPr>
              <w:t>Meaning</w:t>
            </w:r>
          </w:p>
        </w:tc>
        <w:tc>
          <w:tcPr>
            <w:tcW w:w="7160" w:type="dxa"/>
            <w:shd w:val="clear" w:color="auto" w:fill="F5F5F5"/>
            <w:tcMar>
              <w:top w:w="60" w:type="dxa"/>
              <w:left w:w="90" w:type="dxa"/>
              <w:bottom w:w="60" w:type="dxa"/>
              <w:right w:w="90" w:type="dxa"/>
            </w:tcMar>
            <w:vAlign w:val="center"/>
          </w:tcPr>
          <w:p w14:paraId="57838A2B" w14:textId="77777777" w:rsidR="00BB632E" w:rsidRPr="00FD04CA" w:rsidRDefault="00000000">
            <w:pPr>
              <w:rPr>
                <w:rFonts w:asciiTheme="majorHAnsi" w:hAnsiTheme="majorHAnsi"/>
              </w:rPr>
            </w:pPr>
            <w:r w:rsidRPr="00FD04CA">
              <w:rPr>
                <w:rFonts w:asciiTheme="majorHAnsi" w:hAnsiTheme="majorHAnsi"/>
                <w:sz w:val="16"/>
                <w:szCs w:val="16"/>
              </w:rPr>
              <w:t>What clinical or operational action is expected?</w:t>
            </w:r>
          </w:p>
        </w:tc>
      </w:tr>
      <w:tr w:rsidR="00BB632E" w:rsidRPr="00FD04CA" w14:paraId="0C46EABE"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1815B1E9" w14:textId="77777777" w:rsidR="00BB632E" w:rsidRPr="00FD04CA" w:rsidRDefault="00000000">
            <w:pPr>
              <w:rPr>
                <w:rFonts w:asciiTheme="majorHAnsi" w:hAnsiTheme="majorHAnsi"/>
              </w:rPr>
            </w:pPr>
            <w:r w:rsidRPr="00FD04CA">
              <w:rPr>
                <w:rFonts w:asciiTheme="majorHAnsi" w:hAnsiTheme="majorHAnsi"/>
                <w:sz w:val="16"/>
                <w:szCs w:val="16"/>
              </w:rPr>
              <w:t>Performer</w:t>
            </w:r>
          </w:p>
        </w:tc>
        <w:tc>
          <w:tcPr>
            <w:tcW w:w="7160" w:type="dxa"/>
            <w:shd w:val="clear" w:color="auto" w:fill="FFFFFF"/>
            <w:tcMar>
              <w:top w:w="60" w:type="dxa"/>
              <w:left w:w="90" w:type="dxa"/>
              <w:bottom w:w="60" w:type="dxa"/>
              <w:right w:w="90" w:type="dxa"/>
            </w:tcMar>
            <w:vAlign w:val="center"/>
          </w:tcPr>
          <w:p w14:paraId="13570426" w14:textId="77777777" w:rsidR="00BB632E" w:rsidRPr="00FD04CA" w:rsidRDefault="00000000">
            <w:pPr>
              <w:rPr>
                <w:rFonts w:asciiTheme="majorHAnsi" w:hAnsiTheme="majorHAnsi"/>
              </w:rPr>
            </w:pPr>
            <w:r w:rsidRPr="00FD04CA">
              <w:rPr>
                <w:rFonts w:asciiTheme="majorHAnsi" w:hAnsiTheme="majorHAnsi"/>
                <w:sz w:val="16"/>
                <w:szCs w:val="16"/>
              </w:rPr>
              <w:t>Who or what may perform it?</w:t>
            </w:r>
          </w:p>
        </w:tc>
      </w:tr>
      <w:tr w:rsidR="00BB632E" w:rsidRPr="00FD04CA" w14:paraId="641CB940"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17A832B3" w14:textId="77777777" w:rsidR="00BB632E" w:rsidRPr="00FD04CA" w:rsidRDefault="00000000">
            <w:pPr>
              <w:rPr>
                <w:rFonts w:asciiTheme="majorHAnsi" w:hAnsiTheme="majorHAnsi"/>
              </w:rPr>
            </w:pPr>
            <w:r w:rsidRPr="00FD04CA">
              <w:rPr>
                <w:rFonts w:asciiTheme="majorHAnsi" w:hAnsiTheme="majorHAnsi"/>
                <w:sz w:val="16"/>
                <w:szCs w:val="16"/>
              </w:rPr>
              <w:t>Target object</w:t>
            </w:r>
          </w:p>
        </w:tc>
        <w:tc>
          <w:tcPr>
            <w:tcW w:w="7160" w:type="dxa"/>
            <w:shd w:val="clear" w:color="auto" w:fill="F5F5F5"/>
            <w:tcMar>
              <w:top w:w="60" w:type="dxa"/>
              <w:left w:w="90" w:type="dxa"/>
              <w:bottom w:w="60" w:type="dxa"/>
              <w:right w:w="90" w:type="dxa"/>
            </w:tcMar>
            <w:vAlign w:val="center"/>
          </w:tcPr>
          <w:p w14:paraId="2AADAEEE" w14:textId="77777777" w:rsidR="00BB632E" w:rsidRPr="00FD04CA" w:rsidRDefault="00000000">
            <w:pPr>
              <w:rPr>
                <w:rFonts w:asciiTheme="majorHAnsi" w:hAnsiTheme="majorHAnsi"/>
              </w:rPr>
            </w:pPr>
            <w:r w:rsidRPr="00FD04CA">
              <w:rPr>
                <w:rFonts w:asciiTheme="majorHAnsi" w:hAnsiTheme="majorHAnsi"/>
                <w:sz w:val="16"/>
                <w:szCs w:val="16"/>
              </w:rPr>
              <w:t>Which patient, encounter, specimen, order, procedure, or task?</w:t>
            </w:r>
          </w:p>
        </w:tc>
      </w:tr>
      <w:tr w:rsidR="00BB632E" w:rsidRPr="00FD04CA" w14:paraId="3793A444"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3CFBAF75" w14:textId="77777777" w:rsidR="00BB632E" w:rsidRPr="00FD04CA" w:rsidRDefault="00000000">
            <w:pPr>
              <w:rPr>
                <w:rFonts w:asciiTheme="majorHAnsi" w:hAnsiTheme="majorHAnsi"/>
              </w:rPr>
            </w:pPr>
            <w:r w:rsidRPr="00FD04CA">
              <w:rPr>
                <w:rFonts w:asciiTheme="majorHAnsi" w:hAnsiTheme="majorHAnsi"/>
                <w:sz w:val="16"/>
                <w:szCs w:val="16"/>
              </w:rPr>
              <w:t>Evidence state</w:t>
            </w:r>
          </w:p>
        </w:tc>
        <w:tc>
          <w:tcPr>
            <w:tcW w:w="7160" w:type="dxa"/>
            <w:shd w:val="clear" w:color="auto" w:fill="FFFFFF"/>
            <w:tcMar>
              <w:top w:w="60" w:type="dxa"/>
              <w:left w:w="90" w:type="dxa"/>
              <w:bottom w:w="60" w:type="dxa"/>
              <w:right w:w="90" w:type="dxa"/>
            </w:tcMar>
            <w:vAlign w:val="center"/>
          </w:tcPr>
          <w:p w14:paraId="1E86E1DD" w14:textId="77777777" w:rsidR="00BB632E" w:rsidRPr="00FD04CA" w:rsidRDefault="00000000">
            <w:pPr>
              <w:rPr>
                <w:rFonts w:asciiTheme="majorHAnsi" w:hAnsiTheme="majorHAnsi"/>
              </w:rPr>
            </w:pPr>
            <w:r w:rsidRPr="00FD04CA">
              <w:rPr>
                <w:rFonts w:asciiTheme="majorHAnsi" w:hAnsiTheme="majorHAnsi"/>
                <w:sz w:val="16"/>
                <w:szCs w:val="16"/>
              </w:rPr>
              <w:t>Ordered, accepted, started, performed, resulted, verified, or acknowledged?</w:t>
            </w:r>
          </w:p>
        </w:tc>
      </w:tr>
      <w:tr w:rsidR="00BB632E" w:rsidRPr="00FD04CA" w14:paraId="34DE479B"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6119B65" w14:textId="77777777" w:rsidR="00BB632E" w:rsidRPr="00FD04CA" w:rsidRDefault="00000000">
            <w:pPr>
              <w:rPr>
                <w:rFonts w:asciiTheme="majorHAnsi" w:hAnsiTheme="majorHAnsi"/>
              </w:rPr>
            </w:pPr>
            <w:r w:rsidRPr="00FD04CA">
              <w:rPr>
                <w:rFonts w:asciiTheme="majorHAnsi" w:hAnsiTheme="majorHAnsi"/>
                <w:sz w:val="16"/>
                <w:szCs w:val="16"/>
              </w:rPr>
              <w:t>Applicability</w:t>
            </w:r>
          </w:p>
        </w:tc>
        <w:tc>
          <w:tcPr>
            <w:tcW w:w="7160" w:type="dxa"/>
            <w:shd w:val="clear" w:color="auto" w:fill="F5F5F5"/>
            <w:tcMar>
              <w:top w:w="60" w:type="dxa"/>
              <w:left w:w="90" w:type="dxa"/>
              <w:bottom w:w="60" w:type="dxa"/>
              <w:right w:w="90" w:type="dxa"/>
            </w:tcMar>
            <w:vAlign w:val="center"/>
          </w:tcPr>
          <w:p w14:paraId="5C835199" w14:textId="77777777" w:rsidR="00BB632E" w:rsidRPr="00FD04CA" w:rsidRDefault="00000000">
            <w:pPr>
              <w:rPr>
                <w:rFonts w:asciiTheme="majorHAnsi" w:hAnsiTheme="majorHAnsi"/>
              </w:rPr>
            </w:pPr>
            <w:r w:rsidRPr="00FD04CA">
              <w:rPr>
                <w:rFonts w:asciiTheme="majorHAnsi" w:hAnsiTheme="majorHAnsi"/>
                <w:sz w:val="16"/>
                <w:szCs w:val="16"/>
              </w:rPr>
              <w:t>Under what branch and conditions does it apply?</w:t>
            </w:r>
          </w:p>
        </w:tc>
      </w:tr>
      <w:tr w:rsidR="00BB632E" w:rsidRPr="00FD04CA" w14:paraId="08CCD59F"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4E6DC3CC" w14:textId="77777777" w:rsidR="00BB632E" w:rsidRPr="00FD04CA" w:rsidRDefault="00000000">
            <w:pPr>
              <w:rPr>
                <w:rFonts w:asciiTheme="majorHAnsi" w:hAnsiTheme="majorHAnsi"/>
              </w:rPr>
            </w:pPr>
            <w:r w:rsidRPr="00FD04CA">
              <w:rPr>
                <w:rFonts w:asciiTheme="majorHAnsi" w:hAnsiTheme="majorHAnsi"/>
                <w:sz w:val="16"/>
                <w:szCs w:val="16"/>
              </w:rPr>
              <w:t>Timing</w:t>
            </w:r>
          </w:p>
        </w:tc>
        <w:tc>
          <w:tcPr>
            <w:tcW w:w="7160" w:type="dxa"/>
            <w:shd w:val="clear" w:color="auto" w:fill="FFFFFF"/>
            <w:tcMar>
              <w:top w:w="60" w:type="dxa"/>
              <w:left w:w="90" w:type="dxa"/>
              <w:bottom w:w="60" w:type="dxa"/>
              <w:right w:w="90" w:type="dxa"/>
            </w:tcMar>
            <w:vAlign w:val="center"/>
          </w:tcPr>
          <w:p w14:paraId="63FD55AE" w14:textId="77777777" w:rsidR="00BB632E" w:rsidRPr="00FD04CA" w:rsidRDefault="00000000">
            <w:pPr>
              <w:rPr>
                <w:rFonts w:asciiTheme="majorHAnsi" w:hAnsiTheme="majorHAnsi"/>
              </w:rPr>
            </w:pPr>
            <w:r w:rsidRPr="00FD04CA">
              <w:rPr>
                <w:rFonts w:asciiTheme="majorHAnsi" w:hAnsiTheme="majorHAnsi"/>
                <w:sz w:val="16"/>
                <w:szCs w:val="16"/>
              </w:rPr>
              <w:t>Relative to which named anchor, and with what bounds?</w:t>
            </w:r>
          </w:p>
        </w:tc>
      </w:tr>
      <w:tr w:rsidR="00BB632E" w:rsidRPr="00FD04CA" w14:paraId="40FA0E55"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52BED55" w14:textId="77777777" w:rsidR="00BB632E" w:rsidRPr="00FD04CA" w:rsidRDefault="00000000">
            <w:pPr>
              <w:rPr>
                <w:rFonts w:asciiTheme="majorHAnsi" w:hAnsiTheme="majorHAnsi"/>
              </w:rPr>
            </w:pPr>
            <w:r w:rsidRPr="00FD04CA">
              <w:rPr>
                <w:rFonts w:asciiTheme="majorHAnsi" w:hAnsiTheme="majorHAnsi"/>
                <w:sz w:val="16"/>
                <w:szCs w:val="16"/>
              </w:rPr>
              <w:t>Substitution</w:t>
            </w:r>
          </w:p>
        </w:tc>
        <w:tc>
          <w:tcPr>
            <w:tcW w:w="7160" w:type="dxa"/>
            <w:shd w:val="clear" w:color="auto" w:fill="F5F5F5"/>
            <w:tcMar>
              <w:top w:w="60" w:type="dxa"/>
              <w:left w:w="90" w:type="dxa"/>
              <w:bottom w:w="60" w:type="dxa"/>
              <w:right w:w="90" w:type="dxa"/>
            </w:tcMar>
            <w:vAlign w:val="center"/>
          </w:tcPr>
          <w:p w14:paraId="713CB509" w14:textId="77777777" w:rsidR="00BB632E" w:rsidRPr="00FD04CA" w:rsidRDefault="00000000">
            <w:pPr>
              <w:rPr>
                <w:rFonts w:asciiTheme="majorHAnsi" w:hAnsiTheme="majorHAnsi"/>
              </w:rPr>
            </w:pPr>
            <w:r w:rsidRPr="00FD04CA">
              <w:rPr>
                <w:rFonts w:asciiTheme="majorHAnsi" w:hAnsiTheme="majorHAnsi"/>
                <w:sz w:val="16"/>
                <w:szCs w:val="16"/>
              </w:rPr>
              <w:t>What alternative evidence is acceptable?</w:t>
            </w:r>
          </w:p>
        </w:tc>
      </w:tr>
      <w:tr w:rsidR="00BB632E" w:rsidRPr="00FD04CA" w14:paraId="5574F101"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5404BAA7" w14:textId="77777777" w:rsidR="00BB632E" w:rsidRPr="00FD04CA" w:rsidRDefault="00000000">
            <w:pPr>
              <w:rPr>
                <w:rFonts w:asciiTheme="majorHAnsi" w:hAnsiTheme="majorHAnsi"/>
              </w:rPr>
            </w:pPr>
            <w:r w:rsidRPr="00FD04CA">
              <w:rPr>
                <w:rFonts w:asciiTheme="majorHAnsi" w:hAnsiTheme="majorHAnsi"/>
                <w:sz w:val="16"/>
                <w:szCs w:val="16"/>
              </w:rPr>
              <w:t>Exception</w:t>
            </w:r>
          </w:p>
        </w:tc>
        <w:tc>
          <w:tcPr>
            <w:tcW w:w="7160" w:type="dxa"/>
            <w:shd w:val="clear" w:color="auto" w:fill="FFFFFF"/>
            <w:tcMar>
              <w:top w:w="60" w:type="dxa"/>
              <w:left w:w="90" w:type="dxa"/>
              <w:bottom w:w="60" w:type="dxa"/>
              <w:right w:w="90" w:type="dxa"/>
            </w:tcMar>
            <w:vAlign w:val="center"/>
          </w:tcPr>
          <w:p w14:paraId="54798876" w14:textId="77777777" w:rsidR="00BB632E" w:rsidRPr="00FD04CA" w:rsidRDefault="00000000">
            <w:pPr>
              <w:rPr>
                <w:rFonts w:asciiTheme="majorHAnsi" w:hAnsiTheme="majorHAnsi"/>
              </w:rPr>
            </w:pPr>
            <w:r w:rsidRPr="00FD04CA">
              <w:rPr>
                <w:rFonts w:asciiTheme="majorHAnsi" w:hAnsiTheme="majorHAnsi"/>
                <w:sz w:val="16"/>
                <w:szCs w:val="16"/>
              </w:rPr>
              <w:t>What makes omission clinically acceptable?</w:t>
            </w:r>
          </w:p>
        </w:tc>
      </w:tr>
      <w:tr w:rsidR="00BB632E" w:rsidRPr="00FD04CA" w14:paraId="4BE397F3"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024EA0EA" w14:textId="77777777" w:rsidR="00BB632E" w:rsidRPr="00FD04CA" w:rsidRDefault="00000000">
            <w:pPr>
              <w:rPr>
                <w:rFonts w:asciiTheme="majorHAnsi" w:hAnsiTheme="majorHAnsi"/>
              </w:rPr>
            </w:pPr>
            <w:r w:rsidRPr="00FD04CA">
              <w:rPr>
                <w:rFonts w:asciiTheme="majorHAnsi" w:hAnsiTheme="majorHAnsi"/>
                <w:sz w:val="16"/>
                <w:szCs w:val="16"/>
              </w:rPr>
              <w:t>Binding</w:t>
            </w:r>
          </w:p>
        </w:tc>
        <w:tc>
          <w:tcPr>
            <w:tcW w:w="7160" w:type="dxa"/>
            <w:shd w:val="clear" w:color="auto" w:fill="F5F5F5"/>
            <w:tcMar>
              <w:top w:w="60" w:type="dxa"/>
              <w:left w:w="90" w:type="dxa"/>
              <w:bottom w:w="60" w:type="dxa"/>
              <w:right w:w="90" w:type="dxa"/>
            </w:tcMar>
            <w:vAlign w:val="center"/>
          </w:tcPr>
          <w:p w14:paraId="1D7FD38D" w14:textId="77777777" w:rsidR="00BB632E" w:rsidRPr="00FD04CA" w:rsidRDefault="00000000">
            <w:pPr>
              <w:rPr>
                <w:rFonts w:asciiTheme="majorHAnsi" w:hAnsiTheme="majorHAnsi"/>
              </w:rPr>
            </w:pPr>
            <w:r w:rsidRPr="00FD04CA">
              <w:rPr>
                <w:rFonts w:asciiTheme="majorHAnsi" w:hAnsiTheme="majorHAnsi"/>
                <w:sz w:val="16"/>
                <w:szCs w:val="16"/>
              </w:rPr>
              <w:t>Which source events and attributes prove it?</w:t>
            </w:r>
          </w:p>
        </w:tc>
      </w:tr>
      <w:tr w:rsidR="00BB632E" w:rsidRPr="00FD04CA" w14:paraId="7C9E970B"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54919F2" w14:textId="77777777" w:rsidR="00BB632E" w:rsidRPr="00FD04CA" w:rsidRDefault="00000000">
            <w:pPr>
              <w:rPr>
                <w:rFonts w:asciiTheme="majorHAnsi" w:hAnsiTheme="majorHAnsi"/>
              </w:rPr>
            </w:pPr>
            <w:r w:rsidRPr="00FD04CA">
              <w:rPr>
                <w:rFonts w:asciiTheme="majorHAnsi" w:hAnsiTheme="majorHAnsi"/>
                <w:sz w:val="16"/>
                <w:szCs w:val="16"/>
              </w:rPr>
              <w:t>Resource need</w:t>
            </w:r>
          </w:p>
        </w:tc>
        <w:tc>
          <w:tcPr>
            <w:tcW w:w="7160" w:type="dxa"/>
            <w:shd w:val="clear" w:color="auto" w:fill="FFFFFF"/>
            <w:tcMar>
              <w:top w:w="60" w:type="dxa"/>
              <w:left w:w="90" w:type="dxa"/>
              <w:bottom w:w="60" w:type="dxa"/>
              <w:right w:w="90" w:type="dxa"/>
            </w:tcMar>
            <w:vAlign w:val="center"/>
          </w:tcPr>
          <w:p w14:paraId="10753C7F" w14:textId="77777777" w:rsidR="00BB632E" w:rsidRPr="00FD04CA" w:rsidRDefault="00000000">
            <w:pPr>
              <w:rPr>
                <w:rFonts w:asciiTheme="majorHAnsi" w:hAnsiTheme="majorHAnsi"/>
              </w:rPr>
            </w:pPr>
            <w:r w:rsidRPr="00FD04CA">
              <w:rPr>
                <w:rFonts w:asciiTheme="majorHAnsi" w:hAnsiTheme="majorHAnsi"/>
                <w:sz w:val="16"/>
                <w:szCs w:val="16"/>
              </w:rPr>
              <w:t>Which role, location, equipment, or capacity is required?</w:t>
            </w:r>
          </w:p>
        </w:tc>
      </w:tr>
      <w:tr w:rsidR="00BB632E" w:rsidRPr="00FD04CA" w14:paraId="69081382"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6B158910" w14:textId="77777777" w:rsidR="00BB632E" w:rsidRPr="00FD04CA" w:rsidRDefault="00000000">
            <w:pPr>
              <w:rPr>
                <w:rFonts w:asciiTheme="majorHAnsi" w:hAnsiTheme="majorHAnsi"/>
              </w:rPr>
            </w:pPr>
            <w:r w:rsidRPr="00FD04CA">
              <w:rPr>
                <w:rFonts w:asciiTheme="majorHAnsi" w:hAnsiTheme="majorHAnsi"/>
                <w:sz w:val="16"/>
                <w:szCs w:val="16"/>
              </w:rPr>
              <w:lastRenderedPageBreak/>
              <w:t>Provenance</w:t>
            </w:r>
          </w:p>
        </w:tc>
        <w:tc>
          <w:tcPr>
            <w:tcW w:w="7160" w:type="dxa"/>
            <w:shd w:val="clear" w:color="auto" w:fill="F5F5F5"/>
            <w:tcMar>
              <w:top w:w="60" w:type="dxa"/>
              <w:left w:w="90" w:type="dxa"/>
              <w:bottom w:w="60" w:type="dxa"/>
              <w:right w:w="90" w:type="dxa"/>
            </w:tcMar>
            <w:vAlign w:val="center"/>
          </w:tcPr>
          <w:p w14:paraId="3438259F" w14:textId="77777777" w:rsidR="00BB632E" w:rsidRPr="00FD04CA" w:rsidRDefault="00000000">
            <w:pPr>
              <w:rPr>
                <w:rFonts w:asciiTheme="majorHAnsi" w:hAnsiTheme="majorHAnsi"/>
              </w:rPr>
            </w:pPr>
            <w:r w:rsidRPr="00FD04CA">
              <w:rPr>
                <w:rFonts w:asciiTheme="majorHAnsi" w:hAnsiTheme="majorHAnsi"/>
                <w:sz w:val="16"/>
                <w:szCs w:val="16"/>
              </w:rPr>
              <w:t>Which source claim and which reviewer support the rule?</w:t>
            </w:r>
          </w:p>
        </w:tc>
      </w:tr>
    </w:tbl>
    <w:p w14:paraId="75E15EC1"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7.2 — The twelve properties of an atomic expected activity.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0A2D1D51" w14:textId="77777777">
        <w:tblPrEx>
          <w:tblCellMar>
            <w:top w:w="0" w:type="dxa"/>
            <w:bottom w:w="0" w:type="dxa"/>
          </w:tblCellMar>
        </w:tblPrEx>
        <w:tc>
          <w:tcPr>
            <w:tcW w:w="9360" w:type="dxa"/>
            <w:tcBorders>
              <w:top w:val="none" w:sz="0" w:space="0" w:color="FFFFFF"/>
              <w:left w:val="single" w:sz="24" w:space="0" w:color="2DD4BF"/>
              <w:bottom w:val="none" w:sz="0" w:space="0" w:color="FFFFFF"/>
              <w:right w:val="none" w:sz="0" w:space="0" w:color="FFFFFF"/>
            </w:tcBorders>
            <w:shd w:val="clear" w:color="auto" w:fill="F0FBF9"/>
            <w:tcMar>
              <w:top w:w="120" w:type="dxa"/>
              <w:left w:w="220" w:type="dxa"/>
              <w:bottom w:w="120" w:type="dxa"/>
              <w:right w:w="180" w:type="dxa"/>
            </w:tcMar>
          </w:tcPr>
          <w:p w14:paraId="61FD0DF8"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Decomposition trigger</w:t>
            </w:r>
          </w:p>
          <w:p w14:paraId="440DC6AC"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Any narrative string containing "and", "or", "unless", "if", "repeat", "consider", or more than one time expression must be decomposed before execution.</w:t>
            </w:r>
          </w:p>
          <w:p w14:paraId="5F8B9DAF"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Across the 250 pathways this rule fires against approximately 28,164 candidate clauses, 11,663 timing terms, and 4,238 conditional terms.</w:t>
            </w:r>
          </w:p>
        </w:tc>
      </w:tr>
    </w:tbl>
    <w:p w14:paraId="7FCA5EA0" w14:textId="77777777" w:rsidR="00BB632E" w:rsidRPr="00FD04CA" w:rsidRDefault="00BB632E">
      <w:pPr>
        <w:spacing w:after="160"/>
        <w:rPr>
          <w:rFonts w:asciiTheme="majorHAnsi" w:hAnsiTheme="majorHAnsi"/>
        </w:rPr>
      </w:pPr>
    </w:p>
    <w:p w14:paraId="119D14C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7.4 Branch semantics</w:t>
      </w:r>
    </w:p>
    <w:p w14:paraId="52335C2E" w14:textId="77777777" w:rsidR="00BB632E" w:rsidRPr="00FD04CA" w:rsidRDefault="00000000">
      <w:pPr>
        <w:spacing w:after="120" w:line="276" w:lineRule="auto"/>
        <w:rPr>
          <w:rFonts w:asciiTheme="majorHAnsi" w:hAnsiTheme="majorHAnsi"/>
        </w:rPr>
      </w:pPr>
      <w:r w:rsidRPr="00FD04CA">
        <w:rPr>
          <w:rFonts w:asciiTheme="majorHAnsi" w:hAnsiTheme="majorHAnsi"/>
        </w:rPr>
        <w:t>At minimum, the definition language needs eleven constructs. Branches must be explicit: a narrative bullet list must never be interpreted as all-required sequential care by default.</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1800"/>
        <w:gridCol w:w="3800"/>
        <w:gridCol w:w="3760"/>
      </w:tblGrid>
      <w:tr w:rsidR="00BB632E" w:rsidRPr="00FD04CA" w14:paraId="55C52AB2" w14:textId="77777777">
        <w:tblPrEx>
          <w:tblCellMar>
            <w:top w:w="0" w:type="dxa"/>
            <w:bottom w:w="0" w:type="dxa"/>
          </w:tblCellMar>
        </w:tblPrEx>
        <w:trPr>
          <w:tblHeader/>
        </w:trPr>
        <w:tc>
          <w:tcPr>
            <w:tcW w:w="1800" w:type="dxa"/>
            <w:shd w:val="clear" w:color="auto" w:fill="1A1A2E"/>
            <w:tcMar>
              <w:top w:w="70" w:type="dxa"/>
              <w:left w:w="90" w:type="dxa"/>
              <w:bottom w:w="70" w:type="dxa"/>
              <w:right w:w="90" w:type="dxa"/>
            </w:tcMar>
            <w:vAlign w:val="center"/>
          </w:tcPr>
          <w:p w14:paraId="17641F8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Construct</w:t>
            </w:r>
          </w:p>
        </w:tc>
        <w:tc>
          <w:tcPr>
            <w:tcW w:w="3800" w:type="dxa"/>
            <w:shd w:val="clear" w:color="auto" w:fill="1A1A2E"/>
            <w:tcMar>
              <w:top w:w="70" w:type="dxa"/>
              <w:left w:w="90" w:type="dxa"/>
              <w:bottom w:w="70" w:type="dxa"/>
              <w:right w:w="90" w:type="dxa"/>
            </w:tcMar>
            <w:vAlign w:val="center"/>
          </w:tcPr>
          <w:p w14:paraId="771AA7E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Semantics</w:t>
            </w:r>
          </w:p>
        </w:tc>
        <w:tc>
          <w:tcPr>
            <w:tcW w:w="3760" w:type="dxa"/>
            <w:shd w:val="clear" w:color="auto" w:fill="1A1A2E"/>
            <w:tcMar>
              <w:top w:w="70" w:type="dxa"/>
              <w:left w:w="90" w:type="dxa"/>
              <w:bottom w:w="70" w:type="dxa"/>
              <w:right w:w="90" w:type="dxa"/>
            </w:tcMar>
            <w:vAlign w:val="center"/>
          </w:tcPr>
          <w:p w14:paraId="54A840A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Failure mode if omitted</w:t>
            </w:r>
          </w:p>
        </w:tc>
      </w:tr>
      <w:tr w:rsidR="00BB632E" w:rsidRPr="00FD04CA" w14:paraId="7D0A9103"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0803DB50" w14:textId="77777777" w:rsidR="00BB632E" w:rsidRPr="00FD04CA" w:rsidRDefault="00000000">
            <w:pPr>
              <w:rPr>
                <w:rFonts w:asciiTheme="majorHAnsi" w:hAnsiTheme="majorHAnsi"/>
              </w:rPr>
            </w:pPr>
            <w:r w:rsidRPr="00FD04CA">
              <w:rPr>
                <w:rFonts w:asciiTheme="majorHAnsi" w:hAnsiTheme="majorHAnsi"/>
                <w:sz w:val="15"/>
                <w:szCs w:val="15"/>
              </w:rPr>
              <w:t>sequence</w:t>
            </w:r>
          </w:p>
        </w:tc>
        <w:tc>
          <w:tcPr>
            <w:tcW w:w="3800" w:type="dxa"/>
            <w:shd w:val="clear" w:color="auto" w:fill="FFFFFF"/>
            <w:tcMar>
              <w:top w:w="60" w:type="dxa"/>
              <w:left w:w="90" w:type="dxa"/>
              <w:bottom w:w="60" w:type="dxa"/>
              <w:right w:w="90" w:type="dxa"/>
            </w:tcMar>
            <w:vAlign w:val="center"/>
          </w:tcPr>
          <w:p w14:paraId="17014E14" w14:textId="77777777" w:rsidR="00BB632E" w:rsidRPr="00FD04CA" w:rsidRDefault="00000000">
            <w:pPr>
              <w:rPr>
                <w:rFonts w:asciiTheme="majorHAnsi" w:hAnsiTheme="majorHAnsi"/>
              </w:rPr>
            </w:pPr>
            <w:r w:rsidRPr="00FD04CA">
              <w:rPr>
                <w:rFonts w:asciiTheme="majorHAnsi" w:hAnsiTheme="majorHAnsi"/>
                <w:sz w:val="15"/>
                <w:szCs w:val="15"/>
              </w:rPr>
              <w:t>B follows A</w:t>
            </w:r>
          </w:p>
        </w:tc>
        <w:tc>
          <w:tcPr>
            <w:tcW w:w="3760" w:type="dxa"/>
            <w:shd w:val="clear" w:color="auto" w:fill="FFFFFF"/>
            <w:tcMar>
              <w:top w:w="60" w:type="dxa"/>
              <w:left w:w="90" w:type="dxa"/>
              <w:bottom w:w="60" w:type="dxa"/>
              <w:right w:w="90" w:type="dxa"/>
            </w:tcMar>
            <w:vAlign w:val="center"/>
          </w:tcPr>
          <w:p w14:paraId="281D09B8" w14:textId="77777777" w:rsidR="00BB632E" w:rsidRPr="00FD04CA" w:rsidRDefault="00000000">
            <w:pPr>
              <w:rPr>
                <w:rFonts w:asciiTheme="majorHAnsi" w:hAnsiTheme="majorHAnsi"/>
              </w:rPr>
            </w:pPr>
            <w:r w:rsidRPr="00FD04CA">
              <w:rPr>
                <w:rFonts w:asciiTheme="majorHAnsi" w:hAnsiTheme="majorHAnsi"/>
                <w:sz w:val="15"/>
                <w:szCs w:val="15"/>
              </w:rPr>
              <w:t>Out-of-order care is invisible</w:t>
            </w:r>
          </w:p>
        </w:tc>
      </w:tr>
      <w:tr w:rsidR="00BB632E" w:rsidRPr="00FD04CA" w14:paraId="0B8ACE79" w14:textId="77777777">
        <w:tblPrEx>
          <w:tblCellMar>
            <w:top w:w="0" w:type="dxa"/>
            <w:bottom w:w="0" w:type="dxa"/>
          </w:tblCellMar>
        </w:tblPrEx>
        <w:tc>
          <w:tcPr>
            <w:tcW w:w="1800" w:type="dxa"/>
            <w:shd w:val="clear" w:color="auto" w:fill="F5F5F5"/>
            <w:tcMar>
              <w:top w:w="60" w:type="dxa"/>
              <w:left w:w="90" w:type="dxa"/>
              <w:bottom w:w="60" w:type="dxa"/>
              <w:right w:w="90" w:type="dxa"/>
            </w:tcMar>
            <w:vAlign w:val="center"/>
          </w:tcPr>
          <w:p w14:paraId="196A10A3" w14:textId="77777777" w:rsidR="00BB632E" w:rsidRPr="00FD04CA" w:rsidRDefault="00000000">
            <w:pPr>
              <w:rPr>
                <w:rFonts w:asciiTheme="majorHAnsi" w:hAnsiTheme="majorHAnsi"/>
              </w:rPr>
            </w:pPr>
            <w:r w:rsidRPr="00FD04CA">
              <w:rPr>
                <w:rFonts w:asciiTheme="majorHAnsi" w:hAnsiTheme="majorHAnsi"/>
                <w:sz w:val="15"/>
                <w:szCs w:val="15"/>
              </w:rPr>
              <w:t>parallel</w:t>
            </w:r>
          </w:p>
        </w:tc>
        <w:tc>
          <w:tcPr>
            <w:tcW w:w="3800" w:type="dxa"/>
            <w:shd w:val="clear" w:color="auto" w:fill="F5F5F5"/>
            <w:tcMar>
              <w:top w:w="60" w:type="dxa"/>
              <w:left w:w="90" w:type="dxa"/>
              <w:bottom w:w="60" w:type="dxa"/>
              <w:right w:w="90" w:type="dxa"/>
            </w:tcMar>
            <w:vAlign w:val="center"/>
          </w:tcPr>
          <w:p w14:paraId="150CEA1A" w14:textId="77777777" w:rsidR="00BB632E" w:rsidRPr="00FD04CA" w:rsidRDefault="00000000">
            <w:pPr>
              <w:rPr>
                <w:rFonts w:asciiTheme="majorHAnsi" w:hAnsiTheme="majorHAnsi"/>
              </w:rPr>
            </w:pPr>
            <w:r w:rsidRPr="00FD04CA">
              <w:rPr>
                <w:rFonts w:asciiTheme="majorHAnsi" w:hAnsiTheme="majorHAnsi"/>
                <w:sz w:val="15"/>
                <w:szCs w:val="15"/>
              </w:rPr>
              <w:t>B and C can proceed independently after A</w:t>
            </w:r>
          </w:p>
        </w:tc>
        <w:tc>
          <w:tcPr>
            <w:tcW w:w="3760" w:type="dxa"/>
            <w:shd w:val="clear" w:color="auto" w:fill="F5F5F5"/>
            <w:tcMar>
              <w:top w:w="60" w:type="dxa"/>
              <w:left w:w="90" w:type="dxa"/>
              <w:bottom w:w="60" w:type="dxa"/>
              <w:right w:w="90" w:type="dxa"/>
            </w:tcMar>
            <w:vAlign w:val="center"/>
          </w:tcPr>
          <w:p w14:paraId="2B7D935B" w14:textId="77777777" w:rsidR="00BB632E" w:rsidRPr="00FD04CA" w:rsidRDefault="00000000">
            <w:pPr>
              <w:rPr>
                <w:rFonts w:asciiTheme="majorHAnsi" w:hAnsiTheme="majorHAnsi"/>
              </w:rPr>
            </w:pPr>
            <w:r w:rsidRPr="00FD04CA">
              <w:rPr>
                <w:rFonts w:asciiTheme="majorHAnsi" w:hAnsiTheme="majorHAnsi"/>
                <w:sz w:val="15"/>
                <w:szCs w:val="15"/>
              </w:rPr>
              <w:t>False out-of-sequence findings</w:t>
            </w:r>
          </w:p>
        </w:tc>
      </w:tr>
      <w:tr w:rsidR="00BB632E" w:rsidRPr="00FD04CA" w14:paraId="06794BF1"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671FA536" w14:textId="77777777" w:rsidR="00BB632E" w:rsidRPr="00FD04CA" w:rsidRDefault="00000000">
            <w:pPr>
              <w:rPr>
                <w:rFonts w:asciiTheme="majorHAnsi" w:hAnsiTheme="majorHAnsi"/>
              </w:rPr>
            </w:pPr>
            <w:r w:rsidRPr="00FD04CA">
              <w:rPr>
                <w:rFonts w:asciiTheme="majorHAnsi" w:hAnsiTheme="majorHAnsi"/>
                <w:sz w:val="15"/>
                <w:szCs w:val="15"/>
              </w:rPr>
              <w:t>inclusive OR</w:t>
            </w:r>
          </w:p>
        </w:tc>
        <w:tc>
          <w:tcPr>
            <w:tcW w:w="3800" w:type="dxa"/>
            <w:shd w:val="clear" w:color="auto" w:fill="FFFFFF"/>
            <w:tcMar>
              <w:top w:w="60" w:type="dxa"/>
              <w:left w:w="90" w:type="dxa"/>
              <w:bottom w:w="60" w:type="dxa"/>
              <w:right w:w="90" w:type="dxa"/>
            </w:tcMar>
            <w:vAlign w:val="center"/>
          </w:tcPr>
          <w:p w14:paraId="4411FDBB" w14:textId="77777777" w:rsidR="00BB632E" w:rsidRPr="00FD04CA" w:rsidRDefault="00000000">
            <w:pPr>
              <w:rPr>
                <w:rFonts w:asciiTheme="majorHAnsi" w:hAnsiTheme="majorHAnsi"/>
              </w:rPr>
            </w:pPr>
            <w:r w:rsidRPr="00FD04CA">
              <w:rPr>
                <w:rFonts w:asciiTheme="majorHAnsi" w:hAnsiTheme="majorHAnsi"/>
                <w:sz w:val="15"/>
                <w:szCs w:val="15"/>
              </w:rPr>
              <w:t>One or more branches can apply</w:t>
            </w:r>
          </w:p>
        </w:tc>
        <w:tc>
          <w:tcPr>
            <w:tcW w:w="3760" w:type="dxa"/>
            <w:shd w:val="clear" w:color="auto" w:fill="FFFFFF"/>
            <w:tcMar>
              <w:top w:w="60" w:type="dxa"/>
              <w:left w:w="90" w:type="dxa"/>
              <w:bottom w:w="60" w:type="dxa"/>
              <w:right w:w="90" w:type="dxa"/>
            </w:tcMar>
            <w:vAlign w:val="center"/>
          </w:tcPr>
          <w:p w14:paraId="013FC51B" w14:textId="77777777" w:rsidR="00BB632E" w:rsidRPr="00FD04CA" w:rsidRDefault="00000000">
            <w:pPr>
              <w:rPr>
                <w:rFonts w:asciiTheme="majorHAnsi" w:hAnsiTheme="majorHAnsi"/>
              </w:rPr>
            </w:pPr>
            <w:r w:rsidRPr="00FD04CA">
              <w:rPr>
                <w:rFonts w:asciiTheme="majorHAnsi" w:hAnsiTheme="majorHAnsi"/>
                <w:sz w:val="15"/>
                <w:szCs w:val="15"/>
              </w:rPr>
              <w:t>Over-counted deficiencies</w:t>
            </w:r>
          </w:p>
        </w:tc>
      </w:tr>
      <w:tr w:rsidR="00BB632E" w:rsidRPr="00FD04CA" w14:paraId="56334B52" w14:textId="77777777">
        <w:tblPrEx>
          <w:tblCellMar>
            <w:top w:w="0" w:type="dxa"/>
            <w:bottom w:w="0" w:type="dxa"/>
          </w:tblCellMar>
        </w:tblPrEx>
        <w:tc>
          <w:tcPr>
            <w:tcW w:w="1800" w:type="dxa"/>
            <w:shd w:val="clear" w:color="auto" w:fill="F5F5F5"/>
            <w:tcMar>
              <w:top w:w="60" w:type="dxa"/>
              <w:left w:w="90" w:type="dxa"/>
              <w:bottom w:w="60" w:type="dxa"/>
              <w:right w:w="90" w:type="dxa"/>
            </w:tcMar>
            <w:vAlign w:val="center"/>
          </w:tcPr>
          <w:p w14:paraId="766319B1" w14:textId="77777777" w:rsidR="00BB632E" w:rsidRPr="00FD04CA" w:rsidRDefault="00000000">
            <w:pPr>
              <w:rPr>
                <w:rFonts w:asciiTheme="majorHAnsi" w:hAnsiTheme="majorHAnsi"/>
              </w:rPr>
            </w:pPr>
            <w:r w:rsidRPr="00FD04CA">
              <w:rPr>
                <w:rFonts w:asciiTheme="majorHAnsi" w:hAnsiTheme="majorHAnsi"/>
                <w:sz w:val="15"/>
                <w:szCs w:val="15"/>
              </w:rPr>
              <w:t>exclusive OR</w:t>
            </w:r>
          </w:p>
        </w:tc>
        <w:tc>
          <w:tcPr>
            <w:tcW w:w="3800" w:type="dxa"/>
            <w:shd w:val="clear" w:color="auto" w:fill="F5F5F5"/>
            <w:tcMar>
              <w:top w:w="60" w:type="dxa"/>
              <w:left w:w="90" w:type="dxa"/>
              <w:bottom w:w="60" w:type="dxa"/>
              <w:right w:w="90" w:type="dxa"/>
            </w:tcMar>
            <w:vAlign w:val="center"/>
          </w:tcPr>
          <w:p w14:paraId="52DD8907" w14:textId="77777777" w:rsidR="00BB632E" w:rsidRPr="00FD04CA" w:rsidRDefault="00000000">
            <w:pPr>
              <w:rPr>
                <w:rFonts w:asciiTheme="majorHAnsi" w:hAnsiTheme="majorHAnsi"/>
              </w:rPr>
            </w:pPr>
            <w:r w:rsidRPr="00FD04CA">
              <w:rPr>
                <w:rFonts w:asciiTheme="majorHAnsi" w:hAnsiTheme="majorHAnsi"/>
                <w:sz w:val="15"/>
                <w:szCs w:val="15"/>
              </w:rPr>
              <w:t>Exactly one branch applies</w:t>
            </w:r>
          </w:p>
        </w:tc>
        <w:tc>
          <w:tcPr>
            <w:tcW w:w="3760" w:type="dxa"/>
            <w:shd w:val="clear" w:color="auto" w:fill="F5F5F5"/>
            <w:tcMar>
              <w:top w:w="60" w:type="dxa"/>
              <w:left w:w="90" w:type="dxa"/>
              <w:bottom w:w="60" w:type="dxa"/>
              <w:right w:w="90" w:type="dxa"/>
            </w:tcMar>
            <w:vAlign w:val="center"/>
          </w:tcPr>
          <w:p w14:paraId="17DEB786" w14:textId="77777777" w:rsidR="00BB632E" w:rsidRPr="00FD04CA" w:rsidRDefault="00000000">
            <w:pPr>
              <w:rPr>
                <w:rFonts w:asciiTheme="majorHAnsi" w:hAnsiTheme="majorHAnsi"/>
              </w:rPr>
            </w:pPr>
            <w:r w:rsidRPr="00FD04CA">
              <w:rPr>
                <w:rFonts w:asciiTheme="majorHAnsi" w:hAnsiTheme="majorHAnsi"/>
                <w:sz w:val="15"/>
                <w:szCs w:val="15"/>
              </w:rPr>
              <w:t>Every alternative but one is scored as missing</w:t>
            </w:r>
          </w:p>
        </w:tc>
      </w:tr>
      <w:tr w:rsidR="00BB632E" w:rsidRPr="00FD04CA" w14:paraId="2BAEED93"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08DD791C" w14:textId="77777777" w:rsidR="00BB632E" w:rsidRPr="00FD04CA" w:rsidRDefault="00000000">
            <w:pPr>
              <w:rPr>
                <w:rFonts w:asciiTheme="majorHAnsi" w:hAnsiTheme="majorHAnsi"/>
              </w:rPr>
            </w:pPr>
            <w:r w:rsidRPr="00FD04CA">
              <w:rPr>
                <w:rFonts w:asciiTheme="majorHAnsi" w:hAnsiTheme="majorHAnsi"/>
                <w:sz w:val="15"/>
                <w:szCs w:val="15"/>
              </w:rPr>
              <w:t>optional</w:t>
            </w:r>
          </w:p>
        </w:tc>
        <w:tc>
          <w:tcPr>
            <w:tcW w:w="3800" w:type="dxa"/>
            <w:shd w:val="clear" w:color="auto" w:fill="FFFFFF"/>
            <w:tcMar>
              <w:top w:w="60" w:type="dxa"/>
              <w:left w:w="90" w:type="dxa"/>
              <w:bottom w:w="60" w:type="dxa"/>
              <w:right w:w="90" w:type="dxa"/>
            </w:tcMar>
            <w:vAlign w:val="center"/>
          </w:tcPr>
          <w:p w14:paraId="337BE55D" w14:textId="77777777" w:rsidR="00BB632E" w:rsidRPr="00FD04CA" w:rsidRDefault="00000000">
            <w:pPr>
              <w:rPr>
                <w:rFonts w:asciiTheme="majorHAnsi" w:hAnsiTheme="majorHAnsi"/>
              </w:rPr>
            </w:pPr>
            <w:r w:rsidRPr="00FD04CA">
              <w:rPr>
                <w:rFonts w:asciiTheme="majorHAnsi" w:hAnsiTheme="majorHAnsi"/>
                <w:sz w:val="15"/>
                <w:szCs w:val="15"/>
              </w:rPr>
              <w:t>Absence is not a deficiency</w:t>
            </w:r>
          </w:p>
        </w:tc>
        <w:tc>
          <w:tcPr>
            <w:tcW w:w="3760" w:type="dxa"/>
            <w:shd w:val="clear" w:color="auto" w:fill="FFFFFF"/>
            <w:tcMar>
              <w:top w:w="60" w:type="dxa"/>
              <w:left w:w="90" w:type="dxa"/>
              <w:bottom w:w="60" w:type="dxa"/>
              <w:right w:w="90" w:type="dxa"/>
            </w:tcMar>
            <w:vAlign w:val="center"/>
          </w:tcPr>
          <w:p w14:paraId="331AF17C" w14:textId="77777777" w:rsidR="00BB632E" w:rsidRPr="00FD04CA" w:rsidRDefault="00000000">
            <w:pPr>
              <w:rPr>
                <w:rFonts w:asciiTheme="majorHAnsi" w:hAnsiTheme="majorHAnsi"/>
              </w:rPr>
            </w:pPr>
            <w:r w:rsidRPr="00FD04CA">
              <w:rPr>
                <w:rFonts w:asciiTheme="majorHAnsi" w:hAnsiTheme="majorHAnsi"/>
                <w:sz w:val="15"/>
                <w:szCs w:val="15"/>
              </w:rPr>
              <w:t>Appropriate restraint is scored as failure</w:t>
            </w:r>
          </w:p>
        </w:tc>
      </w:tr>
      <w:tr w:rsidR="00BB632E" w:rsidRPr="00FD04CA" w14:paraId="756D5848" w14:textId="77777777">
        <w:tblPrEx>
          <w:tblCellMar>
            <w:top w:w="0" w:type="dxa"/>
            <w:bottom w:w="0" w:type="dxa"/>
          </w:tblCellMar>
        </w:tblPrEx>
        <w:tc>
          <w:tcPr>
            <w:tcW w:w="1800" w:type="dxa"/>
            <w:shd w:val="clear" w:color="auto" w:fill="F5F5F5"/>
            <w:tcMar>
              <w:top w:w="60" w:type="dxa"/>
              <w:left w:w="90" w:type="dxa"/>
              <w:bottom w:w="60" w:type="dxa"/>
              <w:right w:w="90" w:type="dxa"/>
            </w:tcMar>
            <w:vAlign w:val="center"/>
          </w:tcPr>
          <w:p w14:paraId="70DCFDD6" w14:textId="77777777" w:rsidR="00BB632E" w:rsidRPr="00FD04CA" w:rsidRDefault="00000000">
            <w:pPr>
              <w:rPr>
                <w:rFonts w:asciiTheme="majorHAnsi" w:hAnsiTheme="majorHAnsi"/>
              </w:rPr>
            </w:pPr>
            <w:r w:rsidRPr="00FD04CA">
              <w:rPr>
                <w:rFonts w:asciiTheme="majorHAnsi" w:hAnsiTheme="majorHAnsi"/>
                <w:sz w:val="15"/>
                <w:szCs w:val="15"/>
              </w:rPr>
              <w:t>conditional</w:t>
            </w:r>
          </w:p>
        </w:tc>
        <w:tc>
          <w:tcPr>
            <w:tcW w:w="3800" w:type="dxa"/>
            <w:shd w:val="clear" w:color="auto" w:fill="F5F5F5"/>
            <w:tcMar>
              <w:top w:w="60" w:type="dxa"/>
              <w:left w:w="90" w:type="dxa"/>
              <w:bottom w:w="60" w:type="dxa"/>
              <w:right w:w="90" w:type="dxa"/>
            </w:tcMar>
            <w:vAlign w:val="center"/>
          </w:tcPr>
          <w:p w14:paraId="6902E7FC" w14:textId="77777777" w:rsidR="00BB632E" w:rsidRPr="00FD04CA" w:rsidRDefault="00000000">
            <w:pPr>
              <w:rPr>
                <w:rFonts w:asciiTheme="majorHAnsi" w:hAnsiTheme="majorHAnsi"/>
              </w:rPr>
            </w:pPr>
            <w:r w:rsidRPr="00FD04CA">
              <w:rPr>
                <w:rFonts w:asciiTheme="majorHAnsi" w:hAnsiTheme="majorHAnsi"/>
                <w:sz w:val="15"/>
                <w:szCs w:val="15"/>
              </w:rPr>
              <w:t>Branch applies only when a predicate is true</w:t>
            </w:r>
          </w:p>
        </w:tc>
        <w:tc>
          <w:tcPr>
            <w:tcW w:w="3760" w:type="dxa"/>
            <w:shd w:val="clear" w:color="auto" w:fill="F5F5F5"/>
            <w:tcMar>
              <w:top w:w="60" w:type="dxa"/>
              <w:left w:w="90" w:type="dxa"/>
              <w:bottom w:w="60" w:type="dxa"/>
              <w:right w:w="90" w:type="dxa"/>
            </w:tcMar>
            <w:vAlign w:val="center"/>
          </w:tcPr>
          <w:p w14:paraId="2F8AA875" w14:textId="77777777" w:rsidR="00BB632E" w:rsidRPr="00FD04CA" w:rsidRDefault="00000000">
            <w:pPr>
              <w:rPr>
                <w:rFonts w:asciiTheme="majorHAnsi" w:hAnsiTheme="majorHAnsi"/>
              </w:rPr>
            </w:pPr>
            <w:r w:rsidRPr="00FD04CA">
              <w:rPr>
                <w:rFonts w:asciiTheme="majorHAnsi" w:hAnsiTheme="majorHAnsi"/>
                <w:sz w:val="15"/>
                <w:szCs w:val="15"/>
              </w:rPr>
              <w:t>Denominator includes non-applicable patients</w:t>
            </w:r>
          </w:p>
        </w:tc>
      </w:tr>
      <w:tr w:rsidR="00BB632E" w:rsidRPr="00FD04CA" w14:paraId="6C50125F"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7EE0C2CE" w14:textId="77777777" w:rsidR="00BB632E" w:rsidRPr="00FD04CA" w:rsidRDefault="00000000">
            <w:pPr>
              <w:rPr>
                <w:rFonts w:asciiTheme="majorHAnsi" w:hAnsiTheme="majorHAnsi"/>
              </w:rPr>
            </w:pPr>
            <w:r w:rsidRPr="00FD04CA">
              <w:rPr>
                <w:rFonts w:asciiTheme="majorHAnsi" w:hAnsiTheme="majorHAnsi"/>
                <w:sz w:val="15"/>
                <w:szCs w:val="15"/>
              </w:rPr>
              <w:t>repeat-until</w:t>
            </w:r>
          </w:p>
        </w:tc>
        <w:tc>
          <w:tcPr>
            <w:tcW w:w="3800" w:type="dxa"/>
            <w:shd w:val="clear" w:color="auto" w:fill="FFFFFF"/>
            <w:tcMar>
              <w:top w:w="60" w:type="dxa"/>
              <w:left w:w="90" w:type="dxa"/>
              <w:bottom w:w="60" w:type="dxa"/>
              <w:right w:w="90" w:type="dxa"/>
            </w:tcMar>
            <w:vAlign w:val="center"/>
          </w:tcPr>
          <w:p w14:paraId="0F9E5465" w14:textId="77777777" w:rsidR="00BB632E" w:rsidRPr="00FD04CA" w:rsidRDefault="00000000">
            <w:pPr>
              <w:rPr>
                <w:rFonts w:asciiTheme="majorHAnsi" w:hAnsiTheme="majorHAnsi"/>
              </w:rPr>
            </w:pPr>
            <w:r w:rsidRPr="00FD04CA">
              <w:rPr>
                <w:rFonts w:asciiTheme="majorHAnsi" w:hAnsiTheme="majorHAnsi"/>
                <w:sz w:val="15"/>
                <w:szCs w:val="15"/>
              </w:rPr>
              <w:t>Repeat while a condition persists</w:t>
            </w:r>
          </w:p>
        </w:tc>
        <w:tc>
          <w:tcPr>
            <w:tcW w:w="3760" w:type="dxa"/>
            <w:shd w:val="clear" w:color="auto" w:fill="FFFFFF"/>
            <w:tcMar>
              <w:top w:w="60" w:type="dxa"/>
              <w:left w:w="90" w:type="dxa"/>
              <w:bottom w:w="60" w:type="dxa"/>
              <w:right w:w="90" w:type="dxa"/>
            </w:tcMar>
            <w:vAlign w:val="center"/>
          </w:tcPr>
          <w:p w14:paraId="48186E66" w14:textId="77777777" w:rsidR="00BB632E" w:rsidRPr="00FD04CA" w:rsidRDefault="00000000">
            <w:pPr>
              <w:rPr>
                <w:rFonts w:asciiTheme="majorHAnsi" w:hAnsiTheme="majorHAnsi"/>
              </w:rPr>
            </w:pPr>
            <w:r w:rsidRPr="00FD04CA">
              <w:rPr>
                <w:rFonts w:asciiTheme="majorHAnsi" w:hAnsiTheme="majorHAnsi"/>
                <w:sz w:val="15"/>
                <w:szCs w:val="15"/>
              </w:rPr>
              <w:t>Monitoring cadence cannot be measured</w:t>
            </w:r>
          </w:p>
        </w:tc>
      </w:tr>
      <w:tr w:rsidR="00BB632E" w:rsidRPr="00FD04CA" w14:paraId="7C79FD71" w14:textId="77777777">
        <w:tblPrEx>
          <w:tblCellMar>
            <w:top w:w="0" w:type="dxa"/>
            <w:bottom w:w="0" w:type="dxa"/>
          </w:tblCellMar>
        </w:tblPrEx>
        <w:tc>
          <w:tcPr>
            <w:tcW w:w="1800" w:type="dxa"/>
            <w:shd w:val="clear" w:color="auto" w:fill="F5F5F5"/>
            <w:tcMar>
              <w:top w:w="60" w:type="dxa"/>
              <w:left w:w="90" w:type="dxa"/>
              <w:bottom w:w="60" w:type="dxa"/>
              <w:right w:w="90" w:type="dxa"/>
            </w:tcMar>
            <w:vAlign w:val="center"/>
          </w:tcPr>
          <w:p w14:paraId="56DDC61D" w14:textId="77777777" w:rsidR="00BB632E" w:rsidRPr="00FD04CA" w:rsidRDefault="00000000">
            <w:pPr>
              <w:rPr>
                <w:rFonts w:asciiTheme="majorHAnsi" w:hAnsiTheme="majorHAnsi"/>
              </w:rPr>
            </w:pPr>
            <w:r w:rsidRPr="00FD04CA">
              <w:rPr>
                <w:rFonts w:asciiTheme="majorHAnsi" w:hAnsiTheme="majorHAnsi"/>
                <w:sz w:val="15"/>
                <w:szCs w:val="15"/>
              </w:rPr>
              <w:t>loop with bound</w:t>
            </w:r>
          </w:p>
        </w:tc>
        <w:tc>
          <w:tcPr>
            <w:tcW w:w="3800" w:type="dxa"/>
            <w:shd w:val="clear" w:color="auto" w:fill="F5F5F5"/>
            <w:tcMar>
              <w:top w:w="60" w:type="dxa"/>
              <w:left w:w="90" w:type="dxa"/>
              <w:bottom w:w="60" w:type="dxa"/>
              <w:right w:w="90" w:type="dxa"/>
            </w:tcMar>
            <w:vAlign w:val="center"/>
          </w:tcPr>
          <w:p w14:paraId="15062D44" w14:textId="77777777" w:rsidR="00BB632E" w:rsidRPr="00FD04CA" w:rsidRDefault="00000000">
            <w:pPr>
              <w:rPr>
                <w:rFonts w:asciiTheme="majorHAnsi" w:hAnsiTheme="majorHAnsi"/>
              </w:rPr>
            </w:pPr>
            <w:r w:rsidRPr="00FD04CA">
              <w:rPr>
                <w:rFonts w:asciiTheme="majorHAnsi" w:hAnsiTheme="majorHAnsi"/>
                <w:sz w:val="15"/>
                <w:szCs w:val="15"/>
              </w:rPr>
              <w:t>Repeat no more than the approved limit</w:t>
            </w:r>
          </w:p>
        </w:tc>
        <w:tc>
          <w:tcPr>
            <w:tcW w:w="3760" w:type="dxa"/>
            <w:shd w:val="clear" w:color="auto" w:fill="F5F5F5"/>
            <w:tcMar>
              <w:top w:w="60" w:type="dxa"/>
              <w:left w:w="90" w:type="dxa"/>
              <w:bottom w:w="60" w:type="dxa"/>
              <w:right w:w="90" w:type="dxa"/>
            </w:tcMar>
            <w:vAlign w:val="center"/>
          </w:tcPr>
          <w:p w14:paraId="29033E4E" w14:textId="77777777" w:rsidR="00BB632E" w:rsidRPr="00FD04CA" w:rsidRDefault="00000000">
            <w:pPr>
              <w:rPr>
                <w:rFonts w:asciiTheme="majorHAnsi" w:hAnsiTheme="majorHAnsi"/>
              </w:rPr>
            </w:pPr>
            <w:r w:rsidRPr="00FD04CA">
              <w:rPr>
                <w:rFonts w:asciiTheme="majorHAnsi" w:hAnsiTheme="majorHAnsi"/>
                <w:sz w:val="15"/>
                <w:szCs w:val="15"/>
              </w:rPr>
              <w:t>Rework is indistinguishable from expected repetition</w:t>
            </w:r>
          </w:p>
        </w:tc>
      </w:tr>
      <w:tr w:rsidR="00BB632E" w:rsidRPr="00FD04CA" w14:paraId="378E2C22"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6EFCC059" w14:textId="77777777" w:rsidR="00BB632E" w:rsidRPr="00FD04CA" w:rsidRDefault="00000000">
            <w:pPr>
              <w:rPr>
                <w:rFonts w:asciiTheme="majorHAnsi" w:hAnsiTheme="majorHAnsi"/>
              </w:rPr>
            </w:pPr>
            <w:r w:rsidRPr="00FD04CA">
              <w:rPr>
                <w:rFonts w:asciiTheme="majorHAnsi" w:hAnsiTheme="majorHAnsi"/>
                <w:sz w:val="15"/>
                <w:szCs w:val="15"/>
              </w:rPr>
              <w:t>interrupt</w:t>
            </w:r>
          </w:p>
        </w:tc>
        <w:tc>
          <w:tcPr>
            <w:tcW w:w="3800" w:type="dxa"/>
            <w:shd w:val="clear" w:color="auto" w:fill="FFFFFF"/>
            <w:tcMar>
              <w:top w:w="60" w:type="dxa"/>
              <w:left w:w="90" w:type="dxa"/>
              <w:bottom w:w="60" w:type="dxa"/>
              <w:right w:w="90" w:type="dxa"/>
            </w:tcMar>
            <w:vAlign w:val="center"/>
          </w:tcPr>
          <w:p w14:paraId="716C108A" w14:textId="77777777" w:rsidR="00BB632E" w:rsidRPr="00FD04CA" w:rsidRDefault="00000000">
            <w:pPr>
              <w:rPr>
                <w:rFonts w:asciiTheme="majorHAnsi" w:hAnsiTheme="majorHAnsi"/>
              </w:rPr>
            </w:pPr>
            <w:r w:rsidRPr="00FD04CA">
              <w:rPr>
                <w:rFonts w:asciiTheme="majorHAnsi" w:hAnsiTheme="majorHAnsi"/>
                <w:sz w:val="15"/>
                <w:szCs w:val="15"/>
              </w:rPr>
              <w:t>Escalation or adverse event changes the expected path</w:t>
            </w:r>
          </w:p>
        </w:tc>
        <w:tc>
          <w:tcPr>
            <w:tcW w:w="3760" w:type="dxa"/>
            <w:shd w:val="clear" w:color="auto" w:fill="FFFFFF"/>
            <w:tcMar>
              <w:top w:w="60" w:type="dxa"/>
              <w:left w:w="90" w:type="dxa"/>
              <w:bottom w:w="60" w:type="dxa"/>
              <w:right w:w="90" w:type="dxa"/>
            </w:tcMar>
            <w:vAlign w:val="center"/>
          </w:tcPr>
          <w:p w14:paraId="59C361DC" w14:textId="77777777" w:rsidR="00BB632E" w:rsidRPr="00FD04CA" w:rsidRDefault="00000000">
            <w:pPr>
              <w:rPr>
                <w:rFonts w:asciiTheme="majorHAnsi" w:hAnsiTheme="majorHAnsi"/>
              </w:rPr>
            </w:pPr>
            <w:r w:rsidRPr="00FD04CA">
              <w:rPr>
                <w:rFonts w:asciiTheme="majorHAnsi" w:hAnsiTheme="majorHAnsi"/>
                <w:sz w:val="15"/>
                <w:szCs w:val="15"/>
              </w:rPr>
              <w:t>Deterioration is scored against the original plan</w:t>
            </w:r>
          </w:p>
        </w:tc>
      </w:tr>
      <w:tr w:rsidR="00BB632E" w:rsidRPr="00FD04CA" w14:paraId="4B68998B" w14:textId="77777777">
        <w:tblPrEx>
          <w:tblCellMar>
            <w:top w:w="0" w:type="dxa"/>
            <w:bottom w:w="0" w:type="dxa"/>
          </w:tblCellMar>
        </w:tblPrEx>
        <w:tc>
          <w:tcPr>
            <w:tcW w:w="1800" w:type="dxa"/>
            <w:shd w:val="clear" w:color="auto" w:fill="F5F5F5"/>
            <w:tcMar>
              <w:top w:w="60" w:type="dxa"/>
              <w:left w:w="90" w:type="dxa"/>
              <w:bottom w:w="60" w:type="dxa"/>
              <w:right w:w="90" w:type="dxa"/>
            </w:tcMar>
            <w:vAlign w:val="center"/>
          </w:tcPr>
          <w:p w14:paraId="643FEDD0" w14:textId="77777777" w:rsidR="00BB632E" w:rsidRPr="00FD04CA" w:rsidRDefault="00000000">
            <w:pPr>
              <w:rPr>
                <w:rFonts w:asciiTheme="majorHAnsi" w:hAnsiTheme="majorHAnsi"/>
              </w:rPr>
            </w:pPr>
            <w:r w:rsidRPr="00FD04CA">
              <w:rPr>
                <w:rFonts w:asciiTheme="majorHAnsi" w:hAnsiTheme="majorHAnsi"/>
                <w:sz w:val="15"/>
                <w:szCs w:val="15"/>
              </w:rPr>
              <w:t>substitution</w:t>
            </w:r>
          </w:p>
        </w:tc>
        <w:tc>
          <w:tcPr>
            <w:tcW w:w="3800" w:type="dxa"/>
            <w:shd w:val="clear" w:color="auto" w:fill="F5F5F5"/>
            <w:tcMar>
              <w:top w:w="60" w:type="dxa"/>
              <w:left w:w="90" w:type="dxa"/>
              <w:bottom w:w="60" w:type="dxa"/>
              <w:right w:w="90" w:type="dxa"/>
            </w:tcMar>
            <w:vAlign w:val="center"/>
          </w:tcPr>
          <w:p w14:paraId="03934020" w14:textId="77777777" w:rsidR="00BB632E" w:rsidRPr="00FD04CA" w:rsidRDefault="00000000">
            <w:pPr>
              <w:rPr>
                <w:rFonts w:asciiTheme="majorHAnsi" w:hAnsiTheme="majorHAnsi"/>
              </w:rPr>
            </w:pPr>
            <w:r w:rsidRPr="00FD04CA">
              <w:rPr>
                <w:rFonts w:asciiTheme="majorHAnsi" w:hAnsiTheme="majorHAnsi"/>
                <w:sz w:val="15"/>
                <w:szCs w:val="15"/>
              </w:rPr>
              <w:t>One approved activity satisfies another obligation</w:t>
            </w:r>
          </w:p>
        </w:tc>
        <w:tc>
          <w:tcPr>
            <w:tcW w:w="3760" w:type="dxa"/>
            <w:shd w:val="clear" w:color="auto" w:fill="F5F5F5"/>
            <w:tcMar>
              <w:top w:w="60" w:type="dxa"/>
              <w:left w:w="90" w:type="dxa"/>
              <w:bottom w:w="60" w:type="dxa"/>
              <w:right w:w="90" w:type="dxa"/>
            </w:tcMar>
            <w:vAlign w:val="center"/>
          </w:tcPr>
          <w:p w14:paraId="430FACE5" w14:textId="77777777" w:rsidR="00BB632E" w:rsidRPr="00FD04CA" w:rsidRDefault="00000000">
            <w:pPr>
              <w:rPr>
                <w:rFonts w:asciiTheme="majorHAnsi" w:hAnsiTheme="majorHAnsi"/>
              </w:rPr>
            </w:pPr>
            <w:r w:rsidRPr="00FD04CA">
              <w:rPr>
                <w:rFonts w:asciiTheme="majorHAnsi" w:hAnsiTheme="majorHAnsi"/>
                <w:sz w:val="15"/>
                <w:szCs w:val="15"/>
              </w:rPr>
              <w:t>Locally acceptable practice is scored as deviation</w:t>
            </w:r>
          </w:p>
        </w:tc>
      </w:tr>
      <w:tr w:rsidR="00BB632E" w:rsidRPr="00FD04CA" w14:paraId="47E175CF" w14:textId="77777777">
        <w:tblPrEx>
          <w:tblCellMar>
            <w:top w:w="0" w:type="dxa"/>
            <w:bottom w:w="0" w:type="dxa"/>
          </w:tblCellMar>
        </w:tblPrEx>
        <w:tc>
          <w:tcPr>
            <w:tcW w:w="1800" w:type="dxa"/>
            <w:shd w:val="clear" w:color="auto" w:fill="FFFFFF"/>
            <w:tcMar>
              <w:top w:w="60" w:type="dxa"/>
              <w:left w:w="90" w:type="dxa"/>
              <w:bottom w:w="60" w:type="dxa"/>
              <w:right w:w="90" w:type="dxa"/>
            </w:tcMar>
            <w:vAlign w:val="center"/>
          </w:tcPr>
          <w:p w14:paraId="06D746DC" w14:textId="77777777" w:rsidR="00BB632E" w:rsidRPr="00FD04CA" w:rsidRDefault="00000000">
            <w:pPr>
              <w:rPr>
                <w:rFonts w:asciiTheme="majorHAnsi" w:hAnsiTheme="majorHAnsi"/>
              </w:rPr>
            </w:pPr>
            <w:r w:rsidRPr="00FD04CA">
              <w:rPr>
                <w:rFonts w:asciiTheme="majorHAnsi" w:hAnsiTheme="majorHAnsi"/>
                <w:sz w:val="15"/>
                <w:szCs w:val="15"/>
              </w:rPr>
              <w:t>terminal</w:t>
            </w:r>
          </w:p>
        </w:tc>
        <w:tc>
          <w:tcPr>
            <w:tcW w:w="3800" w:type="dxa"/>
            <w:shd w:val="clear" w:color="auto" w:fill="FFFFFF"/>
            <w:tcMar>
              <w:top w:w="60" w:type="dxa"/>
              <w:left w:w="90" w:type="dxa"/>
              <w:bottom w:w="60" w:type="dxa"/>
              <w:right w:w="90" w:type="dxa"/>
            </w:tcMar>
            <w:vAlign w:val="center"/>
          </w:tcPr>
          <w:p w14:paraId="0BC625D7" w14:textId="77777777" w:rsidR="00BB632E" w:rsidRPr="00FD04CA" w:rsidRDefault="00000000">
            <w:pPr>
              <w:rPr>
                <w:rFonts w:asciiTheme="majorHAnsi" w:hAnsiTheme="majorHAnsi"/>
              </w:rPr>
            </w:pPr>
            <w:r w:rsidRPr="00FD04CA">
              <w:rPr>
                <w:rFonts w:asciiTheme="majorHAnsi" w:hAnsiTheme="majorHAnsi"/>
                <w:sz w:val="15"/>
                <w:szCs w:val="15"/>
              </w:rPr>
              <w:t>Discharge, transfer, death, comfort care, or other approved end</w:t>
            </w:r>
          </w:p>
        </w:tc>
        <w:tc>
          <w:tcPr>
            <w:tcW w:w="3760" w:type="dxa"/>
            <w:shd w:val="clear" w:color="auto" w:fill="FFFFFF"/>
            <w:tcMar>
              <w:top w:w="60" w:type="dxa"/>
              <w:left w:w="90" w:type="dxa"/>
              <w:bottom w:w="60" w:type="dxa"/>
              <w:right w:w="90" w:type="dxa"/>
            </w:tcMar>
            <w:vAlign w:val="center"/>
          </w:tcPr>
          <w:p w14:paraId="4BA65A42" w14:textId="77777777" w:rsidR="00BB632E" w:rsidRPr="00FD04CA" w:rsidRDefault="00000000">
            <w:pPr>
              <w:rPr>
                <w:rFonts w:asciiTheme="majorHAnsi" w:hAnsiTheme="majorHAnsi"/>
              </w:rPr>
            </w:pPr>
            <w:r w:rsidRPr="00FD04CA">
              <w:rPr>
                <w:rFonts w:asciiTheme="majorHAnsi" w:hAnsiTheme="majorHAnsi"/>
                <w:sz w:val="15"/>
                <w:szCs w:val="15"/>
              </w:rPr>
              <w:t>Open obligations never resolve</w:t>
            </w:r>
          </w:p>
        </w:tc>
      </w:tr>
    </w:tbl>
    <w:p w14:paraId="2F716C41"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7.3 — Branch constructs and the specific measurement error each one prevents.</w:t>
      </w:r>
    </w:p>
    <w:p w14:paraId="2D52BC3A"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7.5 Temporal constraint model</w:t>
      </w:r>
    </w:p>
    <w:p w14:paraId="5A0BC2E7" w14:textId="77777777" w:rsidR="00BB632E" w:rsidRPr="00FD04CA" w:rsidRDefault="00000000">
      <w:pPr>
        <w:spacing w:after="120" w:line="276" w:lineRule="auto"/>
        <w:rPr>
          <w:rFonts w:asciiTheme="majorHAnsi" w:hAnsiTheme="majorHAnsi"/>
        </w:rPr>
      </w:pPr>
      <w:r w:rsidRPr="00FD04CA">
        <w:rPr>
          <w:rFonts w:asciiTheme="majorHAnsi" w:hAnsiTheme="majorHAnsi"/>
        </w:rPr>
        <w:t>Each timing rule needs seventeen attributes: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00"/>
        <w:gridCol w:w="7160"/>
      </w:tblGrid>
      <w:tr w:rsidR="00BB632E" w:rsidRPr="00FD04CA" w14:paraId="75C1D002" w14:textId="77777777">
        <w:tblPrEx>
          <w:tblCellMar>
            <w:top w:w="0" w:type="dxa"/>
            <w:bottom w:w="0" w:type="dxa"/>
          </w:tblCellMar>
        </w:tblPrEx>
        <w:trPr>
          <w:tblHeader/>
        </w:trPr>
        <w:tc>
          <w:tcPr>
            <w:tcW w:w="2200" w:type="dxa"/>
            <w:shd w:val="clear" w:color="auto" w:fill="1A1A2E"/>
            <w:tcMar>
              <w:top w:w="70" w:type="dxa"/>
              <w:left w:w="90" w:type="dxa"/>
              <w:bottom w:w="70" w:type="dxa"/>
              <w:right w:w="90" w:type="dxa"/>
            </w:tcMar>
            <w:vAlign w:val="center"/>
          </w:tcPr>
          <w:p w14:paraId="1040FCD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Attribute group</w:t>
            </w:r>
          </w:p>
        </w:tc>
        <w:tc>
          <w:tcPr>
            <w:tcW w:w="7160" w:type="dxa"/>
            <w:shd w:val="clear" w:color="auto" w:fill="1A1A2E"/>
            <w:tcMar>
              <w:top w:w="70" w:type="dxa"/>
              <w:left w:w="90" w:type="dxa"/>
              <w:bottom w:w="70" w:type="dxa"/>
              <w:right w:w="90" w:type="dxa"/>
            </w:tcMar>
            <w:vAlign w:val="center"/>
          </w:tcPr>
          <w:p w14:paraId="2830DE03" w14:textId="77777777" w:rsidR="00BB632E" w:rsidRPr="00FD04CA" w:rsidRDefault="00000000">
            <w:pPr>
              <w:rPr>
                <w:rFonts w:asciiTheme="majorHAnsi" w:hAnsiTheme="majorHAnsi"/>
              </w:rPr>
            </w:pPr>
            <w:r w:rsidRPr="00FD04CA">
              <w:rPr>
                <w:rFonts w:asciiTheme="majorHAnsi" w:hAnsiTheme="majorHAnsi"/>
                <w:b/>
                <w:bCs/>
                <w:color w:val="FFFFFF"/>
                <w:sz w:val="16"/>
                <w:szCs w:val="16"/>
              </w:rPr>
              <w:t>Fields</w:t>
            </w:r>
          </w:p>
        </w:tc>
      </w:tr>
      <w:tr w:rsidR="00BB632E" w:rsidRPr="00FD04CA" w14:paraId="0A00EBC3"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2755E267" w14:textId="77777777" w:rsidR="00BB632E" w:rsidRPr="00FD04CA" w:rsidRDefault="00000000">
            <w:pPr>
              <w:rPr>
                <w:rFonts w:asciiTheme="majorHAnsi" w:hAnsiTheme="majorHAnsi"/>
              </w:rPr>
            </w:pPr>
            <w:r w:rsidRPr="00FD04CA">
              <w:rPr>
                <w:rFonts w:asciiTheme="majorHAnsi" w:hAnsiTheme="majorHAnsi"/>
                <w:sz w:val="15"/>
                <w:szCs w:val="15"/>
              </w:rPr>
              <w:t>Identity</w:t>
            </w:r>
          </w:p>
        </w:tc>
        <w:tc>
          <w:tcPr>
            <w:tcW w:w="7160" w:type="dxa"/>
            <w:shd w:val="clear" w:color="auto" w:fill="FFFFFF"/>
            <w:tcMar>
              <w:top w:w="60" w:type="dxa"/>
              <w:left w:w="90" w:type="dxa"/>
              <w:bottom w:w="60" w:type="dxa"/>
              <w:right w:w="90" w:type="dxa"/>
            </w:tcMar>
            <w:vAlign w:val="center"/>
          </w:tcPr>
          <w:p w14:paraId="24DB3EB2" w14:textId="77777777" w:rsidR="00BB632E" w:rsidRPr="00FD04CA" w:rsidRDefault="00000000">
            <w:pPr>
              <w:rPr>
                <w:rFonts w:asciiTheme="majorHAnsi" w:hAnsiTheme="majorHAnsi"/>
              </w:rPr>
            </w:pPr>
            <w:r w:rsidRPr="00FD04CA">
              <w:rPr>
                <w:rFonts w:asciiTheme="majorHAnsi" w:hAnsiTheme="majorHAnsi"/>
                <w:sz w:val="15"/>
                <w:szCs w:val="15"/>
              </w:rPr>
              <w:t>constraint ID; source step; target step</w:t>
            </w:r>
          </w:p>
        </w:tc>
      </w:tr>
      <w:tr w:rsidR="00BB632E" w:rsidRPr="00FD04CA" w14:paraId="13055984"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60615B0D" w14:textId="77777777" w:rsidR="00BB632E" w:rsidRPr="00FD04CA" w:rsidRDefault="00000000">
            <w:pPr>
              <w:rPr>
                <w:rFonts w:asciiTheme="majorHAnsi" w:hAnsiTheme="majorHAnsi"/>
              </w:rPr>
            </w:pPr>
            <w:r w:rsidRPr="00FD04CA">
              <w:rPr>
                <w:rFonts w:asciiTheme="majorHAnsi" w:hAnsiTheme="majorHAnsi"/>
                <w:sz w:val="15"/>
                <w:szCs w:val="15"/>
              </w:rPr>
              <w:t>Anchoring</w:t>
            </w:r>
          </w:p>
        </w:tc>
        <w:tc>
          <w:tcPr>
            <w:tcW w:w="7160" w:type="dxa"/>
            <w:shd w:val="clear" w:color="auto" w:fill="F5F5F5"/>
            <w:tcMar>
              <w:top w:w="60" w:type="dxa"/>
              <w:left w:w="90" w:type="dxa"/>
              <w:bottom w:w="60" w:type="dxa"/>
              <w:right w:w="90" w:type="dxa"/>
            </w:tcMar>
            <w:vAlign w:val="center"/>
          </w:tcPr>
          <w:p w14:paraId="11EED8F1" w14:textId="77777777" w:rsidR="00BB632E" w:rsidRPr="00FD04CA" w:rsidRDefault="00000000">
            <w:pPr>
              <w:rPr>
                <w:rFonts w:asciiTheme="majorHAnsi" w:hAnsiTheme="majorHAnsi"/>
              </w:rPr>
            </w:pPr>
            <w:r w:rsidRPr="00FD04CA">
              <w:rPr>
                <w:rFonts w:asciiTheme="majorHAnsi" w:hAnsiTheme="majorHAnsi"/>
                <w:sz w:val="15"/>
                <w:szCs w:val="15"/>
              </w:rPr>
              <w:t>named anchor event; anchor selection rule when several candidates exist</w:t>
            </w:r>
          </w:p>
        </w:tc>
      </w:tr>
      <w:tr w:rsidR="00BB632E" w:rsidRPr="00FD04CA" w14:paraId="30AF0D59"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4F47C6C3" w14:textId="77777777" w:rsidR="00BB632E" w:rsidRPr="00FD04CA" w:rsidRDefault="00000000">
            <w:pPr>
              <w:rPr>
                <w:rFonts w:asciiTheme="majorHAnsi" w:hAnsiTheme="majorHAnsi"/>
              </w:rPr>
            </w:pPr>
            <w:r w:rsidRPr="00FD04CA">
              <w:rPr>
                <w:rFonts w:asciiTheme="majorHAnsi" w:hAnsiTheme="majorHAnsi"/>
                <w:sz w:val="15"/>
                <w:szCs w:val="15"/>
              </w:rPr>
              <w:t>Bounds</w:t>
            </w:r>
          </w:p>
        </w:tc>
        <w:tc>
          <w:tcPr>
            <w:tcW w:w="7160" w:type="dxa"/>
            <w:shd w:val="clear" w:color="auto" w:fill="FFFFFF"/>
            <w:tcMar>
              <w:top w:w="60" w:type="dxa"/>
              <w:left w:w="90" w:type="dxa"/>
              <w:bottom w:w="60" w:type="dxa"/>
              <w:right w:w="90" w:type="dxa"/>
            </w:tcMar>
            <w:vAlign w:val="center"/>
          </w:tcPr>
          <w:p w14:paraId="0FA10E52" w14:textId="77777777" w:rsidR="00BB632E" w:rsidRPr="00FD04CA" w:rsidRDefault="00000000">
            <w:pPr>
              <w:rPr>
                <w:rFonts w:asciiTheme="majorHAnsi" w:hAnsiTheme="majorHAnsi"/>
              </w:rPr>
            </w:pPr>
            <w:r w:rsidRPr="00FD04CA">
              <w:rPr>
                <w:rFonts w:asciiTheme="majorHAnsi" w:hAnsiTheme="majorHAnsi"/>
                <w:sz w:val="15"/>
                <w:szCs w:val="15"/>
              </w:rPr>
              <w:t>lower bound; upper bound; unit; inclusive/exclusive boundary</w:t>
            </w:r>
          </w:p>
        </w:tc>
      </w:tr>
      <w:tr w:rsidR="00BB632E" w:rsidRPr="00FD04CA" w14:paraId="1D24FBEA"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469FD397" w14:textId="77777777" w:rsidR="00BB632E" w:rsidRPr="00FD04CA" w:rsidRDefault="00000000">
            <w:pPr>
              <w:rPr>
                <w:rFonts w:asciiTheme="majorHAnsi" w:hAnsiTheme="majorHAnsi"/>
              </w:rPr>
            </w:pPr>
            <w:r w:rsidRPr="00FD04CA">
              <w:rPr>
                <w:rFonts w:asciiTheme="majorHAnsi" w:hAnsiTheme="majorHAnsi"/>
                <w:sz w:val="15"/>
                <w:szCs w:val="15"/>
              </w:rPr>
              <w:t>Clock</w:t>
            </w:r>
          </w:p>
        </w:tc>
        <w:tc>
          <w:tcPr>
            <w:tcW w:w="7160" w:type="dxa"/>
            <w:shd w:val="clear" w:color="auto" w:fill="F5F5F5"/>
            <w:tcMar>
              <w:top w:w="60" w:type="dxa"/>
              <w:left w:w="90" w:type="dxa"/>
              <w:bottom w:w="60" w:type="dxa"/>
              <w:right w:w="90" w:type="dxa"/>
            </w:tcMar>
            <w:vAlign w:val="center"/>
          </w:tcPr>
          <w:p w14:paraId="7C8533E6" w14:textId="77777777" w:rsidR="00BB632E" w:rsidRPr="00FD04CA" w:rsidRDefault="00000000">
            <w:pPr>
              <w:rPr>
                <w:rFonts w:asciiTheme="majorHAnsi" w:hAnsiTheme="majorHAnsi"/>
              </w:rPr>
            </w:pPr>
            <w:r w:rsidRPr="00FD04CA">
              <w:rPr>
                <w:rFonts w:asciiTheme="majorHAnsi" w:hAnsiTheme="majorHAnsi"/>
                <w:sz w:val="15"/>
                <w:szCs w:val="15"/>
              </w:rPr>
              <w:t>elapsed, calendar, business, or staffed-time clock; pause conditions; timezone and daylight-saving policy</w:t>
            </w:r>
          </w:p>
        </w:tc>
      </w:tr>
      <w:tr w:rsidR="00BB632E" w:rsidRPr="00FD04CA" w14:paraId="51C64793"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2EE0EF24" w14:textId="77777777" w:rsidR="00BB632E" w:rsidRPr="00FD04CA" w:rsidRDefault="00000000">
            <w:pPr>
              <w:rPr>
                <w:rFonts w:asciiTheme="majorHAnsi" w:hAnsiTheme="majorHAnsi"/>
              </w:rPr>
            </w:pPr>
            <w:r w:rsidRPr="00FD04CA">
              <w:rPr>
                <w:rFonts w:asciiTheme="majorHAnsi" w:hAnsiTheme="majorHAnsi"/>
                <w:sz w:val="15"/>
                <w:szCs w:val="15"/>
              </w:rPr>
              <w:t>Interpretation</w:t>
            </w:r>
          </w:p>
        </w:tc>
        <w:tc>
          <w:tcPr>
            <w:tcW w:w="7160" w:type="dxa"/>
            <w:shd w:val="clear" w:color="auto" w:fill="FFFFFF"/>
            <w:tcMar>
              <w:top w:w="60" w:type="dxa"/>
              <w:left w:w="90" w:type="dxa"/>
              <w:bottom w:w="60" w:type="dxa"/>
              <w:right w:w="90" w:type="dxa"/>
            </w:tcMar>
            <w:vAlign w:val="center"/>
          </w:tcPr>
          <w:p w14:paraId="0642F539" w14:textId="77777777" w:rsidR="00BB632E" w:rsidRPr="00FD04CA" w:rsidRDefault="00000000">
            <w:pPr>
              <w:rPr>
                <w:rFonts w:asciiTheme="majorHAnsi" w:hAnsiTheme="majorHAnsi"/>
              </w:rPr>
            </w:pPr>
            <w:r w:rsidRPr="00FD04CA">
              <w:rPr>
                <w:rFonts w:asciiTheme="majorHAnsi" w:hAnsiTheme="majorHAnsi"/>
                <w:sz w:val="15"/>
                <w:szCs w:val="15"/>
              </w:rPr>
              <w:t>early/late interpretation; missing-anchor policy</w:t>
            </w:r>
          </w:p>
        </w:tc>
      </w:tr>
      <w:tr w:rsidR="00BB632E" w:rsidRPr="00FD04CA" w14:paraId="0989463B"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EB4B143" w14:textId="77777777" w:rsidR="00BB632E" w:rsidRPr="00FD04CA" w:rsidRDefault="00000000">
            <w:pPr>
              <w:rPr>
                <w:rFonts w:asciiTheme="majorHAnsi" w:hAnsiTheme="majorHAnsi"/>
              </w:rPr>
            </w:pPr>
            <w:r w:rsidRPr="00FD04CA">
              <w:rPr>
                <w:rFonts w:asciiTheme="majorHAnsi" w:hAnsiTheme="majorHAnsi"/>
                <w:sz w:val="15"/>
                <w:szCs w:val="15"/>
              </w:rPr>
              <w:t>Operations</w:t>
            </w:r>
          </w:p>
        </w:tc>
        <w:tc>
          <w:tcPr>
            <w:tcW w:w="7160" w:type="dxa"/>
            <w:shd w:val="clear" w:color="auto" w:fill="F5F5F5"/>
            <w:tcMar>
              <w:top w:w="60" w:type="dxa"/>
              <w:left w:w="90" w:type="dxa"/>
              <w:bottom w:w="60" w:type="dxa"/>
              <w:right w:w="90" w:type="dxa"/>
            </w:tcMar>
            <w:vAlign w:val="center"/>
          </w:tcPr>
          <w:p w14:paraId="35012F88" w14:textId="77777777" w:rsidR="00BB632E" w:rsidRPr="00FD04CA" w:rsidRDefault="00000000">
            <w:pPr>
              <w:rPr>
                <w:rFonts w:asciiTheme="majorHAnsi" w:hAnsiTheme="majorHAnsi"/>
              </w:rPr>
            </w:pPr>
            <w:r w:rsidRPr="00FD04CA">
              <w:rPr>
                <w:rFonts w:asciiTheme="majorHAnsi" w:hAnsiTheme="majorHAnsi"/>
                <w:sz w:val="15"/>
                <w:szCs w:val="15"/>
              </w:rPr>
              <w:t>active-encounter alert threshold; retrospective finalisation policy</w:t>
            </w:r>
          </w:p>
        </w:tc>
      </w:tr>
      <w:tr w:rsidR="00BB632E" w:rsidRPr="00FD04CA" w14:paraId="5C047548"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2580665" w14:textId="77777777" w:rsidR="00BB632E" w:rsidRPr="00FD04CA" w:rsidRDefault="00000000">
            <w:pPr>
              <w:rPr>
                <w:rFonts w:asciiTheme="majorHAnsi" w:hAnsiTheme="majorHAnsi"/>
              </w:rPr>
            </w:pPr>
            <w:r w:rsidRPr="00FD04CA">
              <w:rPr>
                <w:rFonts w:asciiTheme="majorHAnsi" w:hAnsiTheme="majorHAnsi"/>
                <w:sz w:val="15"/>
                <w:szCs w:val="15"/>
              </w:rPr>
              <w:t>Governance</w:t>
            </w:r>
          </w:p>
        </w:tc>
        <w:tc>
          <w:tcPr>
            <w:tcW w:w="7160" w:type="dxa"/>
            <w:shd w:val="clear" w:color="auto" w:fill="FFFFFF"/>
            <w:tcMar>
              <w:top w:w="60" w:type="dxa"/>
              <w:left w:w="90" w:type="dxa"/>
              <w:bottom w:w="60" w:type="dxa"/>
              <w:right w:w="90" w:type="dxa"/>
            </w:tcMar>
            <w:vAlign w:val="center"/>
          </w:tcPr>
          <w:p w14:paraId="35FA3D0A" w14:textId="77777777" w:rsidR="00BB632E" w:rsidRPr="00FD04CA" w:rsidRDefault="00000000">
            <w:pPr>
              <w:rPr>
                <w:rFonts w:asciiTheme="majorHAnsi" w:hAnsiTheme="majorHAnsi"/>
              </w:rPr>
            </w:pPr>
            <w:r w:rsidRPr="00FD04CA">
              <w:rPr>
                <w:rFonts w:asciiTheme="majorHAnsi" w:hAnsiTheme="majorHAnsi"/>
                <w:sz w:val="15"/>
                <w:szCs w:val="15"/>
              </w:rPr>
              <w:t>approval provenance</w:t>
            </w:r>
          </w:p>
        </w:tc>
      </w:tr>
    </w:tbl>
    <w:p w14:paraId="32144464"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7.4 — Temporal constraint attributes.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618098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4E90861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lastRenderedPageBreak/>
              <w:t>target = specimen_collected</w:t>
            </w:r>
          </w:p>
          <w:p w14:paraId="19762C4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anchor = pathway_recognition</w:t>
            </w:r>
          </w:p>
          <w:p w14:paraId="658D718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window = [0 minutes, 60 minutes]</w:t>
            </w:r>
          </w:p>
          <w:p w14:paraId="7E499B7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clock  = elapsed</w:t>
            </w:r>
          </w:p>
          <w:p w14:paraId="68DEFAE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4D4B55F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target = specialist_consult_completed</w:t>
            </w:r>
          </w:p>
          <w:p w14:paraId="5E2CCDF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anchor = consult_request_accepted</w:t>
            </w:r>
          </w:p>
          <w:p w14:paraId="77E6B7F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window = [0 hours, 24 staffed hours]</w:t>
            </w:r>
          </w:p>
          <w:p w14:paraId="692CC89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pause  = service unavailable under approved transfer protocol</w:t>
            </w:r>
          </w:p>
        </w:tc>
      </w:tr>
    </w:tbl>
    <w:p w14:paraId="133203CB"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7.1 — Two constraints with materially different clocks. "Day 1", "post-op day 1", "within 24 hours", and "next business day" are not interchangeable; the clock and anchor must be locally defined and tested.</w:t>
      </w:r>
    </w:p>
    <w:p w14:paraId="00C8398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7.6 Exception and contraindication model</w:t>
      </w:r>
    </w:p>
    <w:p w14:paraId="1C5374B1" w14:textId="77777777" w:rsidR="00BB632E" w:rsidRPr="00FD04CA" w:rsidRDefault="00000000">
      <w:pPr>
        <w:spacing w:after="120" w:line="276" w:lineRule="auto"/>
        <w:rPr>
          <w:rFonts w:asciiTheme="majorHAnsi" w:hAnsiTheme="majorHAnsi"/>
        </w:rPr>
      </w:pPr>
      <w:r w:rsidRPr="00FD04CA">
        <w:rPr>
          <w:rFonts w:asciiTheme="majorHAnsi" w:hAnsiTheme="majorHAnsi"/>
        </w:rPr>
        <w:t>For every required step, specify clinical contraindications; patient refusal; goals-of-care exceptions; prior performance elsewhere; transfer exceptions; test or medication unavailability; allergy or intolerance; alternative acceptable action; approved delay reason; documentation requirement; the actor permitted to approve the exception; expiry; and whether the exception changes the denominator.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031091F1"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48B067D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Exceptions are evidence, not status flags</w:t>
            </w:r>
          </w:p>
          <w:p w14:paraId="328BA723"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An exception must be an evidence-bearing object or event with an actor, a timestamp, and supporting documentation — not a free-text status that erases the original obligation.</w:t>
            </w:r>
          </w:p>
          <w:p w14:paraId="3297C295"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Whether an exception removes an obligation from the denominator or merely annotates it is a measure-definition decision that must be made explicitly, per measure, and recorded.</w:t>
            </w:r>
          </w:p>
        </w:tc>
      </w:tr>
    </w:tbl>
    <w:p w14:paraId="2DBB8CCA" w14:textId="77777777" w:rsidR="00BB632E" w:rsidRPr="00FD04CA" w:rsidRDefault="00BB632E">
      <w:pPr>
        <w:spacing w:after="160"/>
        <w:rPr>
          <w:rFonts w:asciiTheme="majorHAnsi" w:hAnsiTheme="majorHAnsi"/>
        </w:rPr>
      </w:pPr>
    </w:p>
    <w:p w14:paraId="0F14EABE"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7.7 Resource requirement model</w:t>
      </w:r>
    </w:p>
    <w:p w14:paraId="307E3ED6" w14:textId="77777777" w:rsidR="00BB632E" w:rsidRPr="00FD04CA" w:rsidRDefault="00000000">
      <w:pPr>
        <w:spacing w:after="120" w:line="276" w:lineRule="auto"/>
        <w:rPr>
          <w:rFonts w:asciiTheme="majorHAnsi" w:hAnsiTheme="majorHAnsi"/>
        </w:rPr>
      </w:pPr>
      <w:r w:rsidRPr="00FD04CA">
        <w:rPr>
          <w:rFonts w:asciiTheme="majorHAnsi" w:hAnsiTheme="majorHAnsi"/>
        </w:rPr>
        <w:t>Resource analysis is impossible unless each relevant activity can declare its requirement side, and the observation layer can supply the matching evidence side.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680"/>
        <w:gridCol w:w="4680"/>
      </w:tblGrid>
      <w:tr w:rsidR="00BB632E" w:rsidRPr="00FD04CA" w14:paraId="7F747060" w14:textId="77777777">
        <w:tblPrEx>
          <w:tblCellMar>
            <w:top w:w="0" w:type="dxa"/>
            <w:bottom w:w="0" w:type="dxa"/>
          </w:tblCellMar>
        </w:tblPrEx>
        <w:trPr>
          <w:tblHeader/>
        </w:trPr>
        <w:tc>
          <w:tcPr>
            <w:tcW w:w="4680" w:type="dxa"/>
            <w:shd w:val="clear" w:color="auto" w:fill="1A1A2E"/>
            <w:tcMar>
              <w:top w:w="70" w:type="dxa"/>
              <w:left w:w="90" w:type="dxa"/>
              <w:bottom w:w="70" w:type="dxa"/>
              <w:right w:w="90" w:type="dxa"/>
            </w:tcMar>
            <w:vAlign w:val="center"/>
          </w:tcPr>
          <w:p w14:paraId="763D59F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Definition declares</w:t>
            </w:r>
          </w:p>
        </w:tc>
        <w:tc>
          <w:tcPr>
            <w:tcW w:w="4680" w:type="dxa"/>
            <w:shd w:val="clear" w:color="auto" w:fill="1A1A2E"/>
            <w:tcMar>
              <w:top w:w="70" w:type="dxa"/>
              <w:left w:w="90" w:type="dxa"/>
              <w:bottom w:w="70" w:type="dxa"/>
              <w:right w:w="90" w:type="dxa"/>
            </w:tcMar>
            <w:vAlign w:val="center"/>
          </w:tcPr>
          <w:p w14:paraId="2AB1BB8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Observation supplies</w:t>
            </w:r>
          </w:p>
        </w:tc>
      </w:tr>
      <w:tr w:rsidR="00BB632E" w:rsidRPr="00FD04CA" w14:paraId="696B445C"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31080B83" w14:textId="77777777" w:rsidR="00BB632E" w:rsidRPr="00FD04CA" w:rsidRDefault="00000000">
            <w:pPr>
              <w:rPr>
                <w:rFonts w:asciiTheme="majorHAnsi" w:hAnsiTheme="majorHAnsi"/>
              </w:rPr>
            </w:pPr>
            <w:r w:rsidRPr="00FD04CA">
              <w:rPr>
                <w:rFonts w:asciiTheme="majorHAnsi" w:hAnsiTheme="majorHAnsi"/>
                <w:sz w:val="15"/>
                <w:szCs w:val="15"/>
              </w:rPr>
              <w:t>Required role or competency</w:t>
            </w:r>
          </w:p>
        </w:tc>
        <w:tc>
          <w:tcPr>
            <w:tcW w:w="4680" w:type="dxa"/>
            <w:shd w:val="clear" w:color="auto" w:fill="FFFFFF"/>
            <w:tcMar>
              <w:top w:w="60" w:type="dxa"/>
              <w:left w:w="90" w:type="dxa"/>
              <w:bottom w:w="60" w:type="dxa"/>
              <w:right w:w="90" w:type="dxa"/>
            </w:tcMar>
            <w:vAlign w:val="center"/>
          </w:tcPr>
          <w:p w14:paraId="1CAE6527" w14:textId="77777777" w:rsidR="00BB632E" w:rsidRPr="00FD04CA" w:rsidRDefault="00000000">
            <w:pPr>
              <w:rPr>
                <w:rFonts w:asciiTheme="majorHAnsi" w:hAnsiTheme="majorHAnsi"/>
              </w:rPr>
            </w:pPr>
            <w:r w:rsidRPr="00FD04CA">
              <w:rPr>
                <w:rFonts w:asciiTheme="majorHAnsi" w:hAnsiTheme="majorHAnsi"/>
                <w:sz w:val="15"/>
                <w:szCs w:val="15"/>
              </w:rPr>
              <w:t>Request time</w:t>
            </w:r>
          </w:p>
        </w:tc>
      </w:tr>
      <w:tr w:rsidR="00BB632E" w:rsidRPr="00FD04CA" w14:paraId="385997B5"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532A6A4B" w14:textId="77777777" w:rsidR="00BB632E" w:rsidRPr="00FD04CA" w:rsidRDefault="00000000">
            <w:pPr>
              <w:rPr>
                <w:rFonts w:asciiTheme="majorHAnsi" w:hAnsiTheme="majorHAnsi"/>
              </w:rPr>
            </w:pPr>
            <w:r w:rsidRPr="00FD04CA">
              <w:rPr>
                <w:rFonts w:asciiTheme="majorHAnsi" w:hAnsiTheme="majorHAnsi"/>
                <w:sz w:val="15"/>
                <w:szCs w:val="15"/>
              </w:rPr>
              <w:t>Required count</w:t>
            </w:r>
          </w:p>
        </w:tc>
        <w:tc>
          <w:tcPr>
            <w:tcW w:w="4680" w:type="dxa"/>
            <w:shd w:val="clear" w:color="auto" w:fill="F5F5F5"/>
            <w:tcMar>
              <w:top w:w="60" w:type="dxa"/>
              <w:left w:w="90" w:type="dxa"/>
              <w:bottom w:w="60" w:type="dxa"/>
              <w:right w:w="90" w:type="dxa"/>
            </w:tcMar>
            <w:vAlign w:val="center"/>
          </w:tcPr>
          <w:p w14:paraId="1D3C962A" w14:textId="77777777" w:rsidR="00BB632E" w:rsidRPr="00FD04CA" w:rsidRDefault="00000000">
            <w:pPr>
              <w:rPr>
                <w:rFonts w:asciiTheme="majorHAnsi" w:hAnsiTheme="majorHAnsi"/>
              </w:rPr>
            </w:pPr>
            <w:r w:rsidRPr="00FD04CA">
              <w:rPr>
                <w:rFonts w:asciiTheme="majorHAnsi" w:hAnsiTheme="majorHAnsi"/>
                <w:sz w:val="15"/>
                <w:szCs w:val="15"/>
              </w:rPr>
              <w:t>Acceptance time</w:t>
            </w:r>
          </w:p>
        </w:tc>
      </w:tr>
      <w:tr w:rsidR="00BB632E" w:rsidRPr="00FD04CA" w14:paraId="1BA45445"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601DDB69" w14:textId="77777777" w:rsidR="00BB632E" w:rsidRPr="00FD04CA" w:rsidRDefault="00000000">
            <w:pPr>
              <w:rPr>
                <w:rFonts w:asciiTheme="majorHAnsi" w:hAnsiTheme="majorHAnsi"/>
              </w:rPr>
            </w:pPr>
            <w:r w:rsidRPr="00FD04CA">
              <w:rPr>
                <w:rFonts w:asciiTheme="majorHAnsi" w:hAnsiTheme="majorHAnsi"/>
                <w:sz w:val="15"/>
                <w:szCs w:val="15"/>
              </w:rPr>
              <w:t>Acceptable substitutions</w:t>
            </w:r>
          </w:p>
        </w:tc>
        <w:tc>
          <w:tcPr>
            <w:tcW w:w="4680" w:type="dxa"/>
            <w:shd w:val="clear" w:color="auto" w:fill="FFFFFF"/>
            <w:tcMar>
              <w:top w:w="60" w:type="dxa"/>
              <w:left w:w="90" w:type="dxa"/>
              <w:bottom w:w="60" w:type="dxa"/>
              <w:right w:w="90" w:type="dxa"/>
            </w:tcMar>
            <w:vAlign w:val="center"/>
          </w:tcPr>
          <w:p w14:paraId="7477311E" w14:textId="77777777" w:rsidR="00BB632E" w:rsidRPr="00FD04CA" w:rsidRDefault="00000000">
            <w:pPr>
              <w:rPr>
                <w:rFonts w:asciiTheme="majorHAnsi" w:hAnsiTheme="majorHAnsi"/>
              </w:rPr>
            </w:pPr>
            <w:r w:rsidRPr="00FD04CA">
              <w:rPr>
                <w:rFonts w:asciiTheme="majorHAnsi" w:hAnsiTheme="majorHAnsi"/>
                <w:sz w:val="15"/>
                <w:szCs w:val="15"/>
              </w:rPr>
              <w:t>Ready time</w:t>
            </w:r>
          </w:p>
        </w:tc>
      </w:tr>
      <w:tr w:rsidR="00BB632E" w:rsidRPr="00FD04CA" w14:paraId="14C32E36"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0A41A506" w14:textId="77777777" w:rsidR="00BB632E" w:rsidRPr="00FD04CA" w:rsidRDefault="00000000">
            <w:pPr>
              <w:rPr>
                <w:rFonts w:asciiTheme="majorHAnsi" w:hAnsiTheme="majorHAnsi"/>
              </w:rPr>
            </w:pPr>
            <w:r w:rsidRPr="00FD04CA">
              <w:rPr>
                <w:rFonts w:asciiTheme="majorHAnsi" w:hAnsiTheme="majorHAnsi"/>
                <w:sz w:val="15"/>
                <w:szCs w:val="15"/>
              </w:rPr>
              <w:t>Location or bed type</w:t>
            </w:r>
          </w:p>
        </w:tc>
        <w:tc>
          <w:tcPr>
            <w:tcW w:w="4680" w:type="dxa"/>
            <w:shd w:val="clear" w:color="auto" w:fill="F5F5F5"/>
            <w:tcMar>
              <w:top w:w="60" w:type="dxa"/>
              <w:left w:w="90" w:type="dxa"/>
              <w:bottom w:w="60" w:type="dxa"/>
              <w:right w:w="90" w:type="dxa"/>
            </w:tcMar>
            <w:vAlign w:val="center"/>
          </w:tcPr>
          <w:p w14:paraId="13649560" w14:textId="77777777" w:rsidR="00BB632E" w:rsidRPr="00FD04CA" w:rsidRDefault="00000000">
            <w:pPr>
              <w:rPr>
                <w:rFonts w:asciiTheme="majorHAnsi" w:hAnsiTheme="majorHAnsi"/>
              </w:rPr>
            </w:pPr>
            <w:r w:rsidRPr="00FD04CA">
              <w:rPr>
                <w:rFonts w:asciiTheme="majorHAnsi" w:hAnsiTheme="majorHAnsi"/>
                <w:sz w:val="15"/>
                <w:szCs w:val="15"/>
              </w:rPr>
              <w:t>Queue entry</w:t>
            </w:r>
          </w:p>
        </w:tc>
      </w:tr>
      <w:tr w:rsidR="00BB632E" w:rsidRPr="00FD04CA" w14:paraId="060B67A0"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1ED09926" w14:textId="77777777" w:rsidR="00BB632E" w:rsidRPr="00FD04CA" w:rsidRDefault="00000000">
            <w:pPr>
              <w:rPr>
                <w:rFonts w:asciiTheme="majorHAnsi" w:hAnsiTheme="majorHAnsi"/>
              </w:rPr>
            </w:pPr>
            <w:r w:rsidRPr="00FD04CA">
              <w:rPr>
                <w:rFonts w:asciiTheme="majorHAnsi" w:hAnsiTheme="majorHAnsi"/>
                <w:sz w:val="15"/>
                <w:szCs w:val="15"/>
              </w:rPr>
              <w:t>Device or equipment class</w:t>
            </w:r>
          </w:p>
        </w:tc>
        <w:tc>
          <w:tcPr>
            <w:tcW w:w="4680" w:type="dxa"/>
            <w:shd w:val="clear" w:color="auto" w:fill="FFFFFF"/>
            <w:tcMar>
              <w:top w:w="60" w:type="dxa"/>
              <w:left w:w="90" w:type="dxa"/>
              <w:bottom w:w="60" w:type="dxa"/>
              <w:right w:w="90" w:type="dxa"/>
            </w:tcMar>
            <w:vAlign w:val="center"/>
          </w:tcPr>
          <w:p w14:paraId="438FFDE1" w14:textId="77777777" w:rsidR="00BB632E" w:rsidRPr="00FD04CA" w:rsidRDefault="00000000">
            <w:pPr>
              <w:rPr>
                <w:rFonts w:asciiTheme="majorHAnsi" w:hAnsiTheme="majorHAnsi"/>
              </w:rPr>
            </w:pPr>
            <w:r w:rsidRPr="00FD04CA">
              <w:rPr>
                <w:rFonts w:asciiTheme="majorHAnsi" w:hAnsiTheme="majorHAnsi"/>
                <w:sz w:val="15"/>
                <w:szCs w:val="15"/>
              </w:rPr>
              <w:t>Service start</w:t>
            </w:r>
          </w:p>
        </w:tc>
      </w:tr>
      <w:tr w:rsidR="00BB632E" w:rsidRPr="00FD04CA" w14:paraId="21BAFD31"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7E931227" w14:textId="77777777" w:rsidR="00BB632E" w:rsidRPr="00FD04CA" w:rsidRDefault="00000000">
            <w:pPr>
              <w:rPr>
                <w:rFonts w:asciiTheme="majorHAnsi" w:hAnsiTheme="majorHAnsi"/>
              </w:rPr>
            </w:pPr>
            <w:r w:rsidRPr="00FD04CA">
              <w:rPr>
                <w:rFonts w:asciiTheme="majorHAnsi" w:hAnsiTheme="majorHAnsi"/>
                <w:sz w:val="15"/>
                <w:szCs w:val="15"/>
              </w:rPr>
              <w:t>Consumable or medication availability</w:t>
            </w:r>
          </w:p>
        </w:tc>
        <w:tc>
          <w:tcPr>
            <w:tcW w:w="4680" w:type="dxa"/>
            <w:shd w:val="clear" w:color="auto" w:fill="F5F5F5"/>
            <w:tcMar>
              <w:top w:w="60" w:type="dxa"/>
              <w:left w:w="90" w:type="dxa"/>
              <w:bottom w:w="60" w:type="dxa"/>
              <w:right w:w="90" w:type="dxa"/>
            </w:tcMar>
            <w:vAlign w:val="center"/>
          </w:tcPr>
          <w:p w14:paraId="6B2C68BD" w14:textId="77777777" w:rsidR="00BB632E" w:rsidRPr="00FD04CA" w:rsidRDefault="00000000">
            <w:pPr>
              <w:rPr>
                <w:rFonts w:asciiTheme="majorHAnsi" w:hAnsiTheme="majorHAnsi"/>
              </w:rPr>
            </w:pPr>
            <w:r w:rsidRPr="00FD04CA">
              <w:rPr>
                <w:rFonts w:asciiTheme="majorHAnsi" w:hAnsiTheme="majorHAnsi"/>
                <w:sz w:val="15"/>
                <w:szCs w:val="15"/>
              </w:rPr>
              <w:t>Pause / resume</w:t>
            </w:r>
          </w:p>
        </w:tc>
      </w:tr>
      <w:tr w:rsidR="00BB632E" w:rsidRPr="00FD04CA" w14:paraId="0032C384"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1D90153F" w14:textId="77777777" w:rsidR="00BB632E" w:rsidRPr="00FD04CA" w:rsidRDefault="00000000">
            <w:pPr>
              <w:rPr>
                <w:rFonts w:asciiTheme="majorHAnsi" w:hAnsiTheme="majorHAnsi"/>
              </w:rPr>
            </w:pPr>
            <w:r w:rsidRPr="00FD04CA">
              <w:rPr>
                <w:rFonts w:asciiTheme="majorHAnsi" w:hAnsiTheme="majorHAnsi"/>
                <w:sz w:val="15"/>
                <w:szCs w:val="15"/>
              </w:rPr>
              <w:t>Service calendar</w:t>
            </w:r>
          </w:p>
        </w:tc>
        <w:tc>
          <w:tcPr>
            <w:tcW w:w="4680" w:type="dxa"/>
            <w:shd w:val="clear" w:color="auto" w:fill="FFFFFF"/>
            <w:tcMar>
              <w:top w:w="60" w:type="dxa"/>
              <w:left w:w="90" w:type="dxa"/>
              <w:bottom w:w="60" w:type="dxa"/>
              <w:right w:w="90" w:type="dxa"/>
            </w:tcMar>
            <w:vAlign w:val="center"/>
          </w:tcPr>
          <w:p w14:paraId="3B8BE090" w14:textId="77777777" w:rsidR="00BB632E" w:rsidRPr="00FD04CA" w:rsidRDefault="00000000">
            <w:pPr>
              <w:rPr>
                <w:rFonts w:asciiTheme="majorHAnsi" w:hAnsiTheme="majorHAnsi"/>
              </w:rPr>
            </w:pPr>
            <w:r w:rsidRPr="00FD04CA">
              <w:rPr>
                <w:rFonts w:asciiTheme="majorHAnsi" w:hAnsiTheme="majorHAnsi"/>
                <w:sz w:val="15"/>
                <w:szCs w:val="15"/>
              </w:rPr>
              <w:t>Completion</w:t>
            </w:r>
          </w:p>
        </w:tc>
      </w:tr>
      <w:tr w:rsidR="00BB632E" w:rsidRPr="00FD04CA" w14:paraId="720A4BF4"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36835234" w14:textId="77777777" w:rsidR="00BB632E" w:rsidRPr="00FD04CA" w:rsidRDefault="00000000">
            <w:pPr>
              <w:rPr>
                <w:rFonts w:asciiTheme="majorHAnsi" w:hAnsiTheme="majorHAnsi"/>
              </w:rPr>
            </w:pPr>
            <w:r w:rsidRPr="00FD04CA">
              <w:rPr>
                <w:rFonts w:asciiTheme="majorHAnsi" w:hAnsiTheme="majorHAnsi"/>
                <w:sz w:val="15"/>
                <w:szCs w:val="15"/>
              </w:rPr>
              <w:t>Preparation / changeover requirement</w:t>
            </w:r>
          </w:p>
        </w:tc>
        <w:tc>
          <w:tcPr>
            <w:tcW w:w="4680" w:type="dxa"/>
            <w:shd w:val="clear" w:color="auto" w:fill="F5F5F5"/>
            <w:tcMar>
              <w:top w:w="60" w:type="dxa"/>
              <w:left w:w="90" w:type="dxa"/>
              <w:bottom w:w="60" w:type="dxa"/>
              <w:right w:w="90" w:type="dxa"/>
            </w:tcMar>
            <w:vAlign w:val="center"/>
          </w:tcPr>
          <w:p w14:paraId="66F57805" w14:textId="77777777" w:rsidR="00BB632E" w:rsidRPr="00FD04CA" w:rsidRDefault="00000000">
            <w:pPr>
              <w:rPr>
                <w:rFonts w:asciiTheme="majorHAnsi" w:hAnsiTheme="majorHAnsi"/>
              </w:rPr>
            </w:pPr>
            <w:r w:rsidRPr="00FD04CA">
              <w:rPr>
                <w:rFonts w:asciiTheme="majorHAnsi" w:hAnsiTheme="majorHAnsi"/>
                <w:sz w:val="15"/>
                <w:szCs w:val="15"/>
              </w:rPr>
              <w:t>Cancellation</w:t>
            </w:r>
          </w:p>
        </w:tc>
      </w:tr>
      <w:tr w:rsidR="00BB632E" w:rsidRPr="00FD04CA" w14:paraId="5A484AEC"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1010BE50" w14:textId="77777777" w:rsidR="00BB632E" w:rsidRPr="00FD04CA" w:rsidRDefault="00000000">
            <w:pPr>
              <w:rPr>
                <w:rFonts w:asciiTheme="majorHAnsi" w:hAnsiTheme="majorHAnsi"/>
              </w:rPr>
            </w:pPr>
            <w:r w:rsidRPr="00FD04CA">
              <w:rPr>
                <w:rFonts w:asciiTheme="majorHAnsi" w:hAnsiTheme="majorHAnsi"/>
                <w:sz w:val="15"/>
                <w:szCs w:val="15"/>
              </w:rPr>
              <w:t>Scheduled duration</w:t>
            </w:r>
          </w:p>
        </w:tc>
        <w:tc>
          <w:tcPr>
            <w:tcW w:w="4680" w:type="dxa"/>
            <w:shd w:val="clear" w:color="auto" w:fill="FFFFFF"/>
            <w:tcMar>
              <w:top w:w="60" w:type="dxa"/>
              <w:left w:w="90" w:type="dxa"/>
              <w:bottom w:w="60" w:type="dxa"/>
              <w:right w:w="90" w:type="dxa"/>
            </w:tcMar>
            <w:vAlign w:val="center"/>
          </w:tcPr>
          <w:p w14:paraId="6D61C17A" w14:textId="77777777" w:rsidR="00BB632E" w:rsidRPr="00FD04CA" w:rsidRDefault="00000000">
            <w:pPr>
              <w:rPr>
                <w:rFonts w:asciiTheme="majorHAnsi" w:hAnsiTheme="majorHAnsi"/>
              </w:rPr>
            </w:pPr>
            <w:r w:rsidRPr="00FD04CA">
              <w:rPr>
                <w:rFonts w:asciiTheme="majorHAnsi" w:hAnsiTheme="majorHAnsi"/>
                <w:sz w:val="15"/>
                <w:szCs w:val="15"/>
              </w:rPr>
              <w:t>Assigned resource</w:t>
            </w:r>
          </w:p>
        </w:tc>
      </w:tr>
      <w:tr w:rsidR="00BB632E" w:rsidRPr="00FD04CA" w14:paraId="0B86AF3D"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226F2544" w14:textId="77777777" w:rsidR="00BB632E" w:rsidRPr="00FD04CA" w:rsidRDefault="00000000">
            <w:pPr>
              <w:rPr>
                <w:rFonts w:asciiTheme="majorHAnsi" w:hAnsiTheme="majorHAnsi"/>
              </w:rPr>
            </w:pPr>
            <w:r w:rsidRPr="00FD04CA">
              <w:rPr>
                <w:rFonts w:asciiTheme="majorHAnsi" w:hAnsiTheme="majorHAnsi"/>
                <w:sz w:val="15"/>
                <w:szCs w:val="15"/>
              </w:rPr>
              <w:t>Urgency</w:t>
            </w:r>
          </w:p>
        </w:tc>
        <w:tc>
          <w:tcPr>
            <w:tcW w:w="4680" w:type="dxa"/>
            <w:shd w:val="clear" w:color="auto" w:fill="F5F5F5"/>
            <w:tcMar>
              <w:top w:w="60" w:type="dxa"/>
              <w:left w:w="90" w:type="dxa"/>
              <w:bottom w:w="60" w:type="dxa"/>
              <w:right w:w="90" w:type="dxa"/>
            </w:tcMar>
            <w:vAlign w:val="center"/>
          </w:tcPr>
          <w:p w14:paraId="1CF559E7" w14:textId="77777777" w:rsidR="00BB632E" w:rsidRPr="00FD04CA" w:rsidRDefault="00000000">
            <w:pPr>
              <w:rPr>
                <w:rFonts w:asciiTheme="majorHAnsi" w:hAnsiTheme="majorHAnsi"/>
              </w:rPr>
            </w:pPr>
            <w:r w:rsidRPr="00FD04CA">
              <w:rPr>
                <w:rFonts w:asciiTheme="majorHAnsi" w:hAnsiTheme="majorHAnsi"/>
                <w:sz w:val="15"/>
                <w:szCs w:val="15"/>
              </w:rPr>
              <w:t>Staffed capacity</w:t>
            </w:r>
          </w:p>
        </w:tc>
      </w:tr>
      <w:tr w:rsidR="00BB632E" w:rsidRPr="00FD04CA" w14:paraId="28395B80"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48FD731A" w14:textId="77777777" w:rsidR="00BB632E" w:rsidRPr="00FD04CA" w:rsidRDefault="00000000">
            <w:pPr>
              <w:rPr>
                <w:rFonts w:asciiTheme="majorHAnsi" w:hAnsiTheme="majorHAnsi"/>
              </w:rPr>
            </w:pPr>
            <w:r w:rsidRPr="00FD04CA">
              <w:rPr>
                <w:rFonts w:asciiTheme="majorHAnsi" w:hAnsiTheme="majorHAnsi"/>
                <w:sz w:val="15"/>
                <w:szCs w:val="15"/>
              </w:rPr>
              <w:t>Queue discipline</w:t>
            </w:r>
          </w:p>
        </w:tc>
        <w:tc>
          <w:tcPr>
            <w:tcW w:w="4680" w:type="dxa"/>
            <w:shd w:val="clear" w:color="auto" w:fill="FFFFFF"/>
            <w:tcMar>
              <w:top w:w="60" w:type="dxa"/>
              <w:left w:w="90" w:type="dxa"/>
              <w:bottom w:w="60" w:type="dxa"/>
              <w:right w:w="90" w:type="dxa"/>
            </w:tcMar>
            <w:vAlign w:val="center"/>
          </w:tcPr>
          <w:p w14:paraId="3E359246" w14:textId="77777777" w:rsidR="00BB632E" w:rsidRPr="00FD04CA" w:rsidRDefault="00000000">
            <w:pPr>
              <w:rPr>
                <w:rFonts w:asciiTheme="majorHAnsi" w:hAnsiTheme="majorHAnsi"/>
              </w:rPr>
            </w:pPr>
            <w:r w:rsidRPr="00FD04CA">
              <w:rPr>
                <w:rFonts w:asciiTheme="majorHAnsi" w:hAnsiTheme="majorHAnsi"/>
                <w:sz w:val="15"/>
                <w:szCs w:val="15"/>
              </w:rPr>
              <w:t>Utilisation</w:t>
            </w:r>
          </w:p>
        </w:tc>
      </w:tr>
      <w:tr w:rsidR="00BB632E" w:rsidRPr="00FD04CA" w14:paraId="5D34EA55"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3B780FB2" w14:textId="77777777" w:rsidR="00BB632E" w:rsidRPr="00FD04CA" w:rsidRDefault="00000000">
            <w:pPr>
              <w:rPr>
                <w:rFonts w:asciiTheme="majorHAnsi" w:hAnsiTheme="majorHAnsi"/>
              </w:rPr>
            </w:pPr>
            <w:r w:rsidRPr="00FD04CA">
              <w:rPr>
                <w:rFonts w:asciiTheme="majorHAnsi" w:hAnsiTheme="majorHAnsi"/>
                <w:sz w:val="15"/>
                <w:szCs w:val="15"/>
              </w:rPr>
              <w:t>Escalation threshold</w:t>
            </w:r>
          </w:p>
        </w:tc>
        <w:tc>
          <w:tcPr>
            <w:tcW w:w="4680" w:type="dxa"/>
            <w:shd w:val="clear" w:color="auto" w:fill="F5F5F5"/>
            <w:tcMar>
              <w:top w:w="60" w:type="dxa"/>
              <w:left w:w="90" w:type="dxa"/>
              <w:bottom w:w="60" w:type="dxa"/>
              <w:right w:w="90" w:type="dxa"/>
            </w:tcMar>
            <w:vAlign w:val="center"/>
          </w:tcPr>
          <w:p w14:paraId="07FF0379" w14:textId="77777777" w:rsidR="00BB632E" w:rsidRPr="00FD04CA" w:rsidRDefault="00000000">
            <w:pPr>
              <w:rPr>
                <w:rFonts w:asciiTheme="majorHAnsi" w:hAnsiTheme="majorHAnsi"/>
              </w:rPr>
            </w:pPr>
            <w:r w:rsidRPr="00FD04CA">
              <w:rPr>
                <w:rFonts w:asciiTheme="majorHAnsi" w:hAnsiTheme="majorHAnsi"/>
                <w:sz w:val="15"/>
                <w:szCs w:val="15"/>
              </w:rPr>
              <w:t>Outage / unavailability</w:t>
            </w:r>
          </w:p>
        </w:tc>
      </w:tr>
      <w:tr w:rsidR="00BB632E" w:rsidRPr="00FD04CA" w14:paraId="3810CC17"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520EB39E" w14:textId="77777777" w:rsidR="00BB632E" w:rsidRPr="00FD04CA" w:rsidRDefault="00000000">
            <w:pPr>
              <w:rPr>
                <w:rFonts w:asciiTheme="majorHAnsi" w:hAnsiTheme="majorHAnsi"/>
              </w:rPr>
            </w:pPr>
            <w:r w:rsidRPr="00FD04CA">
              <w:rPr>
                <w:rFonts w:asciiTheme="majorHAnsi" w:hAnsiTheme="majorHAnsi"/>
                <w:sz w:val="15"/>
                <w:szCs w:val="15"/>
              </w:rPr>
              <w:t>Whether the requirement is hard, preferred, or informational</w:t>
            </w:r>
          </w:p>
        </w:tc>
        <w:tc>
          <w:tcPr>
            <w:tcW w:w="4680" w:type="dxa"/>
            <w:shd w:val="clear" w:color="auto" w:fill="FFFFFF"/>
            <w:tcMar>
              <w:top w:w="60" w:type="dxa"/>
              <w:left w:w="90" w:type="dxa"/>
              <w:bottom w:w="60" w:type="dxa"/>
              <w:right w:w="90" w:type="dxa"/>
            </w:tcMar>
            <w:vAlign w:val="center"/>
          </w:tcPr>
          <w:p w14:paraId="190D8E17" w14:textId="77777777" w:rsidR="00BB632E" w:rsidRPr="00FD04CA" w:rsidRDefault="00000000">
            <w:pPr>
              <w:rPr>
                <w:rFonts w:asciiTheme="majorHAnsi" w:hAnsiTheme="majorHAnsi"/>
              </w:rPr>
            </w:pPr>
            <w:r w:rsidRPr="00FD04CA">
              <w:rPr>
                <w:rFonts w:asciiTheme="majorHAnsi" w:hAnsiTheme="majorHAnsi"/>
                <w:sz w:val="15"/>
                <w:szCs w:val="15"/>
              </w:rPr>
              <w:t>Competing demand</w:t>
            </w:r>
          </w:p>
        </w:tc>
      </w:tr>
    </w:tbl>
    <w:p w14:paraId="77726FF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7.5 — The two halves of resource analysis. Conclusions require both columns; a missing right-hand column yields "insufficient evidence", never "insufficient resources".</w:t>
      </w:r>
    </w:p>
    <w:p w14:paraId="7C3F0A62"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7.8 Outcomes, quality, and safety measures</w:t>
      </w:r>
    </w:p>
    <w:p w14:paraId="197E4AEA" w14:textId="77777777" w:rsidR="00BB632E" w:rsidRPr="00FD04CA" w:rsidRDefault="00000000">
      <w:pPr>
        <w:spacing w:after="120" w:line="276" w:lineRule="auto"/>
        <w:rPr>
          <w:rFonts w:asciiTheme="majorHAnsi" w:hAnsiTheme="majorHAnsi"/>
        </w:rPr>
      </w:pPr>
      <w:r w:rsidRPr="00FD04CA">
        <w:rPr>
          <w:rFonts w:asciiTheme="majorHAnsi" w:hAnsiTheme="majorHAnsi"/>
        </w:rPr>
        <w:t>Each pathway needs a measure bundle, not one score: process completion; process timeliness; branch appropriateness; outcome; complication; balancing measure; utilisation; patient experience; readmission or revisit; safety screening; and data-quality coverage.</w:t>
      </w:r>
    </w:p>
    <w:p w14:paraId="1D0CA97C" w14:textId="77777777" w:rsidR="00BB632E" w:rsidRPr="00FD04CA" w:rsidRDefault="00000000">
      <w:pPr>
        <w:spacing w:after="120" w:line="276" w:lineRule="auto"/>
        <w:rPr>
          <w:rFonts w:asciiTheme="majorHAnsi" w:hAnsiTheme="majorHAnsi"/>
        </w:rPr>
      </w:pPr>
      <w:r w:rsidRPr="00FD04CA">
        <w:rPr>
          <w:rFonts w:asciiTheme="majorHAnsi" w:hAnsiTheme="majorHAnsi"/>
        </w:rPr>
        <w:t>Every measure definition requires a stable measure ID and version; measure intent; numerator; denominator; denominator exclusions; denominator exceptions; observation period; stratifiers; risk adjustment if justified; data elements and value sets; missing-data policy; aggregation level; minimum cohort rule; interpretation; owner; approval; test cases; and retirement or supersession history.</w:t>
      </w:r>
    </w:p>
    <w:p w14:paraId="09CEAF8D" w14:textId="77777777" w:rsidR="00BB632E" w:rsidRPr="00FD04CA" w:rsidRDefault="00000000">
      <w:pPr>
        <w:spacing w:after="120" w:line="276" w:lineRule="auto"/>
        <w:rPr>
          <w:rFonts w:asciiTheme="majorHAnsi" w:hAnsiTheme="majorHAnsi"/>
        </w:rPr>
      </w:pPr>
      <w:r w:rsidRPr="00FD04CA">
        <w:rPr>
          <w:rFonts w:asciiTheme="majorHAnsi" w:hAnsiTheme="majorHAnsi"/>
        </w:rPr>
        <w:t>The FHIR Quality Measure Implementation Guide and the FHIR Measure and MeasureReport artifacts provide useful interoperability patterns. The internal measurement ledger must still retain event-level evidence that a summary report cannot express.</w:t>
      </w:r>
    </w:p>
    <w:p w14:paraId="59315BDC"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7.9 Terminology binding sets</w:t>
      </w:r>
    </w:p>
    <w:p w14:paraId="559DE422" w14:textId="77777777" w:rsidR="00BB632E" w:rsidRPr="00FD04CA" w:rsidRDefault="00000000">
      <w:pPr>
        <w:spacing w:after="120" w:line="276" w:lineRule="auto"/>
        <w:rPr>
          <w:rFonts w:asciiTheme="majorHAnsi" w:hAnsiTheme="majorHAnsi"/>
        </w:rPr>
      </w:pPr>
      <w:r w:rsidRPr="00FD04CA">
        <w:rPr>
          <w:rFonts w:asciiTheme="majorHAnsi" w:hAnsiTheme="majorHAnsi"/>
        </w:rPr>
        <w:t>Candidate terminology must be stored separately from approved binding members, with an explicit promotion pipeline between them:</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4E96793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2545C4B2"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candidate_crosswalk_record</w:t>
            </w:r>
          </w:p>
          <w:p w14:paraId="00979A1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-&gt; coding review              (is the code correct for the concept?)</w:t>
            </w:r>
          </w:p>
          <w:p w14:paraId="52FE108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-&gt; clinical applicability     (does this concept belong in this pathway?)</w:t>
            </w:r>
          </w:p>
          <w:p w14:paraId="77CD1E8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-&gt; local source mapping       (which local code/panel proves it here?)</w:t>
            </w:r>
          </w:p>
          <w:p w14:paraId="13180BC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-&gt; binding test               (does a fixture match as intended?)</w:t>
            </w:r>
          </w:p>
          <w:p w14:paraId="1C88FE7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-&gt; approved binding member    (executable)</w:t>
            </w:r>
          </w:p>
        </w:tc>
      </w:tr>
    </w:tbl>
    <w:p w14:paraId="7DB4FAF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7.2 — The terminology promotion pipeline. Four independent reviews stand between a verified source code and an executable binding.</w:t>
      </w:r>
    </w:p>
    <w:p w14:paraId="230D84BE" w14:textId="77777777" w:rsidR="00BB632E" w:rsidRPr="00FD04CA" w:rsidRDefault="00000000">
      <w:pPr>
        <w:spacing w:after="120" w:line="276" w:lineRule="auto"/>
        <w:rPr>
          <w:rFonts w:asciiTheme="majorHAnsi" w:hAnsiTheme="majorHAnsi"/>
        </w:rPr>
      </w:pPr>
      <w:r w:rsidRPr="00FD04CA">
        <w:rPr>
          <w:rFonts w:asciiTheme="majorHAnsi" w:hAnsiTheme="majorHAnsi"/>
        </w:rPr>
        <w:t>A binding set is versioned and digested independently of the clinical definition, because terminology releases and clinical content change on different cadences. A LOINC or SNOMED CT release that retires a bound concept must invalidate the binding set version without invalidating the clinical definition.</w:t>
      </w:r>
    </w:p>
    <w:p w14:paraId="58AA35C7"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8. Mapping the supplied pathway fields into a computable package</w:t>
      </w:r>
    </w:p>
    <w:p w14:paraId="14DDFB72" w14:textId="77777777" w:rsidR="00BB632E" w:rsidRPr="00FD04CA" w:rsidRDefault="00000000">
      <w:pPr>
        <w:spacing w:after="120" w:line="276" w:lineRule="auto"/>
        <w:rPr>
          <w:rFonts w:asciiTheme="majorHAnsi" w:hAnsiTheme="majorHAnsi"/>
        </w:rPr>
      </w:pPr>
      <w:r w:rsidRPr="00FD04CA">
        <w:rPr>
          <w:rFonts w:asciiTheme="majorHAnsi" w:hAnsiTheme="majorHAnsi"/>
        </w:rPr>
        <w:t>The workbook is preserved as immutable source evidence. Normalisation creates new governed entities with field-level lineage back to the source row and claim.</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500"/>
        <w:gridCol w:w="2400"/>
        <w:gridCol w:w="4460"/>
      </w:tblGrid>
      <w:tr w:rsidR="00BB632E" w:rsidRPr="00FD04CA" w14:paraId="4B2C4502" w14:textId="77777777">
        <w:tblPrEx>
          <w:tblCellMar>
            <w:top w:w="0" w:type="dxa"/>
            <w:bottom w:w="0" w:type="dxa"/>
          </w:tblCellMar>
        </w:tblPrEx>
        <w:trPr>
          <w:tblHeader/>
        </w:trPr>
        <w:tc>
          <w:tcPr>
            <w:tcW w:w="2500" w:type="dxa"/>
            <w:shd w:val="clear" w:color="auto" w:fill="1A1A2E"/>
            <w:tcMar>
              <w:top w:w="70" w:type="dxa"/>
              <w:left w:w="90" w:type="dxa"/>
              <w:bottom w:w="70" w:type="dxa"/>
              <w:right w:w="90" w:type="dxa"/>
            </w:tcMar>
            <w:vAlign w:val="center"/>
          </w:tcPr>
          <w:p w14:paraId="23040A53"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Source content family</w:t>
            </w:r>
          </w:p>
        </w:tc>
        <w:tc>
          <w:tcPr>
            <w:tcW w:w="2400" w:type="dxa"/>
            <w:shd w:val="clear" w:color="auto" w:fill="1A1A2E"/>
            <w:tcMar>
              <w:top w:w="70" w:type="dxa"/>
              <w:left w:w="90" w:type="dxa"/>
              <w:bottom w:w="70" w:type="dxa"/>
              <w:right w:w="90" w:type="dxa"/>
            </w:tcMar>
            <w:vAlign w:val="center"/>
          </w:tcPr>
          <w:p w14:paraId="6D0CD7A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Target use</w:t>
            </w:r>
          </w:p>
        </w:tc>
        <w:tc>
          <w:tcPr>
            <w:tcW w:w="4460" w:type="dxa"/>
            <w:shd w:val="clear" w:color="auto" w:fill="1A1A2E"/>
            <w:tcMar>
              <w:top w:w="70" w:type="dxa"/>
              <w:left w:w="90" w:type="dxa"/>
              <w:bottom w:w="70" w:type="dxa"/>
              <w:right w:w="90" w:type="dxa"/>
            </w:tcMar>
            <w:vAlign w:val="center"/>
          </w:tcPr>
          <w:p w14:paraId="20BB43F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Required transformation</w:t>
            </w:r>
          </w:p>
        </w:tc>
      </w:tr>
      <w:tr w:rsidR="00BB632E" w:rsidRPr="00FD04CA" w14:paraId="1076C16F"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7C60407B" w14:textId="77777777" w:rsidR="00BB632E" w:rsidRPr="00FD04CA" w:rsidRDefault="00000000">
            <w:pPr>
              <w:rPr>
                <w:rFonts w:asciiTheme="majorHAnsi" w:hAnsiTheme="majorHAnsi"/>
              </w:rPr>
            </w:pPr>
            <w:r w:rsidRPr="00FD04CA">
              <w:rPr>
                <w:rFonts w:asciiTheme="majorHAnsi" w:hAnsiTheme="majorHAnsi"/>
                <w:sz w:val="15"/>
                <w:szCs w:val="15"/>
              </w:rPr>
              <w:t>Rank, pathway, DRG codes</w:t>
            </w:r>
          </w:p>
        </w:tc>
        <w:tc>
          <w:tcPr>
            <w:tcW w:w="2400" w:type="dxa"/>
            <w:shd w:val="clear" w:color="auto" w:fill="FFFFFF"/>
            <w:tcMar>
              <w:top w:w="60" w:type="dxa"/>
              <w:left w:w="90" w:type="dxa"/>
              <w:bottom w:w="60" w:type="dxa"/>
              <w:right w:w="90" w:type="dxa"/>
            </w:tcMar>
            <w:vAlign w:val="center"/>
          </w:tcPr>
          <w:p w14:paraId="139697F6" w14:textId="77777777" w:rsidR="00BB632E" w:rsidRPr="00FD04CA" w:rsidRDefault="00000000">
            <w:pPr>
              <w:rPr>
                <w:rFonts w:asciiTheme="majorHAnsi" w:hAnsiTheme="majorHAnsi"/>
              </w:rPr>
            </w:pPr>
            <w:r w:rsidRPr="00FD04CA">
              <w:rPr>
                <w:rFonts w:asciiTheme="majorHAnsi" w:hAnsiTheme="majorHAnsi"/>
                <w:sz w:val="15"/>
                <w:szCs w:val="15"/>
              </w:rPr>
              <w:t>Identity and reconciliation</w:t>
            </w:r>
          </w:p>
        </w:tc>
        <w:tc>
          <w:tcPr>
            <w:tcW w:w="4460" w:type="dxa"/>
            <w:shd w:val="clear" w:color="auto" w:fill="FFFFFF"/>
            <w:tcMar>
              <w:top w:w="60" w:type="dxa"/>
              <w:left w:w="90" w:type="dxa"/>
              <w:bottom w:w="60" w:type="dxa"/>
              <w:right w:w="90" w:type="dxa"/>
            </w:tcMar>
            <w:vAlign w:val="center"/>
          </w:tcPr>
          <w:p w14:paraId="135073CA" w14:textId="77777777" w:rsidR="00BB632E" w:rsidRPr="00FD04CA" w:rsidRDefault="00000000">
            <w:pPr>
              <w:rPr>
                <w:rFonts w:asciiTheme="majorHAnsi" w:hAnsiTheme="majorHAnsi"/>
              </w:rPr>
            </w:pPr>
            <w:r w:rsidRPr="00FD04CA">
              <w:rPr>
                <w:rFonts w:asciiTheme="majorHAnsi" w:hAnsiTheme="majorHAnsi"/>
                <w:sz w:val="15"/>
                <w:szCs w:val="15"/>
              </w:rPr>
              <w:t>Stable IDs; explicit mapping purpose; versioned code sets</w:t>
            </w:r>
          </w:p>
        </w:tc>
      </w:tr>
      <w:tr w:rsidR="00BB632E" w:rsidRPr="00FD04CA" w14:paraId="6D2A2021"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36E789E1" w14:textId="77777777" w:rsidR="00BB632E" w:rsidRPr="00FD04CA" w:rsidRDefault="00000000">
            <w:pPr>
              <w:rPr>
                <w:rFonts w:asciiTheme="majorHAnsi" w:hAnsiTheme="majorHAnsi"/>
              </w:rPr>
            </w:pPr>
            <w:r w:rsidRPr="00FD04CA">
              <w:rPr>
                <w:rFonts w:asciiTheme="majorHAnsi" w:hAnsiTheme="majorHAnsi"/>
                <w:sz w:val="15"/>
                <w:szCs w:val="15"/>
              </w:rPr>
              <w:t>Admission criteria</w:t>
            </w:r>
          </w:p>
        </w:tc>
        <w:tc>
          <w:tcPr>
            <w:tcW w:w="2400" w:type="dxa"/>
            <w:shd w:val="clear" w:color="auto" w:fill="F5F5F5"/>
            <w:tcMar>
              <w:top w:w="60" w:type="dxa"/>
              <w:left w:w="90" w:type="dxa"/>
              <w:bottom w:w="60" w:type="dxa"/>
              <w:right w:w="90" w:type="dxa"/>
            </w:tcMar>
            <w:vAlign w:val="center"/>
          </w:tcPr>
          <w:p w14:paraId="6BA14C4F" w14:textId="77777777" w:rsidR="00BB632E" w:rsidRPr="00FD04CA" w:rsidRDefault="00000000">
            <w:pPr>
              <w:rPr>
                <w:rFonts w:asciiTheme="majorHAnsi" w:hAnsiTheme="majorHAnsi"/>
              </w:rPr>
            </w:pPr>
            <w:r w:rsidRPr="00FD04CA">
              <w:rPr>
                <w:rFonts w:asciiTheme="majorHAnsi" w:hAnsiTheme="majorHAnsi"/>
                <w:sz w:val="15"/>
                <w:szCs w:val="15"/>
              </w:rPr>
              <w:t>Applicability</w:t>
            </w:r>
          </w:p>
        </w:tc>
        <w:tc>
          <w:tcPr>
            <w:tcW w:w="4460" w:type="dxa"/>
            <w:shd w:val="clear" w:color="auto" w:fill="F5F5F5"/>
            <w:tcMar>
              <w:top w:w="60" w:type="dxa"/>
              <w:left w:w="90" w:type="dxa"/>
              <w:bottom w:w="60" w:type="dxa"/>
              <w:right w:w="90" w:type="dxa"/>
            </w:tcMar>
            <w:vAlign w:val="center"/>
          </w:tcPr>
          <w:p w14:paraId="25F96F28" w14:textId="77777777" w:rsidR="00BB632E" w:rsidRPr="00FD04CA" w:rsidRDefault="00000000">
            <w:pPr>
              <w:rPr>
                <w:rFonts w:asciiTheme="majorHAnsi" w:hAnsiTheme="majorHAnsi"/>
              </w:rPr>
            </w:pPr>
            <w:r w:rsidRPr="00FD04CA">
              <w:rPr>
                <w:rFonts w:asciiTheme="majorHAnsi" w:hAnsiTheme="majorHAnsi"/>
                <w:sz w:val="15"/>
                <w:szCs w:val="15"/>
              </w:rPr>
              <w:t>Inclusion/exclusion predicates and confirmation policy</w:t>
            </w:r>
          </w:p>
        </w:tc>
      </w:tr>
      <w:tr w:rsidR="00BB632E" w:rsidRPr="00FD04CA" w14:paraId="5856BEE8"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041F8096" w14:textId="77777777" w:rsidR="00BB632E" w:rsidRPr="00FD04CA" w:rsidRDefault="00000000">
            <w:pPr>
              <w:rPr>
                <w:rFonts w:asciiTheme="majorHAnsi" w:hAnsiTheme="majorHAnsi"/>
              </w:rPr>
            </w:pPr>
            <w:r w:rsidRPr="00FD04CA">
              <w:rPr>
                <w:rFonts w:asciiTheme="majorHAnsi" w:hAnsiTheme="majorHAnsi"/>
                <w:sz w:val="15"/>
                <w:szCs w:val="15"/>
              </w:rPr>
              <w:t>Risk stratification</w:t>
            </w:r>
          </w:p>
        </w:tc>
        <w:tc>
          <w:tcPr>
            <w:tcW w:w="2400" w:type="dxa"/>
            <w:shd w:val="clear" w:color="auto" w:fill="FFFFFF"/>
            <w:tcMar>
              <w:top w:w="60" w:type="dxa"/>
              <w:left w:w="90" w:type="dxa"/>
              <w:bottom w:w="60" w:type="dxa"/>
              <w:right w:w="90" w:type="dxa"/>
            </w:tcMar>
            <w:vAlign w:val="center"/>
          </w:tcPr>
          <w:p w14:paraId="4794B1DD" w14:textId="77777777" w:rsidR="00BB632E" w:rsidRPr="00FD04CA" w:rsidRDefault="00000000">
            <w:pPr>
              <w:rPr>
                <w:rFonts w:asciiTheme="majorHAnsi" w:hAnsiTheme="majorHAnsi"/>
              </w:rPr>
            </w:pPr>
            <w:r w:rsidRPr="00FD04CA">
              <w:rPr>
                <w:rFonts w:asciiTheme="majorHAnsi" w:hAnsiTheme="majorHAnsi"/>
                <w:sz w:val="15"/>
                <w:szCs w:val="15"/>
              </w:rPr>
              <w:t>Branch / applicability</w:t>
            </w:r>
          </w:p>
        </w:tc>
        <w:tc>
          <w:tcPr>
            <w:tcW w:w="4460" w:type="dxa"/>
            <w:shd w:val="clear" w:color="auto" w:fill="FFFFFF"/>
            <w:tcMar>
              <w:top w:w="60" w:type="dxa"/>
              <w:left w:w="90" w:type="dxa"/>
              <w:bottom w:w="60" w:type="dxa"/>
              <w:right w:w="90" w:type="dxa"/>
            </w:tcMar>
            <w:vAlign w:val="center"/>
          </w:tcPr>
          <w:p w14:paraId="2E784E0B" w14:textId="77777777" w:rsidR="00BB632E" w:rsidRPr="00FD04CA" w:rsidRDefault="00000000">
            <w:pPr>
              <w:rPr>
                <w:rFonts w:asciiTheme="majorHAnsi" w:hAnsiTheme="majorHAnsi"/>
              </w:rPr>
            </w:pPr>
            <w:r w:rsidRPr="00FD04CA">
              <w:rPr>
                <w:rFonts w:asciiTheme="majorHAnsi" w:hAnsiTheme="majorHAnsi"/>
                <w:sz w:val="15"/>
                <w:szCs w:val="15"/>
              </w:rPr>
              <w:t>Individual variables, thresholds, missing-data policy</w:t>
            </w:r>
          </w:p>
        </w:tc>
      </w:tr>
      <w:tr w:rsidR="00BB632E" w:rsidRPr="00FD04CA" w14:paraId="78C08D7E"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12E6ABFE" w14:textId="77777777" w:rsidR="00BB632E" w:rsidRPr="00FD04CA" w:rsidRDefault="00000000">
            <w:pPr>
              <w:rPr>
                <w:rFonts w:asciiTheme="majorHAnsi" w:hAnsiTheme="majorHAnsi"/>
              </w:rPr>
            </w:pPr>
            <w:r w:rsidRPr="00FD04CA">
              <w:rPr>
                <w:rFonts w:asciiTheme="majorHAnsi" w:hAnsiTheme="majorHAnsi"/>
                <w:sz w:val="15"/>
                <w:szCs w:val="15"/>
              </w:rPr>
              <w:t>Initial labs</w:t>
            </w:r>
          </w:p>
        </w:tc>
        <w:tc>
          <w:tcPr>
            <w:tcW w:w="2400" w:type="dxa"/>
            <w:shd w:val="clear" w:color="auto" w:fill="F5F5F5"/>
            <w:tcMar>
              <w:top w:w="60" w:type="dxa"/>
              <w:left w:w="90" w:type="dxa"/>
              <w:bottom w:w="60" w:type="dxa"/>
              <w:right w:w="90" w:type="dxa"/>
            </w:tcMar>
            <w:vAlign w:val="center"/>
          </w:tcPr>
          <w:p w14:paraId="3660DD5B" w14:textId="77777777" w:rsidR="00BB632E" w:rsidRPr="00FD04CA" w:rsidRDefault="00000000">
            <w:pPr>
              <w:rPr>
                <w:rFonts w:asciiTheme="majorHAnsi" w:hAnsiTheme="majorHAnsi"/>
              </w:rPr>
            </w:pPr>
            <w:r w:rsidRPr="00FD04CA">
              <w:rPr>
                <w:rFonts w:asciiTheme="majorHAnsi" w:hAnsiTheme="majorHAnsi"/>
                <w:sz w:val="15"/>
                <w:szCs w:val="15"/>
              </w:rPr>
              <w:t>Expected activities</w:t>
            </w:r>
          </w:p>
        </w:tc>
        <w:tc>
          <w:tcPr>
            <w:tcW w:w="4460" w:type="dxa"/>
            <w:shd w:val="clear" w:color="auto" w:fill="F5F5F5"/>
            <w:tcMar>
              <w:top w:w="60" w:type="dxa"/>
              <w:left w:w="90" w:type="dxa"/>
              <w:bottom w:w="60" w:type="dxa"/>
              <w:right w:w="90" w:type="dxa"/>
            </w:tcMar>
            <w:vAlign w:val="center"/>
          </w:tcPr>
          <w:p w14:paraId="3D18BABC" w14:textId="77777777" w:rsidR="00BB632E" w:rsidRPr="00FD04CA" w:rsidRDefault="00000000">
            <w:pPr>
              <w:rPr>
                <w:rFonts w:asciiTheme="majorHAnsi" w:hAnsiTheme="majorHAnsi"/>
              </w:rPr>
            </w:pPr>
            <w:r w:rsidRPr="00FD04CA">
              <w:rPr>
                <w:rFonts w:asciiTheme="majorHAnsi" w:hAnsiTheme="majorHAnsi"/>
                <w:sz w:val="15"/>
                <w:szCs w:val="15"/>
              </w:rPr>
              <w:t>Separate order, collection, result, verification, threshold</w:t>
            </w:r>
          </w:p>
        </w:tc>
      </w:tr>
      <w:tr w:rsidR="00BB632E" w:rsidRPr="00FD04CA" w14:paraId="636F21DF"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0E011AC1" w14:textId="77777777" w:rsidR="00BB632E" w:rsidRPr="00FD04CA" w:rsidRDefault="00000000">
            <w:pPr>
              <w:rPr>
                <w:rFonts w:asciiTheme="majorHAnsi" w:hAnsiTheme="majorHAnsi"/>
              </w:rPr>
            </w:pPr>
            <w:r w:rsidRPr="00FD04CA">
              <w:rPr>
                <w:rFonts w:asciiTheme="majorHAnsi" w:hAnsiTheme="majorHAnsi"/>
                <w:sz w:val="15"/>
                <w:szCs w:val="15"/>
              </w:rPr>
              <w:t>Imaging</w:t>
            </w:r>
          </w:p>
        </w:tc>
        <w:tc>
          <w:tcPr>
            <w:tcW w:w="2400" w:type="dxa"/>
            <w:shd w:val="clear" w:color="auto" w:fill="FFFFFF"/>
            <w:tcMar>
              <w:top w:w="60" w:type="dxa"/>
              <w:left w:w="90" w:type="dxa"/>
              <w:bottom w:w="60" w:type="dxa"/>
              <w:right w:w="90" w:type="dxa"/>
            </w:tcMar>
            <w:vAlign w:val="center"/>
          </w:tcPr>
          <w:p w14:paraId="5B6C1AE1" w14:textId="77777777" w:rsidR="00BB632E" w:rsidRPr="00FD04CA" w:rsidRDefault="00000000">
            <w:pPr>
              <w:rPr>
                <w:rFonts w:asciiTheme="majorHAnsi" w:hAnsiTheme="majorHAnsi"/>
              </w:rPr>
            </w:pPr>
            <w:r w:rsidRPr="00FD04CA">
              <w:rPr>
                <w:rFonts w:asciiTheme="majorHAnsi" w:hAnsiTheme="majorHAnsi"/>
                <w:sz w:val="15"/>
                <w:szCs w:val="15"/>
              </w:rPr>
              <w:t>Expected activities</w:t>
            </w:r>
          </w:p>
        </w:tc>
        <w:tc>
          <w:tcPr>
            <w:tcW w:w="4460" w:type="dxa"/>
            <w:shd w:val="clear" w:color="auto" w:fill="FFFFFF"/>
            <w:tcMar>
              <w:top w:w="60" w:type="dxa"/>
              <w:left w:w="90" w:type="dxa"/>
              <w:bottom w:w="60" w:type="dxa"/>
              <w:right w:w="90" w:type="dxa"/>
            </w:tcMar>
            <w:vAlign w:val="center"/>
          </w:tcPr>
          <w:p w14:paraId="5D500F7D" w14:textId="77777777" w:rsidR="00BB632E" w:rsidRPr="00FD04CA" w:rsidRDefault="00000000">
            <w:pPr>
              <w:rPr>
                <w:rFonts w:asciiTheme="majorHAnsi" w:hAnsiTheme="majorHAnsi"/>
              </w:rPr>
            </w:pPr>
            <w:r w:rsidRPr="00FD04CA">
              <w:rPr>
                <w:rFonts w:asciiTheme="majorHAnsi" w:hAnsiTheme="majorHAnsi"/>
                <w:sz w:val="15"/>
                <w:szCs w:val="15"/>
              </w:rPr>
              <w:t>Order, acquisition, interpretation, acknowledgment</w:t>
            </w:r>
          </w:p>
        </w:tc>
      </w:tr>
      <w:tr w:rsidR="00BB632E" w:rsidRPr="00FD04CA" w14:paraId="7D2B8324"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397364B1" w14:textId="77777777" w:rsidR="00BB632E" w:rsidRPr="00FD04CA" w:rsidRDefault="00000000">
            <w:pPr>
              <w:rPr>
                <w:rFonts w:asciiTheme="majorHAnsi" w:hAnsiTheme="majorHAnsi"/>
              </w:rPr>
            </w:pPr>
            <w:r w:rsidRPr="00FD04CA">
              <w:rPr>
                <w:rFonts w:asciiTheme="majorHAnsi" w:hAnsiTheme="majorHAnsi"/>
                <w:sz w:val="15"/>
                <w:szCs w:val="15"/>
              </w:rPr>
              <w:t>Diagnostic interventions</w:t>
            </w:r>
          </w:p>
        </w:tc>
        <w:tc>
          <w:tcPr>
            <w:tcW w:w="2400" w:type="dxa"/>
            <w:shd w:val="clear" w:color="auto" w:fill="F5F5F5"/>
            <w:tcMar>
              <w:top w:w="60" w:type="dxa"/>
              <w:left w:w="90" w:type="dxa"/>
              <w:bottom w:w="60" w:type="dxa"/>
              <w:right w:w="90" w:type="dxa"/>
            </w:tcMar>
            <w:vAlign w:val="center"/>
          </w:tcPr>
          <w:p w14:paraId="1AEABDBC" w14:textId="77777777" w:rsidR="00BB632E" w:rsidRPr="00FD04CA" w:rsidRDefault="00000000">
            <w:pPr>
              <w:rPr>
                <w:rFonts w:asciiTheme="majorHAnsi" w:hAnsiTheme="majorHAnsi"/>
              </w:rPr>
            </w:pPr>
            <w:r w:rsidRPr="00FD04CA">
              <w:rPr>
                <w:rFonts w:asciiTheme="majorHAnsi" w:hAnsiTheme="majorHAnsi"/>
                <w:sz w:val="15"/>
                <w:szCs w:val="15"/>
              </w:rPr>
              <w:t>Expected activities / branches</w:t>
            </w:r>
          </w:p>
        </w:tc>
        <w:tc>
          <w:tcPr>
            <w:tcW w:w="4460" w:type="dxa"/>
            <w:shd w:val="clear" w:color="auto" w:fill="F5F5F5"/>
            <w:tcMar>
              <w:top w:w="60" w:type="dxa"/>
              <w:left w:w="90" w:type="dxa"/>
              <w:bottom w:w="60" w:type="dxa"/>
              <w:right w:w="90" w:type="dxa"/>
            </w:tcMar>
            <w:vAlign w:val="center"/>
          </w:tcPr>
          <w:p w14:paraId="3A7D8A32" w14:textId="77777777" w:rsidR="00BB632E" w:rsidRPr="00FD04CA" w:rsidRDefault="00000000">
            <w:pPr>
              <w:rPr>
                <w:rFonts w:asciiTheme="majorHAnsi" w:hAnsiTheme="majorHAnsi"/>
              </w:rPr>
            </w:pPr>
            <w:r w:rsidRPr="00FD04CA">
              <w:rPr>
                <w:rFonts w:asciiTheme="majorHAnsi" w:hAnsiTheme="majorHAnsi"/>
                <w:sz w:val="15"/>
                <w:szCs w:val="15"/>
              </w:rPr>
              <w:t>Split tests and conditional procedures</w:t>
            </w:r>
          </w:p>
        </w:tc>
      </w:tr>
      <w:tr w:rsidR="00BB632E" w:rsidRPr="00FD04CA" w14:paraId="502FF388"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0952FA43" w14:textId="77777777" w:rsidR="00BB632E" w:rsidRPr="00FD04CA" w:rsidRDefault="00000000">
            <w:pPr>
              <w:rPr>
                <w:rFonts w:asciiTheme="majorHAnsi" w:hAnsiTheme="majorHAnsi"/>
              </w:rPr>
            </w:pPr>
            <w:r w:rsidRPr="00FD04CA">
              <w:rPr>
                <w:rFonts w:asciiTheme="majorHAnsi" w:hAnsiTheme="majorHAnsi"/>
                <w:sz w:val="15"/>
                <w:szCs w:val="15"/>
              </w:rPr>
              <w:t>Medical interventions</w:t>
            </w:r>
          </w:p>
        </w:tc>
        <w:tc>
          <w:tcPr>
            <w:tcW w:w="2400" w:type="dxa"/>
            <w:shd w:val="clear" w:color="auto" w:fill="FFFFFF"/>
            <w:tcMar>
              <w:top w:w="60" w:type="dxa"/>
              <w:left w:w="90" w:type="dxa"/>
              <w:bottom w:w="60" w:type="dxa"/>
              <w:right w:w="90" w:type="dxa"/>
            </w:tcMar>
            <w:vAlign w:val="center"/>
          </w:tcPr>
          <w:p w14:paraId="4F578B52" w14:textId="77777777" w:rsidR="00BB632E" w:rsidRPr="00FD04CA" w:rsidRDefault="00000000">
            <w:pPr>
              <w:rPr>
                <w:rFonts w:asciiTheme="majorHAnsi" w:hAnsiTheme="majorHAnsi"/>
              </w:rPr>
            </w:pPr>
            <w:r w:rsidRPr="00FD04CA">
              <w:rPr>
                <w:rFonts w:asciiTheme="majorHAnsi" w:hAnsiTheme="majorHAnsi"/>
                <w:sz w:val="15"/>
                <w:szCs w:val="15"/>
              </w:rPr>
              <w:t>Activities and goals</w:t>
            </w:r>
          </w:p>
        </w:tc>
        <w:tc>
          <w:tcPr>
            <w:tcW w:w="4460" w:type="dxa"/>
            <w:shd w:val="clear" w:color="auto" w:fill="FFFFFF"/>
            <w:tcMar>
              <w:top w:w="60" w:type="dxa"/>
              <w:left w:w="90" w:type="dxa"/>
              <w:bottom w:w="60" w:type="dxa"/>
              <w:right w:w="90" w:type="dxa"/>
            </w:tcMar>
            <w:vAlign w:val="center"/>
          </w:tcPr>
          <w:p w14:paraId="6C889E5B" w14:textId="77777777" w:rsidR="00BB632E" w:rsidRPr="00FD04CA" w:rsidRDefault="00000000">
            <w:pPr>
              <w:rPr>
                <w:rFonts w:asciiTheme="majorHAnsi" w:hAnsiTheme="majorHAnsi"/>
              </w:rPr>
            </w:pPr>
            <w:r w:rsidRPr="00FD04CA">
              <w:rPr>
                <w:rFonts w:asciiTheme="majorHAnsi" w:hAnsiTheme="majorHAnsi"/>
                <w:sz w:val="15"/>
                <w:szCs w:val="15"/>
              </w:rPr>
              <w:t>Separate therapy, target, monitoring, contraindications</w:t>
            </w:r>
          </w:p>
        </w:tc>
      </w:tr>
      <w:tr w:rsidR="00BB632E" w:rsidRPr="00FD04CA" w14:paraId="7E3E2A96"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5A9E8697" w14:textId="77777777" w:rsidR="00BB632E" w:rsidRPr="00FD04CA" w:rsidRDefault="00000000">
            <w:pPr>
              <w:rPr>
                <w:rFonts w:asciiTheme="majorHAnsi" w:hAnsiTheme="majorHAnsi"/>
              </w:rPr>
            </w:pPr>
            <w:r w:rsidRPr="00FD04CA">
              <w:rPr>
                <w:rFonts w:asciiTheme="majorHAnsi" w:hAnsiTheme="majorHAnsi"/>
                <w:sz w:val="15"/>
                <w:szCs w:val="15"/>
              </w:rPr>
              <w:t>Surgical interventions</w:t>
            </w:r>
          </w:p>
        </w:tc>
        <w:tc>
          <w:tcPr>
            <w:tcW w:w="2400" w:type="dxa"/>
            <w:shd w:val="clear" w:color="auto" w:fill="F5F5F5"/>
            <w:tcMar>
              <w:top w:w="60" w:type="dxa"/>
              <w:left w:w="90" w:type="dxa"/>
              <w:bottom w:w="60" w:type="dxa"/>
              <w:right w:w="90" w:type="dxa"/>
            </w:tcMar>
            <w:vAlign w:val="center"/>
          </w:tcPr>
          <w:p w14:paraId="0E9E3510" w14:textId="77777777" w:rsidR="00BB632E" w:rsidRPr="00FD04CA" w:rsidRDefault="00000000">
            <w:pPr>
              <w:rPr>
                <w:rFonts w:asciiTheme="majorHAnsi" w:hAnsiTheme="majorHAnsi"/>
              </w:rPr>
            </w:pPr>
            <w:r w:rsidRPr="00FD04CA">
              <w:rPr>
                <w:rFonts w:asciiTheme="majorHAnsi" w:hAnsiTheme="majorHAnsi"/>
                <w:sz w:val="15"/>
                <w:szCs w:val="15"/>
              </w:rPr>
              <w:t>Procedure graph</w:t>
            </w:r>
          </w:p>
        </w:tc>
        <w:tc>
          <w:tcPr>
            <w:tcW w:w="4460" w:type="dxa"/>
            <w:shd w:val="clear" w:color="auto" w:fill="F5F5F5"/>
            <w:tcMar>
              <w:top w:w="60" w:type="dxa"/>
              <w:left w:w="90" w:type="dxa"/>
              <w:bottom w:w="60" w:type="dxa"/>
              <w:right w:w="90" w:type="dxa"/>
            </w:tcMar>
            <w:vAlign w:val="center"/>
          </w:tcPr>
          <w:p w14:paraId="666650FF" w14:textId="77777777" w:rsidR="00BB632E" w:rsidRPr="00FD04CA" w:rsidRDefault="00000000">
            <w:pPr>
              <w:rPr>
                <w:rFonts w:asciiTheme="majorHAnsi" w:hAnsiTheme="majorHAnsi"/>
              </w:rPr>
            </w:pPr>
            <w:r w:rsidRPr="00FD04CA">
              <w:rPr>
                <w:rFonts w:asciiTheme="majorHAnsi" w:hAnsiTheme="majorHAnsi"/>
                <w:sz w:val="15"/>
                <w:szCs w:val="15"/>
              </w:rPr>
              <w:t>Planned, scheduled, started, completed, aborted states</w:t>
            </w:r>
          </w:p>
        </w:tc>
      </w:tr>
      <w:tr w:rsidR="00BB632E" w:rsidRPr="00FD04CA" w14:paraId="5975E501"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31F4C889" w14:textId="77777777" w:rsidR="00BB632E" w:rsidRPr="00FD04CA" w:rsidRDefault="00000000">
            <w:pPr>
              <w:rPr>
                <w:rFonts w:asciiTheme="majorHAnsi" w:hAnsiTheme="majorHAnsi"/>
              </w:rPr>
            </w:pPr>
            <w:r w:rsidRPr="00FD04CA">
              <w:rPr>
                <w:rFonts w:asciiTheme="majorHAnsi" w:hAnsiTheme="majorHAnsi"/>
                <w:sz w:val="15"/>
                <w:szCs w:val="15"/>
              </w:rPr>
              <w:lastRenderedPageBreak/>
              <w:t>Time-critical actions</w:t>
            </w:r>
          </w:p>
        </w:tc>
        <w:tc>
          <w:tcPr>
            <w:tcW w:w="2400" w:type="dxa"/>
            <w:shd w:val="clear" w:color="auto" w:fill="FFFFFF"/>
            <w:tcMar>
              <w:top w:w="60" w:type="dxa"/>
              <w:left w:w="90" w:type="dxa"/>
              <w:bottom w:w="60" w:type="dxa"/>
              <w:right w:w="90" w:type="dxa"/>
            </w:tcMar>
            <w:vAlign w:val="center"/>
          </w:tcPr>
          <w:p w14:paraId="16BDF5FB" w14:textId="77777777" w:rsidR="00BB632E" w:rsidRPr="00FD04CA" w:rsidRDefault="00000000">
            <w:pPr>
              <w:rPr>
                <w:rFonts w:asciiTheme="majorHAnsi" w:hAnsiTheme="majorHAnsi"/>
              </w:rPr>
            </w:pPr>
            <w:r w:rsidRPr="00FD04CA">
              <w:rPr>
                <w:rFonts w:asciiTheme="majorHAnsi" w:hAnsiTheme="majorHAnsi"/>
                <w:sz w:val="15"/>
                <w:szCs w:val="15"/>
              </w:rPr>
              <w:t>Temporal constraints</w:t>
            </w:r>
          </w:p>
        </w:tc>
        <w:tc>
          <w:tcPr>
            <w:tcW w:w="4460" w:type="dxa"/>
            <w:shd w:val="clear" w:color="auto" w:fill="FFFFFF"/>
            <w:tcMar>
              <w:top w:w="60" w:type="dxa"/>
              <w:left w:w="90" w:type="dxa"/>
              <w:bottom w:w="60" w:type="dxa"/>
              <w:right w:w="90" w:type="dxa"/>
            </w:tcMar>
            <w:vAlign w:val="center"/>
          </w:tcPr>
          <w:p w14:paraId="1092593B" w14:textId="77777777" w:rsidR="00BB632E" w:rsidRPr="00FD04CA" w:rsidRDefault="00000000">
            <w:pPr>
              <w:rPr>
                <w:rFonts w:asciiTheme="majorHAnsi" w:hAnsiTheme="majorHAnsi"/>
              </w:rPr>
            </w:pPr>
            <w:r w:rsidRPr="00FD04CA">
              <w:rPr>
                <w:rFonts w:asciiTheme="majorHAnsi" w:hAnsiTheme="majorHAnsi"/>
                <w:sz w:val="15"/>
                <w:szCs w:val="15"/>
              </w:rPr>
              <w:t>Named anchors and signed bounds</w:t>
            </w:r>
          </w:p>
        </w:tc>
      </w:tr>
      <w:tr w:rsidR="00BB632E" w:rsidRPr="00FD04CA" w14:paraId="23001004"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1ADF3686" w14:textId="77777777" w:rsidR="00BB632E" w:rsidRPr="00FD04CA" w:rsidRDefault="00000000">
            <w:pPr>
              <w:rPr>
                <w:rFonts w:asciiTheme="majorHAnsi" w:hAnsiTheme="majorHAnsi"/>
              </w:rPr>
            </w:pPr>
            <w:r w:rsidRPr="00FD04CA">
              <w:rPr>
                <w:rFonts w:asciiTheme="majorHAnsi" w:hAnsiTheme="majorHAnsi"/>
                <w:sz w:val="15"/>
                <w:szCs w:val="15"/>
              </w:rPr>
              <w:t>Consults</w:t>
            </w:r>
          </w:p>
        </w:tc>
        <w:tc>
          <w:tcPr>
            <w:tcW w:w="2400" w:type="dxa"/>
            <w:shd w:val="clear" w:color="auto" w:fill="F5F5F5"/>
            <w:tcMar>
              <w:top w:w="60" w:type="dxa"/>
              <w:left w:w="90" w:type="dxa"/>
              <w:bottom w:w="60" w:type="dxa"/>
              <w:right w:w="90" w:type="dxa"/>
            </w:tcMar>
            <w:vAlign w:val="center"/>
          </w:tcPr>
          <w:p w14:paraId="003B8062" w14:textId="77777777" w:rsidR="00BB632E" w:rsidRPr="00FD04CA" w:rsidRDefault="00000000">
            <w:pPr>
              <w:rPr>
                <w:rFonts w:asciiTheme="majorHAnsi" w:hAnsiTheme="majorHAnsi"/>
              </w:rPr>
            </w:pPr>
            <w:r w:rsidRPr="00FD04CA">
              <w:rPr>
                <w:rFonts w:asciiTheme="majorHAnsi" w:hAnsiTheme="majorHAnsi"/>
                <w:sz w:val="15"/>
                <w:szCs w:val="15"/>
              </w:rPr>
              <w:t>Task / resource lifecycle</w:t>
            </w:r>
          </w:p>
        </w:tc>
        <w:tc>
          <w:tcPr>
            <w:tcW w:w="4460" w:type="dxa"/>
            <w:shd w:val="clear" w:color="auto" w:fill="F5F5F5"/>
            <w:tcMar>
              <w:top w:w="60" w:type="dxa"/>
              <w:left w:w="90" w:type="dxa"/>
              <w:bottom w:w="60" w:type="dxa"/>
              <w:right w:w="90" w:type="dxa"/>
            </w:tcMar>
            <w:vAlign w:val="center"/>
          </w:tcPr>
          <w:p w14:paraId="05B8F0F1" w14:textId="77777777" w:rsidR="00BB632E" w:rsidRPr="00FD04CA" w:rsidRDefault="00000000">
            <w:pPr>
              <w:rPr>
                <w:rFonts w:asciiTheme="majorHAnsi" w:hAnsiTheme="majorHAnsi"/>
              </w:rPr>
            </w:pPr>
            <w:r w:rsidRPr="00FD04CA">
              <w:rPr>
                <w:rFonts w:asciiTheme="majorHAnsi" w:hAnsiTheme="majorHAnsi"/>
                <w:sz w:val="15"/>
                <w:szCs w:val="15"/>
              </w:rPr>
              <w:t>Request, acceptance, queue, start, complete, recommendation</w:t>
            </w:r>
          </w:p>
        </w:tc>
      </w:tr>
      <w:tr w:rsidR="00BB632E" w:rsidRPr="00FD04CA" w14:paraId="677F398D"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54732FB9" w14:textId="77777777" w:rsidR="00BB632E" w:rsidRPr="00FD04CA" w:rsidRDefault="00000000">
            <w:pPr>
              <w:rPr>
                <w:rFonts w:asciiTheme="majorHAnsi" w:hAnsiTheme="majorHAnsi"/>
              </w:rPr>
            </w:pPr>
            <w:r w:rsidRPr="00FD04CA">
              <w:rPr>
                <w:rFonts w:asciiTheme="majorHAnsi" w:hAnsiTheme="majorHAnsi"/>
                <w:sz w:val="15"/>
                <w:szCs w:val="15"/>
              </w:rPr>
              <w:t>Day 1 / 2 / 3+ milestones</w:t>
            </w:r>
          </w:p>
        </w:tc>
        <w:tc>
          <w:tcPr>
            <w:tcW w:w="2400" w:type="dxa"/>
            <w:shd w:val="clear" w:color="auto" w:fill="FFFFFF"/>
            <w:tcMar>
              <w:top w:w="60" w:type="dxa"/>
              <w:left w:w="90" w:type="dxa"/>
              <w:bottom w:w="60" w:type="dxa"/>
              <w:right w:w="90" w:type="dxa"/>
            </w:tcMar>
            <w:vAlign w:val="center"/>
          </w:tcPr>
          <w:p w14:paraId="61FA9DB1" w14:textId="77777777" w:rsidR="00BB632E" w:rsidRPr="00FD04CA" w:rsidRDefault="00000000">
            <w:pPr>
              <w:rPr>
                <w:rFonts w:asciiTheme="majorHAnsi" w:hAnsiTheme="majorHAnsi"/>
              </w:rPr>
            </w:pPr>
            <w:r w:rsidRPr="00FD04CA">
              <w:rPr>
                <w:rFonts w:asciiTheme="majorHAnsi" w:hAnsiTheme="majorHAnsi"/>
                <w:sz w:val="15"/>
                <w:szCs w:val="15"/>
              </w:rPr>
              <w:t>Stage goals</w:t>
            </w:r>
          </w:p>
        </w:tc>
        <w:tc>
          <w:tcPr>
            <w:tcW w:w="4460" w:type="dxa"/>
            <w:shd w:val="clear" w:color="auto" w:fill="FFFFFF"/>
            <w:tcMar>
              <w:top w:w="60" w:type="dxa"/>
              <w:left w:w="90" w:type="dxa"/>
              <w:bottom w:w="60" w:type="dxa"/>
              <w:right w:w="90" w:type="dxa"/>
            </w:tcMar>
            <w:vAlign w:val="center"/>
          </w:tcPr>
          <w:p w14:paraId="66806A69" w14:textId="77777777" w:rsidR="00BB632E" w:rsidRPr="00FD04CA" w:rsidRDefault="00000000">
            <w:pPr>
              <w:rPr>
                <w:rFonts w:asciiTheme="majorHAnsi" w:hAnsiTheme="majorHAnsi"/>
              </w:rPr>
            </w:pPr>
            <w:r w:rsidRPr="00FD04CA">
              <w:rPr>
                <w:rFonts w:asciiTheme="majorHAnsi" w:hAnsiTheme="majorHAnsi"/>
                <w:sz w:val="15"/>
                <w:szCs w:val="15"/>
              </w:rPr>
              <w:t>Replace narrative day labels with explicit anchors and windows</w:t>
            </w:r>
          </w:p>
        </w:tc>
      </w:tr>
      <w:tr w:rsidR="00BB632E" w:rsidRPr="00FD04CA" w14:paraId="78B62CBD"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16CFB649" w14:textId="77777777" w:rsidR="00BB632E" w:rsidRPr="00FD04CA" w:rsidRDefault="00000000">
            <w:pPr>
              <w:rPr>
                <w:rFonts w:asciiTheme="majorHAnsi" w:hAnsiTheme="majorHAnsi"/>
              </w:rPr>
            </w:pPr>
            <w:r w:rsidRPr="00FD04CA">
              <w:rPr>
                <w:rFonts w:asciiTheme="majorHAnsi" w:hAnsiTheme="majorHAnsi"/>
                <w:sz w:val="15"/>
                <w:szCs w:val="15"/>
              </w:rPr>
              <w:t>Monitoring</w:t>
            </w:r>
          </w:p>
        </w:tc>
        <w:tc>
          <w:tcPr>
            <w:tcW w:w="2400" w:type="dxa"/>
            <w:shd w:val="clear" w:color="auto" w:fill="F5F5F5"/>
            <w:tcMar>
              <w:top w:w="60" w:type="dxa"/>
              <w:left w:w="90" w:type="dxa"/>
              <w:bottom w:w="60" w:type="dxa"/>
              <w:right w:w="90" w:type="dxa"/>
            </w:tcMar>
            <w:vAlign w:val="center"/>
          </w:tcPr>
          <w:p w14:paraId="3990BCC0" w14:textId="77777777" w:rsidR="00BB632E" w:rsidRPr="00FD04CA" w:rsidRDefault="00000000">
            <w:pPr>
              <w:rPr>
                <w:rFonts w:asciiTheme="majorHAnsi" w:hAnsiTheme="majorHAnsi"/>
              </w:rPr>
            </w:pPr>
            <w:r w:rsidRPr="00FD04CA">
              <w:rPr>
                <w:rFonts w:asciiTheme="majorHAnsi" w:hAnsiTheme="majorHAnsi"/>
                <w:sz w:val="15"/>
                <w:szCs w:val="15"/>
              </w:rPr>
              <w:t>Repeat rules</w:t>
            </w:r>
          </w:p>
        </w:tc>
        <w:tc>
          <w:tcPr>
            <w:tcW w:w="4460" w:type="dxa"/>
            <w:shd w:val="clear" w:color="auto" w:fill="F5F5F5"/>
            <w:tcMar>
              <w:top w:w="60" w:type="dxa"/>
              <w:left w:w="90" w:type="dxa"/>
              <w:bottom w:w="60" w:type="dxa"/>
              <w:right w:w="90" w:type="dxa"/>
            </w:tcMar>
            <w:vAlign w:val="center"/>
          </w:tcPr>
          <w:p w14:paraId="00A5EE5E" w14:textId="77777777" w:rsidR="00BB632E" w:rsidRPr="00FD04CA" w:rsidRDefault="00000000">
            <w:pPr>
              <w:rPr>
                <w:rFonts w:asciiTheme="majorHAnsi" w:hAnsiTheme="majorHAnsi"/>
              </w:rPr>
            </w:pPr>
            <w:r w:rsidRPr="00FD04CA">
              <w:rPr>
                <w:rFonts w:asciiTheme="majorHAnsi" w:hAnsiTheme="majorHAnsi"/>
                <w:sz w:val="15"/>
                <w:szCs w:val="15"/>
              </w:rPr>
              <w:t>Cadence, trigger, stop rule, missing-observation behaviour</w:t>
            </w:r>
          </w:p>
        </w:tc>
      </w:tr>
      <w:tr w:rsidR="00BB632E" w:rsidRPr="00FD04CA" w14:paraId="14C2325F"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7FDF4F62" w14:textId="77777777" w:rsidR="00BB632E" w:rsidRPr="00FD04CA" w:rsidRDefault="00000000">
            <w:pPr>
              <w:rPr>
                <w:rFonts w:asciiTheme="majorHAnsi" w:hAnsiTheme="majorHAnsi"/>
              </w:rPr>
            </w:pPr>
            <w:r w:rsidRPr="00FD04CA">
              <w:rPr>
                <w:rFonts w:asciiTheme="majorHAnsi" w:hAnsiTheme="majorHAnsi"/>
                <w:sz w:val="15"/>
                <w:szCs w:val="15"/>
              </w:rPr>
              <w:t>Nutrition / VTE</w:t>
            </w:r>
          </w:p>
        </w:tc>
        <w:tc>
          <w:tcPr>
            <w:tcW w:w="2400" w:type="dxa"/>
            <w:shd w:val="clear" w:color="auto" w:fill="FFFFFF"/>
            <w:tcMar>
              <w:top w:w="60" w:type="dxa"/>
              <w:left w:w="90" w:type="dxa"/>
              <w:bottom w:w="60" w:type="dxa"/>
              <w:right w:w="90" w:type="dxa"/>
            </w:tcMar>
            <w:vAlign w:val="center"/>
          </w:tcPr>
          <w:p w14:paraId="34F57097" w14:textId="77777777" w:rsidR="00BB632E" w:rsidRPr="00FD04CA" w:rsidRDefault="00000000">
            <w:pPr>
              <w:rPr>
                <w:rFonts w:asciiTheme="majorHAnsi" w:hAnsiTheme="majorHAnsi"/>
              </w:rPr>
            </w:pPr>
            <w:r w:rsidRPr="00FD04CA">
              <w:rPr>
                <w:rFonts w:asciiTheme="majorHAnsi" w:hAnsiTheme="majorHAnsi"/>
                <w:sz w:val="15"/>
                <w:szCs w:val="15"/>
              </w:rPr>
              <w:t>Conditional bundles</w:t>
            </w:r>
          </w:p>
        </w:tc>
        <w:tc>
          <w:tcPr>
            <w:tcW w:w="4460" w:type="dxa"/>
            <w:shd w:val="clear" w:color="auto" w:fill="FFFFFF"/>
            <w:tcMar>
              <w:top w:w="60" w:type="dxa"/>
              <w:left w:w="90" w:type="dxa"/>
              <w:bottom w:w="60" w:type="dxa"/>
              <w:right w:w="90" w:type="dxa"/>
            </w:tcMar>
            <w:vAlign w:val="center"/>
          </w:tcPr>
          <w:p w14:paraId="46ED32C9" w14:textId="77777777" w:rsidR="00BB632E" w:rsidRPr="00FD04CA" w:rsidRDefault="00000000">
            <w:pPr>
              <w:rPr>
                <w:rFonts w:asciiTheme="majorHAnsi" w:hAnsiTheme="majorHAnsi"/>
              </w:rPr>
            </w:pPr>
            <w:r w:rsidRPr="00FD04CA">
              <w:rPr>
                <w:rFonts w:asciiTheme="majorHAnsi" w:hAnsiTheme="majorHAnsi"/>
                <w:sz w:val="15"/>
                <w:szCs w:val="15"/>
              </w:rPr>
              <w:t>Risk, contraindication, alternative, documentation</w:t>
            </w:r>
          </w:p>
        </w:tc>
      </w:tr>
      <w:tr w:rsidR="00BB632E" w:rsidRPr="00FD04CA" w14:paraId="74676DC3"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791328D2" w14:textId="77777777" w:rsidR="00BB632E" w:rsidRPr="00FD04CA" w:rsidRDefault="00000000">
            <w:pPr>
              <w:rPr>
                <w:rFonts w:asciiTheme="majorHAnsi" w:hAnsiTheme="majorHAnsi"/>
              </w:rPr>
            </w:pPr>
            <w:r w:rsidRPr="00FD04CA">
              <w:rPr>
                <w:rFonts w:asciiTheme="majorHAnsi" w:hAnsiTheme="majorHAnsi"/>
                <w:sz w:val="15"/>
                <w:szCs w:val="15"/>
              </w:rPr>
              <w:t>Discharge criteria</w:t>
            </w:r>
          </w:p>
        </w:tc>
        <w:tc>
          <w:tcPr>
            <w:tcW w:w="2400" w:type="dxa"/>
            <w:shd w:val="clear" w:color="auto" w:fill="F5F5F5"/>
            <w:tcMar>
              <w:top w:w="60" w:type="dxa"/>
              <w:left w:w="90" w:type="dxa"/>
              <w:bottom w:w="60" w:type="dxa"/>
              <w:right w:w="90" w:type="dxa"/>
            </w:tcMar>
            <w:vAlign w:val="center"/>
          </w:tcPr>
          <w:p w14:paraId="6F11F6F9" w14:textId="77777777" w:rsidR="00BB632E" w:rsidRPr="00FD04CA" w:rsidRDefault="00000000">
            <w:pPr>
              <w:rPr>
                <w:rFonts w:asciiTheme="majorHAnsi" w:hAnsiTheme="majorHAnsi"/>
              </w:rPr>
            </w:pPr>
            <w:r w:rsidRPr="00FD04CA">
              <w:rPr>
                <w:rFonts w:asciiTheme="majorHAnsi" w:hAnsiTheme="majorHAnsi"/>
                <w:sz w:val="15"/>
                <w:szCs w:val="15"/>
              </w:rPr>
              <w:t>Terminal conditions</w:t>
            </w:r>
          </w:p>
        </w:tc>
        <w:tc>
          <w:tcPr>
            <w:tcW w:w="4460" w:type="dxa"/>
            <w:shd w:val="clear" w:color="auto" w:fill="F5F5F5"/>
            <w:tcMar>
              <w:top w:w="60" w:type="dxa"/>
              <w:left w:w="90" w:type="dxa"/>
              <w:bottom w:w="60" w:type="dxa"/>
              <w:right w:w="90" w:type="dxa"/>
            </w:tcMar>
            <w:vAlign w:val="center"/>
          </w:tcPr>
          <w:p w14:paraId="1F3CA3DF" w14:textId="77777777" w:rsidR="00BB632E" w:rsidRPr="00FD04CA" w:rsidRDefault="00000000">
            <w:pPr>
              <w:rPr>
                <w:rFonts w:asciiTheme="majorHAnsi" w:hAnsiTheme="majorHAnsi"/>
              </w:rPr>
            </w:pPr>
            <w:r w:rsidRPr="00FD04CA">
              <w:rPr>
                <w:rFonts w:asciiTheme="majorHAnsi" w:hAnsiTheme="majorHAnsi"/>
                <w:sz w:val="15"/>
                <w:szCs w:val="15"/>
              </w:rPr>
              <w:t>Required state and evidence, not only an event name</w:t>
            </w:r>
          </w:p>
        </w:tc>
      </w:tr>
      <w:tr w:rsidR="00BB632E" w:rsidRPr="00FD04CA" w14:paraId="2253CC16"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3EEAC42E" w14:textId="77777777" w:rsidR="00BB632E" w:rsidRPr="00FD04CA" w:rsidRDefault="00000000">
            <w:pPr>
              <w:rPr>
                <w:rFonts w:asciiTheme="majorHAnsi" w:hAnsiTheme="majorHAnsi"/>
              </w:rPr>
            </w:pPr>
            <w:r w:rsidRPr="00FD04CA">
              <w:rPr>
                <w:rFonts w:asciiTheme="majorHAnsi" w:hAnsiTheme="majorHAnsi"/>
                <w:sz w:val="15"/>
                <w:szCs w:val="15"/>
              </w:rPr>
              <w:t>Discharge planning</w:t>
            </w:r>
          </w:p>
        </w:tc>
        <w:tc>
          <w:tcPr>
            <w:tcW w:w="2400" w:type="dxa"/>
            <w:shd w:val="clear" w:color="auto" w:fill="FFFFFF"/>
            <w:tcMar>
              <w:top w:w="60" w:type="dxa"/>
              <w:left w:w="90" w:type="dxa"/>
              <w:bottom w:w="60" w:type="dxa"/>
              <w:right w:w="90" w:type="dxa"/>
            </w:tcMar>
            <w:vAlign w:val="center"/>
          </w:tcPr>
          <w:p w14:paraId="4F74F9BE" w14:textId="77777777" w:rsidR="00BB632E" w:rsidRPr="00FD04CA" w:rsidRDefault="00000000">
            <w:pPr>
              <w:rPr>
                <w:rFonts w:asciiTheme="majorHAnsi" w:hAnsiTheme="majorHAnsi"/>
              </w:rPr>
            </w:pPr>
            <w:r w:rsidRPr="00FD04CA">
              <w:rPr>
                <w:rFonts w:asciiTheme="majorHAnsi" w:hAnsiTheme="majorHAnsi"/>
                <w:sz w:val="15"/>
                <w:szCs w:val="15"/>
              </w:rPr>
              <w:t>Task graph</w:t>
            </w:r>
          </w:p>
        </w:tc>
        <w:tc>
          <w:tcPr>
            <w:tcW w:w="4460" w:type="dxa"/>
            <w:shd w:val="clear" w:color="auto" w:fill="FFFFFF"/>
            <w:tcMar>
              <w:top w:w="60" w:type="dxa"/>
              <w:left w:w="90" w:type="dxa"/>
              <w:bottom w:w="60" w:type="dxa"/>
              <w:right w:w="90" w:type="dxa"/>
            </w:tcMar>
            <w:vAlign w:val="center"/>
          </w:tcPr>
          <w:p w14:paraId="559DD07A" w14:textId="77777777" w:rsidR="00BB632E" w:rsidRPr="00FD04CA" w:rsidRDefault="00000000">
            <w:pPr>
              <w:rPr>
                <w:rFonts w:asciiTheme="majorHAnsi" w:hAnsiTheme="majorHAnsi"/>
              </w:rPr>
            </w:pPr>
            <w:r w:rsidRPr="00FD04CA">
              <w:rPr>
                <w:rFonts w:asciiTheme="majorHAnsi" w:hAnsiTheme="majorHAnsi"/>
                <w:sz w:val="15"/>
                <w:szCs w:val="15"/>
              </w:rPr>
              <w:t>Ownership, dependencies, readiness, external coordination</w:t>
            </w:r>
          </w:p>
        </w:tc>
      </w:tr>
      <w:tr w:rsidR="00BB632E" w:rsidRPr="00FD04CA" w14:paraId="7A5A56D7"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03C933D3" w14:textId="77777777" w:rsidR="00BB632E" w:rsidRPr="00FD04CA" w:rsidRDefault="00000000">
            <w:pPr>
              <w:rPr>
                <w:rFonts w:asciiTheme="majorHAnsi" w:hAnsiTheme="majorHAnsi"/>
              </w:rPr>
            </w:pPr>
            <w:r w:rsidRPr="00FD04CA">
              <w:rPr>
                <w:rFonts w:asciiTheme="majorHAnsi" w:hAnsiTheme="majorHAnsi"/>
                <w:sz w:val="15"/>
                <w:szCs w:val="15"/>
              </w:rPr>
              <w:t>Quality metrics</w:t>
            </w:r>
          </w:p>
        </w:tc>
        <w:tc>
          <w:tcPr>
            <w:tcW w:w="2400" w:type="dxa"/>
            <w:shd w:val="clear" w:color="auto" w:fill="F5F5F5"/>
            <w:tcMar>
              <w:top w:w="60" w:type="dxa"/>
              <w:left w:w="90" w:type="dxa"/>
              <w:bottom w:w="60" w:type="dxa"/>
              <w:right w:w="90" w:type="dxa"/>
            </w:tcMar>
            <w:vAlign w:val="center"/>
          </w:tcPr>
          <w:p w14:paraId="58D5D23C" w14:textId="77777777" w:rsidR="00BB632E" w:rsidRPr="00FD04CA" w:rsidRDefault="00000000">
            <w:pPr>
              <w:rPr>
                <w:rFonts w:asciiTheme="majorHAnsi" w:hAnsiTheme="majorHAnsi"/>
              </w:rPr>
            </w:pPr>
            <w:r w:rsidRPr="00FD04CA">
              <w:rPr>
                <w:rFonts w:asciiTheme="majorHAnsi" w:hAnsiTheme="majorHAnsi"/>
                <w:sz w:val="15"/>
                <w:szCs w:val="15"/>
              </w:rPr>
              <w:t>Measure candidates</w:t>
            </w:r>
          </w:p>
        </w:tc>
        <w:tc>
          <w:tcPr>
            <w:tcW w:w="4460" w:type="dxa"/>
            <w:shd w:val="clear" w:color="auto" w:fill="F5F5F5"/>
            <w:tcMar>
              <w:top w:w="60" w:type="dxa"/>
              <w:left w:w="90" w:type="dxa"/>
              <w:bottom w:w="60" w:type="dxa"/>
              <w:right w:w="90" w:type="dxa"/>
            </w:tcMar>
            <w:vAlign w:val="center"/>
          </w:tcPr>
          <w:p w14:paraId="1DEF248F" w14:textId="77777777" w:rsidR="00BB632E" w:rsidRPr="00FD04CA" w:rsidRDefault="00000000">
            <w:pPr>
              <w:rPr>
                <w:rFonts w:asciiTheme="majorHAnsi" w:hAnsiTheme="majorHAnsi"/>
              </w:rPr>
            </w:pPr>
            <w:r w:rsidRPr="00FD04CA">
              <w:rPr>
                <w:rFonts w:asciiTheme="majorHAnsi" w:hAnsiTheme="majorHAnsi"/>
                <w:sz w:val="15"/>
                <w:szCs w:val="15"/>
              </w:rPr>
              <w:t>Formal numerator / denominator / exclusions</w:t>
            </w:r>
          </w:p>
        </w:tc>
      </w:tr>
      <w:tr w:rsidR="00BB632E" w:rsidRPr="00FD04CA" w14:paraId="77D2DE20"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76C26E96" w14:textId="77777777" w:rsidR="00BB632E" w:rsidRPr="00FD04CA" w:rsidRDefault="00000000">
            <w:pPr>
              <w:rPr>
                <w:rFonts w:asciiTheme="majorHAnsi" w:hAnsiTheme="majorHAnsi"/>
              </w:rPr>
            </w:pPr>
            <w:r w:rsidRPr="00FD04CA">
              <w:rPr>
                <w:rFonts w:asciiTheme="majorHAnsi" w:hAnsiTheme="majorHAnsi"/>
                <w:sz w:val="15"/>
                <w:szCs w:val="15"/>
              </w:rPr>
              <w:t>Complications</w:t>
            </w:r>
          </w:p>
        </w:tc>
        <w:tc>
          <w:tcPr>
            <w:tcW w:w="2400" w:type="dxa"/>
            <w:shd w:val="clear" w:color="auto" w:fill="FFFFFF"/>
            <w:tcMar>
              <w:top w:w="60" w:type="dxa"/>
              <w:left w:w="90" w:type="dxa"/>
              <w:bottom w:w="60" w:type="dxa"/>
              <w:right w:w="90" w:type="dxa"/>
            </w:tcMar>
            <w:vAlign w:val="center"/>
          </w:tcPr>
          <w:p w14:paraId="1C1973B2" w14:textId="77777777" w:rsidR="00BB632E" w:rsidRPr="00FD04CA" w:rsidRDefault="00000000">
            <w:pPr>
              <w:rPr>
                <w:rFonts w:asciiTheme="majorHAnsi" w:hAnsiTheme="majorHAnsi"/>
              </w:rPr>
            </w:pPr>
            <w:r w:rsidRPr="00FD04CA">
              <w:rPr>
                <w:rFonts w:asciiTheme="majorHAnsi" w:hAnsiTheme="majorHAnsi"/>
                <w:sz w:val="15"/>
                <w:szCs w:val="15"/>
              </w:rPr>
              <w:t>Safety and outcome screens</w:t>
            </w:r>
          </w:p>
        </w:tc>
        <w:tc>
          <w:tcPr>
            <w:tcW w:w="4460" w:type="dxa"/>
            <w:shd w:val="clear" w:color="auto" w:fill="FFFFFF"/>
            <w:tcMar>
              <w:top w:w="60" w:type="dxa"/>
              <w:left w:w="90" w:type="dxa"/>
              <w:bottom w:w="60" w:type="dxa"/>
              <w:right w:w="90" w:type="dxa"/>
            </w:tcMar>
            <w:vAlign w:val="center"/>
          </w:tcPr>
          <w:p w14:paraId="1778293E" w14:textId="77777777" w:rsidR="00BB632E" w:rsidRPr="00FD04CA" w:rsidRDefault="00000000">
            <w:pPr>
              <w:rPr>
                <w:rFonts w:asciiTheme="majorHAnsi" w:hAnsiTheme="majorHAnsi"/>
              </w:rPr>
            </w:pPr>
            <w:r w:rsidRPr="00FD04CA">
              <w:rPr>
                <w:rFonts w:asciiTheme="majorHAnsi" w:hAnsiTheme="majorHAnsi"/>
                <w:sz w:val="15"/>
                <w:szCs w:val="15"/>
              </w:rPr>
              <w:t>Event definitions, present-on-admission, adjudication</w:t>
            </w:r>
          </w:p>
        </w:tc>
      </w:tr>
      <w:tr w:rsidR="00BB632E" w:rsidRPr="00FD04CA" w14:paraId="6C473C8C"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6FA07113" w14:textId="77777777" w:rsidR="00BB632E" w:rsidRPr="00FD04CA" w:rsidRDefault="00000000">
            <w:pPr>
              <w:rPr>
                <w:rFonts w:asciiTheme="majorHAnsi" w:hAnsiTheme="majorHAnsi"/>
              </w:rPr>
            </w:pPr>
            <w:r w:rsidRPr="00FD04CA">
              <w:rPr>
                <w:rFonts w:asciiTheme="majorHAnsi" w:hAnsiTheme="majorHAnsi"/>
                <w:sz w:val="15"/>
                <w:szCs w:val="15"/>
              </w:rPr>
              <w:t>Readmission drivers</w:t>
            </w:r>
          </w:p>
        </w:tc>
        <w:tc>
          <w:tcPr>
            <w:tcW w:w="2400" w:type="dxa"/>
            <w:shd w:val="clear" w:color="auto" w:fill="F5F5F5"/>
            <w:tcMar>
              <w:top w:w="60" w:type="dxa"/>
              <w:left w:w="90" w:type="dxa"/>
              <w:bottom w:w="60" w:type="dxa"/>
              <w:right w:w="90" w:type="dxa"/>
            </w:tcMar>
            <w:vAlign w:val="center"/>
          </w:tcPr>
          <w:p w14:paraId="791EE50D" w14:textId="77777777" w:rsidR="00BB632E" w:rsidRPr="00FD04CA" w:rsidRDefault="00000000">
            <w:pPr>
              <w:rPr>
                <w:rFonts w:asciiTheme="majorHAnsi" w:hAnsiTheme="majorHAnsi"/>
              </w:rPr>
            </w:pPr>
            <w:r w:rsidRPr="00FD04CA">
              <w:rPr>
                <w:rFonts w:asciiTheme="majorHAnsi" w:hAnsiTheme="majorHAnsi"/>
                <w:sz w:val="15"/>
                <w:szCs w:val="15"/>
              </w:rPr>
              <w:t>Risk hypotheses</w:t>
            </w:r>
          </w:p>
        </w:tc>
        <w:tc>
          <w:tcPr>
            <w:tcW w:w="4460" w:type="dxa"/>
            <w:shd w:val="clear" w:color="auto" w:fill="F5F5F5"/>
            <w:tcMar>
              <w:top w:w="60" w:type="dxa"/>
              <w:left w:w="90" w:type="dxa"/>
              <w:bottom w:w="60" w:type="dxa"/>
              <w:right w:w="90" w:type="dxa"/>
            </w:tcMar>
            <w:vAlign w:val="center"/>
          </w:tcPr>
          <w:p w14:paraId="31462D5E" w14:textId="77777777" w:rsidR="00BB632E" w:rsidRPr="00FD04CA" w:rsidRDefault="00000000">
            <w:pPr>
              <w:rPr>
                <w:rFonts w:asciiTheme="majorHAnsi" w:hAnsiTheme="majorHAnsi"/>
              </w:rPr>
            </w:pPr>
            <w:r w:rsidRPr="00FD04CA">
              <w:rPr>
                <w:rFonts w:asciiTheme="majorHAnsi" w:hAnsiTheme="majorHAnsi"/>
                <w:sz w:val="15"/>
                <w:szCs w:val="15"/>
              </w:rPr>
              <w:t>Never treat prose as causal attribution</w:t>
            </w:r>
          </w:p>
        </w:tc>
      </w:tr>
      <w:tr w:rsidR="00BB632E" w:rsidRPr="00FD04CA" w14:paraId="3EB908FF"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03EAB90E" w14:textId="77777777" w:rsidR="00BB632E" w:rsidRPr="00FD04CA" w:rsidRDefault="00000000">
            <w:pPr>
              <w:rPr>
                <w:rFonts w:asciiTheme="majorHAnsi" w:hAnsiTheme="majorHAnsi"/>
              </w:rPr>
            </w:pPr>
            <w:r w:rsidRPr="00FD04CA">
              <w:rPr>
                <w:rFonts w:asciiTheme="majorHAnsi" w:hAnsiTheme="majorHAnsi"/>
                <w:sz w:val="15"/>
                <w:szCs w:val="15"/>
              </w:rPr>
              <w:t>Source and evidence fields</w:t>
            </w:r>
          </w:p>
        </w:tc>
        <w:tc>
          <w:tcPr>
            <w:tcW w:w="2400" w:type="dxa"/>
            <w:shd w:val="clear" w:color="auto" w:fill="FFFFFF"/>
            <w:tcMar>
              <w:top w:w="60" w:type="dxa"/>
              <w:left w:w="90" w:type="dxa"/>
              <w:bottom w:w="60" w:type="dxa"/>
              <w:right w:w="90" w:type="dxa"/>
            </w:tcMar>
            <w:vAlign w:val="center"/>
          </w:tcPr>
          <w:p w14:paraId="5EC9FAAB" w14:textId="77777777" w:rsidR="00BB632E" w:rsidRPr="00FD04CA" w:rsidRDefault="00000000">
            <w:pPr>
              <w:rPr>
                <w:rFonts w:asciiTheme="majorHAnsi" w:hAnsiTheme="majorHAnsi"/>
              </w:rPr>
            </w:pPr>
            <w:r w:rsidRPr="00FD04CA">
              <w:rPr>
                <w:rFonts w:asciiTheme="majorHAnsi" w:hAnsiTheme="majorHAnsi"/>
                <w:sz w:val="15"/>
                <w:szCs w:val="15"/>
              </w:rPr>
              <w:t>Provenance</w:t>
            </w:r>
          </w:p>
        </w:tc>
        <w:tc>
          <w:tcPr>
            <w:tcW w:w="4460" w:type="dxa"/>
            <w:shd w:val="clear" w:color="auto" w:fill="FFFFFF"/>
            <w:tcMar>
              <w:top w:w="60" w:type="dxa"/>
              <w:left w:w="90" w:type="dxa"/>
              <w:bottom w:w="60" w:type="dxa"/>
              <w:right w:w="90" w:type="dxa"/>
            </w:tcMar>
            <w:vAlign w:val="center"/>
          </w:tcPr>
          <w:p w14:paraId="05A24EE3" w14:textId="77777777" w:rsidR="00BB632E" w:rsidRPr="00FD04CA" w:rsidRDefault="00000000">
            <w:pPr>
              <w:rPr>
                <w:rFonts w:asciiTheme="majorHAnsi" w:hAnsiTheme="majorHAnsi"/>
              </w:rPr>
            </w:pPr>
            <w:r w:rsidRPr="00FD04CA">
              <w:rPr>
                <w:rFonts w:asciiTheme="majorHAnsi" w:hAnsiTheme="majorHAnsi"/>
                <w:sz w:val="15"/>
                <w:szCs w:val="15"/>
              </w:rPr>
              <w:t>Claim-level trace to definition component</w:t>
            </w:r>
          </w:p>
        </w:tc>
      </w:tr>
      <w:tr w:rsidR="00BB632E" w:rsidRPr="00FD04CA" w14:paraId="632D2119"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5B9AF0C2" w14:textId="77777777" w:rsidR="00BB632E" w:rsidRPr="00FD04CA" w:rsidRDefault="00000000">
            <w:pPr>
              <w:rPr>
                <w:rFonts w:asciiTheme="majorHAnsi" w:hAnsiTheme="majorHAnsi"/>
              </w:rPr>
            </w:pPr>
            <w:r w:rsidRPr="00FD04CA">
              <w:rPr>
                <w:rFonts w:asciiTheme="majorHAnsi" w:hAnsiTheme="majorHAnsi"/>
                <w:sz w:val="15"/>
                <w:szCs w:val="15"/>
              </w:rPr>
              <w:t>Terminology fields</w:t>
            </w:r>
          </w:p>
        </w:tc>
        <w:tc>
          <w:tcPr>
            <w:tcW w:w="2400" w:type="dxa"/>
            <w:shd w:val="clear" w:color="auto" w:fill="F5F5F5"/>
            <w:tcMar>
              <w:top w:w="60" w:type="dxa"/>
              <w:left w:w="90" w:type="dxa"/>
              <w:bottom w:w="60" w:type="dxa"/>
              <w:right w:w="90" w:type="dxa"/>
            </w:tcMar>
            <w:vAlign w:val="center"/>
          </w:tcPr>
          <w:p w14:paraId="62131F50" w14:textId="77777777" w:rsidR="00BB632E" w:rsidRPr="00FD04CA" w:rsidRDefault="00000000">
            <w:pPr>
              <w:rPr>
                <w:rFonts w:asciiTheme="majorHAnsi" w:hAnsiTheme="majorHAnsi"/>
              </w:rPr>
            </w:pPr>
            <w:r w:rsidRPr="00FD04CA">
              <w:rPr>
                <w:rFonts w:asciiTheme="majorHAnsi" w:hAnsiTheme="majorHAnsi"/>
                <w:sz w:val="15"/>
                <w:szCs w:val="15"/>
              </w:rPr>
              <w:t>Candidate bindings</w:t>
            </w:r>
          </w:p>
        </w:tc>
        <w:tc>
          <w:tcPr>
            <w:tcW w:w="4460" w:type="dxa"/>
            <w:shd w:val="clear" w:color="auto" w:fill="F5F5F5"/>
            <w:tcMar>
              <w:top w:w="60" w:type="dxa"/>
              <w:left w:w="90" w:type="dxa"/>
              <w:bottom w:w="60" w:type="dxa"/>
              <w:right w:w="90" w:type="dxa"/>
            </w:tcMar>
            <w:vAlign w:val="center"/>
          </w:tcPr>
          <w:p w14:paraId="12A51BED" w14:textId="77777777" w:rsidR="00BB632E" w:rsidRPr="00FD04CA" w:rsidRDefault="00000000">
            <w:pPr>
              <w:rPr>
                <w:rFonts w:asciiTheme="majorHAnsi" w:hAnsiTheme="majorHAnsi"/>
              </w:rPr>
            </w:pPr>
            <w:r w:rsidRPr="00FD04CA">
              <w:rPr>
                <w:rFonts w:asciiTheme="majorHAnsi" w:hAnsiTheme="majorHAnsi"/>
                <w:sz w:val="15"/>
                <w:szCs w:val="15"/>
              </w:rPr>
              <w:t>Review queue, local map, version, semantic role</w:t>
            </w:r>
          </w:p>
        </w:tc>
      </w:tr>
    </w:tbl>
    <w:p w14:paraId="555B994B"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8.1 — Field-family mapping. Each row is a transformation, not a copy.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273183FA"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3614AA96"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Template reuse without silent sharing</w:t>
            </w:r>
          </w:p>
          <w:p w14:paraId="51E11C40"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dataset contains very large duplicate narrative groups: several day, monitoring, discharge, quality, and readmission fields repeat across as many as 120 pathways.</w:t>
            </w:r>
          </w:p>
          <w:p w14:paraId="4405A256"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Reuse can support a template library. Identical source text must NOT create one silently shared executable rule. Each pathway version needs its own explicit adoption, its own overrides, its own clinical review, and its own provenance — otherwise a single template edit silently rewrites the clinical expectation for 120 pathways at once.</w:t>
            </w:r>
          </w:p>
        </w:tc>
      </w:tr>
    </w:tbl>
    <w:p w14:paraId="31A0D348" w14:textId="77777777" w:rsidR="00BB632E" w:rsidRPr="00FD04CA" w:rsidRDefault="00BB632E">
      <w:pPr>
        <w:spacing w:after="200"/>
        <w:rPr>
          <w:rFonts w:asciiTheme="majorHAnsi" w:hAnsiTheme="majorHAnsi"/>
        </w:rPr>
      </w:pPr>
    </w:p>
    <w:p w14:paraId="01D6333F"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9. Enterprise OCEL object and event model</w:t>
      </w:r>
    </w:p>
    <w:p w14:paraId="1178B34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9.1 Minimum object types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200"/>
        <w:gridCol w:w="6160"/>
      </w:tblGrid>
      <w:tr w:rsidR="00BB632E" w:rsidRPr="00FD04CA" w14:paraId="6E1BEA34" w14:textId="77777777">
        <w:tblPrEx>
          <w:tblCellMar>
            <w:top w:w="0" w:type="dxa"/>
            <w:bottom w:w="0" w:type="dxa"/>
          </w:tblCellMar>
        </w:tblPrEx>
        <w:trPr>
          <w:tblHeader/>
        </w:trPr>
        <w:tc>
          <w:tcPr>
            <w:tcW w:w="3200" w:type="dxa"/>
            <w:shd w:val="clear" w:color="auto" w:fill="1A1A2E"/>
            <w:tcMar>
              <w:top w:w="70" w:type="dxa"/>
              <w:left w:w="90" w:type="dxa"/>
              <w:bottom w:w="70" w:type="dxa"/>
              <w:right w:w="90" w:type="dxa"/>
            </w:tcMar>
            <w:vAlign w:val="center"/>
          </w:tcPr>
          <w:p w14:paraId="5E8392C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Object type</w:t>
            </w:r>
          </w:p>
        </w:tc>
        <w:tc>
          <w:tcPr>
            <w:tcW w:w="6160" w:type="dxa"/>
            <w:shd w:val="clear" w:color="auto" w:fill="1A1A2E"/>
            <w:tcMar>
              <w:top w:w="70" w:type="dxa"/>
              <w:left w:w="90" w:type="dxa"/>
              <w:bottom w:w="70" w:type="dxa"/>
              <w:right w:w="90" w:type="dxa"/>
            </w:tcMar>
            <w:vAlign w:val="center"/>
          </w:tcPr>
          <w:p w14:paraId="78A1B14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Purpose</w:t>
            </w:r>
          </w:p>
        </w:tc>
      </w:tr>
      <w:tr w:rsidR="00BB632E" w:rsidRPr="00FD04CA" w14:paraId="66EB74BE"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FF4CA3F" w14:textId="77777777" w:rsidR="00BB632E" w:rsidRPr="00FD04CA" w:rsidRDefault="00000000">
            <w:pPr>
              <w:rPr>
                <w:rFonts w:asciiTheme="majorHAnsi" w:hAnsiTheme="majorHAnsi"/>
              </w:rPr>
            </w:pPr>
            <w:r w:rsidRPr="00FD04CA">
              <w:rPr>
                <w:rFonts w:asciiTheme="majorHAnsi" w:hAnsiTheme="majorHAnsi"/>
                <w:sz w:val="15"/>
                <w:szCs w:val="15"/>
              </w:rPr>
              <w:t>Patient</w:t>
            </w:r>
          </w:p>
        </w:tc>
        <w:tc>
          <w:tcPr>
            <w:tcW w:w="6160" w:type="dxa"/>
            <w:shd w:val="clear" w:color="auto" w:fill="FFFFFF"/>
            <w:tcMar>
              <w:top w:w="60" w:type="dxa"/>
              <w:left w:w="90" w:type="dxa"/>
              <w:bottom w:w="60" w:type="dxa"/>
              <w:right w:w="90" w:type="dxa"/>
            </w:tcMar>
            <w:vAlign w:val="center"/>
          </w:tcPr>
          <w:p w14:paraId="2CFFA862" w14:textId="77777777" w:rsidR="00BB632E" w:rsidRPr="00FD04CA" w:rsidRDefault="00000000">
            <w:pPr>
              <w:rPr>
                <w:rFonts w:asciiTheme="majorHAnsi" w:hAnsiTheme="majorHAnsi"/>
              </w:rPr>
            </w:pPr>
            <w:r w:rsidRPr="00FD04CA">
              <w:rPr>
                <w:rFonts w:asciiTheme="majorHAnsi" w:hAnsiTheme="majorHAnsi"/>
                <w:sz w:val="15"/>
                <w:szCs w:val="15"/>
              </w:rPr>
              <w:t>Longitudinal person identity</w:t>
            </w:r>
          </w:p>
        </w:tc>
      </w:tr>
      <w:tr w:rsidR="00BB632E" w:rsidRPr="00FD04CA" w14:paraId="1F5E5D4D"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71EA7F40" w14:textId="77777777" w:rsidR="00BB632E" w:rsidRPr="00FD04CA" w:rsidRDefault="00000000">
            <w:pPr>
              <w:rPr>
                <w:rFonts w:asciiTheme="majorHAnsi" w:hAnsiTheme="majorHAnsi"/>
              </w:rPr>
            </w:pPr>
            <w:r w:rsidRPr="00FD04CA">
              <w:rPr>
                <w:rFonts w:asciiTheme="majorHAnsi" w:hAnsiTheme="majorHAnsi"/>
                <w:sz w:val="15"/>
                <w:szCs w:val="15"/>
              </w:rPr>
              <w:t>Encounter</w:t>
            </w:r>
          </w:p>
        </w:tc>
        <w:tc>
          <w:tcPr>
            <w:tcW w:w="6160" w:type="dxa"/>
            <w:shd w:val="clear" w:color="auto" w:fill="F5F5F5"/>
            <w:tcMar>
              <w:top w:w="60" w:type="dxa"/>
              <w:left w:w="90" w:type="dxa"/>
              <w:bottom w:w="60" w:type="dxa"/>
              <w:right w:w="90" w:type="dxa"/>
            </w:tcMar>
            <w:vAlign w:val="center"/>
          </w:tcPr>
          <w:p w14:paraId="4C20BF79" w14:textId="77777777" w:rsidR="00BB632E" w:rsidRPr="00FD04CA" w:rsidRDefault="00000000">
            <w:pPr>
              <w:rPr>
                <w:rFonts w:asciiTheme="majorHAnsi" w:hAnsiTheme="majorHAnsi"/>
              </w:rPr>
            </w:pPr>
            <w:r w:rsidRPr="00FD04CA">
              <w:rPr>
                <w:rFonts w:asciiTheme="majorHAnsi" w:hAnsiTheme="majorHAnsi"/>
                <w:sz w:val="15"/>
                <w:szCs w:val="15"/>
              </w:rPr>
              <w:t>Administrative / clinical encounter boundary</w:t>
            </w:r>
          </w:p>
        </w:tc>
      </w:tr>
      <w:tr w:rsidR="00BB632E" w:rsidRPr="00FD04CA" w14:paraId="1D423189"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022E0C5F" w14:textId="77777777" w:rsidR="00BB632E" w:rsidRPr="00FD04CA" w:rsidRDefault="00000000">
            <w:pPr>
              <w:rPr>
                <w:rFonts w:asciiTheme="majorHAnsi" w:hAnsiTheme="majorHAnsi"/>
              </w:rPr>
            </w:pPr>
            <w:r w:rsidRPr="00FD04CA">
              <w:rPr>
                <w:rFonts w:asciiTheme="majorHAnsi" w:hAnsiTheme="majorHAnsi"/>
                <w:sz w:val="15"/>
                <w:szCs w:val="15"/>
              </w:rPr>
              <w:t>EpisodeOfCare</w:t>
            </w:r>
          </w:p>
        </w:tc>
        <w:tc>
          <w:tcPr>
            <w:tcW w:w="6160" w:type="dxa"/>
            <w:shd w:val="clear" w:color="auto" w:fill="FFFFFF"/>
            <w:tcMar>
              <w:top w:w="60" w:type="dxa"/>
              <w:left w:w="90" w:type="dxa"/>
              <w:bottom w:w="60" w:type="dxa"/>
              <w:right w:w="90" w:type="dxa"/>
            </w:tcMar>
            <w:vAlign w:val="center"/>
          </w:tcPr>
          <w:p w14:paraId="3B9D513C" w14:textId="77777777" w:rsidR="00BB632E" w:rsidRPr="00FD04CA" w:rsidRDefault="00000000">
            <w:pPr>
              <w:rPr>
                <w:rFonts w:asciiTheme="majorHAnsi" w:hAnsiTheme="majorHAnsi"/>
              </w:rPr>
            </w:pPr>
            <w:r w:rsidRPr="00FD04CA">
              <w:rPr>
                <w:rFonts w:asciiTheme="majorHAnsi" w:hAnsiTheme="majorHAnsi"/>
                <w:sz w:val="15"/>
                <w:szCs w:val="15"/>
              </w:rPr>
              <w:t>Cross-encounter episode where appropriate</w:t>
            </w:r>
          </w:p>
        </w:tc>
      </w:tr>
      <w:tr w:rsidR="00BB632E" w:rsidRPr="00FD04CA" w14:paraId="59DE038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0F730ADF" w14:textId="77777777" w:rsidR="00BB632E" w:rsidRPr="00FD04CA" w:rsidRDefault="00000000">
            <w:pPr>
              <w:rPr>
                <w:rFonts w:asciiTheme="majorHAnsi" w:hAnsiTheme="majorHAnsi"/>
              </w:rPr>
            </w:pPr>
            <w:r w:rsidRPr="00FD04CA">
              <w:rPr>
                <w:rFonts w:asciiTheme="majorHAnsi" w:hAnsiTheme="majorHAnsi"/>
                <w:sz w:val="15"/>
                <w:szCs w:val="15"/>
              </w:rPr>
              <w:t>PathwayInstance</w:t>
            </w:r>
          </w:p>
        </w:tc>
        <w:tc>
          <w:tcPr>
            <w:tcW w:w="6160" w:type="dxa"/>
            <w:shd w:val="clear" w:color="auto" w:fill="F5F5F5"/>
            <w:tcMar>
              <w:top w:w="60" w:type="dxa"/>
              <w:left w:w="90" w:type="dxa"/>
              <w:bottom w:w="60" w:type="dxa"/>
              <w:right w:w="90" w:type="dxa"/>
            </w:tcMar>
            <w:vAlign w:val="center"/>
          </w:tcPr>
          <w:p w14:paraId="4B74C608" w14:textId="77777777" w:rsidR="00BB632E" w:rsidRPr="00FD04CA" w:rsidRDefault="00000000">
            <w:pPr>
              <w:rPr>
                <w:rFonts w:asciiTheme="majorHAnsi" w:hAnsiTheme="majorHAnsi"/>
              </w:rPr>
            </w:pPr>
            <w:r w:rsidRPr="00FD04CA">
              <w:rPr>
                <w:rFonts w:asciiTheme="majorHAnsi" w:hAnsiTheme="majorHAnsi"/>
                <w:sz w:val="15"/>
                <w:szCs w:val="15"/>
              </w:rPr>
              <w:t>Patient-specific pinned pathway version</w:t>
            </w:r>
          </w:p>
        </w:tc>
      </w:tr>
      <w:tr w:rsidR="00BB632E" w:rsidRPr="00FD04CA" w14:paraId="24B6010E"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53993EE" w14:textId="77777777" w:rsidR="00BB632E" w:rsidRPr="00FD04CA" w:rsidRDefault="00000000">
            <w:pPr>
              <w:rPr>
                <w:rFonts w:asciiTheme="majorHAnsi" w:hAnsiTheme="majorHAnsi"/>
              </w:rPr>
            </w:pPr>
            <w:r w:rsidRPr="00FD04CA">
              <w:rPr>
                <w:rFonts w:asciiTheme="majorHAnsi" w:hAnsiTheme="majorHAnsi"/>
                <w:sz w:val="15"/>
                <w:szCs w:val="15"/>
              </w:rPr>
              <w:t>PathwayDefinitionVersion</w:t>
            </w:r>
          </w:p>
        </w:tc>
        <w:tc>
          <w:tcPr>
            <w:tcW w:w="6160" w:type="dxa"/>
            <w:shd w:val="clear" w:color="auto" w:fill="FFFFFF"/>
            <w:tcMar>
              <w:top w:w="60" w:type="dxa"/>
              <w:left w:w="90" w:type="dxa"/>
              <w:bottom w:w="60" w:type="dxa"/>
              <w:right w:w="90" w:type="dxa"/>
            </w:tcMar>
            <w:vAlign w:val="center"/>
          </w:tcPr>
          <w:p w14:paraId="7CECD50B" w14:textId="77777777" w:rsidR="00BB632E" w:rsidRPr="00FD04CA" w:rsidRDefault="00000000">
            <w:pPr>
              <w:rPr>
                <w:rFonts w:asciiTheme="majorHAnsi" w:hAnsiTheme="majorHAnsi"/>
              </w:rPr>
            </w:pPr>
            <w:r w:rsidRPr="00FD04CA">
              <w:rPr>
                <w:rFonts w:asciiTheme="majorHAnsi" w:hAnsiTheme="majorHAnsi"/>
                <w:sz w:val="15"/>
                <w:szCs w:val="15"/>
              </w:rPr>
              <w:t>Immutable normative reference</w:t>
            </w:r>
          </w:p>
        </w:tc>
      </w:tr>
      <w:tr w:rsidR="00BB632E" w:rsidRPr="00FD04CA" w14:paraId="7638F0DB"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75534BE0" w14:textId="77777777" w:rsidR="00BB632E" w:rsidRPr="00FD04CA" w:rsidRDefault="00000000">
            <w:pPr>
              <w:rPr>
                <w:rFonts w:asciiTheme="majorHAnsi" w:hAnsiTheme="majorHAnsi"/>
              </w:rPr>
            </w:pPr>
            <w:r w:rsidRPr="00FD04CA">
              <w:rPr>
                <w:rFonts w:asciiTheme="majorHAnsi" w:hAnsiTheme="majorHAnsi"/>
                <w:sz w:val="15"/>
                <w:szCs w:val="15"/>
              </w:rPr>
              <w:t>Condition</w:t>
            </w:r>
          </w:p>
        </w:tc>
        <w:tc>
          <w:tcPr>
            <w:tcW w:w="6160" w:type="dxa"/>
            <w:shd w:val="clear" w:color="auto" w:fill="F5F5F5"/>
            <w:tcMar>
              <w:top w:w="60" w:type="dxa"/>
              <w:left w:w="90" w:type="dxa"/>
              <w:bottom w:w="60" w:type="dxa"/>
              <w:right w:w="90" w:type="dxa"/>
            </w:tcMar>
            <w:vAlign w:val="center"/>
          </w:tcPr>
          <w:p w14:paraId="1792CFC2" w14:textId="77777777" w:rsidR="00BB632E" w:rsidRPr="00FD04CA" w:rsidRDefault="00000000">
            <w:pPr>
              <w:rPr>
                <w:rFonts w:asciiTheme="majorHAnsi" w:hAnsiTheme="majorHAnsi"/>
              </w:rPr>
            </w:pPr>
            <w:r w:rsidRPr="00FD04CA">
              <w:rPr>
                <w:rFonts w:asciiTheme="majorHAnsi" w:hAnsiTheme="majorHAnsi"/>
                <w:sz w:val="15"/>
                <w:szCs w:val="15"/>
              </w:rPr>
              <w:t>Suspected / confirmed / resolved applicability evidence</w:t>
            </w:r>
          </w:p>
        </w:tc>
      </w:tr>
      <w:tr w:rsidR="00BB632E" w:rsidRPr="00FD04CA" w14:paraId="64B8A235"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017D0849" w14:textId="77777777" w:rsidR="00BB632E" w:rsidRPr="00FD04CA" w:rsidRDefault="00000000">
            <w:pPr>
              <w:rPr>
                <w:rFonts w:asciiTheme="majorHAnsi" w:hAnsiTheme="majorHAnsi"/>
              </w:rPr>
            </w:pPr>
            <w:r w:rsidRPr="00FD04CA">
              <w:rPr>
                <w:rFonts w:asciiTheme="majorHAnsi" w:hAnsiTheme="majorHAnsi"/>
                <w:sz w:val="15"/>
                <w:szCs w:val="15"/>
              </w:rPr>
              <w:t>Order / ServiceRequest</w:t>
            </w:r>
          </w:p>
        </w:tc>
        <w:tc>
          <w:tcPr>
            <w:tcW w:w="6160" w:type="dxa"/>
            <w:shd w:val="clear" w:color="auto" w:fill="FFFFFF"/>
            <w:tcMar>
              <w:top w:w="60" w:type="dxa"/>
              <w:left w:w="90" w:type="dxa"/>
              <w:bottom w:w="60" w:type="dxa"/>
              <w:right w:w="90" w:type="dxa"/>
            </w:tcMar>
            <w:vAlign w:val="center"/>
          </w:tcPr>
          <w:p w14:paraId="34B37C69" w14:textId="77777777" w:rsidR="00BB632E" w:rsidRPr="00FD04CA" w:rsidRDefault="00000000">
            <w:pPr>
              <w:rPr>
                <w:rFonts w:asciiTheme="majorHAnsi" w:hAnsiTheme="majorHAnsi"/>
              </w:rPr>
            </w:pPr>
            <w:r w:rsidRPr="00FD04CA">
              <w:rPr>
                <w:rFonts w:asciiTheme="majorHAnsi" w:hAnsiTheme="majorHAnsi"/>
                <w:sz w:val="15"/>
                <w:szCs w:val="15"/>
              </w:rPr>
              <w:t>Requested clinical service</w:t>
            </w:r>
          </w:p>
        </w:tc>
      </w:tr>
      <w:tr w:rsidR="00BB632E" w:rsidRPr="00FD04CA" w14:paraId="08282449"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1A33BD56" w14:textId="77777777" w:rsidR="00BB632E" w:rsidRPr="00FD04CA" w:rsidRDefault="00000000">
            <w:pPr>
              <w:rPr>
                <w:rFonts w:asciiTheme="majorHAnsi" w:hAnsiTheme="majorHAnsi"/>
              </w:rPr>
            </w:pPr>
            <w:r w:rsidRPr="00FD04CA">
              <w:rPr>
                <w:rFonts w:asciiTheme="majorHAnsi" w:hAnsiTheme="majorHAnsi"/>
                <w:sz w:val="15"/>
                <w:szCs w:val="15"/>
              </w:rPr>
              <w:t>Specimen</w:t>
            </w:r>
          </w:p>
        </w:tc>
        <w:tc>
          <w:tcPr>
            <w:tcW w:w="6160" w:type="dxa"/>
            <w:shd w:val="clear" w:color="auto" w:fill="F5F5F5"/>
            <w:tcMar>
              <w:top w:w="60" w:type="dxa"/>
              <w:left w:w="90" w:type="dxa"/>
              <w:bottom w:w="60" w:type="dxa"/>
              <w:right w:w="90" w:type="dxa"/>
            </w:tcMar>
            <w:vAlign w:val="center"/>
          </w:tcPr>
          <w:p w14:paraId="4DF34197" w14:textId="77777777" w:rsidR="00BB632E" w:rsidRPr="00FD04CA" w:rsidRDefault="00000000">
            <w:pPr>
              <w:rPr>
                <w:rFonts w:asciiTheme="majorHAnsi" w:hAnsiTheme="majorHAnsi"/>
              </w:rPr>
            </w:pPr>
            <w:r w:rsidRPr="00FD04CA">
              <w:rPr>
                <w:rFonts w:asciiTheme="majorHAnsi" w:hAnsiTheme="majorHAnsi"/>
                <w:sz w:val="15"/>
                <w:szCs w:val="15"/>
              </w:rPr>
              <w:t>Collected material and its lifecycle</w:t>
            </w:r>
          </w:p>
        </w:tc>
      </w:tr>
      <w:tr w:rsidR="00BB632E" w:rsidRPr="00FD04CA" w14:paraId="5B43642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0704C39D" w14:textId="77777777" w:rsidR="00BB632E" w:rsidRPr="00FD04CA" w:rsidRDefault="00000000">
            <w:pPr>
              <w:rPr>
                <w:rFonts w:asciiTheme="majorHAnsi" w:hAnsiTheme="majorHAnsi"/>
              </w:rPr>
            </w:pPr>
            <w:r w:rsidRPr="00FD04CA">
              <w:rPr>
                <w:rFonts w:asciiTheme="majorHAnsi" w:hAnsiTheme="majorHAnsi"/>
                <w:sz w:val="15"/>
                <w:szCs w:val="15"/>
              </w:rPr>
              <w:t>Observation / Result</w:t>
            </w:r>
          </w:p>
        </w:tc>
        <w:tc>
          <w:tcPr>
            <w:tcW w:w="6160" w:type="dxa"/>
            <w:shd w:val="clear" w:color="auto" w:fill="FFFFFF"/>
            <w:tcMar>
              <w:top w:w="60" w:type="dxa"/>
              <w:left w:w="90" w:type="dxa"/>
              <w:bottom w:w="60" w:type="dxa"/>
              <w:right w:w="90" w:type="dxa"/>
            </w:tcMar>
            <w:vAlign w:val="center"/>
          </w:tcPr>
          <w:p w14:paraId="5CD10F43" w14:textId="77777777" w:rsidR="00BB632E" w:rsidRPr="00FD04CA" w:rsidRDefault="00000000">
            <w:pPr>
              <w:rPr>
                <w:rFonts w:asciiTheme="majorHAnsi" w:hAnsiTheme="majorHAnsi"/>
              </w:rPr>
            </w:pPr>
            <w:r w:rsidRPr="00FD04CA">
              <w:rPr>
                <w:rFonts w:asciiTheme="majorHAnsi" w:hAnsiTheme="majorHAnsi"/>
                <w:sz w:val="15"/>
                <w:szCs w:val="15"/>
              </w:rPr>
              <w:t>Measurement and interpretation</w:t>
            </w:r>
          </w:p>
        </w:tc>
      </w:tr>
      <w:tr w:rsidR="00BB632E" w:rsidRPr="00FD04CA" w14:paraId="7816129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3659B02" w14:textId="77777777" w:rsidR="00BB632E" w:rsidRPr="00FD04CA" w:rsidRDefault="00000000">
            <w:pPr>
              <w:rPr>
                <w:rFonts w:asciiTheme="majorHAnsi" w:hAnsiTheme="majorHAnsi"/>
              </w:rPr>
            </w:pPr>
            <w:r w:rsidRPr="00FD04CA">
              <w:rPr>
                <w:rFonts w:asciiTheme="majorHAnsi" w:hAnsiTheme="majorHAnsi"/>
                <w:sz w:val="15"/>
                <w:szCs w:val="15"/>
              </w:rPr>
              <w:t>DiagnosticReport</w:t>
            </w:r>
          </w:p>
        </w:tc>
        <w:tc>
          <w:tcPr>
            <w:tcW w:w="6160" w:type="dxa"/>
            <w:shd w:val="clear" w:color="auto" w:fill="F5F5F5"/>
            <w:tcMar>
              <w:top w:w="60" w:type="dxa"/>
              <w:left w:w="90" w:type="dxa"/>
              <w:bottom w:w="60" w:type="dxa"/>
              <w:right w:w="90" w:type="dxa"/>
            </w:tcMar>
            <w:vAlign w:val="center"/>
          </w:tcPr>
          <w:p w14:paraId="2BF88514" w14:textId="77777777" w:rsidR="00BB632E" w:rsidRPr="00FD04CA" w:rsidRDefault="00000000">
            <w:pPr>
              <w:rPr>
                <w:rFonts w:asciiTheme="majorHAnsi" w:hAnsiTheme="majorHAnsi"/>
              </w:rPr>
            </w:pPr>
            <w:r w:rsidRPr="00FD04CA">
              <w:rPr>
                <w:rFonts w:asciiTheme="majorHAnsi" w:hAnsiTheme="majorHAnsi"/>
                <w:sz w:val="15"/>
                <w:szCs w:val="15"/>
              </w:rPr>
              <w:t>Grouped / final diagnostic conclusion</w:t>
            </w:r>
          </w:p>
        </w:tc>
      </w:tr>
      <w:tr w:rsidR="00BB632E" w:rsidRPr="00FD04CA" w14:paraId="6C27C675"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01D38818" w14:textId="77777777" w:rsidR="00BB632E" w:rsidRPr="00FD04CA" w:rsidRDefault="00000000">
            <w:pPr>
              <w:rPr>
                <w:rFonts w:asciiTheme="majorHAnsi" w:hAnsiTheme="majorHAnsi"/>
              </w:rPr>
            </w:pPr>
            <w:r w:rsidRPr="00FD04CA">
              <w:rPr>
                <w:rFonts w:asciiTheme="majorHAnsi" w:hAnsiTheme="majorHAnsi"/>
                <w:sz w:val="15"/>
                <w:szCs w:val="15"/>
              </w:rPr>
              <w:t>ImagingStudy</w:t>
            </w:r>
          </w:p>
        </w:tc>
        <w:tc>
          <w:tcPr>
            <w:tcW w:w="6160" w:type="dxa"/>
            <w:shd w:val="clear" w:color="auto" w:fill="FFFFFF"/>
            <w:tcMar>
              <w:top w:w="60" w:type="dxa"/>
              <w:left w:w="90" w:type="dxa"/>
              <w:bottom w:w="60" w:type="dxa"/>
              <w:right w:w="90" w:type="dxa"/>
            </w:tcMar>
            <w:vAlign w:val="center"/>
          </w:tcPr>
          <w:p w14:paraId="2B18A968" w14:textId="77777777" w:rsidR="00BB632E" w:rsidRPr="00FD04CA" w:rsidRDefault="00000000">
            <w:pPr>
              <w:rPr>
                <w:rFonts w:asciiTheme="majorHAnsi" w:hAnsiTheme="majorHAnsi"/>
              </w:rPr>
            </w:pPr>
            <w:r w:rsidRPr="00FD04CA">
              <w:rPr>
                <w:rFonts w:asciiTheme="majorHAnsi" w:hAnsiTheme="majorHAnsi"/>
                <w:sz w:val="15"/>
                <w:szCs w:val="15"/>
              </w:rPr>
              <w:t>Acquisition object</w:t>
            </w:r>
          </w:p>
        </w:tc>
      </w:tr>
      <w:tr w:rsidR="00BB632E" w:rsidRPr="00FD04CA" w14:paraId="133760D2"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CF578E1" w14:textId="77777777" w:rsidR="00BB632E" w:rsidRPr="00FD04CA" w:rsidRDefault="00000000">
            <w:pPr>
              <w:rPr>
                <w:rFonts w:asciiTheme="majorHAnsi" w:hAnsiTheme="majorHAnsi"/>
              </w:rPr>
            </w:pPr>
            <w:r w:rsidRPr="00FD04CA">
              <w:rPr>
                <w:rFonts w:asciiTheme="majorHAnsi" w:hAnsiTheme="majorHAnsi"/>
                <w:sz w:val="15"/>
                <w:szCs w:val="15"/>
              </w:rPr>
              <w:t>MedicationRequest</w:t>
            </w:r>
          </w:p>
        </w:tc>
        <w:tc>
          <w:tcPr>
            <w:tcW w:w="6160" w:type="dxa"/>
            <w:shd w:val="clear" w:color="auto" w:fill="F5F5F5"/>
            <w:tcMar>
              <w:top w:w="60" w:type="dxa"/>
              <w:left w:w="90" w:type="dxa"/>
              <w:bottom w:w="60" w:type="dxa"/>
              <w:right w:w="90" w:type="dxa"/>
            </w:tcMar>
            <w:vAlign w:val="center"/>
          </w:tcPr>
          <w:p w14:paraId="002B2BAE" w14:textId="77777777" w:rsidR="00BB632E" w:rsidRPr="00FD04CA" w:rsidRDefault="00000000">
            <w:pPr>
              <w:rPr>
                <w:rFonts w:asciiTheme="majorHAnsi" w:hAnsiTheme="majorHAnsi"/>
              </w:rPr>
            </w:pPr>
            <w:r w:rsidRPr="00FD04CA">
              <w:rPr>
                <w:rFonts w:asciiTheme="majorHAnsi" w:hAnsiTheme="majorHAnsi"/>
                <w:sz w:val="15"/>
                <w:szCs w:val="15"/>
              </w:rPr>
              <w:t>Medication intent</w:t>
            </w:r>
          </w:p>
        </w:tc>
      </w:tr>
      <w:tr w:rsidR="00BB632E" w:rsidRPr="00FD04CA" w14:paraId="398A8A1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E8A0B04" w14:textId="77777777" w:rsidR="00BB632E" w:rsidRPr="00FD04CA" w:rsidRDefault="00000000">
            <w:pPr>
              <w:rPr>
                <w:rFonts w:asciiTheme="majorHAnsi" w:hAnsiTheme="majorHAnsi"/>
              </w:rPr>
            </w:pPr>
            <w:r w:rsidRPr="00FD04CA">
              <w:rPr>
                <w:rFonts w:asciiTheme="majorHAnsi" w:hAnsiTheme="majorHAnsi"/>
                <w:sz w:val="15"/>
                <w:szCs w:val="15"/>
              </w:rPr>
              <w:t>MedicationAdministration / Dose</w:t>
            </w:r>
          </w:p>
        </w:tc>
        <w:tc>
          <w:tcPr>
            <w:tcW w:w="6160" w:type="dxa"/>
            <w:shd w:val="clear" w:color="auto" w:fill="FFFFFF"/>
            <w:tcMar>
              <w:top w:w="60" w:type="dxa"/>
              <w:left w:w="90" w:type="dxa"/>
              <w:bottom w:w="60" w:type="dxa"/>
              <w:right w:w="90" w:type="dxa"/>
            </w:tcMar>
            <w:vAlign w:val="center"/>
          </w:tcPr>
          <w:p w14:paraId="20D57F8A" w14:textId="77777777" w:rsidR="00BB632E" w:rsidRPr="00FD04CA" w:rsidRDefault="00000000">
            <w:pPr>
              <w:rPr>
                <w:rFonts w:asciiTheme="majorHAnsi" w:hAnsiTheme="majorHAnsi"/>
              </w:rPr>
            </w:pPr>
            <w:r w:rsidRPr="00FD04CA">
              <w:rPr>
                <w:rFonts w:asciiTheme="majorHAnsi" w:hAnsiTheme="majorHAnsi"/>
                <w:sz w:val="15"/>
                <w:szCs w:val="15"/>
              </w:rPr>
              <w:t>Observed administration</w:t>
            </w:r>
          </w:p>
        </w:tc>
      </w:tr>
      <w:tr w:rsidR="00BB632E" w:rsidRPr="00FD04CA" w14:paraId="3AD2917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12DFFCE8" w14:textId="77777777" w:rsidR="00BB632E" w:rsidRPr="00FD04CA" w:rsidRDefault="00000000">
            <w:pPr>
              <w:rPr>
                <w:rFonts w:asciiTheme="majorHAnsi" w:hAnsiTheme="majorHAnsi"/>
              </w:rPr>
            </w:pPr>
            <w:r w:rsidRPr="00FD04CA">
              <w:rPr>
                <w:rFonts w:asciiTheme="majorHAnsi" w:hAnsiTheme="majorHAnsi"/>
                <w:sz w:val="15"/>
                <w:szCs w:val="15"/>
              </w:rPr>
              <w:lastRenderedPageBreak/>
              <w:t>Procedure / ORCase</w:t>
            </w:r>
          </w:p>
        </w:tc>
        <w:tc>
          <w:tcPr>
            <w:tcW w:w="6160" w:type="dxa"/>
            <w:shd w:val="clear" w:color="auto" w:fill="F5F5F5"/>
            <w:tcMar>
              <w:top w:w="60" w:type="dxa"/>
              <w:left w:w="90" w:type="dxa"/>
              <w:bottom w:w="60" w:type="dxa"/>
              <w:right w:w="90" w:type="dxa"/>
            </w:tcMar>
            <w:vAlign w:val="center"/>
          </w:tcPr>
          <w:p w14:paraId="35F60961" w14:textId="77777777" w:rsidR="00BB632E" w:rsidRPr="00FD04CA" w:rsidRDefault="00000000">
            <w:pPr>
              <w:rPr>
                <w:rFonts w:asciiTheme="majorHAnsi" w:hAnsiTheme="majorHAnsi"/>
              </w:rPr>
            </w:pPr>
            <w:r w:rsidRPr="00FD04CA">
              <w:rPr>
                <w:rFonts w:asciiTheme="majorHAnsi" w:hAnsiTheme="majorHAnsi"/>
                <w:sz w:val="15"/>
                <w:szCs w:val="15"/>
              </w:rPr>
              <w:t>Clinical procedure and case lifecycle</w:t>
            </w:r>
          </w:p>
        </w:tc>
      </w:tr>
      <w:tr w:rsidR="00BB632E" w:rsidRPr="00FD04CA" w14:paraId="240F86C2"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B22BFFF" w14:textId="77777777" w:rsidR="00BB632E" w:rsidRPr="00FD04CA" w:rsidRDefault="00000000">
            <w:pPr>
              <w:rPr>
                <w:rFonts w:asciiTheme="majorHAnsi" w:hAnsiTheme="majorHAnsi"/>
              </w:rPr>
            </w:pPr>
            <w:r w:rsidRPr="00FD04CA">
              <w:rPr>
                <w:rFonts w:asciiTheme="majorHAnsi" w:hAnsiTheme="majorHAnsi"/>
                <w:sz w:val="15"/>
                <w:szCs w:val="15"/>
              </w:rPr>
              <w:t>Task / QueueWorkItem</w:t>
            </w:r>
          </w:p>
        </w:tc>
        <w:tc>
          <w:tcPr>
            <w:tcW w:w="6160" w:type="dxa"/>
            <w:shd w:val="clear" w:color="auto" w:fill="FFFFFF"/>
            <w:tcMar>
              <w:top w:w="60" w:type="dxa"/>
              <w:left w:w="90" w:type="dxa"/>
              <w:bottom w:w="60" w:type="dxa"/>
              <w:right w:w="90" w:type="dxa"/>
            </w:tcMar>
            <w:vAlign w:val="center"/>
          </w:tcPr>
          <w:p w14:paraId="3F2C5D99" w14:textId="77777777" w:rsidR="00BB632E" w:rsidRPr="00FD04CA" w:rsidRDefault="00000000">
            <w:pPr>
              <w:rPr>
                <w:rFonts w:asciiTheme="majorHAnsi" w:hAnsiTheme="majorHAnsi"/>
              </w:rPr>
            </w:pPr>
            <w:r w:rsidRPr="00FD04CA">
              <w:rPr>
                <w:rFonts w:asciiTheme="majorHAnsi" w:hAnsiTheme="majorHAnsi"/>
                <w:sz w:val="15"/>
                <w:szCs w:val="15"/>
              </w:rPr>
              <w:t>Work request and operational waiting</w:t>
            </w:r>
          </w:p>
        </w:tc>
      </w:tr>
      <w:tr w:rsidR="00BB632E" w:rsidRPr="00FD04CA" w14:paraId="22DF038F"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02B18198" w14:textId="77777777" w:rsidR="00BB632E" w:rsidRPr="00FD04CA" w:rsidRDefault="00000000">
            <w:pPr>
              <w:rPr>
                <w:rFonts w:asciiTheme="majorHAnsi" w:hAnsiTheme="majorHAnsi"/>
              </w:rPr>
            </w:pPr>
            <w:r w:rsidRPr="00FD04CA">
              <w:rPr>
                <w:rFonts w:asciiTheme="majorHAnsi" w:hAnsiTheme="majorHAnsi"/>
                <w:sz w:val="15"/>
                <w:szCs w:val="15"/>
              </w:rPr>
              <w:t>Appointment / ScheduleSlot</w:t>
            </w:r>
          </w:p>
        </w:tc>
        <w:tc>
          <w:tcPr>
            <w:tcW w:w="6160" w:type="dxa"/>
            <w:shd w:val="clear" w:color="auto" w:fill="F5F5F5"/>
            <w:tcMar>
              <w:top w:w="60" w:type="dxa"/>
              <w:left w:w="90" w:type="dxa"/>
              <w:bottom w:w="60" w:type="dxa"/>
              <w:right w:w="90" w:type="dxa"/>
            </w:tcMar>
            <w:vAlign w:val="center"/>
          </w:tcPr>
          <w:p w14:paraId="6EC551C6" w14:textId="77777777" w:rsidR="00BB632E" w:rsidRPr="00FD04CA" w:rsidRDefault="00000000">
            <w:pPr>
              <w:rPr>
                <w:rFonts w:asciiTheme="majorHAnsi" w:hAnsiTheme="majorHAnsi"/>
              </w:rPr>
            </w:pPr>
            <w:r w:rsidRPr="00FD04CA">
              <w:rPr>
                <w:rFonts w:asciiTheme="majorHAnsi" w:hAnsiTheme="majorHAnsi"/>
                <w:sz w:val="15"/>
                <w:szCs w:val="15"/>
              </w:rPr>
              <w:t>Planned time and capacity</w:t>
            </w:r>
          </w:p>
        </w:tc>
      </w:tr>
      <w:tr w:rsidR="00BB632E" w:rsidRPr="00FD04CA" w14:paraId="27C80B4E"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60983B45" w14:textId="77777777" w:rsidR="00BB632E" w:rsidRPr="00FD04CA" w:rsidRDefault="00000000">
            <w:pPr>
              <w:rPr>
                <w:rFonts w:asciiTheme="majorHAnsi" w:hAnsiTheme="majorHAnsi"/>
              </w:rPr>
            </w:pPr>
            <w:r w:rsidRPr="00FD04CA">
              <w:rPr>
                <w:rFonts w:asciiTheme="majorHAnsi" w:hAnsiTheme="majorHAnsi"/>
                <w:sz w:val="15"/>
                <w:szCs w:val="15"/>
              </w:rPr>
              <w:t>Location / Bed</w:t>
            </w:r>
          </w:p>
        </w:tc>
        <w:tc>
          <w:tcPr>
            <w:tcW w:w="6160" w:type="dxa"/>
            <w:shd w:val="clear" w:color="auto" w:fill="FFFFFF"/>
            <w:tcMar>
              <w:top w:w="60" w:type="dxa"/>
              <w:left w:w="90" w:type="dxa"/>
              <w:bottom w:w="60" w:type="dxa"/>
              <w:right w:w="90" w:type="dxa"/>
            </w:tcMar>
            <w:vAlign w:val="center"/>
          </w:tcPr>
          <w:p w14:paraId="4B26BA5B" w14:textId="77777777" w:rsidR="00BB632E" w:rsidRPr="00FD04CA" w:rsidRDefault="00000000">
            <w:pPr>
              <w:rPr>
                <w:rFonts w:asciiTheme="majorHAnsi" w:hAnsiTheme="majorHAnsi"/>
              </w:rPr>
            </w:pPr>
            <w:r w:rsidRPr="00FD04CA">
              <w:rPr>
                <w:rFonts w:asciiTheme="majorHAnsi" w:hAnsiTheme="majorHAnsi"/>
                <w:sz w:val="15"/>
                <w:szCs w:val="15"/>
              </w:rPr>
              <w:t>Place and capacity</w:t>
            </w:r>
          </w:p>
        </w:tc>
      </w:tr>
      <w:tr w:rsidR="00BB632E" w:rsidRPr="00FD04CA" w14:paraId="59FC2C5C"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066656F" w14:textId="77777777" w:rsidR="00BB632E" w:rsidRPr="00FD04CA" w:rsidRDefault="00000000">
            <w:pPr>
              <w:rPr>
                <w:rFonts w:asciiTheme="majorHAnsi" w:hAnsiTheme="majorHAnsi"/>
              </w:rPr>
            </w:pPr>
            <w:r w:rsidRPr="00FD04CA">
              <w:rPr>
                <w:rFonts w:asciiTheme="majorHAnsi" w:hAnsiTheme="majorHAnsi"/>
                <w:sz w:val="15"/>
                <w:szCs w:val="15"/>
              </w:rPr>
              <w:t>PractitionerRole / CareTeam</w:t>
            </w:r>
          </w:p>
        </w:tc>
        <w:tc>
          <w:tcPr>
            <w:tcW w:w="6160" w:type="dxa"/>
            <w:shd w:val="clear" w:color="auto" w:fill="F5F5F5"/>
            <w:tcMar>
              <w:top w:w="60" w:type="dxa"/>
              <w:left w:w="90" w:type="dxa"/>
              <w:bottom w:w="60" w:type="dxa"/>
              <w:right w:w="90" w:type="dxa"/>
            </w:tcMar>
            <w:vAlign w:val="center"/>
          </w:tcPr>
          <w:p w14:paraId="334E32B6" w14:textId="77777777" w:rsidR="00BB632E" w:rsidRPr="00FD04CA" w:rsidRDefault="00000000">
            <w:pPr>
              <w:rPr>
                <w:rFonts w:asciiTheme="majorHAnsi" w:hAnsiTheme="majorHAnsi"/>
              </w:rPr>
            </w:pPr>
            <w:r w:rsidRPr="00FD04CA">
              <w:rPr>
                <w:rFonts w:asciiTheme="majorHAnsi" w:hAnsiTheme="majorHAnsi"/>
                <w:sz w:val="15"/>
                <w:szCs w:val="15"/>
              </w:rPr>
              <w:t>Responsible role or team</w:t>
            </w:r>
          </w:p>
        </w:tc>
      </w:tr>
      <w:tr w:rsidR="00BB632E" w:rsidRPr="00FD04CA" w14:paraId="0C11554C"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A3EA0C3" w14:textId="77777777" w:rsidR="00BB632E" w:rsidRPr="00FD04CA" w:rsidRDefault="00000000">
            <w:pPr>
              <w:rPr>
                <w:rFonts w:asciiTheme="majorHAnsi" w:hAnsiTheme="majorHAnsi"/>
              </w:rPr>
            </w:pPr>
            <w:r w:rsidRPr="00FD04CA">
              <w:rPr>
                <w:rFonts w:asciiTheme="majorHAnsi" w:hAnsiTheme="majorHAnsi"/>
                <w:sz w:val="15"/>
                <w:szCs w:val="15"/>
              </w:rPr>
              <w:t>Resource / Device</w:t>
            </w:r>
          </w:p>
        </w:tc>
        <w:tc>
          <w:tcPr>
            <w:tcW w:w="6160" w:type="dxa"/>
            <w:shd w:val="clear" w:color="auto" w:fill="FFFFFF"/>
            <w:tcMar>
              <w:top w:w="60" w:type="dxa"/>
              <w:left w:w="90" w:type="dxa"/>
              <w:bottom w:w="60" w:type="dxa"/>
              <w:right w:w="90" w:type="dxa"/>
            </w:tcMar>
            <w:vAlign w:val="center"/>
          </w:tcPr>
          <w:p w14:paraId="0FAA1C6E" w14:textId="77777777" w:rsidR="00BB632E" w:rsidRPr="00FD04CA" w:rsidRDefault="00000000">
            <w:pPr>
              <w:rPr>
                <w:rFonts w:asciiTheme="majorHAnsi" w:hAnsiTheme="majorHAnsi"/>
              </w:rPr>
            </w:pPr>
            <w:r w:rsidRPr="00FD04CA">
              <w:rPr>
                <w:rFonts w:asciiTheme="majorHAnsi" w:hAnsiTheme="majorHAnsi"/>
                <w:sz w:val="15"/>
                <w:szCs w:val="15"/>
              </w:rPr>
              <w:t>Equipment or constrained asset</w:t>
            </w:r>
          </w:p>
        </w:tc>
      </w:tr>
      <w:tr w:rsidR="00BB632E" w:rsidRPr="00FD04CA" w14:paraId="30D1D429"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1001F3F8" w14:textId="77777777" w:rsidR="00BB632E" w:rsidRPr="00FD04CA" w:rsidRDefault="00000000">
            <w:pPr>
              <w:rPr>
                <w:rFonts w:asciiTheme="majorHAnsi" w:hAnsiTheme="majorHAnsi"/>
              </w:rPr>
            </w:pPr>
            <w:r w:rsidRPr="00FD04CA">
              <w:rPr>
                <w:rFonts w:asciiTheme="majorHAnsi" w:hAnsiTheme="majorHAnsi"/>
                <w:sz w:val="15"/>
                <w:szCs w:val="15"/>
              </w:rPr>
              <w:t>Barrier</w:t>
            </w:r>
          </w:p>
        </w:tc>
        <w:tc>
          <w:tcPr>
            <w:tcW w:w="6160" w:type="dxa"/>
            <w:shd w:val="clear" w:color="auto" w:fill="F5F5F5"/>
            <w:tcMar>
              <w:top w:w="60" w:type="dxa"/>
              <w:left w:w="90" w:type="dxa"/>
              <w:bottom w:w="60" w:type="dxa"/>
              <w:right w:w="90" w:type="dxa"/>
            </w:tcMar>
            <w:vAlign w:val="center"/>
          </w:tcPr>
          <w:p w14:paraId="35F91CC7" w14:textId="77777777" w:rsidR="00BB632E" w:rsidRPr="00FD04CA" w:rsidRDefault="00000000">
            <w:pPr>
              <w:rPr>
                <w:rFonts w:asciiTheme="majorHAnsi" w:hAnsiTheme="majorHAnsi"/>
              </w:rPr>
            </w:pPr>
            <w:r w:rsidRPr="00FD04CA">
              <w:rPr>
                <w:rFonts w:asciiTheme="majorHAnsi" w:hAnsiTheme="majorHAnsi"/>
                <w:sz w:val="15"/>
                <w:szCs w:val="15"/>
              </w:rPr>
              <w:t>Blocking condition and resolution lifecycle</w:t>
            </w:r>
          </w:p>
        </w:tc>
      </w:tr>
      <w:tr w:rsidR="00BB632E" w:rsidRPr="00FD04CA" w14:paraId="485A698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7CC508E0" w14:textId="77777777" w:rsidR="00BB632E" w:rsidRPr="00FD04CA" w:rsidRDefault="00000000">
            <w:pPr>
              <w:rPr>
                <w:rFonts w:asciiTheme="majorHAnsi" w:hAnsiTheme="majorHAnsi"/>
              </w:rPr>
            </w:pPr>
            <w:r w:rsidRPr="00FD04CA">
              <w:rPr>
                <w:rFonts w:asciiTheme="majorHAnsi" w:hAnsiTheme="majorHAnsi"/>
                <w:sz w:val="15"/>
                <w:szCs w:val="15"/>
              </w:rPr>
              <w:t>SafetyEvent</w:t>
            </w:r>
          </w:p>
        </w:tc>
        <w:tc>
          <w:tcPr>
            <w:tcW w:w="6160" w:type="dxa"/>
            <w:shd w:val="clear" w:color="auto" w:fill="FFFFFF"/>
            <w:tcMar>
              <w:top w:w="60" w:type="dxa"/>
              <w:left w:w="90" w:type="dxa"/>
              <w:bottom w:w="60" w:type="dxa"/>
              <w:right w:w="90" w:type="dxa"/>
            </w:tcMar>
            <w:vAlign w:val="center"/>
          </w:tcPr>
          <w:p w14:paraId="2DF26D5E" w14:textId="77777777" w:rsidR="00BB632E" w:rsidRPr="00FD04CA" w:rsidRDefault="00000000">
            <w:pPr>
              <w:rPr>
                <w:rFonts w:asciiTheme="majorHAnsi" w:hAnsiTheme="majorHAnsi"/>
              </w:rPr>
            </w:pPr>
            <w:r w:rsidRPr="00FD04CA">
              <w:rPr>
                <w:rFonts w:asciiTheme="majorHAnsi" w:hAnsiTheme="majorHAnsi"/>
                <w:sz w:val="15"/>
                <w:szCs w:val="15"/>
              </w:rPr>
              <w:t>Incident / screen / report / adjudication link</w:t>
            </w:r>
          </w:p>
        </w:tc>
      </w:tr>
      <w:tr w:rsidR="00BB632E" w:rsidRPr="00FD04CA" w14:paraId="564AFB61"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F8ED9E6" w14:textId="77777777" w:rsidR="00BB632E" w:rsidRPr="00FD04CA" w:rsidRDefault="00000000">
            <w:pPr>
              <w:rPr>
                <w:rFonts w:asciiTheme="majorHAnsi" w:hAnsiTheme="majorHAnsi"/>
              </w:rPr>
            </w:pPr>
            <w:r w:rsidRPr="00FD04CA">
              <w:rPr>
                <w:rFonts w:asciiTheme="majorHAnsi" w:hAnsiTheme="majorHAnsi"/>
                <w:sz w:val="15"/>
                <w:szCs w:val="15"/>
              </w:rPr>
              <w:t>Outcome</w:t>
            </w:r>
          </w:p>
        </w:tc>
        <w:tc>
          <w:tcPr>
            <w:tcW w:w="6160" w:type="dxa"/>
            <w:shd w:val="clear" w:color="auto" w:fill="F5F5F5"/>
            <w:tcMar>
              <w:top w:w="60" w:type="dxa"/>
              <w:left w:w="90" w:type="dxa"/>
              <w:bottom w:w="60" w:type="dxa"/>
              <w:right w:w="90" w:type="dxa"/>
            </w:tcMar>
            <w:vAlign w:val="center"/>
          </w:tcPr>
          <w:p w14:paraId="364A2A71" w14:textId="77777777" w:rsidR="00BB632E" w:rsidRPr="00FD04CA" w:rsidRDefault="00000000">
            <w:pPr>
              <w:rPr>
                <w:rFonts w:asciiTheme="majorHAnsi" w:hAnsiTheme="majorHAnsi"/>
              </w:rPr>
            </w:pPr>
            <w:r w:rsidRPr="00FD04CA">
              <w:rPr>
                <w:rFonts w:asciiTheme="majorHAnsi" w:hAnsiTheme="majorHAnsi"/>
                <w:sz w:val="15"/>
                <w:szCs w:val="15"/>
              </w:rPr>
              <w:t>Disposition or measured result</w:t>
            </w:r>
          </w:p>
        </w:tc>
      </w:tr>
      <w:tr w:rsidR="00BB632E" w:rsidRPr="00FD04CA" w14:paraId="255DB815"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159A9946" w14:textId="77777777" w:rsidR="00BB632E" w:rsidRPr="00FD04CA" w:rsidRDefault="00000000">
            <w:pPr>
              <w:rPr>
                <w:rFonts w:asciiTheme="majorHAnsi" w:hAnsiTheme="majorHAnsi"/>
              </w:rPr>
            </w:pPr>
            <w:r w:rsidRPr="00FD04CA">
              <w:rPr>
                <w:rFonts w:asciiTheme="majorHAnsi" w:hAnsiTheme="majorHAnsi"/>
                <w:sz w:val="15"/>
                <w:szCs w:val="15"/>
              </w:rPr>
              <w:t>SourceRecord</w:t>
            </w:r>
          </w:p>
        </w:tc>
        <w:tc>
          <w:tcPr>
            <w:tcW w:w="6160" w:type="dxa"/>
            <w:shd w:val="clear" w:color="auto" w:fill="FFFFFF"/>
            <w:tcMar>
              <w:top w:w="60" w:type="dxa"/>
              <w:left w:w="90" w:type="dxa"/>
              <w:bottom w:w="60" w:type="dxa"/>
              <w:right w:w="90" w:type="dxa"/>
            </w:tcMar>
            <w:vAlign w:val="center"/>
          </w:tcPr>
          <w:p w14:paraId="66F6CE85" w14:textId="77777777" w:rsidR="00BB632E" w:rsidRPr="00FD04CA" w:rsidRDefault="00000000">
            <w:pPr>
              <w:rPr>
                <w:rFonts w:asciiTheme="majorHAnsi" w:hAnsiTheme="majorHAnsi"/>
              </w:rPr>
            </w:pPr>
            <w:r w:rsidRPr="00FD04CA">
              <w:rPr>
                <w:rFonts w:asciiTheme="majorHAnsi" w:hAnsiTheme="majorHAnsi"/>
                <w:sz w:val="15"/>
                <w:szCs w:val="15"/>
              </w:rPr>
              <w:t>Optional lineage object for high-risk reconciliation</w:t>
            </w:r>
          </w:p>
        </w:tc>
      </w:tr>
    </w:tbl>
    <w:p w14:paraId="176BC976"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9.1 — Minimum object types. Object IDs must be stable, source-scoped, and reconciled through governed identity rules. A patient identifier from one source must not be assumed identical to an identifier from another without a crosswalk or a master-identity decision.</w:t>
      </w:r>
    </w:p>
    <w:p w14:paraId="1D1C607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9.2 Qualified relationships</w:t>
      </w:r>
    </w:p>
    <w:p w14:paraId="64ACF889" w14:textId="77777777" w:rsidR="00BB632E" w:rsidRPr="00FD04CA" w:rsidRDefault="00000000">
      <w:pPr>
        <w:spacing w:after="120" w:line="276" w:lineRule="auto"/>
        <w:rPr>
          <w:rFonts w:asciiTheme="majorHAnsi" w:hAnsiTheme="majorHAnsi"/>
        </w:rPr>
      </w:pPr>
      <w:r w:rsidRPr="00FD04CA">
        <w:rPr>
          <w:rFonts w:asciiTheme="majorHAnsi" w:hAnsiTheme="majorHAnsi"/>
        </w:rPr>
        <w:t>Generic "related to" links are inadequate: they make it impossible to tell whether an event happened to a patient, was performed by a team, or was blocked by a barrier.</w:t>
      </w:r>
    </w:p>
    <w:p w14:paraId="5AC79B06"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Event–object qualifiers</w:t>
      </w:r>
    </w:p>
    <w:p w14:paraId="36932DAA" w14:textId="77777777" w:rsidR="00BB632E" w:rsidRPr="00FD04CA" w:rsidRDefault="00000000">
      <w:pPr>
        <w:spacing w:after="120" w:line="276" w:lineRule="auto"/>
        <w:rPr>
          <w:rFonts w:asciiTheme="majorHAnsi" w:hAnsiTheme="majorHAnsi"/>
        </w:rPr>
      </w:pPr>
      <w:r w:rsidRPr="00FD04CA">
        <w:rPr>
          <w:rFonts w:asciiTheme="majorHAnsi" w:hAnsiTheme="majorHAnsi"/>
        </w:rPr>
        <w:t>subject; encounter; episode; pathway_instance; requested_service; specimen; result; medication; procedure; task; performed_at; assigned_resource; performer; responsible_team; caused_queue_entry; blocked_by; satisfies; supports_exception; supports_assignment; source_record.</w:t>
      </w:r>
    </w:p>
    <w:p w14:paraId="474BAF98"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Object–object qualifiers</w:t>
      </w:r>
    </w:p>
    <w:p w14:paraId="3D9C3615" w14:textId="77777777" w:rsidR="00BB632E" w:rsidRPr="00FD04CA" w:rsidRDefault="00000000">
      <w:pPr>
        <w:spacing w:after="120" w:line="276" w:lineRule="auto"/>
        <w:rPr>
          <w:rFonts w:asciiTheme="majorHAnsi" w:hAnsiTheme="majorHAnsi"/>
        </w:rPr>
      </w:pPr>
      <w:r w:rsidRPr="00FD04CA">
        <w:rPr>
          <w:rFonts w:asciiTheme="majorHAnsi" w:hAnsiTheme="majorHAnsi"/>
        </w:rPr>
        <w:t>Encounter belongs to patient; pathway instance governs encounter or episode; result fulfils order; specimen supports result; medication administration fulfils request; task supports procedure; barrier blocks task; resource assigned to task; child encounter belongs to episode; newborn linked to maternal or delivery episode; definition version governs pathway instance.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55B91E2" w14:textId="77777777">
        <w:tblPrEx>
          <w:tblCellMar>
            <w:top w:w="0" w:type="dxa"/>
            <w:bottom w:w="0" w:type="dxa"/>
          </w:tblCellMar>
        </w:tblPrEx>
        <w:tc>
          <w:tcPr>
            <w:tcW w:w="9360" w:type="dxa"/>
            <w:tcBorders>
              <w:top w:val="none" w:sz="0" w:space="0" w:color="FFFFFF"/>
              <w:left w:val="single" w:sz="24" w:space="0" w:color="2DD4BF"/>
              <w:bottom w:val="none" w:sz="0" w:space="0" w:color="FFFFFF"/>
              <w:right w:val="none" w:sz="0" w:space="0" w:color="FFFFFF"/>
            </w:tcBorders>
            <w:shd w:val="clear" w:color="auto" w:fill="F0FBF9"/>
            <w:tcMar>
              <w:top w:w="120" w:type="dxa"/>
              <w:left w:w="220" w:type="dxa"/>
              <w:bottom w:w="120" w:type="dxa"/>
              <w:right w:w="180" w:type="dxa"/>
            </w:tcMar>
          </w:tcPr>
          <w:p w14:paraId="2CD391A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three qualifiers that carry the measurement</w:t>
            </w:r>
          </w:p>
          <w:p w14:paraId="4B86AAB3"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satisfies — this event is the evidence that an expected activity occurred.</w:t>
            </w:r>
          </w:p>
          <w:p w14:paraId="084F6D5F"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supports_exception — this event is the evidence that an obligation was validly excepted.</w:t>
            </w:r>
          </w:p>
          <w:p w14:paraId="6A238EE8"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supports_assignment — this event is the evidence that the pathway applied to this patient.</w:t>
            </w:r>
          </w:p>
          <w:p w14:paraId="712E395D"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These three make the measurement ledger auditable at the event level. Without them, a result can be stated but not defended.</w:t>
            </w:r>
          </w:p>
        </w:tc>
      </w:tr>
    </w:tbl>
    <w:p w14:paraId="74F8508F" w14:textId="77777777" w:rsidR="00BB632E" w:rsidRPr="00FD04CA" w:rsidRDefault="00BB632E">
      <w:pPr>
        <w:spacing w:after="160"/>
        <w:rPr>
          <w:rFonts w:asciiTheme="majorHAnsi" w:hAnsiTheme="majorHAnsi"/>
        </w:rPr>
      </w:pPr>
    </w:p>
    <w:p w14:paraId="75376665"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9.3 Event lifecycle</w:t>
      </w:r>
    </w:p>
    <w:p w14:paraId="696038FC" w14:textId="77777777" w:rsidR="00BB632E" w:rsidRPr="00FD04CA" w:rsidRDefault="00000000">
      <w:pPr>
        <w:spacing w:after="120" w:line="276" w:lineRule="auto"/>
        <w:rPr>
          <w:rFonts w:asciiTheme="majorHAnsi" w:hAnsiTheme="majorHAnsi"/>
        </w:rPr>
      </w:pPr>
      <w:r w:rsidRPr="00FD04CA">
        <w:rPr>
          <w:rFonts w:asciiTheme="majorHAnsi" w:hAnsiTheme="majorHAnsi"/>
        </w:rPr>
        <w:t>Events must represent state transitions that matter to process measurement — not snapshots.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27D5616F"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2B7704F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OPERATIONAL SERVICE LIFECYCLE      CLINICAL DIAGNOSTIC LIFECYCLE</w:t>
            </w:r>
          </w:p>
          <w:p w14:paraId="10068DB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lastRenderedPageBreak/>
              <w:t xml:space="preserve"> </w:t>
            </w:r>
          </w:p>
          <w:p w14:paraId="667857D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service_requested                  test_ordered</w:t>
            </w:r>
          </w:p>
          <w:p w14:paraId="31CF88B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service_accepted                   specimen_collected</w:t>
            </w:r>
          </w:p>
          <w:p w14:paraId="01BC764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service_scheduled                  specimen_received</w:t>
            </w:r>
          </w:p>
          <w:p w14:paraId="3612323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patient_ready                      result_preliminary</w:t>
            </w:r>
          </w:p>
          <w:p w14:paraId="731C8F0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resource_ready                     result_final</w:t>
            </w:r>
          </w:p>
          <w:p w14:paraId="29A8728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queue_entered                      result_corrected</w:t>
            </w:r>
          </w:p>
          <w:p w14:paraId="3E3ECE02"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service_started                    result_acknowledged</w:t>
            </w:r>
          </w:p>
          <w:p w14:paraId="0A71ED3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service_paused</w:t>
            </w:r>
          </w:p>
          <w:p w14:paraId="4FA5D2D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service_resumed</w:t>
            </w:r>
          </w:p>
          <w:p w14:paraId="27971C2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service_completed</w:t>
            </w:r>
          </w:p>
          <w:p w14:paraId="6B1F38D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service_canceled</w:t>
            </w:r>
          </w:p>
        </w:tc>
      </w:tr>
    </w:tbl>
    <w:p w14:paraId="4007AF93"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lastRenderedPageBreak/>
        <w:t>Figure 9.1 — Two lifecycles that a single "test-ordered" or "procedure" event cannot express.</w:t>
      </w:r>
    </w:p>
    <w:p w14:paraId="01E7627D" w14:textId="77777777" w:rsidR="00BB632E" w:rsidRPr="00FD04CA" w:rsidRDefault="00000000">
      <w:pPr>
        <w:spacing w:after="120" w:line="276" w:lineRule="auto"/>
        <w:rPr>
          <w:rFonts w:asciiTheme="majorHAnsi" w:hAnsiTheme="majorHAnsi"/>
        </w:rPr>
      </w:pPr>
      <w:r w:rsidRPr="00FD04CA">
        <w:rPr>
          <w:rFonts w:asciiTheme="majorHAnsi" w:hAnsiTheme="majorHAnsi"/>
        </w:rPr>
        <w:t xml:space="preserve">A single generic test-ordered event cannot prove specimen collection or result availability. A single procedure snapshot cannot distinguish planned, completed, aborted, or billed states. </w:t>
      </w:r>
      <w:r w:rsidRPr="00FD04CA">
        <w:rPr>
          <w:rFonts w:asciiTheme="majorHAnsi" w:hAnsiTheme="majorHAnsi"/>
          <w:b/>
          <w:bCs/>
        </w:rPr>
        <w:t>This is the single most consequential gap between the current OCEL projection and pathway measurement.</w:t>
      </w:r>
    </w:p>
    <w:p w14:paraId="24B9FED9"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9.4 Timestamp semantics</w:t>
      </w:r>
    </w:p>
    <w:p w14:paraId="0E728F79" w14:textId="77777777" w:rsidR="00BB632E" w:rsidRPr="00FD04CA" w:rsidRDefault="00000000">
      <w:pPr>
        <w:spacing w:after="120" w:line="276" w:lineRule="auto"/>
        <w:rPr>
          <w:rFonts w:asciiTheme="majorHAnsi" w:hAnsiTheme="majorHAnsi"/>
        </w:rPr>
      </w:pPr>
      <w:r w:rsidRPr="00FD04CA">
        <w:rPr>
          <w:rFonts w:asciiTheme="majorHAnsi" w:hAnsiTheme="majorHAnsi"/>
        </w:rPr>
        <w:t>Every event needs ten timestamp-related attributes: occurrence or clinical time; recorded time; received or ingested time; source update or version time; source timezone; timestamp role; precision; source record and version; correction or cancellation status; and provenance.</w:t>
      </w:r>
    </w:p>
    <w:p w14:paraId="5BF6C7C2" w14:textId="77777777" w:rsidR="00BB632E" w:rsidRPr="00FD04CA" w:rsidRDefault="00000000">
      <w:pPr>
        <w:spacing w:after="120" w:line="276" w:lineRule="auto"/>
        <w:rPr>
          <w:rFonts w:asciiTheme="majorHAnsi" w:hAnsiTheme="majorHAnsi"/>
        </w:rPr>
      </w:pPr>
      <w:r w:rsidRPr="00FD04CA">
        <w:rPr>
          <w:rFonts w:asciiTheme="majorHAnsi" w:hAnsiTheme="majorHAnsi"/>
        </w:rPr>
        <w:t>Clinical order authored time, desired start, specimen collection, result availability, verification, and acknowledgment are different anchors. Binding a constraint to the wrong one produces a number that is precise, reproducible, and wrong.</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12B07FF"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255A3D29"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Late-arriving records</w:t>
            </w:r>
          </w:p>
          <w:p w14:paraId="11E92603"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Late-arriving records must trigger a superseding measurement run. They must not silently rewrite a previously reported result.</w:t>
            </w:r>
          </w:p>
          <w:p w14:paraId="38640BF2"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result that was reported to a clinical reviewer is a fact about what the system said at that time. Erasing it destroys the audit trail and makes shadow-mode validation meaningless.</w:t>
            </w:r>
          </w:p>
        </w:tc>
      </w:tr>
    </w:tbl>
    <w:p w14:paraId="1ADEAD9C" w14:textId="77777777" w:rsidR="00BB632E" w:rsidRPr="00FD04CA" w:rsidRDefault="00BB632E">
      <w:pPr>
        <w:spacing w:after="160"/>
        <w:rPr>
          <w:rFonts w:asciiTheme="majorHAnsi" w:hAnsiTheme="majorHAnsi"/>
        </w:rPr>
      </w:pPr>
    </w:p>
    <w:p w14:paraId="6BB709C5"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9.5 Projection integrity changes</w:t>
      </w:r>
    </w:p>
    <w:p w14:paraId="67FEAB12" w14:textId="77777777" w:rsidR="00BB632E" w:rsidRPr="00FD04CA" w:rsidRDefault="00000000">
      <w:pPr>
        <w:spacing w:after="120" w:line="276" w:lineRule="auto"/>
        <w:rPr>
          <w:rFonts w:asciiTheme="majorHAnsi" w:hAnsiTheme="majorHAnsi"/>
        </w:rPr>
      </w:pPr>
      <w:r w:rsidRPr="00FD04CA">
        <w:rPr>
          <w:rFonts w:asciiTheme="majorHAnsi" w:hAnsiTheme="majorHAnsi"/>
        </w:rPr>
        <w:t>The current OCEL projection must be hardened before pathway measurement can begin. Eleven changes are required:</w:t>
      </w:r>
    </w:p>
    <w:p w14:paraId="2FF5CFF2"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Compute full bounded content digests — not a signature based only on row count and maximum event time.</w:t>
      </w:r>
    </w:p>
    <w:p w14:paraId="04373ACE"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Make source windows explicit and identical for projection and reconciliation.</w:t>
      </w:r>
    </w:p>
    <w:p w14:paraId="55D793AD"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Reconcile insertions, updates, cancellations, and retractions.</w:t>
      </w:r>
    </w:p>
    <w:p w14:paraId="4A493F72"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Prevent a narrow-window projection from erasing previously known object attributes.</w:t>
      </w:r>
    </w:p>
    <w:p w14:paraId="7713CBF5"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Store immutable source record and version references.</w:t>
      </w:r>
    </w:p>
    <w:p w14:paraId="4D846426"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Validate required object relationships by source class.</w:t>
      </w:r>
    </w:p>
    <w:p w14:paraId="6B02E03E"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lastRenderedPageBreak/>
        <w:t>Quarantine orphan events rather than admitting them.</w:t>
      </w:r>
    </w:p>
    <w:p w14:paraId="68618D94"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Record projector version and configuration on every projected event.</w:t>
      </w:r>
    </w:p>
    <w:p w14:paraId="018145B4"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Expose completeness and freshness by event family.</w:t>
      </w:r>
    </w:p>
    <w:p w14:paraId="575BC32F"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Test replay idempotency as a first-class acceptance criterion.</w:t>
      </w:r>
    </w:p>
    <w:p w14:paraId="765BD623" w14:textId="77777777" w:rsidR="00BB632E" w:rsidRPr="00FD04CA" w:rsidRDefault="00000000">
      <w:pPr>
        <w:pStyle w:val="ListParagraph"/>
        <w:numPr>
          <w:ilvl w:val="0"/>
          <w:numId w:val="4"/>
        </w:numPr>
        <w:spacing w:before="20" w:after="60" w:line="276" w:lineRule="auto"/>
        <w:rPr>
          <w:rFonts w:asciiTheme="majorHAnsi" w:hAnsiTheme="majorHAnsi"/>
        </w:rPr>
      </w:pPr>
      <w:r w:rsidRPr="00FD04CA">
        <w:rPr>
          <w:rFonts w:asciiTheme="majorHAnsi" w:hAnsiTheme="majorHAnsi"/>
        </w:rPr>
        <w:t>Add resolution and cancellation events to the barrier lifecycle so that blocked duration is computable.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02DCAACE"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3C32EFE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Why the digest change is first in the ordered backlog</w:t>
            </w:r>
          </w:p>
          <w:p w14:paraId="09296BA0"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signature derived from row count and maximum event time cannot detect an in-place update to an already-projected row. Two materially different source states produce the same signature.</w:t>
            </w:r>
          </w:p>
          <w:p w14:paraId="15128749"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Every downstream guarantee — reproducible runs, correction replay, shadow-mode comparison, gold-set validation — depends on being able to prove that a given source window produced a given content state. That proof does not exist today.</w:t>
            </w:r>
          </w:p>
        </w:tc>
      </w:tr>
    </w:tbl>
    <w:p w14:paraId="6691458C"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t>PART III — PATIENT MEASUREMENT, LEDGER, AND ANALYSIS</w:t>
      </w:r>
    </w:p>
    <w:p w14:paraId="6E260C36" w14:textId="77777777" w:rsidR="00BB632E" w:rsidRPr="00FD04CA" w:rsidRDefault="00BB632E">
      <w:pPr>
        <w:spacing w:after="120"/>
        <w:rPr>
          <w:rFonts w:asciiTheme="majorHAnsi" w:hAnsiTheme="majorHAnsi"/>
        </w:rPr>
      </w:pPr>
    </w:p>
    <w:p w14:paraId="44AF6A3B"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10. Patient–pathway measurement lifecycle</w:t>
      </w:r>
    </w:p>
    <w:p w14:paraId="188B219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10.1 Candidate detection</w:t>
      </w:r>
    </w:p>
    <w:p w14:paraId="2C9474A0" w14:textId="77777777" w:rsidR="00BB632E" w:rsidRPr="00FD04CA" w:rsidRDefault="00000000">
      <w:pPr>
        <w:spacing w:after="120" w:line="276" w:lineRule="auto"/>
        <w:rPr>
          <w:rFonts w:asciiTheme="majorHAnsi" w:hAnsiTheme="majorHAnsi"/>
        </w:rPr>
      </w:pPr>
      <w:r w:rsidRPr="00FD04CA">
        <w:rPr>
          <w:rFonts w:asciiTheme="majorHAnsi" w:hAnsiTheme="majorHAnsi"/>
        </w:rPr>
        <w:t>Candidate detection may use clinician selection; a suspected or confirmed Condition; a procedure order or schedule; a care plan; service line and encounter type; a validated phenotype; a structured trigger; DRG reconciliation after coding; or an approved combination.</w:t>
      </w:r>
    </w:p>
    <w:p w14:paraId="564ADEA3" w14:textId="77777777" w:rsidR="00BB632E" w:rsidRPr="00FD04CA" w:rsidRDefault="00000000">
      <w:pPr>
        <w:spacing w:after="120" w:line="276" w:lineRule="auto"/>
        <w:rPr>
          <w:rFonts w:asciiTheme="majorHAnsi" w:hAnsiTheme="majorHAnsi"/>
        </w:rPr>
      </w:pPr>
      <w:r w:rsidRPr="00FD04CA">
        <w:rPr>
          <w:rFonts w:asciiTheme="majorHAnsi" w:hAnsiTheme="majorHAnsi"/>
          <w:b/>
          <w:bCs/>
        </w:rPr>
        <w:t>Candidate detection is deliberately permissive.</w:t>
      </w:r>
      <w:r w:rsidRPr="00FD04CA">
        <w:rPr>
          <w:rFonts w:asciiTheme="majorHAnsi" w:hAnsiTheme="majorHAnsi"/>
        </w:rPr>
        <w:t xml:space="preserve"> It identifies cases for confirmation; it does not establish the measurement denominator by itself. A detection rule tuned for sensitivity is correct; a detection rule silently used as a denominator is not.</w:t>
      </w:r>
    </w:p>
    <w:p w14:paraId="114BFC1E"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10.2 Confirmation and version pinning</w:t>
      </w:r>
    </w:p>
    <w:p w14:paraId="2B13C9C4" w14:textId="77777777" w:rsidR="00BB632E" w:rsidRPr="00FD04CA" w:rsidRDefault="00000000">
      <w:pPr>
        <w:spacing w:after="120" w:line="276" w:lineRule="auto"/>
        <w:rPr>
          <w:rFonts w:asciiTheme="majorHAnsi" w:hAnsiTheme="majorHAnsi"/>
        </w:rPr>
      </w:pPr>
      <w:r w:rsidRPr="00FD04CA">
        <w:rPr>
          <w:rFonts w:asciiTheme="majorHAnsi" w:hAnsiTheme="majorHAnsi"/>
        </w:rPr>
        <w:t>At confirmation, nine things happen in order:</w:t>
      </w:r>
    </w:p>
    <w:p w14:paraId="313026E4"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Select the institutional pathway.</w:t>
      </w:r>
    </w:p>
    <w:p w14:paraId="1F50C5A2"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Evaluate inclusion and exclusion evidence.</w:t>
      </w:r>
    </w:p>
    <w:p w14:paraId="78BA924B"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Record the confirmation actor, or the approved automated rule that stood in for one.</w:t>
      </w:r>
    </w:p>
    <w:p w14:paraId="288B3B29"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Choose episode and encounter boundaries.</w:t>
      </w:r>
    </w:p>
    <w:p w14:paraId="00696DBD"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Pin the exact pathway definition digest.</w:t>
      </w:r>
    </w:p>
    <w:p w14:paraId="67A396F7"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Store assignment evidence.</w:t>
      </w:r>
    </w:p>
    <w:p w14:paraId="09E3817D"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Create the PathwayInstance object in the OCEL.</w:t>
      </w:r>
    </w:p>
    <w:p w14:paraId="77EB4EA8"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lastRenderedPageBreak/>
        <w:t>Attach concurrent pathways and their precedence.</w:t>
      </w:r>
    </w:p>
    <w:p w14:paraId="1935705B" w14:textId="77777777" w:rsidR="00BB632E" w:rsidRPr="00FD04CA" w:rsidRDefault="00000000">
      <w:pPr>
        <w:pStyle w:val="ListParagraph"/>
        <w:numPr>
          <w:ilvl w:val="0"/>
          <w:numId w:val="5"/>
        </w:numPr>
        <w:spacing w:before="20" w:after="60" w:line="276" w:lineRule="auto"/>
        <w:rPr>
          <w:rFonts w:asciiTheme="majorHAnsi" w:hAnsiTheme="majorHAnsi"/>
        </w:rPr>
      </w:pPr>
      <w:r w:rsidRPr="00FD04CA">
        <w:rPr>
          <w:rFonts w:asciiTheme="majorHAnsi" w:hAnsiTheme="majorHAnsi"/>
        </w:rPr>
        <w:t>Start or schedule measurement.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F49E5E5"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32240723"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Pinning is what makes history defensible</w:t>
            </w:r>
          </w:p>
          <w:p w14:paraId="2B328669"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Changing the pathway definition later must not change the historical expectation for an already-pinned patient instance.</w:t>
            </w:r>
          </w:p>
          <w:p w14:paraId="4C5B2291"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Without pinning, a definition revision retroactively rewrites every past result, and no reviewer can reconstruct what the system claimed at the time of care.</w:t>
            </w:r>
          </w:p>
        </w:tc>
      </w:tr>
    </w:tbl>
    <w:p w14:paraId="31057E80" w14:textId="77777777" w:rsidR="00BB632E" w:rsidRPr="00FD04CA" w:rsidRDefault="00BB632E">
      <w:pPr>
        <w:spacing w:after="160"/>
        <w:rPr>
          <w:rFonts w:asciiTheme="majorHAnsi" w:hAnsiTheme="majorHAnsi"/>
        </w:rPr>
      </w:pPr>
    </w:p>
    <w:p w14:paraId="3AD2B517"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10.3 Measurement run identity</w:t>
      </w:r>
    </w:p>
    <w:p w14:paraId="4079FCDC" w14:textId="77777777" w:rsidR="00BB632E" w:rsidRPr="00FD04CA" w:rsidRDefault="00000000">
      <w:pPr>
        <w:spacing w:after="120" w:line="276" w:lineRule="auto"/>
        <w:rPr>
          <w:rFonts w:asciiTheme="majorHAnsi" w:hAnsiTheme="majorHAnsi"/>
        </w:rPr>
      </w:pPr>
      <w:r w:rsidRPr="00FD04CA">
        <w:rPr>
          <w:rFonts w:asciiTheme="majorHAnsi" w:hAnsiTheme="majorHAnsi"/>
        </w:rPr>
        <w:t>Each run needs an immutable reproducibility key. Two runs with identical keys must produce identical output; if they do not, the evaluator has an undeclared dependency and is unfit for clinical review.</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158DF5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22E6650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patient_pathway_instance_id</w:t>
            </w:r>
          </w:p>
          <w:p w14:paraId="7BBEA6F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definition_version_id</w:t>
            </w:r>
          </w:p>
          <w:p w14:paraId="5C18415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definition_digest</w:t>
            </w:r>
          </w:p>
          <w:p w14:paraId="2990CC3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evaluator_version</w:t>
            </w:r>
          </w:p>
          <w:p w14:paraId="32F7AA6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binding_set_version</w:t>
            </w:r>
          </w:p>
          <w:p w14:paraId="6252243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source_cutoff</w:t>
            </w:r>
          </w:p>
          <w:p w14:paraId="04450FA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source_manifest_digest</w:t>
            </w:r>
          </w:p>
          <w:p w14:paraId="68773FA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identity_rules_version</w:t>
            </w:r>
          </w:p>
          <w:p w14:paraId="41D2DC4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run_purpose</w:t>
            </w:r>
          </w:p>
        </w:tc>
      </w:tr>
    </w:tbl>
    <w:p w14:paraId="597BEC42"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10.1 — Minimum reproducibility key.</w:t>
      </w:r>
    </w:p>
    <w:p w14:paraId="022384E9" w14:textId="77777777" w:rsidR="00BB632E" w:rsidRPr="00FD04CA" w:rsidRDefault="00000000">
      <w:pPr>
        <w:spacing w:after="120" w:line="276" w:lineRule="auto"/>
        <w:rPr>
          <w:rFonts w:asciiTheme="majorHAnsi" w:hAnsiTheme="majorHAnsi"/>
        </w:rPr>
      </w:pPr>
      <w:r w:rsidRPr="00FD04CA">
        <w:rPr>
          <w:rFonts w:asciiTheme="majorHAnsi" w:hAnsiTheme="majorHAnsi"/>
        </w:rPr>
        <w:t>Run purposes may include prospective monitoring; retrospective final; correction replay; model validation; shadow-mode comparison; chart-review gold-set comparison; and cohort aggregation. Purpose is part of the key because the same instance legitimately produces different results under different cutoffs and intentions.</w:t>
      </w:r>
    </w:p>
    <w:p w14:paraId="27AE857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10.4 Applicability resolution</w:t>
      </w:r>
    </w:p>
    <w:p w14:paraId="6D42B6CA" w14:textId="77777777" w:rsidR="00BB632E" w:rsidRPr="00FD04CA" w:rsidRDefault="00000000">
      <w:pPr>
        <w:spacing w:after="120" w:line="276" w:lineRule="auto"/>
        <w:rPr>
          <w:rFonts w:asciiTheme="majorHAnsi" w:hAnsiTheme="majorHAnsi"/>
        </w:rPr>
      </w:pPr>
      <w:r w:rsidRPr="00FD04CA">
        <w:rPr>
          <w:rFonts w:asciiTheme="majorHAnsi" w:hAnsiTheme="majorHAnsi"/>
        </w:rPr>
        <w:t>For each step the evaluator must:</w:t>
      </w:r>
    </w:p>
    <w:p w14:paraId="336B59B2"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Evaluate branch predicates using data available at the appropriate time.</w:t>
      </w:r>
    </w:p>
    <w:p w14:paraId="385CD450"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Determine required, optional, not_applicable, or unknown.</w:t>
      </w:r>
    </w:p>
    <w:p w14:paraId="5C49C1F3"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Record every predicate result and its supporting event or object.</w:t>
      </w:r>
    </w:p>
    <w:p w14:paraId="14A26CA9"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Evaluate approved exception evidence.</w:t>
      </w:r>
    </w:p>
    <w:p w14:paraId="362F39A8"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Identify the named anchor and window.</w:t>
      </w:r>
    </w:p>
    <w:p w14:paraId="4CC3A697"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Record source coverage for each required evidence type.</w:t>
      </w:r>
    </w:p>
    <w:p w14:paraId="08DAD06A" w14:textId="77777777" w:rsidR="00BB632E" w:rsidRPr="00FD04CA" w:rsidRDefault="00000000">
      <w:pPr>
        <w:pStyle w:val="ListParagraph"/>
        <w:numPr>
          <w:ilvl w:val="0"/>
          <w:numId w:val="6"/>
        </w:numPr>
        <w:spacing w:before="20" w:after="60" w:line="276" w:lineRule="auto"/>
        <w:rPr>
          <w:rFonts w:asciiTheme="majorHAnsi" w:hAnsiTheme="majorHAnsi"/>
        </w:rPr>
      </w:pPr>
      <w:r w:rsidRPr="00FD04CA">
        <w:rPr>
          <w:rFonts w:asciiTheme="majorHAnsi" w:hAnsiTheme="majorHAnsi"/>
        </w:rPr>
        <w:t>Preserve uncertainty instead of converting it to failure.</w:t>
      </w:r>
    </w:p>
    <w:p w14:paraId="4D7A3904" w14:textId="77777777" w:rsidR="00BB632E" w:rsidRPr="00FD04CA" w:rsidRDefault="00000000">
      <w:pPr>
        <w:spacing w:after="120" w:line="276" w:lineRule="auto"/>
        <w:rPr>
          <w:rFonts w:asciiTheme="majorHAnsi" w:hAnsiTheme="majorHAnsi"/>
        </w:rPr>
      </w:pPr>
      <w:r w:rsidRPr="00FD04CA">
        <w:rPr>
          <w:rFonts w:asciiTheme="majorHAnsi" w:hAnsiTheme="majorHAnsi"/>
          <w:b/>
          <w:bCs/>
        </w:rPr>
        <w:t xml:space="preserve">Step 7 is the one that is most often skipped and most consequential. </w:t>
      </w:r>
      <w:r w:rsidRPr="00FD04CA">
        <w:rPr>
          <w:rFonts w:asciiTheme="majorHAnsi" w:hAnsiTheme="majorHAnsi"/>
        </w:rPr>
        <w:t>An evaluator that collapses "unknown" into "not done" will systematically penalise the units with the weakest data feeds and reward the units with the best documentation — the exact inverse of the intended signal.</w:t>
      </w:r>
    </w:p>
    <w:p w14:paraId="64EA255E"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10.5 Event matching</w:t>
      </w:r>
    </w:p>
    <w:p w14:paraId="05A87BF7" w14:textId="77777777" w:rsidR="00BB632E" w:rsidRPr="00FD04CA" w:rsidRDefault="00000000">
      <w:pPr>
        <w:spacing w:after="120" w:line="276" w:lineRule="auto"/>
        <w:rPr>
          <w:rFonts w:asciiTheme="majorHAnsi" w:hAnsiTheme="majorHAnsi"/>
        </w:rPr>
      </w:pPr>
      <w:r w:rsidRPr="00FD04CA">
        <w:rPr>
          <w:rFonts w:asciiTheme="majorHAnsi" w:hAnsiTheme="majorHAnsi"/>
        </w:rPr>
        <w:t>Candidate event matches are found using the approved source binding; object identity; event state; terminology or value set; pathway branch; temporal eligibility; encounter or episode boundary; status and correction state; allowed substitution; and provenance and freshness.</w:t>
      </w:r>
    </w:p>
    <w:p w14:paraId="2BA86D07" w14:textId="77777777" w:rsidR="00BB632E" w:rsidRPr="00FD04CA" w:rsidRDefault="00000000">
      <w:pPr>
        <w:spacing w:after="120" w:line="276" w:lineRule="auto"/>
        <w:rPr>
          <w:rFonts w:asciiTheme="majorHAnsi" w:hAnsiTheme="majorHAnsi"/>
        </w:rPr>
      </w:pPr>
      <w:r w:rsidRPr="00FD04CA">
        <w:rPr>
          <w:rFonts w:asciiTheme="majorHAnsi" w:hAnsiTheme="majorHAnsi"/>
        </w:rPr>
        <w:t>When several events can satisfy a step, the definition must declare the selection rule explicitly:</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200"/>
        <w:gridCol w:w="6160"/>
      </w:tblGrid>
      <w:tr w:rsidR="00BB632E" w:rsidRPr="00FD04CA" w14:paraId="26202517" w14:textId="77777777">
        <w:tblPrEx>
          <w:tblCellMar>
            <w:top w:w="0" w:type="dxa"/>
            <w:bottom w:w="0" w:type="dxa"/>
          </w:tblCellMar>
        </w:tblPrEx>
        <w:trPr>
          <w:tblHeader/>
        </w:trPr>
        <w:tc>
          <w:tcPr>
            <w:tcW w:w="3200" w:type="dxa"/>
            <w:shd w:val="clear" w:color="auto" w:fill="1A1A2E"/>
            <w:tcMar>
              <w:top w:w="70" w:type="dxa"/>
              <w:left w:w="90" w:type="dxa"/>
              <w:bottom w:w="70" w:type="dxa"/>
              <w:right w:w="90" w:type="dxa"/>
            </w:tcMar>
            <w:vAlign w:val="center"/>
          </w:tcPr>
          <w:p w14:paraId="776B652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Selection rule</w:t>
            </w:r>
          </w:p>
        </w:tc>
        <w:tc>
          <w:tcPr>
            <w:tcW w:w="6160" w:type="dxa"/>
            <w:shd w:val="clear" w:color="auto" w:fill="1A1A2E"/>
            <w:tcMar>
              <w:top w:w="70" w:type="dxa"/>
              <w:left w:w="90" w:type="dxa"/>
              <w:bottom w:w="70" w:type="dxa"/>
              <w:right w:w="90" w:type="dxa"/>
            </w:tcMar>
            <w:vAlign w:val="center"/>
          </w:tcPr>
          <w:p w14:paraId="6E14918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Typical use</w:t>
            </w:r>
          </w:p>
        </w:tc>
      </w:tr>
      <w:tr w:rsidR="00BB632E" w:rsidRPr="00FD04CA" w14:paraId="467FCB5E"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A3BA19F" w14:textId="77777777" w:rsidR="00BB632E" w:rsidRPr="00FD04CA" w:rsidRDefault="00000000">
            <w:pPr>
              <w:rPr>
                <w:rFonts w:asciiTheme="majorHAnsi" w:hAnsiTheme="majorHAnsi"/>
              </w:rPr>
            </w:pPr>
            <w:r w:rsidRPr="00FD04CA">
              <w:rPr>
                <w:rFonts w:asciiTheme="majorHAnsi" w:hAnsiTheme="majorHAnsi"/>
                <w:sz w:val="15"/>
                <w:szCs w:val="15"/>
              </w:rPr>
              <w:t>first valid</w:t>
            </w:r>
          </w:p>
        </w:tc>
        <w:tc>
          <w:tcPr>
            <w:tcW w:w="6160" w:type="dxa"/>
            <w:shd w:val="clear" w:color="auto" w:fill="FFFFFF"/>
            <w:tcMar>
              <w:top w:w="60" w:type="dxa"/>
              <w:left w:w="90" w:type="dxa"/>
              <w:bottom w:w="60" w:type="dxa"/>
              <w:right w:w="90" w:type="dxa"/>
            </w:tcMar>
            <w:vAlign w:val="center"/>
          </w:tcPr>
          <w:p w14:paraId="1CB4286E" w14:textId="77777777" w:rsidR="00BB632E" w:rsidRPr="00FD04CA" w:rsidRDefault="00000000">
            <w:pPr>
              <w:rPr>
                <w:rFonts w:asciiTheme="majorHAnsi" w:hAnsiTheme="majorHAnsi"/>
              </w:rPr>
            </w:pPr>
            <w:r w:rsidRPr="00FD04CA">
              <w:rPr>
                <w:rFonts w:asciiTheme="majorHAnsi" w:hAnsiTheme="majorHAnsi"/>
                <w:sz w:val="15"/>
                <w:szCs w:val="15"/>
              </w:rPr>
              <w:t>Time-to-first-action constraints (first antibiotic dose)</w:t>
            </w:r>
          </w:p>
        </w:tc>
      </w:tr>
      <w:tr w:rsidR="00BB632E" w:rsidRPr="00FD04CA" w14:paraId="5C96A6B9"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2FA9B2F6" w14:textId="77777777" w:rsidR="00BB632E" w:rsidRPr="00FD04CA" w:rsidRDefault="00000000">
            <w:pPr>
              <w:rPr>
                <w:rFonts w:asciiTheme="majorHAnsi" w:hAnsiTheme="majorHAnsi"/>
              </w:rPr>
            </w:pPr>
            <w:r w:rsidRPr="00FD04CA">
              <w:rPr>
                <w:rFonts w:asciiTheme="majorHAnsi" w:hAnsiTheme="majorHAnsi"/>
                <w:sz w:val="15"/>
                <w:szCs w:val="15"/>
              </w:rPr>
              <w:t>last valid</w:t>
            </w:r>
          </w:p>
        </w:tc>
        <w:tc>
          <w:tcPr>
            <w:tcW w:w="6160" w:type="dxa"/>
            <w:shd w:val="clear" w:color="auto" w:fill="F5F5F5"/>
            <w:tcMar>
              <w:top w:w="60" w:type="dxa"/>
              <w:left w:w="90" w:type="dxa"/>
              <w:bottom w:w="60" w:type="dxa"/>
              <w:right w:w="90" w:type="dxa"/>
            </w:tcMar>
            <w:vAlign w:val="center"/>
          </w:tcPr>
          <w:p w14:paraId="1C434ABB" w14:textId="77777777" w:rsidR="00BB632E" w:rsidRPr="00FD04CA" w:rsidRDefault="00000000">
            <w:pPr>
              <w:rPr>
                <w:rFonts w:asciiTheme="majorHAnsi" w:hAnsiTheme="majorHAnsi"/>
              </w:rPr>
            </w:pPr>
            <w:r w:rsidRPr="00FD04CA">
              <w:rPr>
                <w:rFonts w:asciiTheme="majorHAnsi" w:hAnsiTheme="majorHAnsi"/>
                <w:sz w:val="15"/>
                <w:szCs w:val="15"/>
              </w:rPr>
              <w:t>Readiness or discharge-criteria evidence</w:t>
            </w:r>
          </w:p>
        </w:tc>
      </w:tr>
      <w:tr w:rsidR="00BB632E" w:rsidRPr="00FD04CA" w14:paraId="44169B45"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1A86E94A" w14:textId="77777777" w:rsidR="00BB632E" w:rsidRPr="00FD04CA" w:rsidRDefault="00000000">
            <w:pPr>
              <w:rPr>
                <w:rFonts w:asciiTheme="majorHAnsi" w:hAnsiTheme="majorHAnsi"/>
              </w:rPr>
            </w:pPr>
            <w:r w:rsidRPr="00FD04CA">
              <w:rPr>
                <w:rFonts w:asciiTheme="majorHAnsi" w:hAnsiTheme="majorHAnsi"/>
                <w:sz w:val="15"/>
                <w:szCs w:val="15"/>
              </w:rPr>
              <w:t>closest to anchor</w:t>
            </w:r>
          </w:p>
        </w:tc>
        <w:tc>
          <w:tcPr>
            <w:tcW w:w="6160" w:type="dxa"/>
            <w:shd w:val="clear" w:color="auto" w:fill="FFFFFF"/>
            <w:tcMar>
              <w:top w:w="60" w:type="dxa"/>
              <w:left w:w="90" w:type="dxa"/>
              <w:bottom w:w="60" w:type="dxa"/>
              <w:right w:w="90" w:type="dxa"/>
            </w:tcMar>
            <w:vAlign w:val="center"/>
          </w:tcPr>
          <w:p w14:paraId="44B08CCE" w14:textId="77777777" w:rsidR="00BB632E" w:rsidRPr="00FD04CA" w:rsidRDefault="00000000">
            <w:pPr>
              <w:rPr>
                <w:rFonts w:asciiTheme="majorHAnsi" w:hAnsiTheme="majorHAnsi"/>
              </w:rPr>
            </w:pPr>
            <w:r w:rsidRPr="00FD04CA">
              <w:rPr>
                <w:rFonts w:asciiTheme="majorHAnsi" w:hAnsiTheme="majorHAnsi"/>
                <w:sz w:val="15"/>
                <w:szCs w:val="15"/>
              </w:rPr>
              <w:t>Peri-procedural observations</w:t>
            </w:r>
          </w:p>
        </w:tc>
      </w:tr>
      <w:tr w:rsidR="00BB632E" w:rsidRPr="00FD04CA" w14:paraId="1797DCD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324F7724" w14:textId="77777777" w:rsidR="00BB632E" w:rsidRPr="00FD04CA" w:rsidRDefault="00000000">
            <w:pPr>
              <w:rPr>
                <w:rFonts w:asciiTheme="majorHAnsi" w:hAnsiTheme="majorHAnsi"/>
              </w:rPr>
            </w:pPr>
            <w:r w:rsidRPr="00FD04CA">
              <w:rPr>
                <w:rFonts w:asciiTheme="majorHAnsi" w:hAnsiTheme="majorHAnsi"/>
                <w:sz w:val="15"/>
                <w:szCs w:val="15"/>
              </w:rPr>
              <w:t>all</w:t>
            </w:r>
          </w:p>
        </w:tc>
        <w:tc>
          <w:tcPr>
            <w:tcW w:w="6160" w:type="dxa"/>
            <w:shd w:val="clear" w:color="auto" w:fill="F5F5F5"/>
            <w:tcMar>
              <w:top w:w="60" w:type="dxa"/>
              <w:left w:w="90" w:type="dxa"/>
              <w:bottom w:w="60" w:type="dxa"/>
              <w:right w:w="90" w:type="dxa"/>
            </w:tcMar>
            <w:vAlign w:val="center"/>
          </w:tcPr>
          <w:p w14:paraId="2D9A6816" w14:textId="77777777" w:rsidR="00BB632E" w:rsidRPr="00FD04CA" w:rsidRDefault="00000000">
            <w:pPr>
              <w:rPr>
                <w:rFonts w:asciiTheme="majorHAnsi" w:hAnsiTheme="majorHAnsi"/>
              </w:rPr>
            </w:pPr>
            <w:r w:rsidRPr="00FD04CA">
              <w:rPr>
                <w:rFonts w:asciiTheme="majorHAnsi" w:hAnsiTheme="majorHAnsi"/>
                <w:sz w:val="15"/>
                <w:szCs w:val="15"/>
              </w:rPr>
              <w:t>Monitoring cadence and repeat-until rules</w:t>
            </w:r>
          </w:p>
        </w:tc>
      </w:tr>
      <w:tr w:rsidR="00BB632E" w:rsidRPr="00FD04CA" w14:paraId="13D72ABC"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7FF5369" w14:textId="77777777" w:rsidR="00BB632E" w:rsidRPr="00FD04CA" w:rsidRDefault="00000000">
            <w:pPr>
              <w:rPr>
                <w:rFonts w:asciiTheme="majorHAnsi" w:hAnsiTheme="majorHAnsi"/>
              </w:rPr>
            </w:pPr>
            <w:r w:rsidRPr="00FD04CA">
              <w:rPr>
                <w:rFonts w:asciiTheme="majorHAnsi" w:hAnsiTheme="majorHAnsi"/>
                <w:sz w:val="15"/>
                <w:szCs w:val="15"/>
              </w:rPr>
              <w:t>minimum / maximum result</w:t>
            </w:r>
          </w:p>
        </w:tc>
        <w:tc>
          <w:tcPr>
            <w:tcW w:w="6160" w:type="dxa"/>
            <w:shd w:val="clear" w:color="auto" w:fill="FFFFFF"/>
            <w:tcMar>
              <w:top w:w="60" w:type="dxa"/>
              <w:left w:w="90" w:type="dxa"/>
              <w:bottom w:w="60" w:type="dxa"/>
              <w:right w:w="90" w:type="dxa"/>
            </w:tcMar>
            <w:vAlign w:val="center"/>
          </w:tcPr>
          <w:p w14:paraId="592FA4EE" w14:textId="77777777" w:rsidR="00BB632E" w:rsidRPr="00FD04CA" w:rsidRDefault="00000000">
            <w:pPr>
              <w:rPr>
                <w:rFonts w:asciiTheme="majorHAnsi" w:hAnsiTheme="majorHAnsi"/>
              </w:rPr>
            </w:pPr>
            <w:r w:rsidRPr="00FD04CA">
              <w:rPr>
                <w:rFonts w:asciiTheme="majorHAnsi" w:hAnsiTheme="majorHAnsi"/>
                <w:sz w:val="15"/>
                <w:szCs w:val="15"/>
              </w:rPr>
              <w:t>Worst-value physiologic criteria</w:t>
            </w:r>
          </w:p>
        </w:tc>
      </w:tr>
      <w:tr w:rsidR="00BB632E" w:rsidRPr="00FD04CA" w14:paraId="1328EEFD"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08F33D5" w14:textId="77777777" w:rsidR="00BB632E" w:rsidRPr="00FD04CA" w:rsidRDefault="00000000">
            <w:pPr>
              <w:rPr>
                <w:rFonts w:asciiTheme="majorHAnsi" w:hAnsiTheme="majorHAnsi"/>
              </w:rPr>
            </w:pPr>
            <w:r w:rsidRPr="00FD04CA">
              <w:rPr>
                <w:rFonts w:asciiTheme="majorHAnsi" w:hAnsiTheme="majorHAnsi"/>
                <w:sz w:val="15"/>
                <w:szCs w:val="15"/>
              </w:rPr>
              <w:t>final / corrected result</w:t>
            </w:r>
          </w:p>
        </w:tc>
        <w:tc>
          <w:tcPr>
            <w:tcW w:w="6160" w:type="dxa"/>
            <w:shd w:val="clear" w:color="auto" w:fill="F5F5F5"/>
            <w:tcMar>
              <w:top w:w="60" w:type="dxa"/>
              <w:left w:w="90" w:type="dxa"/>
              <w:bottom w:w="60" w:type="dxa"/>
              <w:right w:w="90" w:type="dxa"/>
            </w:tcMar>
            <w:vAlign w:val="center"/>
          </w:tcPr>
          <w:p w14:paraId="50C43B6F" w14:textId="77777777" w:rsidR="00BB632E" w:rsidRPr="00FD04CA" w:rsidRDefault="00000000">
            <w:pPr>
              <w:rPr>
                <w:rFonts w:asciiTheme="majorHAnsi" w:hAnsiTheme="majorHAnsi"/>
              </w:rPr>
            </w:pPr>
            <w:r w:rsidRPr="00FD04CA">
              <w:rPr>
                <w:rFonts w:asciiTheme="majorHAnsi" w:hAnsiTheme="majorHAnsi"/>
                <w:sz w:val="15"/>
                <w:szCs w:val="15"/>
              </w:rPr>
              <w:t>Any rule where a preliminary value must not be scored</w:t>
            </w:r>
          </w:p>
        </w:tc>
      </w:tr>
      <w:tr w:rsidR="00BB632E" w:rsidRPr="00FD04CA" w14:paraId="21849DC4"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24651556" w14:textId="77777777" w:rsidR="00BB632E" w:rsidRPr="00FD04CA" w:rsidRDefault="00000000">
            <w:pPr>
              <w:rPr>
                <w:rFonts w:asciiTheme="majorHAnsi" w:hAnsiTheme="majorHAnsi"/>
              </w:rPr>
            </w:pPr>
            <w:r w:rsidRPr="00FD04CA">
              <w:rPr>
                <w:rFonts w:asciiTheme="majorHAnsi" w:hAnsiTheme="majorHAnsi"/>
                <w:sz w:val="15"/>
                <w:szCs w:val="15"/>
              </w:rPr>
              <w:t>specific specimen</w:t>
            </w:r>
          </w:p>
        </w:tc>
        <w:tc>
          <w:tcPr>
            <w:tcW w:w="6160" w:type="dxa"/>
            <w:shd w:val="clear" w:color="auto" w:fill="FFFFFF"/>
            <w:tcMar>
              <w:top w:w="60" w:type="dxa"/>
              <w:left w:w="90" w:type="dxa"/>
              <w:bottom w:w="60" w:type="dxa"/>
              <w:right w:w="90" w:type="dxa"/>
            </w:tcMar>
            <w:vAlign w:val="center"/>
          </w:tcPr>
          <w:p w14:paraId="54F04B46" w14:textId="77777777" w:rsidR="00BB632E" w:rsidRPr="00FD04CA" w:rsidRDefault="00000000">
            <w:pPr>
              <w:rPr>
                <w:rFonts w:asciiTheme="majorHAnsi" w:hAnsiTheme="majorHAnsi"/>
              </w:rPr>
            </w:pPr>
            <w:r w:rsidRPr="00FD04CA">
              <w:rPr>
                <w:rFonts w:asciiTheme="majorHAnsi" w:hAnsiTheme="majorHAnsi"/>
                <w:sz w:val="15"/>
                <w:szCs w:val="15"/>
              </w:rPr>
              <w:t>Site- or method-dependent results (arterial vs venous lactate)</w:t>
            </w:r>
          </w:p>
        </w:tc>
      </w:tr>
      <w:tr w:rsidR="00BB632E" w:rsidRPr="00FD04CA" w14:paraId="73D8674C"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77A519CD" w14:textId="77777777" w:rsidR="00BB632E" w:rsidRPr="00FD04CA" w:rsidRDefault="00000000">
            <w:pPr>
              <w:rPr>
                <w:rFonts w:asciiTheme="majorHAnsi" w:hAnsiTheme="majorHAnsi"/>
              </w:rPr>
            </w:pPr>
            <w:r w:rsidRPr="00FD04CA">
              <w:rPr>
                <w:rFonts w:asciiTheme="majorHAnsi" w:hAnsiTheme="majorHAnsi"/>
                <w:sz w:val="15"/>
                <w:szCs w:val="15"/>
              </w:rPr>
              <w:t>reviewer selected</w:t>
            </w:r>
          </w:p>
        </w:tc>
        <w:tc>
          <w:tcPr>
            <w:tcW w:w="6160" w:type="dxa"/>
            <w:shd w:val="clear" w:color="auto" w:fill="F5F5F5"/>
            <w:tcMar>
              <w:top w:w="60" w:type="dxa"/>
              <w:left w:w="90" w:type="dxa"/>
              <w:bottom w:w="60" w:type="dxa"/>
              <w:right w:w="90" w:type="dxa"/>
            </w:tcMar>
            <w:vAlign w:val="center"/>
          </w:tcPr>
          <w:p w14:paraId="13DBD71E" w14:textId="77777777" w:rsidR="00BB632E" w:rsidRPr="00FD04CA" w:rsidRDefault="00000000">
            <w:pPr>
              <w:rPr>
                <w:rFonts w:asciiTheme="majorHAnsi" w:hAnsiTheme="majorHAnsi"/>
              </w:rPr>
            </w:pPr>
            <w:r w:rsidRPr="00FD04CA">
              <w:rPr>
                <w:rFonts w:asciiTheme="majorHAnsi" w:hAnsiTheme="majorHAnsi"/>
                <w:sz w:val="15"/>
                <w:szCs w:val="15"/>
              </w:rPr>
              <w:t>Adjudicated or disputed cases</w:t>
            </w:r>
          </w:p>
        </w:tc>
      </w:tr>
      <w:tr w:rsidR="00BB632E" w:rsidRPr="00FD04CA" w14:paraId="511E24A2"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FFFC0CD" w14:textId="77777777" w:rsidR="00BB632E" w:rsidRPr="00FD04CA" w:rsidRDefault="00000000">
            <w:pPr>
              <w:rPr>
                <w:rFonts w:asciiTheme="majorHAnsi" w:hAnsiTheme="majorHAnsi"/>
              </w:rPr>
            </w:pPr>
            <w:r w:rsidRPr="00FD04CA">
              <w:rPr>
                <w:rFonts w:asciiTheme="majorHAnsi" w:hAnsiTheme="majorHAnsi"/>
                <w:sz w:val="15"/>
                <w:szCs w:val="15"/>
              </w:rPr>
              <w:t>other approved deterministic policy</w:t>
            </w:r>
          </w:p>
        </w:tc>
        <w:tc>
          <w:tcPr>
            <w:tcW w:w="6160" w:type="dxa"/>
            <w:shd w:val="clear" w:color="auto" w:fill="FFFFFF"/>
            <w:tcMar>
              <w:top w:w="60" w:type="dxa"/>
              <w:left w:w="90" w:type="dxa"/>
              <w:bottom w:w="60" w:type="dxa"/>
              <w:right w:w="90" w:type="dxa"/>
            </w:tcMar>
            <w:vAlign w:val="center"/>
          </w:tcPr>
          <w:p w14:paraId="21944B6C" w14:textId="77777777" w:rsidR="00BB632E" w:rsidRPr="00FD04CA" w:rsidRDefault="00000000">
            <w:pPr>
              <w:rPr>
                <w:rFonts w:asciiTheme="majorHAnsi" w:hAnsiTheme="majorHAnsi"/>
              </w:rPr>
            </w:pPr>
            <w:r w:rsidRPr="00FD04CA">
              <w:rPr>
                <w:rFonts w:asciiTheme="majorHAnsi" w:hAnsiTheme="majorHAnsi"/>
                <w:sz w:val="15"/>
                <w:szCs w:val="15"/>
              </w:rPr>
              <w:t>Documented per pathway, never implicit</w:t>
            </w:r>
          </w:p>
        </w:tc>
      </w:tr>
    </w:tbl>
    <w:p w14:paraId="0C702FC0"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10.1 — Event-selection rules. Every candidate considered and the one selected must remain auditable; a result that cannot show its rejected candidates cannot be defended in review.</w:t>
      </w:r>
    </w:p>
    <w:p w14:paraId="46E48482"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10.6 Required step states</w:t>
      </w:r>
    </w:p>
    <w:p w14:paraId="47BC4C10" w14:textId="77777777" w:rsidR="00BB632E" w:rsidRPr="00FD04CA" w:rsidRDefault="00000000">
      <w:pPr>
        <w:spacing w:after="120" w:line="276" w:lineRule="auto"/>
        <w:rPr>
          <w:rFonts w:asciiTheme="majorHAnsi" w:hAnsiTheme="majorHAnsi"/>
        </w:rPr>
      </w:pPr>
      <w:r w:rsidRPr="00FD04CA">
        <w:rPr>
          <w:rFonts w:asciiTheme="majorHAnsi" w:hAnsiTheme="majorHAnsi"/>
        </w:rPr>
        <w:t>Do not use pass/fail. Seventeen states are required to distinguish care quality from data quality.</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800"/>
        <w:gridCol w:w="6560"/>
      </w:tblGrid>
      <w:tr w:rsidR="00BB632E" w:rsidRPr="00FD04CA" w14:paraId="5EDF790B" w14:textId="77777777">
        <w:tblPrEx>
          <w:tblCellMar>
            <w:top w:w="0" w:type="dxa"/>
            <w:bottom w:w="0" w:type="dxa"/>
          </w:tblCellMar>
        </w:tblPrEx>
        <w:trPr>
          <w:tblHeader/>
        </w:trPr>
        <w:tc>
          <w:tcPr>
            <w:tcW w:w="2800" w:type="dxa"/>
            <w:shd w:val="clear" w:color="auto" w:fill="1A1A2E"/>
            <w:tcMar>
              <w:top w:w="70" w:type="dxa"/>
              <w:left w:w="90" w:type="dxa"/>
              <w:bottom w:w="70" w:type="dxa"/>
              <w:right w:w="90" w:type="dxa"/>
            </w:tcMar>
            <w:vAlign w:val="center"/>
          </w:tcPr>
          <w:p w14:paraId="1DBEDDAD"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State</w:t>
            </w:r>
          </w:p>
        </w:tc>
        <w:tc>
          <w:tcPr>
            <w:tcW w:w="6560" w:type="dxa"/>
            <w:shd w:val="clear" w:color="auto" w:fill="1A1A2E"/>
            <w:tcMar>
              <w:top w:w="70" w:type="dxa"/>
              <w:left w:w="90" w:type="dxa"/>
              <w:bottom w:w="70" w:type="dxa"/>
              <w:right w:w="90" w:type="dxa"/>
            </w:tcMar>
            <w:vAlign w:val="center"/>
          </w:tcPr>
          <w:p w14:paraId="3E4B03D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Meaning</w:t>
            </w:r>
          </w:p>
        </w:tc>
      </w:tr>
      <w:tr w:rsidR="00BB632E" w:rsidRPr="00FD04CA" w14:paraId="65A70115"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3E337356" w14:textId="77777777" w:rsidR="00BB632E" w:rsidRPr="00FD04CA" w:rsidRDefault="00000000">
            <w:pPr>
              <w:rPr>
                <w:rFonts w:asciiTheme="majorHAnsi" w:hAnsiTheme="majorHAnsi"/>
              </w:rPr>
            </w:pPr>
            <w:r w:rsidRPr="00FD04CA">
              <w:rPr>
                <w:rFonts w:asciiTheme="majorHAnsi" w:hAnsiTheme="majorHAnsi"/>
                <w:sz w:val="15"/>
                <w:szCs w:val="15"/>
              </w:rPr>
              <w:t>met_on_time</w:t>
            </w:r>
          </w:p>
        </w:tc>
        <w:tc>
          <w:tcPr>
            <w:tcW w:w="6560" w:type="dxa"/>
            <w:shd w:val="clear" w:color="auto" w:fill="FFFFFF"/>
            <w:tcMar>
              <w:top w:w="60" w:type="dxa"/>
              <w:left w:w="90" w:type="dxa"/>
              <w:bottom w:w="60" w:type="dxa"/>
              <w:right w:w="90" w:type="dxa"/>
            </w:tcMar>
            <w:vAlign w:val="center"/>
          </w:tcPr>
          <w:p w14:paraId="56DC8A00" w14:textId="77777777" w:rsidR="00BB632E" w:rsidRPr="00FD04CA" w:rsidRDefault="00000000">
            <w:pPr>
              <w:rPr>
                <w:rFonts w:asciiTheme="majorHAnsi" w:hAnsiTheme="majorHAnsi"/>
              </w:rPr>
            </w:pPr>
            <w:r w:rsidRPr="00FD04CA">
              <w:rPr>
                <w:rFonts w:asciiTheme="majorHAnsi" w:hAnsiTheme="majorHAnsi"/>
                <w:sz w:val="15"/>
                <w:szCs w:val="15"/>
              </w:rPr>
              <w:t>Valid evidence within the approved window</w:t>
            </w:r>
          </w:p>
        </w:tc>
      </w:tr>
      <w:tr w:rsidR="00BB632E" w:rsidRPr="00FD04CA" w14:paraId="54430CFE"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52E16FB9" w14:textId="77777777" w:rsidR="00BB632E" w:rsidRPr="00FD04CA" w:rsidRDefault="00000000">
            <w:pPr>
              <w:rPr>
                <w:rFonts w:asciiTheme="majorHAnsi" w:hAnsiTheme="majorHAnsi"/>
              </w:rPr>
            </w:pPr>
            <w:r w:rsidRPr="00FD04CA">
              <w:rPr>
                <w:rFonts w:asciiTheme="majorHAnsi" w:hAnsiTheme="majorHAnsi"/>
                <w:sz w:val="15"/>
                <w:szCs w:val="15"/>
              </w:rPr>
              <w:t>met_early</w:t>
            </w:r>
          </w:p>
        </w:tc>
        <w:tc>
          <w:tcPr>
            <w:tcW w:w="6560" w:type="dxa"/>
            <w:shd w:val="clear" w:color="auto" w:fill="F5F5F5"/>
            <w:tcMar>
              <w:top w:w="60" w:type="dxa"/>
              <w:left w:w="90" w:type="dxa"/>
              <w:bottom w:w="60" w:type="dxa"/>
              <w:right w:w="90" w:type="dxa"/>
            </w:tcMar>
            <w:vAlign w:val="center"/>
          </w:tcPr>
          <w:p w14:paraId="2D87F808" w14:textId="77777777" w:rsidR="00BB632E" w:rsidRPr="00FD04CA" w:rsidRDefault="00000000">
            <w:pPr>
              <w:rPr>
                <w:rFonts w:asciiTheme="majorHAnsi" w:hAnsiTheme="majorHAnsi"/>
              </w:rPr>
            </w:pPr>
            <w:r w:rsidRPr="00FD04CA">
              <w:rPr>
                <w:rFonts w:asciiTheme="majorHAnsi" w:hAnsiTheme="majorHAnsi"/>
                <w:sz w:val="15"/>
                <w:szCs w:val="15"/>
              </w:rPr>
              <w:t>Valid evidence before the lower bound</w:t>
            </w:r>
          </w:p>
        </w:tc>
      </w:tr>
      <w:tr w:rsidR="00BB632E" w:rsidRPr="00FD04CA" w14:paraId="181FDB0E"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2B564E0E" w14:textId="77777777" w:rsidR="00BB632E" w:rsidRPr="00FD04CA" w:rsidRDefault="00000000">
            <w:pPr>
              <w:rPr>
                <w:rFonts w:asciiTheme="majorHAnsi" w:hAnsiTheme="majorHAnsi"/>
              </w:rPr>
            </w:pPr>
            <w:r w:rsidRPr="00FD04CA">
              <w:rPr>
                <w:rFonts w:asciiTheme="majorHAnsi" w:hAnsiTheme="majorHAnsi"/>
                <w:sz w:val="15"/>
                <w:szCs w:val="15"/>
              </w:rPr>
              <w:t>met_late</w:t>
            </w:r>
          </w:p>
        </w:tc>
        <w:tc>
          <w:tcPr>
            <w:tcW w:w="6560" w:type="dxa"/>
            <w:shd w:val="clear" w:color="auto" w:fill="FFFFFF"/>
            <w:tcMar>
              <w:top w:w="60" w:type="dxa"/>
              <w:left w:w="90" w:type="dxa"/>
              <w:bottom w:w="60" w:type="dxa"/>
              <w:right w:w="90" w:type="dxa"/>
            </w:tcMar>
            <w:vAlign w:val="center"/>
          </w:tcPr>
          <w:p w14:paraId="28FD4A80" w14:textId="77777777" w:rsidR="00BB632E" w:rsidRPr="00FD04CA" w:rsidRDefault="00000000">
            <w:pPr>
              <w:rPr>
                <w:rFonts w:asciiTheme="majorHAnsi" w:hAnsiTheme="majorHAnsi"/>
              </w:rPr>
            </w:pPr>
            <w:r w:rsidRPr="00FD04CA">
              <w:rPr>
                <w:rFonts w:asciiTheme="majorHAnsi" w:hAnsiTheme="majorHAnsi"/>
                <w:sz w:val="15"/>
                <w:szCs w:val="15"/>
              </w:rPr>
              <w:t>Valid evidence after the upper bound</w:t>
            </w:r>
          </w:p>
        </w:tc>
      </w:tr>
      <w:tr w:rsidR="00BB632E" w:rsidRPr="00FD04CA" w14:paraId="56C5DDEF"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192377AA" w14:textId="77777777" w:rsidR="00BB632E" w:rsidRPr="00FD04CA" w:rsidRDefault="00000000">
            <w:pPr>
              <w:rPr>
                <w:rFonts w:asciiTheme="majorHAnsi" w:hAnsiTheme="majorHAnsi"/>
              </w:rPr>
            </w:pPr>
            <w:r w:rsidRPr="00FD04CA">
              <w:rPr>
                <w:rFonts w:asciiTheme="majorHAnsi" w:hAnsiTheme="majorHAnsi"/>
                <w:sz w:val="15"/>
                <w:szCs w:val="15"/>
              </w:rPr>
              <w:t>missing</w:t>
            </w:r>
          </w:p>
        </w:tc>
        <w:tc>
          <w:tcPr>
            <w:tcW w:w="6560" w:type="dxa"/>
            <w:shd w:val="clear" w:color="auto" w:fill="F5F5F5"/>
            <w:tcMar>
              <w:top w:w="60" w:type="dxa"/>
              <w:left w:w="90" w:type="dxa"/>
              <w:bottom w:w="60" w:type="dxa"/>
              <w:right w:w="90" w:type="dxa"/>
            </w:tcMar>
            <w:vAlign w:val="center"/>
          </w:tcPr>
          <w:p w14:paraId="00B2647E" w14:textId="77777777" w:rsidR="00BB632E" w:rsidRPr="00FD04CA" w:rsidRDefault="00000000">
            <w:pPr>
              <w:rPr>
                <w:rFonts w:asciiTheme="majorHAnsi" w:hAnsiTheme="majorHAnsi"/>
              </w:rPr>
            </w:pPr>
            <w:r w:rsidRPr="00FD04CA">
              <w:rPr>
                <w:rFonts w:asciiTheme="majorHAnsi" w:hAnsiTheme="majorHAnsi"/>
                <w:sz w:val="15"/>
                <w:szCs w:val="15"/>
              </w:rPr>
              <w:t>Required and not observed, with sufficient source coverage to say so</w:t>
            </w:r>
          </w:p>
        </w:tc>
      </w:tr>
      <w:tr w:rsidR="00BB632E" w:rsidRPr="00FD04CA" w14:paraId="75B94784"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7FE00173" w14:textId="77777777" w:rsidR="00BB632E" w:rsidRPr="00FD04CA" w:rsidRDefault="00000000">
            <w:pPr>
              <w:rPr>
                <w:rFonts w:asciiTheme="majorHAnsi" w:hAnsiTheme="majorHAnsi"/>
              </w:rPr>
            </w:pPr>
            <w:r w:rsidRPr="00FD04CA">
              <w:rPr>
                <w:rFonts w:asciiTheme="majorHAnsi" w:hAnsiTheme="majorHAnsi"/>
                <w:sz w:val="15"/>
                <w:szCs w:val="15"/>
              </w:rPr>
              <w:t>extra</w:t>
            </w:r>
          </w:p>
        </w:tc>
        <w:tc>
          <w:tcPr>
            <w:tcW w:w="6560" w:type="dxa"/>
            <w:shd w:val="clear" w:color="auto" w:fill="FFFFFF"/>
            <w:tcMar>
              <w:top w:w="60" w:type="dxa"/>
              <w:left w:w="90" w:type="dxa"/>
              <w:bottom w:w="60" w:type="dxa"/>
              <w:right w:w="90" w:type="dxa"/>
            </w:tcMar>
            <w:vAlign w:val="center"/>
          </w:tcPr>
          <w:p w14:paraId="4FA48619" w14:textId="77777777" w:rsidR="00BB632E" w:rsidRPr="00FD04CA" w:rsidRDefault="00000000">
            <w:pPr>
              <w:rPr>
                <w:rFonts w:asciiTheme="majorHAnsi" w:hAnsiTheme="majorHAnsi"/>
              </w:rPr>
            </w:pPr>
            <w:r w:rsidRPr="00FD04CA">
              <w:rPr>
                <w:rFonts w:asciiTheme="majorHAnsi" w:hAnsiTheme="majorHAnsi"/>
                <w:sz w:val="15"/>
                <w:szCs w:val="15"/>
              </w:rPr>
              <w:t>Observed but not expected in the active branch</w:t>
            </w:r>
          </w:p>
        </w:tc>
      </w:tr>
      <w:tr w:rsidR="00BB632E" w:rsidRPr="00FD04CA" w14:paraId="01203F94"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5FF99C5F" w14:textId="77777777" w:rsidR="00BB632E" w:rsidRPr="00FD04CA" w:rsidRDefault="00000000">
            <w:pPr>
              <w:rPr>
                <w:rFonts w:asciiTheme="majorHAnsi" w:hAnsiTheme="majorHAnsi"/>
              </w:rPr>
            </w:pPr>
            <w:r w:rsidRPr="00FD04CA">
              <w:rPr>
                <w:rFonts w:asciiTheme="majorHAnsi" w:hAnsiTheme="majorHAnsi"/>
                <w:sz w:val="15"/>
                <w:szCs w:val="15"/>
              </w:rPr>
              <w:t>out_of_sequence</w:t>
            </w:r>
          </w:p>
        </w:tc>
        <w:tc>
          <w:tcPr>
            <w:tcW w:w="6560" w:type="dxa"/>
            <w:shd w:val="clear" w:color="auto" w:fill="F5F5F5"/>
            <w:tcMar>
              <w:top w:w="60" w:type="dxa"/>
              <w:left w:w="90" w:type="dxa"/>
              <w:bottom w:w="60" w:type="dxa"/>
              <w:right w:w="90" w:type="dxa"/>
            </w:tcMar>
            <w:vAlign w:val="center"/>
          </w:tcPr>
          <w:p w14:paraId="05F0C773" w14:textId="77777777" w:rsidR="00BB632E" w:rsidRPr="00FD04CA" w:rsidRDefault="00000000">
            <w:pPr>
              <w:rPr>
                <w:rFonts w:asciiTheme="majorHAnsi" w:hAnsiTheme="majorHAnsi"/>
              </w:rPr>
            </w:pPr>
            <w:r w:rsidRPr="00FD04CA">
              <w:rPr>
                <w:rFonts w:asciiTheme="majorHAnsi" w:hAnsiTheme="majorHAnsi"/>
                <w:sz w:val="15"/>
                <w:szCs w:val="15"/>
              </w:rPr>
              <w:t>Evidence occurred in a disallowed order</w:t>
            </w:r>
          </w:p>
        </w:tc>
      </w:tr>
      <w:tr w:rsidR="00BB632E" w:rsidRPr="00FD04CA" w14:paraId="030E70BC"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4D33B81A" w14:textId="77777777" w:rsidR="00BB632E" w:rsidRPr="00FD04CA" w:rsidRDefault="00000000">
            <w:pPr>
              <w:rPr>
                <w:rFonts w:asciiTheme="majorHAnsi" w:hAnsiTheme="majorHAnsi"/>
              </w:rPr>
            </w:pPr>
            <w:r w:rsidRPr="00FD04CA">
              <w:rPr>
                <w:rFonts w:asciiTheme="majorHAnsi" w:hAnsiTheme="majorHAnsi"/>
                <w:sz w:val="15"/>
                <w:szCs w:val="15"/>
              </w:rPr>
              <w:t>repeated_or_rework</w:t>
            </w:r>
          </w:p>
        </w:tc>
        <w:tc>
          <w:tcPr>
            <w:tcW w:w="6560" w:type="dxa"/>
            <w:shd w:val="clear" w:color="auto" w:fill="FFFFFF"/>
            <w:tcMar>
              <w:top w:w="60" w:type="dxa"/>
              <w:left w:w="90" w:type="dxa"/>
              <w:bottom w:w="60" w:type="dxa"/>
              <w:right w:w="90" w:type="dxa"/>
            </w:tcMar>
            <w:vAlign w:val="center"/>
          </w:tcPr>
          <w:p w14:paraId="542AA525" w14:textId="77777777" w:rsidR="00BB632E" w:rsidRPr="00FD04CA" w:rsidRDefault="00000000">
            <w:pPr>
              <w:rPr>
                <w:rFonts w:asciiTheme="majorHAnsi" w:hAnsiTheme="majorHAnsi"/>
              </w:rPr>
            </w:pPr>
            <w:r w:rsidRPr="00FD04CA">
              <w:rPr>
                <w:rFonts w:asciiTheme="majorHAnsi" w:hAnsiTheme="majorHAnsi"/>
                <w:sz w:val="15"/>
                <w:szCs w:val="15"/>
              </w:rPr>
              <w:t>Activity repeated beyond the approved pattern</w:t>
            </w:r>
          </w:p>
        </w:tc>
      </w:tr>
      <w:tr w:rsidR="00BB632E" w:rsidRPr="00FD04CA" w14:paraId="226FD997"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5C078C2D" w14:textId="77777777" w:rsidR="00BB632E" w:rsidRPr="00FD04CA" w:rsidRDefault="00000000">
            <w:pPr>
              <w:rPr>
                <w:rFonts w:asciiTheme="majorHAnsi" w:hAnsiTheme="majorHAnsi"/>
              </w:rPr>
            </w:pPr>
            <w:r w:rsidRPr="00FD04CA">
              <w:rPr>
                <w:rFonts w:asciiTheme="majorHAnsi" w:hAnsiTheme="majorHAnsi"/>
                <w:sz w:val="15"/>
                <w:szCs w:val="15"/>
              </w:rPr>
              <w:t>exception_approved</w:t>
            </w:r>
          </w:p>
        </w:tc>
        <w:tc>
          <w:tcPr>
            <w:tcW w:w="6560" w:type="dxa"/>
            <w:shd w:val="clear" w:color="auto" w:fill="F5F5F5"/>
            <w:tcMar>
              <w:top w:w="60" w:type="dxa"/>
              <w:left w:w="90" w:type="dxa"/>
              <w:bottom w:w="60" w:type="dxa"/>
              <w:right w:w="90" w:type="dxa"/>
            </w:tcMar>
            <w:vAlign w:val="center"/>
          </w:tcPr>
          <w:p w14:paraId="289976D0" w14:textId="77777777" w:rsidR="00BB632E" w:rsidRPr="00FD04CA" w:rsidRDefault="00000000">
            <w:pPr>
              <w:rPr>
                <w:rFonts w:asciiTheme="majorHAnsi" w:hAnsiTheme="majorHAnsi"/>
              </w:rPr>
            </w:pPr>
            <w:r w:rsidRPr="00FD04CA">
              <w:rPr>
                <w:rFonts w:asciiTheme="majorHAnsi" w:hAnsiTheme="majorHAnsi"/>
                <w:sz w:val="15"/>
                <w:szCs w:val="15"/>
              </w:rPr>
              <w:t>Required obligation was validly excepted</w:t>
            </w:r>
          </w:p>
        </w:tc>
      </w:tr>
      <w:tr w:rsidR="00BB632E" w:rsidRPr="00FD04CA" w14:paraId="7DDD1A0C"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37FB2908" w14:textId="77777777" w:rsidR="00BB632E" w:rsidRPr="00FD04CA" w:rsidRDefault="00000000">
            <w:pPr>
              <w:rPr>
                <w:rFonts w:asciiTheme="majorHAnsi" w:hAnsiTheme="majorHAnsi"/>
              </w:rPr>
            </w:pPr>
            <w:r w:rsidRPr="00FD04CA">
              <w:rPr>
                <w:rFonts w:asciiTheme="majorHAnsi" w:hAnsiTheme="majorHAnsi"/>
                <w:sz w:val="15"/>
                <w:szCs w:val="15"/>
              </w:rPr>
              <w:t>contraindicated</w:t>
            </w:r>
          </w:p>
        </w:tc>
        <w:tc>
          <w:tcPr>
            <w:tcW w:w="6560" w:type="dxa"/>
            <w:shd w:val="clear" w:color="auto" w:fill="FFFFFF"/>
            <w:tcMar>
              <w:top w:w="60" w:type="dxa"/>
              <w:left w:w="90" w:type="dxa"/>
              <w:bottom w:w="60" w:type="dxa"/>
              <w:right w:w="90" w:type="dxa"/>
            </w:tcMar>
            <w:vAlign w:val="center"/>
          </w:tcPr>
          <w:p w14:paraId="3961F412" w14:textId="77777777" w:rsidR="00BB632E" w:rsidRPr="00FD04CA" w:rsidRDefault="00000000">
            <w:pPr>
              <w:rPr>
                <w:rFonts w:asciiTheme="majorHAnsi" w:hAnsiTheme="majorHAnsi"/>
              </w:rPr>
            </w:pPr>
            <w:r w:rsidRPr="00FD04CA">
              <w:rPr>
                <w:rFonts w:asciiTheme="majorHAnsi" w:hAnsiTheme="majorHAnsi"/>
                <w:sz w:val="15"/>
                <w:szCs w:val="15"/>
              </w:rPr>
              <w:t>Evidence supports an approved contraindication</w:t>
            </w:r>
          </w:p>
        </w:tc>
      </w:tr>
      <w:tr w:rsidR="00BB632E" w:rsidRPr="00FD04CA" w14:paraId="2E689912"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263D3173" w14:textId="77777777" w:rsidR="00BB632E" w:rsidRPr="00FD04CA" w:rsidRDefault="00000000">
            <w:pPr>
              <w:rPr>
                <w:rFonts w:asciiTheme="majorHAnsi" w:hAnsiTheme="majorHAnsi"/>
              </w:rPr>
            </w:pPr>
            <w:r w:rsidRPr="00FD04CA">
              <w:rPr>
                <w:rFonts w:asciiTheme="majorHAnsi" w:hAnsiTheme="majorHAnsi"/>
                <w:sz w:val="15"/>
                <w:szCs w:val="15"/>
              </w:rPr>
              <w:t>not_applicable</w:t>
            </w:r>
          </w:p>
        </w:tc>
        <w:tc>
          <w:tcPr>
            <w:tcW w:w="6560" w:type="dxa"/>
            <w:shd w:val="clear" w:color="auto" w:fill="F5F5F5"/>
            <w:tcMar>
              <w:top w:w="60" w:type="dxa"/>
              <w:left w:w="90" w:type="dxa"/>
              <w:bottom w:w="60" w:type="dxa"/>
              <w:right w:w="90" w:type="dxa"/>
            </w:tcMar>
            <w:vAlign w:val="center"/>
          </w:tcPr>
          <w:p w14:paraId="149EE29F" w14:textId="77777777" w:rsidR="00BB632E" w:rsidRPr="00FD04CA" w:rsidRDefault="00000000">
            <w:pPr>
              <w:rPr>
                <w:rFonts w:asciiTheme="majorHAnsi" w:hAnsiTheme="majorHAnsi"/>
              </w:rPr>
            </w:pPr>
            <w:r w:rsidRPr="00FD04CA">
              <w:rPr>
                <w:rFonts w:asciiTheme="majorHAnsi" w:hAnsiTheme="majorHAnsi"/>
                <w:sz w:val="15"/>
                <w:szCs w:val="15"/>
              </w:rPr>
              <w:t>Branch or step did not apply</w:t>
            </w:r>
          </w:p>
        </w:tc>
      </w:tr>
      <w:tr w:rsidR="00BB632E" w:rsidRPr="00FD04CA" w14:paraId="55F8E3B0"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7DC520ED" w14:textId="77777777" w:rsidR="00BB632E" w:rsidRPr="00FD04CA" w:rsidRDefault="00000000">
            <w:pPr>
              <w:rPr>
                <w:rFonts w:asciiTheme="majorHAnsi" w:hAnsiTheme="majorHAnsi"/>
              </w:rPr>
            </w:pPr>
            <w:r w:rsidRPr="00FD04CA">
              <w:rPr>
                <w:rFonts w:asciiTheme="majorHAnsi" w:hAnsiTheme="majorHAnsi"/>
                <w:sz w:val="15"/>
                <w:szCs w:val="15"/>
              </w:rPr>
              <w:t>optional_observed</w:t>
            </w:r>
          </w:p>
        </w:tc>
        <w:tc>
          <w:tcPr>
            <w:tcW w:w="6560" w:type="dxa"/>
            <w:shd w:val="clear" w:color="auto" w:fill="FFFFFF"/>
            <w:tcMar>
              <w:top w:w="60" w:type="dxa"/>
              <w:left w:w="90" w:type="dxa"/>
              <w:bottom w:w="60" w:type="dxa"/>
              <w:right w:w="90" w:type="dxa"/>
            </w:tcMar>
            <w:vAlign w:val="center"/>
          </w:tcPr>
          <w:p w14:paraId="0E8D18B0" w14:textId="77777777" w:rsidR="00BB632E" w:rsidRPr="00FD04CA" w:rsidRDefault="00000000">
            <w:pPr>
              <w:rPr>
                <w:rFonts w:asciiTheme="majorHAnsi" w:hAnsiTheme="majorHAnsi"/>
              </w:rPr>
            </w:pPr>
            <w:r w:rsidRPr="00FD04CA">
              <w:rPr>
                <w:rFonts w:asciiTheme="majorHAnsi" w:hAnsiTheme="majorHAnsi"/>
                <w:sz w:val="15"/>
                <w:szCs w:val="15"/>
              </w:rPr>
              <w:t>Optional action occurred</w:t>
            </w:r>
          </w:p>
        </w:tc>
      </w:tr>
      <w:tr w:rsidR="00BB632E" w:rsidRPr="00FD04CA" w14:paraId="2FE7865E"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4843C947" w14:textId="77777777" w:rsidR="00BB632E" w:rsidRPr="00FD04CA" w:rsidRDefault="00000000">
            <w:pPr>
              <w:rPr>
                <w:rFonts w:asciiTheme="majorHAnsi" w:hAnsiTheme="majorHAnsi"/>
              </w:rPr>
            </w:pPr>
            <w:r w:rsidRPr="00FD04CA">
              <w:rPr>
                <w:rFonts w:asciiTheme="majorHAnsi" w:hAnsiTheme="majorHAnsi"/>
                <w:sz w:val="15"/>
                <w:szCs w:val="15"/>
              </w:rPr>
              <w:t>optional_not_observed</w:t>
            </w:r>
          </w:p>
        </w:tc>
        <w:tc>
          <w:tcPr>
            <w:tcW w:w="6560" w:type="dxa"/>
            <w:shd w:val="clear" w:color="auto" w:fill="F5F5F5"/>
            <w:tcMar>
              <w:top w:w="60" w:type="dxa"/>
              <w:left w:w="90" w:type="dxa"/>
              <w:bottom w:w="60" w:type="dxa"/>
              <w:right w:w="90" w:type="dxa"/>
            </w:tcMar>
            <w:vAlign w:val="center"/>
          </w:tcPr>
          <w:p w14:paraId="6B8D89AC" w14:textId="77777777" w:rsidR="00BB632E" w:rsidRPr="00FD04CA" w:rsidRDefault="00000000">
            <w:pPr>
              <w:rPr>
                <w:rFonts w:asciiTheme="majorHAnsi" w:hAnsiTheme="majorHAnsi"/>
              </w:rPr>
            </w:pPr>
            <w:r w:rsidRPr="00FD04CA">
              <w:rPr>
                <w:rFonts w:asciiTheme="majorHAnsi" w:hAnsiTheme="majorHAnsi"/>
                <w:sz w:val="15"/>
                <w:szCs w:val="15"/>
              </w:rPr>
              <w:t>Optional action did not occur</w:t>
            </w:r>
          </w:p>
        </w:tc>
      </w:tr>
      <w:tr w:rsidR="00BB632E" w:rsidRPr="00FD04CA" w14:paraId="22BA37A5"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601A99CA" w14:textId="77777777" w:rsidR="00BB632E" w:rsidRPr="00FD04CA" w:rsidRDefault="00000000">
            <w:pPr>
              <w:rPr>
                <w:rFonts w:asciiTheme="majorHAnsi" w:hAnsiTheme="majorHAnsi"/>
              </w:rPr>
            </w:pPr>
            <w:r w:rsidRPr="00FD04CA">
              <w:rPr>
                <w:rFonts w:asciiTheme="majorHAnsi" w:hAnsiTheme="majorHAnsi"/>
                <w:sz w:val="15"/>
                <w:szCs w:val="15"/>
              </w:rPr>
              <w:t>data_unavailable</w:t>
            </w:r>
          </w:p>
        </w:tc>
        <w:tc>
          <w:tcPr>
            <w:tcW w:w="6560" w:type="dxa"/>
            <w:shd w:val="clear" w:color="auto" w:fill="FFFFFF"/>
            <w:tcMar>
              <w:top w:w="60" w:type="dxa"/>
              <w:left w:w="90" w:type="dxa"/>
              <w:bottom w:w="60" w:type="dxa"/>
              <w:right w:w="90" w:type="dxa"/>
            </w:tcMar>
            <w:vAlign w:val="center"/>
          </w:tcPr>
          <w:p w14:paraId="778ACBD2" w14:textId="77777777" w:rsidR="00BB632E" w:rsidRPr="00FD04CA" w:rsidRDefault="00000000">
            <w:pPr>
              <w:rPr>
                <w:rFonts w:asciiTheme="majorHAnsi" w:hAnsiTheme="majorHAnsi"/>
              </w:rPr>
            </w:pPr>
            <w:r w:rsidRPr="00FD04CA">
              <w:rPr>
                <w:rFonts w:asciiTheme="majorHAnsi" w:hAnsiTheme="majorHAnsi"/>
                <w:sz w:val="15"/>
                <w:szCs w:val="15"/>
              </w:rPr>
              <w:t>Required source or field was not observable</w:t>
            </w:r>
          </w:p>
        </w:tc>
      </w:tr>
      <w:tr w:rsidR="00BB632E" w:rsidRPr="00FD04CA" w14:paraId="18E3CB5C"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5CF56E43" w14:textId="77777777" w:rsidR="00BB632E" w:rsidRPr="00FD04CA" w:rsidRDefault="00000000">
            <w:pPr>
              <w:rPr>
                <w:rFonts w:asciiTheme="majorHAnsi" w:hAnsiTheme="majorHAnsi"/>
              </w:rPr>
            </w:pPr>
            <w:r w:rsidRPr="00FD04CA">
              <w:rPr>
                <w:rFonts w:asciiTheme="majorHAnsi" w:hAnsiTheme="majorHAnsi"/>
                <w:sz w:val="15"/>
                <w:szCs w:val="15"/>
              </w:rPr>
              <w:t>source_late</w:t>
            </w:r>
          </w:p>
        </w:tc>
        <w:tc>
          <w:tcPr>
            <w:tcW w:w="6560" w:type="dxa"/>
            <w:shd w:val="clear" w:color="auto" w:fill="F5F5F5"/>
            <w:tcMar>
              <w:top w:w="60" w:type="dxa"/>
              <w:left w:w="90" w:type="dxa"/>
              <w:bottom w:w="60" w:type="dxa"/>
              <w:right w:w="90" w:type="dxa"/>
            </w:tcMar>
            <w:vAlign w:val="center"/>
          </w:tcPr>
          <w:p w14:paraId="4E93D874" w14:textId="77777777" w:rsidR="00BB632E" w:rsidRPr="00FD04CA" w:rsidRDefault="00000000">
            <w:pPr>
              <w:rPr>
                <w:rFonts w:asciiTheme="majorHAnsi" w:hAnsiTheme="majorHAnsi"/>
              </w:rPr>
            </w:pPr>
            <w:r w:rsidRPr="00FD04CA">
              <w:rPr>
                <w:rFonts w:asciiTheme="majorHAnsi" w:hAnsiTheme="majorHAnsi"/>
                <w:sz w:val="15"/>
                <w:szCs w:val="15"/>
              </w:rPr>
              <w:t>Evidence arrived after the original cutoff</w:t>
            </w:r>
          </w:p>
        </w:tc>
      </w:tr>
      <w:tr w:rsidR="00BB632E" w:rsidRPr="00FD04CA" w14:paraId="581E96D7"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75FD4D81" w14:textId="77777777" w:rsidR="00BB632E" w:rsidRPr="00FD04CA" w:rsidRDefault="00000000">
            <w:pPr>
              <w:rPr>
                <w:rFonts w:asciiTheme="majorHAnsi" w:hAnsiTheme="majorHAnsi"/>
              </w:rPr>
            </w:pPr>
            <w:r w:rsidRPr="00FD04CA">
              <w:rPr>
                <w:rFonts w:asciiTheme="majorHAnsi" w:hAnsiTheme="majorHAnsi"/>
                <w:sz w:val="15"/>
                <w:szCs w:val="15"/>
              </w:rPr>
              <w:t>source_corrected</w:t>
            </w:r>
          </w:p>
        </w:tc>
        <w:tc>
          <w:tcPr>
            <w:tcW w:w="6560" w:type="dxa"/>
            <w:shd w:val="clear" w:color="auto" w:fill="FFFFFF"/>
            <w:tcMar>
              <w:top w:w="60" w:type="dxa"/>
              <w:left w:w="90" w:type="dxa"/>
              <w:bottom w:w="60" w:type="dxa"/>
              <w:right w:w="90" w:type="dxa"/>
            </w:tcMar>
            <w:vAlign w:val="center"/>
          </w:tcPr>
          <w:p w14:paraId="119339D7" w14:textId="77777777" w:rsidR="00BB632E" w:rsidRPr="00FD04CA" w:rsidRDefault="00000000">
            <w:pPr>
              <w:rPr>
                <w:rFonts w:asciiTheme="majorHAnsi" w:hAnsiTheme="majorHAnsi"/>
              </w:rPr>
            </w:pPr>
            <w:r w:rsidRPr="00FD04CA">
              <w:rPr>
                <w:rFonts w:asciiTheme="majorHAnsi" w:hAnsiTheme="majorHAnsi"/>
                <w:sz w:val="15"/>
                <w:szCs w:val="15"/>
              </w:rPr>
              <w:t>A later source version changed the interpretation</w:t>
            </w:r>
          </w:p>
        </w:tc>
      </w:tr>
      <w:tr w:rsidR="00BB632E" w:rsidRPr="00FD04CA" w14:paraId="26490C27" w14:textId="77777777">
        <w:tblPrEx>
          <w:tblCellMar>
            <w:top w:w="0" w:type="dxa"/>
            <w:bottom w:w="0" w:type="dxa"/>
          </w:tblCellMar>
        </w:tblPrEx>
        <w:tc>
          <w:tcPr>
            <w:tcW w:w="2800" w:type="dxa"/>
            <w:shd w:val="clear" w:color="auto" w:fill="F5F5F5"/>
            <w:tcMar>
              <w:top w:w="60" w:type="dxa"/>
              <w:left w:w="90" w:type="dxa"/>
              <w:bottom w:w="60" w:type="dxa"/>
              <w:right w:w="90" w:type="dxa"/>
            </w:tcMar>
            <w:vAlign w:val="center"/>
          </w:tcPr>
          <w:p w14:paraId="288D969D" w14:textId="77777777" w:rsidR="00BB632E" w:rsidRPr="00FD04CA" w:rsidRDefault="00000000">
            <w:pPr>
              <w:rPr>
                <w:rFonts w:asciiTheme="majorHAnsi" w:hAnsiTheme="majorHAnsi"/>
              </w:rPr>
            </w:pPr>
            <w:r w:rsidRPr="00FD04CA">
              <w:rPr>
                <w:rFonts w:asciiTheme="majorHAnsi" w:hAnsiTheme="majorHAnsi"/>
                <w:sz w:val="15"/>
                <w:szCs w:val="15"/>
              </w:rPr>
              <w:t>canceled_or_entered_in_error</w:t>
            </w:r>
          </w:p>
        </w:tc>
        <w:tc>
          <w:tcPr>
            <w:tcW w:w="6560" w:type="dxa"/>
            <w:shd w:val="clear" w:color="auto" w:fill="F5F5F5"/>
            <w:tcMar>
              <w:top w:w="60" w:type="dxa"/>
              <w:left w:w="90" w:type="dxa"/>
              <w:bottom w:w="60" w:type="dxa"/>
              <w:right w:w="90" w:type="dxa"/>
            </w:tcMar>
            <w:vAlign w:val="center"/>
          </w:tcPr>
          <w:p w14:paraId="5AD7DD13" w14:textId="77777777" w:rsidR="00BB632E" w:rsidRPr="00FD04CA" w:rsidRDefault="00000000">
            <w:pPr>
              <w:rPr>
                <w:rFonts w:asciiTheme="majorHAnsi" w:hAnsiTheme="majorHAnsi"/>
              </w:rPr>
            </w:pPr>
            <w:r w:rsidRPr="00FD04CA">
              <w:rPr>
                <w:rFonts w:asciiTheme="majorHAnsi" w:hAnsiTheme="majorHAnsi"/>
                <w:sz w:val="15"/>
                <w:szCs w:val="15"/>
              </w:rPr>
              <w:t>Source explicitly invalidated the event</w:t>
            </w:r>
          </w:p>
        </w:tc>
      </w:tr>
      <w:tr w:rsidR="00BB632E" w:rsidRPr="00FD04CA" w14:paraId="522932B7" w14:textId="77777777">
        <w:tblPrEx>
          <w:tblCellMar>
            <w:top w:w="0" w:type="dxa"/>
            <w:bottom w:w="0" w:type="dxa"/>
          </w:tblCellMar>
        </w:tblPrEx>
        <w:tc>
          <w:tcPr>
            <w:tcW w:w="2800" w:type="dxa"/>
            <w:shd w:val="clear" w:color="auto" w:fill="FFFFFF"/>
            <w:tcMar>
              <w:top w:w="60" w:type="dxa"/>
              <w:left w:w="90" w:type="dxa"/>
              <w:bottom w:w="60" w:type="dxa"/>
              <w:right w:w="90" w:type="dxa"/>
            </w:tcMar>
            <w:vAlign w:val="center"/>
          </w:tcPr>
          <w:p w14:paraId="5B63FD5F" w14:textId="77777777" w:rsidR="00BB632E" w:rsidRPr="00FD04CA" w:rsidRDefault="00000000">
            <w:pPr>
              <w:rPr>
                <w:rFonts w:asciiTheme="majorHAnsi" w:hAnsiTheme="majorHAnsi"/>
              </w:rPr>
            </w:pPr>
            <w:r w:rsidRPr="00FD04CA">
              <w:rPr>
                <w:rFonts w:asciiTheme="majorHAnsi" w:hAnsiTheme="majorHAnsi"/>
                <w:sz w:val="15"/>
                <w:szCs w:val="15"/>
              </w:rPr>
              <w:t>ambiguous</w:t>
            </w:r>
          </w:p>
        </w:tc>
        <w:tc>
          <w:tcPr>
            <w:tcW w:w="6560" w:type="dxa"/>
            <w:shd w:val="clear" w:color="auto" w:fill="FFFFFF"/>
            <w:tcMar>
              <w:top w:w="60" w:type="dxa"/>
              <w:left w:w="90" w:type="dxa"/>
              <w:bottom w:w="60" w:type="dxa"/>
              <w:right w:w="90" w:type="dxa"/>
            </w:tcMar>
            <w:vAlign w:val="center"/>
          </w:tcPr>
          <w:p w14:paraId="25FC111C" w14:textId="77777777" w:rsidR="00BB632E" w:rsidRPr="00FD04CA" w:rsidRDefault="00000000">
            <w:pPr>
              <w:rPr>
                <w:rFonts w:asciiTheme="majorHAnsi" w:hAnsiTheme="majorHAnsi"/>
              </w:rPr>
            </w:pPr>
            <w:r w:rsidRPr="00FD04CA">
              <w:rPr>
                <w:rFonts w:asciiTheme="majorHAnsi" w:hAnsiTheme="majorHAnsi"/>
                <w:sz w:val="15"/>
                <w:szCs w:val="15"/>
              </w:rPr>
              <w:t>Several interpretations remain unresolved</w:t>
            </w:r>
          </w:p>
        </w:tc>
      </w:tr>
    </w:tbl>
    <w:p w14:paraId="118B84A1"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10.2 — Step measurement states. The distinction between "missing" and "data_unavailable" is the difference between a care finding and an integration finding.</w:t>
      </w:r>
    </w:p>
    <w:p w14:paraId="306BC86A"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10.7 Timing calculation</w:t>
      </w:r>
    </w:p>
    <w:p w14:paraId="31F45FA1" w14:textId="77777777" w:rsidR="00BB632E" w:rsidRPr="00FD04CA" w:rsidRDefault="00000000">
      <w:pPr>
        <w:spacing w:after="120" w:line="276" w:lineRule="auto"/>
        <w:rPr>
          <w:rFonts w:asciiTheme="majorHAnsi" w:hAnsiTheme="majorHAnsi"/>
        </w:rPr>
      </w:pPr>
      <w:r w:rsidRPr="00FD04CA">
        <w:rPr>
          <w:rFonts w:asciiTheme="majorHAnsi" w:hAnsiTheme="majorHAnsi"/>
        </w:rPr>
        <w:t>For a target event t, anchor a, lower bound L, and upper bound U:</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5E4A1C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0705642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elapsed = clock(t, a)</w:t>
            </w:r>
          </w:p>
          <w:p w14:paraId="74DFFCA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4FEBFC9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signed_variance =</w:t>
            </w:r>
          </w:p>
          <w:p w14:paraId="2B450A3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elapsed - U     when elapsed &gt; U</w:t>
            </w:r>
          </w:p>
          <w:p w14:paraId="12A4A02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elapsed - L     when elapsed &lt; L</w:t>
            </w:r>
          </w:p>
          <w:p w14:paraId="50A1451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0               otherwise</w:t>
            </w:r>
          </w:p>
        </w:tc>
      </w:tr>
    </w:tbl>
    <w:p w14:paraId="3F1E4281" w14:textId="77777777" w:rsidR="00BB632E" w:rsidRPr="00FD04CA" w:rsidRDefault="00000000">
      <w:pPr>
        <w:spacing w:after="120" w:line="276" w:lineRule="auto"/>
        <w:rPr>
          <w:rFonts w:asciiTheme="majorHAnsi" w:hAnsiTheme="majorHAnsi"/>
        </w:rPr>
      </w:pPr>
      <w:r w:rsidRPr="00FD04CA">
        <w:rPr>
          <w:rFonts w:asciiTheme="majorHAnsi" w:hAnsiTheme="majorHAnsi"/>
        </w:rPr>
        <w:t>Persist all of: anchor event and timestamp; target event and timestamp; clock implementation; lower and upper bounds; signed variance; state; source cutoff; event-match confidence; data coverage; and exception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65B417AF"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06EA1D18"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Why the whole tuple must be persisted</w:t>
            </w:r>
          </w:p>
          <w:p w14:paraId="5E6AC71B"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number "18 minutes late" is meaningless without the approved anchor, the clock, the source state, and the definition version.</w:t>
            </w:r>
          </w:p>
          <w:p w14:paraId="41654926"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Two units reporting different lateness for identical care is the normal outcome of anchoring to different timestamps. The ledger must make that visible rather than averaging it away.</w:t>
            </w:r>
          </w:p>
        </w:tc>
      </w:tr>
    </w:tbl>
    <w:p w14:paraId="48FD8F75" w14:textId="77777777" w:rsidR="00BB632E" w:rsidRPr="00FD04CA" w:rsidRDefault="00BB632E">
      <w:pPr>
        <w:spacing w:after="160"/>
        <w:rPr>
          <w:rFonts w:asciiTheme="majorHAnsi" w:hAnsiTheme="majorHAnsi"/>
        </w:rPr>
      </w:pPr>
    </w:p>
    <w:p w14:paraId="4275512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10.8 Prospective versus retrospective evaluation</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100"/>
        <w:gridCol w:w="3400"/>
        <w:gridCol w:w="3860"/>
      </w:tblGrid>
      <w:tr w:rsidR="00BB632E" w:rsidRPr="00FD04CA" w14:paraId="3B4646E1" w14:textId="77777777">
        <w:tblPrEx>
          <w:tblCellMar>
            <w:top w:w="0" w:type="dxa"/>
            <w:bottom w:w="0" w:type="dxa"/>
          </w:tblCellMar>
        </w:tblPrEx>
        <w:trPr>
          <w:tblHeader/>
        </w:trPr>
        <w:tc>
          <w:tcPr>
            <w:tcW w:w="2100" w:type="dxa"/>
            <w:shd w:val="clear" w:color="auto" w:fill="1A1A2E"/>
            <w:tcMar>
              <w:top w:w="70" w:type="dxa"/>
              <w:left w:w="90" w:type="dxa"/>
              <w:bottom w:w="70" w:type="dxa"/>
              <w:right w:w="90" w:type="dxa"/>
            </w:tcMar>
            <w:vAlign w:val="center"/>
          </w:tcPr>
          <w:p w14:paraId="29B6E9E2" w14:textId="77777777" w:rsidR="00BB632E" w:rsidRPr="00FD04CA" w:rsidRDefault="00BB632E">
            <w:pPr>
              <w:rPr>
                <w:rFonts w:asciiTheme="majorHAnsi" w:hAnsiTheme="majorHAnsi"/>
              </w:rPr>
            </w:pPr>
          </w:p>
        </w:tc>
        <w:tc>
          <w:tcPr>
            <w:tcW w:w="3400" w:type="dxa"/>
            <w:shd w:val="clear" w:color="auto" w:fill="1A1A2E"/>
            <w:tcMar>
              <w:top w:w="70" w:type="dxa"/>
              <w:left w:w="90" w:type="dxa"/>
              <w:bottom w:w="70" w:type="dxa"/>
              <w:right w:w="90" w:type="dxa"/>
            </w:tcMar>
            <w:vAlign w:val="center"/>
          </w:tcPr>
          <w:p w14:paraId="69375D1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Retrospective measurement</w:t>
            </w:r>
          </w:p>
        </w:tc>
        <w:tc>
          <w:tcPr>
            <w:tcW w:w="3860" w:type="dxa"/>
            <w:shd w:val="clear" w:color="auto" w:fill="1A1A2E"/>
            <w:tcMar>
              <w:top w:w="70" w:type="dxa"/>
              <w:left w:w="90" w:type="dxa"/>
              <w:bottom w:w="70" w:type="dxa"/>
              <w:right w:w="90" w:type="dxa"/>
            </w:tcMar>
            <w:vAlign w:val="center"/>
          </w:tcPr>
          <w:p w14:paraId="0BFB1AF8"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Prospective alerting</w:t>
            </w:r>
          </w:p>
        </w:tc>
      </w:tr>
      <w:tr w:rsidR="00BB632E" w:rsidRPr="00FD04CA" w14:paraId="391D6C17"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1219F4B7" w14:textId="77777777" w:rsidR="00BB632E" w:rsidRPr="00FD04CA" w:rsidRDefault="00000000">
            <w:pPr>
              <w:rPr>
                <w:rFonts w:asciiTheme="majorHAnsi" w:hAnsiTheme="majorHAnsi"/>
              </w:rPr>
            </w:pPr>
            <w:r w:rsidRPr="00FD04CA">
              <w:rPr>
                <w:rFonts w:asciiTheme="majorHAnsi" w:hAnsiTheme="majorHAnsi"/>
                <w:sz w:val="15"/>
                <w:szCs w:val="15"/>
              </w:rPr>
              <w:t>Tolerates late data</w:t>
            </w:r>
          </w:p>
        </w:tc>
        <w:tc>
          <w:tcPr>
            <w:tcW w:w="3400" w:type="dxa"/>
            <w:shd w:val="clear" w:color="auto" w:fill="FFFFFF"/>
            <w:tcMar>
              <w:top w:w="60" w:type="dxa"/>
              <w:left w:w="90" w:type="dxa"/>
              <w:bottom w:w="60" w:type="dxa"/>
              <w:right w:w="90" w:type="dxa"/>
            </w:tcMar>
            <w:vAlign w:val="center"/>
          </w:tcPr>
          <w:p w14:paraId="08CDD532" w14:textId="77777777" w:rsidR="00BB632E" w:rsidRPr="00FD04CA" w:rsidRDefault="00000000">
            <w:pPr>
              <w:rPr>
                <w:rFonts w:asciiTheme="majorHAnsi" w:hAnsiTheme="majorHAnsi"/>
              </w:rPr>
            </w:pPr>
            <w:r w:rsidRPr="00FD04CA">
              <w:rPr>
                <w:rFonts w:asciiTheme="majorHAnsi" w:hAnsiTheme="majorHAnsi"/>
                <w:sz w:val="15"/>
                <w:szCs w:val="15"/>
              </w:rPr>
              <w:t>Yes — supersession is normal</w:t>
            </w:r>
          </w:p>
        </w:tc>
        <w:tc>
          <w:tcPr>
            <w:tcW w:w="3860" w:type="dxa"/>
            <w:shd w:val="clear" w:color="auto" w:fill="FFFFFF"/>
            <w:tcMar>
              <w:top w:w="60" w:type="dxa"/>
              <w:left w:w="90" w:type="dxa"/>
              <w:bottom w:w="60" w:type="dxa"/>
              <w:right w:w="90" w:type="dxa"/>
            </w:tcMar>
            <w:vAlign w:val="center"/>
          </w:tcPr>
          <w:p w14:paraId="5B7881EE" w14:textId="77777777" w:rsidR="00BB632E" w:rsidRPr="00FD04CA" w:rsidRDefault="00000000">
            <w:pPr>
              <w:rPr>
                <w:rFonts w:asciiTheme="majorHAnsi" w:hAnsiTheme="majorHAnsi"/>
              </w:rPr>
            </w:pPr>
            <w:r w:rsidRPr="00FD04CA">
              <w:rPr>
                <w:rFonts w:asciiTheme="majorHAnsi" w:hAnsiTheme="majorHAnsi"/>
                <w:sz w:val="15"/>
                <w:szCs w:val="15"/>
              </w:rPr>
              <w:t>No — a late anchor produces a false alert</w:t>
            </w:r>
          </w:p>
        </w:tc>
      </w:tr>
      <w:tr w:rsidR="00BB632E" w:rsidRPr="00FD04CA" w14:paraId="560FDEB2"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38C88606" w14:textId="77777777" w:rsidR="00BB632E" w:rsidRPr="00FD04CA" w:rsidRDefault="00000000">
            <w:pPr>
              <w:rPr>
                <w:rFonts w:asciiTheme="majorHAnsi" w:hAnsiTheme="majorHAnsi"/>
              </w:rPr>
            </w:pPr>
            <w:r w:rsidRPr="00FD04CA">
              <w:rPr>
                <w:rFonts w:asciiTheme="majorHAnsi" w:hAnsiTheme="majorHAnsi"/>
                <w:sz w:val="15"/>
                <w:szCs w:val="15"/>
              </w:rPr>
              <w:t>Required source freshness</w:t>
            </w:r>
          </w:p>
        </w:tc>
        <w:tc>
          <w:tcPr>
            <w:tcW w:w="3400" w:type="dxa"/>
            <w:shd w:val="clear" w:color="auto" w:fill="F5F5F5"/>
            <w:tcMar>
              <w:top w:w="60" w:type="dxa"/>
              <w:left w:w="90" w:type="dxa"/>
              <w:bottom w:w="60" w:type="dxa"/>
              <w:right w:w="90" w:type="dxa"/>
            </w:tcMar>
            <w:vAlign w:val="center"/>
          </w:tcPr>
          <w:p w14:paraId="7FCA5B95" w14:textId="77777777" w:rsidR="00BB632E" w:rsidRPr="00FD04CA" w:rsidRDefault="00000000">
            <w:pPr>
              <w:rPr>
                <w:rFonts w:asciiTheme="majorHAnsi" w:hAnsiTheme="majorHAnsi"/>
              </w:rPr>
            </w:pPr>
            <w:r w:rsidRPr="00FD04CA">
              <w:rPr>
                <w:rFonts w:asciiTheme="majorHAnsi" w:hAnsiTheme="majorHAnsi"/>
                <w:sz w:val="15"/>
                <w:szCs w:val="15"/>
              </w:rPr>
              <w:t>Bounded by cutoff</w:t>
            </w:r>
          </w:p>
        </w:tc>
        <w:tc>
          <w:tcPr>
            <w:tcW w:w="3860" w:type="dxa"/>
            <w:shd w:val="clear" w:color="auto" w:fill="F5F5F5"/>
            <w:tcMar>
              <w:top w:w="60" w:type="dxa"/>
              <w:left w:w="90" w:type="dxa"/>
              <w:bottom w:w="60" w:type="dxa"/>
              <w:right w:w="90" w:type="dxa"/>
            </w:tcMar>
            <w:vAlign w:val="center"/>
          </w:tcPr>
          <w:p w14:paraId="1128674E" w14:textId="77777777" w:rsidR="00BB632E" w:rsidRPr="00FD04CA" w:rsidRDefault="00000000">
            <w:pPr>
              <w:rPr>
                <w:rFonts w:asciiTheme="majorHAnsi" w:hAnsiTheme="majorHAnsi"/>
              </w:rPr>
            </w:pPr>
            <w:r w:rsidRPr="00FD04CA">
              <w:rPr>
                <w:rFonts w:asciiTheme="majorHAnsi" w:hAnsiTheme="majorHAnsi"/>
                <w:sz w:val="15"/>
                <w:szCs w:val="15"/>
              </w:rPr>
              <w:t>Continuously proven</w:t>
            </w:r>
          </w:p>
        </w:tc>
      </w:tr>
      <w:tr w:rsidR="00BB632E" w:rsidRPr="00FD04CA" w14:paraId="7EA430BC"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39DF37D1" w14:textId="77777777" w:rsidR="00BB632E" w:rsidRPr="00FD04CA" w:rsidRDefault="00000000">
            <w:pPr>
              <w:rPr>
                <w:rFonts w:asciiTheme="majorHAnsi" w:hAnsiTheme="majorHAnsi"/>
              </w:rPr>
            </w:pPr>
            <w:r w:rsidRPr="00FD04CA">
              <w:rPr>
                <w:rFonts w:asciiTheme="majorHAnsi" w:hAnsiTheme="majorHAnsi"/>
                <w:sz w:val="15"/>
                <w:szCs w:val="15"/>
              </w:rPr>
              <w:t>Identity requirement</w:t>
            </w:r>
          </w:p>
        </w:tc>
        <w:tc>
          <w:tcPr>
            <w:tcW w:w="3400" w:type="dxa"/>
            <w:shd w:val="clear" w:color="auto" w:fill="FFFFFF"/>
            <w:tcMar>
              <w:top w:w="60" w:type="dxa"/>
              <w:left w:w="90" w:type="dxa"/>
              <w:bottom w:w="60" w:type="dxa"/>
              <w:right w:w="90" w:type="dxa"/>
            </w:tcMar>
            <w:vAlign w:val="center"/>
          </w:tcPr>
          <w:p w14:paraId="436D2F02" w14:textId="77777777" w:rsidR="00BB632E" w:rsidRPr="00FD04CA" w:rsidRDefault="00000000">
            <w:pPr>
              <w:rPr>
                <w:rFonts w:asciiTheme="majorHAnsi" w:hAnsiTheme="majorHAnsi"/>
              </w:rPr>
            </w:pPr>
            <w:r w:rsidRPr="00FD04CA">
              <w:rPr>
                <w:rFonts w:asciiTheme="majorHAnsi" w:hAnsiTheme="majorHAnsi"/>
                <w:sz w:val="15"/>
                <w:szCs w:val="15"/>
              </w:rPr>
              <w:t>Stable at run time</w:t>
            </w:r>
          </w:p>
        </w:tc>
        <w:tc>
          <w:tcPr>
            <w:tcW w:w="3860" w:type="dxa"/>
            <w:shd w:val="clear" w:color="auto" w:fill="FFFFFF"/>
            <w:tcMar>
              <w:top w:w="60" w:type="dxa"/>
              <w:left w:w="90" w:type="dxa"/>
              <w:bottom w:w="60" w:type="dxa"/>
              <w:right w:w="90" w:type="dxa"/>
            </w:tcMar>
            <w:vAlign w:val="center"/>
          </w:tcPr>
          <w:p w14:paraId="4EB130A6" w14:textId="77777777" w:rsidR="00BB632E" w:rsidRPr="00FD04CA" w:rsidRDefault="00000000">
            <w:pPr>
              <w:rPr>
                <w:rFonts w:asciiTheme="majorHAnsi" w:hAnsiTheme="majorHAnsi"/>
              </w:rPr>
            </w:pPr>
            <w:r w:rsidRPr="00FD04CA">
              <w:rPr>
                <w:rFonts w:asciiTheme="majorHAnsi" w:hAnsiTheme="majorHAnsi"/>
                <w:sz w:val="15"/>
                <w:szCs w:val="15"/>
              </w:rPr>
              <w:t>Stable in real time</w:t>
            </w:r>
          </w:p>
        </w:tc>
      </w:tr>
      <w:tr w:rsidR="00BB632E" w:rsidRPr="00FD04CA" w14:paraId="04495608"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7BEE93BB" w14:textId="77777777" w:rsidR="00BB632E" w:rsidRPr="00FD04CA" w:rsidRDefault="00000000">
            <w:pPr>
              <w:rPr>
                <w:rFonts w:asciiTheme="majorHAnsi" w:hAnsiTheme="majorHAnsi"/>
              </w:rPr>
            </w:pPr>
            <w:r w:rsidRPr="00FD04CA">
              <w:rPr>
                <w:rFonts w:asciiTheme="majorHAnsi" w:hAnsiTheme="majorHAnsi"/>
                <w:sz w:val="15"/>
                <w:szCs w:val="15"/>
              </w:rPr>
              <w:t>Anchor requirement</w:t>
            </w:r>
          </w:p>
        </w:tc>
        <w:tc>
          <w:tcPr>
            <w:tcW w:w="3400" w:type="dxa"/>
            <w:shd w:val="clear" w:color="auto" w:fill="F5F5F5"/>
            <w:tcMar>
              <w:top w:w="60" w:type="dxa"/>
              <w:left w:w="90" w:type="dxa"/>
              <w:bottom w:w="60" w:type="dxa"/>
              <w:right w:w="90" w:type="dxa"/>
            </w:tcMar>
            <w:vAlign w:val="center"/>
          </w:tcPr>
          <w:p w14:paraId="0AA65B75" w14:textId="77777777" w:rsidR="00BB632E" w:rsidRPr="00FD04CA" w:rsidRDefault="00000000">
            <w:pPr>
              <w:rPr>
                <w:rFonts w:asciiTheme="majorHAnsi" w:hAnsiTheme="majorHAnsi"/>
              </w:rPr>
            </w:pPr>
            <w:r w:rsidRPr="00FD04CA">
              <w:rPr>
                <w:rFonts w:asciiTheme="majorHAnsi" w:hAnsiTheme="majorHAnsi"/>
                <w:sz w:val="15"/>
                <w:szCs w:val="15"/>
              </w:rPr>
              <w:t>Resolvable after the fact</w:t>
            </w:r>
          </w:p>
        </w:tc>
        <w:tc>
          <w:tcPr>
            <w:tcW w:w="3860" w:type="dxa"/>
            <w:shd w:val="clear" w:color="auto" w:fill="F5F5F5"/>
            <w:tcMar>
              <w:top w:w="60" w:type="dxa"/>
              <w:left w:w="90" w:type="dxa"/>
              <w:bottom w:w="60" w:type="dxa"/>
              <w:right w:w="90" w:type="dxa"/>
            </w:tcMar>
            <w:vAlign w:val="center"/>
          </w:tcPr>
          <w:p w14:paraId="2B0F47FC" w14:textId="77777777" w:rsidR="00BB632E" w:rsidRPr="00FD04CA" w:rsidRDefault="00000000">
            <w:pPr>
              <w:rPr>
                <w:rFonts w:asciiTheme="majorHAnsi" w:hAnsiTheme="majorHAnsi"/>
              </w:rPr>
            </w:pPr>
            <w:r w:rsidRPr="00FD04CA">
              <w:rPr>
                <w:rFonts w:asciiTheme="majorHAnsi" w:hAnsiTheme="majorHAnsi"/>
                <w:sz w:val="15"/>
                <w:szCs w:val="15"/>
              </w:rPr>
              <w:t>Unambiguous at alert time</w:t>
            </w:r>
          </w:p>
        </w:tc>
      </w:tr>
      <w:tr w:rsidR="00BB632E" w:rsidRPr="00FD04CA" w14:paraId="57343F1E"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0C762F53" w14:textId="77777777" w:rsidR="00BB632E" w:rsidRPr="00FD04CA" w:rsidRDefault="00000000">
            <w:pPr>
              <w:rPr>
                <w:rFonts w:asciiTheme="majorHAnsi" w:hAnsiTheme="majorHAnsi"/>
              </w:rPr>
            </w:pPr>
            <w:r w:rsidRPr="00FD04CA">
              <w:rPr>
                <w:rFonts w:asciiTheme="majorHAnsi" w:hAnsiTheme="majorHAnsi"/>
                <w:sz w:val="15"/>
                <w:szCs w:val="15"/>
              </w:rPr>
              <w:t>Additional controls</w:t>
            </w:r>
          </w:p>
        </w:tc>
        <w:tc>
          <w:tcPr>
            <w:tcW w:w="3400" w:type="dxa"/>
            <w:shd w:val="clear" w:color="auto" w:fill="FFFFFF"/>
            <w:tcMar>
              <w:top w:w="60" w:type="dxa"/>
              <w:left w:w="90" w:type="dxa"/>
              <w:bottom w:w="60" w:type="dxa"/>
              <w:right w:w="90" w:type="dxa"/>
            </w:tcMar>
            <w:vAlign w:val="center"/>
          </w:tcPr>
          <w:p w14:paraId="2D024265" w14:textId="77777777" w:rsidR="00BB632E" w:rsidRPr="00FD04CA" w:rsidRDefault="00000000">
            <w:pPr>
              <w:rPr>
                <w:rFonts w:asciiTheme="majorHAnsi" w:hAnsiTheme="majorHAnsi"/>
              </w:rPr>
            </w:pPr>
            <w:r w:rsidRPr="00FD04CA">
              <w:rPr>
                <w:rFonts w:asciiTheme="majorHAnsi" w:hAnsiTheme="majorHAnsi"/>
                <w:sz w:val="15"/>
                <w:szCs w:val="15"/>
              </w:rPr>
              <w:t>Cohort suppression</w:t>
            </w:r>
          </w:p>
        </w:tc>
        <w:tc>
          <w:tcPr>
            <w:tcW w:w="3860" w:type="dxa"/>
            <w:shd w:val="clear" w:color="auto" w:fill="FFFFFF"/>
            <w:tcMar>
              <w:top w:w="60" w:type="dxa"/>
              <w:left w:w="90" w:type="dxa"/>
              <w:bottom w:w="60" w:type="dxa"/>
              <w:right w:w="90" w:type="dxa"/>
            </w:tcMar>
            <w:vAlign w:val="center"/>
          </w:tcPr>
          <w:p w14:paraId="4AB9DBDB" w14:textId="77777777" w:rsidR="00BB632E" w:rsidRPr="00FD04CA" w:rsidRDefault="00000000">
            <w:pPr>
              <w:rPr>
                <w:rFonts w:asciiTheme="majorHAnsi" w:hAnsiTheme="majorHAnsi"/>
              </w:rPr>
            </w:pPr>
            <w:r w:rsidRPr="00FD04CA">
              <w:rPr>
                <w:rFonts w:asciiTheme="majorHAnsi" w:hAnsiTheme="majorHAnsi"/>
                <w:sz w:val="15"/>
                <w:szCs w:val="15"/>
              </w:rPr>
              <w:t>Suppression, acknowledgment, alert-latency safety proof, human-factors review</w:t>
            </w:r>
          </w:p>
        </w:tc>
      </w:tr>
      <w:tr w:rsidR="00BB632E" w:rsidRPr="00FD04CA" w14:paraId="06CC0639" w14:textId="77777777">
        <w:tblPrEx>
          <w:tblCellMar>
            <w:top w:w="0" w:type="dxa"/>
            <w:bottom w:w="0" w:type="dxa"/>
          </w:tblCellMar>
        </w:tblPrEx>
        <w:tc>
          <w:tcPr>
            <w:tcW w:w="2100" w:type="dxa"/>
            <w:shd w:val="clear" w:color="auto" w:fill="F5F5F5"/>
            <w:tcMar>
              <w:top w:w="60" w:type="dxa"/>
              <w:left w:w="90" w:type="dxa"/>
              <w:bottom w:w="60" w:type="dxa"/>
              <w:right w:w="90" w:type="dxa"/>
            </w:tcMar>
            <w:vAlign w:val="center"/>
          </w:tcPr>
          <w:p w14:paraId="0A664495" w14:textId="77777777" w:rsidR="00BB632E" w:rsidRPr="00FD04CA" w:rsidRDefault="00000000">
            <w:pPr>
              <w:rPr>
                <w:rFonts w:asciiTheme="majorHAnsi" w:hAnsiTheme="majorHAnsi"/>
              </w:rPr>
            </w:pPr>
            <w:r w:rsidRPr="00FD04CA">
              <w:rPr>
                <w:rFonts w:asciiTheme="majorHAnsi" w:hAnsiTheme="majorHAnsi"/>
                <w:sz w:val="15"/>
                <w:szCs w:val="15"/>
              </w:rPr>
              <w:t>Governance gate</w:t>
            </w:r>
          </w:p>
        </w:tc>
        <w:tc>
          <w:tcPr>
            <w:tcW w:w="3400" w:type="dxa"/>
            <w:shd w:val="clear" w:color="auto" w:fill="F5F5F5"/>
            <w:tcMar>
              <w:top w:w="60" w:type="dxa"/>
              <w:left w:w="90" w:type="dxa"/>
              <w:bottom w:w="60" w:type="dxa"/>
              <w:right w:w="90" w:type="dxa"/>
            </w:tcMar>
            <w:vAlign w:val="center"/>
          </w:tcPr>
          <w:p w14:paraId="1061C413" w14:textId="77777777" w:rsidR="00BB632E" w:rsidRPr="00FD04CA" w:rsidRDefault="00000000">
            <w:pPr>
              <w:rPr>
                <w:rFonts w:asciiTheme="majorHAnsi" w:hAnsiTheme="majorHAnsi"/>
              </w:rPr>
            </w:pPr>
            <w:r w:rsidRPr="00FD04CA">
              <w:rPr>
                <w:rFonts w:asciiTheme="majorHAnsi" w:hAnsiTheme="majorHAnsi"/>
                <w:sz w:val="15"/>
                <w:szCs w:val="15"/>
              </w:rPr>
              <w:t>Gate 8–9</w:t>
            </w:r>
          </w:p>
        </w:tc>
        <w:tc>
          <w:tcPr>
            <w:tcW w:w="3860" w:type="dxa"/>
            <w:shd w:val="clear" w:color="auto" w:fill="F5F5F5"/>
            <w:tcMar>
              <w:top w:w="60" w:type="dxa"/>
              <w:left w:w="90" w:type="dxa"/>
              <w:bottom w:w="60" w:type="dxa"/>
              <w:right w:w="90" w:type="dxa"/>
            </w:tcMar>
            <w:vAlign w:val="center"/>
          </w:tcPr>
          <w:p w14:paraId="11ABCC5F" w14:textId="77777777" w:rsidR="00BB632E" w:rsidRPr="00FD04CA" w:rsidRDefault="00000000">
            <w:pPr>
              <w:rPr>
                <w:rFonts w:asciiTheme="majorHAnsi" w:hAnsiTheme="majorHAnsi"/>
              </w:rPr>
            </w:pPr>
            <w:r w:rsidRPr="00FD04CA">
              <w:rPr>
                <w:rFonts w:asciiTheme="majorHAnsi" w:hAnsiTheme="majorHAnsi"/>
                <w:sz w:val="15"/>
                <w:szCs w:val="15"/>
              </w:rPr>
              <w:t>Gate 10, separately authorised</w:t>
            </w:r>
          </w:p>
        </w:tc>
      </w:tr>
      <w:tr w:rsidR="00BB632E" w:rsidRPr="00FD04CA" w14:paraId="7D7C1BD5" w14:textId="77777777">
        <w:tblPrEx>
          <w:tblCellMar>
            <w:top w:w="0" w:type="dxa"/>
            <w:bottom w:w="0" w:type="dxa"/>
          </w:tblCellMar>
        </w:tblPrEx>
        <w:tc>
          <w:tcPr>
            <w:tcW w:w="2100" w:type="dxa"/>
            <w:shd w:val="clear" w:color="auto" w:fill="FFFFFF"/>
            <w:tcMar>
              <w:top w:w="60" w:type="dxa"/>
              <w:left w:w="90" w:type="dxa"/>
              <w:bottom w:w="60" w:type="dxa"/>
              <w:right w:w="90" w:type="dxa"/>
            </w:tcMar>
            <w:vAlign w:val="center"/>
          </w:tcPr>
          <w:p w14:paraId="5C17648A" w14:textId="77777777" w:rsidR="00BB632E" w:rsidRPr="00FD04CA" w:rsidRDefault="00000000">
            <w:pPr>
              <w:rPr>
                <w:rFonts w:asciiTheme="majorHAnsi" w:hAnsiTheme="majorHAnsi"/>
              </w:rPr>
            </w:pPr>
            <w:r w:rsidRPr="00FD04CA">
              <w:rPr>
                <w:rFonts w:asciiTheme="majorHAnsi" w:hAnsiTheme="majorHAnsi"/>
                <w:sz w:val="15"/>
                <w:szCs w:val="15"/>
              </w:rPr>
              <w:t>Production order</w:t>
            </w:r>
          </w:p>
        </w:tc>
        <w:tc>
          <w:tcPr>
            <w:tcW w:w="3400" w:type="dxa"/>
            <w:shd w:val="clear" w:color="auto" w:fill="FFFFFF"/>
            <w:tcMar>
              <w:top w:w="60" w:type="dxa"/>
              <w:left w:w="90" w:type="dxa"/>
              <w:bottom w:w="60" w:type="dxa"/>
              <w:right w:w="90" w:type="dxa"/>
            </w:tcMar>
            <w:vAlign w:val="center"/>
          </w:tcPr>
          <w:p w14:paraId="0878E5F1" w14:textId="77777777" w:rsidR="00BB632E" w:rsidRPr="00FD04CA" w:rsidRDefault="00000000">
            <w:pPr>
              <w:rPr>
                <w:rFonts w:asciiTheme="majorHAnsi" w:hAnsiTheme="majorHAnsi"/>
              </w:rPr>
            </w:pPr>
            <w:r w:rsidRPr="00FD04CA">
              <w:rPr>
                <w:rFonts w:asciiTheme="majorHAnsi" w:hAnsiTheme="majorHAnsi"/>
                <w:sz w:val="15"/>
                <w:szCs w:val="15"/>
              </w:rPr>
              <w:t>First — required</w:t>
            </w:r>
          </w:p>
        </w:tc>
        <w:tc>
          <w:tcPr>
            <w:tcW w:w="3860" w:type="dxa"/>
            <w:shd w:val="clear" w:color="auto" w:fill="FFFFFF"/>
            <w:tcMar>
              <w:top w:w="60" w:type="dxa"/>
              <w:left w:w="90" w:type="dxa"/>
              <w:bottom w:w="60" w:type="dxa"/>
              <w:right w:w="90" w:type="dxa"/>
            </w:tcMar>
            <w:vAlign w:val="center"/>
          </w:tcPr>
          <w:p w14:paraId="2119FFEE" w14:textId="77777777" w:rsidR="00BB632E" w:rsidRPr="00FD04CA" w:rsidRDefault="00000000">
            <w:pPr>
              <w:rPr>
                <w:rFonts w:asciiTheme="majorHAnsi" w:hAnsiTheme="majorHAnsi"/>
              </w:rPr>
            </w:pPr>
            <w:r w:rsidRPr="00FD04CA">
              <w:rPr>
                <w:rFonts w:asciiTheme="majorHAnsi" w:hAnsiTheme="majorHAnsi"/>
                <w:sz w:val="15"/>
                <w:szCs w:val="15"/>
              </w:rPr>
              <w:t>Later — separately governed capability</w:t>
            </w:r>
          </w:p>
        </w:tc>
      </w:tr>
    </w:tbl>
    <w:p w14:paraId="1D44BA6F"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10.3 — Retrospective measurement is the required first production mode.</w:t>
      </w:r>
    </w:p>
    <w:p w14:paraId="70B0F822"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11. Durable measurement ledger</w:t>
      </w:r>
    </w:p>
    <w:p w14:paraId="502C18F3" w14:textId="77777777" w:rsidR="00BB632E" w:rsidRPr="00FD04CA" w:rsidRDefault="00000000">
      <w:pPr>
        <w:spacing w:after="120" w:line="276" w:lineRule="auto"/>
        <w:rPr>
          <w:rFonts w:asciiTheme="majorHAnsi" w:hAnsiTheme="majorHAnsi"/>
        </w:rPr>
      </w:pPr>
      <w:r w:rsidRPr="00FD04CA">
        <w:rPr>
          <w:rFonts w:asciiTheme="majorHAnsi" w:hAnsiTheme="majorHAnsi"/>
        </w:rPr>
        <w:t>The following is an illustrative relational design; exact naming should follow repository conventions. The structural commitments — separation of definition side from measurement side, append-only correction, and run-scoped evidence — are not optional.</w:t>
      </w:r>
    </w:p>
    <w:p w14:paraId="46C611F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11.1 Definition-side additions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29DD43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37AD36C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care_pathways.definition_builds</w:t>
            </w:r>
          </w:p>
          <w:p w14:paraId="0B1C6E8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care_pathways.applicability_rules</w:t>
            </w:r>
          </w:p>
          <w:p w14:paraId="5CC8136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care_pathways.stage_definitions            (exists, unpopulated)</w:t>
            </w:r>
          </w:p>
          <w:p w14:paraId="029CDCF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care_pathways.activity_definitions         (exists, unpopulated)</w:t>
            </w:r>
          </w:p>
          <w:p w14:paraId="56D4B57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lastRenderedPageBreak/>
              <w:t>care_pathways.milestone_definitions        (exists, unpopulated)</w:t>
            </w:r>
          </w:p>
          <w:p w14:paraId="3942344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care_pathways.goal_definitions             (exists, unpopulated)</w:t>
            </w:r>
          </w:p>
          <w:p w14:paraId="3BDC726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care_pathways.definition_edges</w:t>
            </w:r>
          </w:p>
          <w:p w14:paraId="131E388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care_pathways.branch_groups</w:t>
            </w:r>
          </w:p>
          <w:p w14:paraId="096C769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care_pathways.temporal_constraints</w:t>
            </w:r>
          </w:p>
          <w:p w14:paraId="210DE13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care_pathways.exception_policies</w:t>
            </w:r>
          </w:p>
          <w:p w14:paraId="2C84A49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care_pathways.resource_requirements</w:t>
            </w:r>
          </w:p>
          <w:p w14:paraId="77ABDB0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care_pathways.terminology_binding_sets</w:t>
            </w:r>
          </w:p>
          <w:p w14:paraId="16FE53A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care_pathways.terminology_binding_members</w:t>
            </w:r>
          </w:p>
          <w:p w14:paraId="35DC7C8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care_pathways.observation_bindings</w:t>
            </w:r>
          </w:p>
          <w:p w14:paraId="66A2CDE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care_pathways.measure_definitions</w:t>
            </w:r>
          </w:p>
          <w:p w14:paraId="0EC1852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care_pathways.definition_test_cases</w:t>
            </w:r>
          </w:p>
          <w:p w14:paraId="311E4DD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care_pathways.definition_validation_results</w:t>
            </w:r>
          </w:p>
        </w:tc>
      </w:tr>
    </w:tbl>
    <w:p w14:paraId="2BE29C38"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lastRenderedPageBreak/>
        <w:t>Figure 11.1 — Definition-side schema. Four tables already exist structurally; thirteen are new.</w:t>
      </w:r>
    </w:p>
    <w:p w14:paraId="2F8FD53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11.2 Measurement-side additions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0F47DC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3BF302F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pathway_measurement.instances</w:t>
            </w:r>
          </w:p>
          <w:p w14:paraId="74C54D6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pathway_measurement.instance_assignments</w:t>
            </w:r>
          </w:p>
          <w:p w14:paraId="5036CDB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pathway_measurement.runs</w:t>
            </w:r>
          </w:p>
          <w:p w14:paraId="617FD8C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pathway_measurement.step_measurements</w:t>
            </w:r>
          </w:p>
          <w:p w14:paraId="00AB18B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pathway_measurement.constraint_measurements</w:t>
            </w:r>
          </w:p>
          <w:p w14:paraId="3EDFEB9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pathway_measurement.event_match_candidates</w:t>
            </w:r>
          </w:p>
          <w:p w14:paraId="2F5DC1C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pathway_measurement.selected_event_matches</w:t>
            </w:r>
          </w:p>
          <w:p w14:paraId="3AE0680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pathway_measurement.coverage_results</w:t>
            </w:r>
          </w:p>
          <w:p w14:paraId="4E04BCB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pathway_measurement.deviations</w:t>
            </w:r>
          </w:p>
          <w:p w14:paraId="26C8E4A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pathway_measurement.wait_segments</w:t>
            </w:r>
          </w:p>
          <w:p w14:paraId="03F9375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pathway_measurement.resource_evidence</w:t>
            </w:r>
          </w:p>
          <w:p w14:paraId="0ACC8F1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pathway_measurement.outcome_measurements</w:t>
            </w:r>
          </w:p>
          <w:p w14:paraId="649A760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pathway_measurement.safety_screens</w:t>
            </w:r>
          </w:p>
          <w:p w14:paraId="14AF542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pathway_measurement.review_cases</w:t>
            </w:r>
          </w:p>
          <w:p w14:paraId="253CDD1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pathway_measurement.review_decisions</w:t>
            </w:r>
          </w:p>
          <w:p w14:paraId="2AFADC0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pathway_measurement.factor_evidence</w:t>
            </w:r>
          </w:p>
          <w:p w14:paraId="74D6D69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pathway_measurement.corrective_actions</w:t>
            </w:r>
          </w:p>
        </w:tc>
      </w:tr>
    </w:tbl>
    <w:p w14:paraId="6E8B4557"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11.2 — Measurement-side schema. None of these exist today.</w:t>
      </w:r>
    </w:p>
    <w:p w14:paraId="6FEFFE0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11.3 Essential run fields</w:t>
      </w:r>
    </w:p>
    <w:p w14:paraId="64F17A9B" w14:textId="77777777" w:rsidR="00BB632E" w:rsidRPr="00FD04CA" w:rsidRDefault="00000000">
      <w:pPr>
        <w:spacing w:after="120" w:line="276" w:lineRule="auto"/>
        <w:rPr>
          <w:rFonts w:asciiTheme="majorHAnsi" w:hAnsiTheme="majorHAnsi"/>
        </w:rPr>
      </w:pPr>
      <w:r w:rsidRPr="00FD04CA">
        <w:rPr>
          <w:rFonts w:asciiTheme="majorHAnsi" w:hAnsiTheme="majorHAnsi"/>
        </w:rPr>
        <w:t>The runs table should contain: run ID; pathway instance; definition version and digest; evaluator version and digest; binding-set version and digest; source cutoff; source manifest; status; purpose; started and completed time; supersedes and superseded-by; warnings; coverage summary; and failure and retry evidence.</w:t>
      </w:r>
    </w:p>
    <w:p w14:paraId="1EF9765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11.4 Essential step-measurement fields</w:t>
      </w:r>
    </w:p>
    <w:p w14:paraId="633D758A" w14:textId="77777777" w:rsidR="00BB632E" w:rsidRPr="00FD04CA" w:rsidRDefault="00000000">
      <w:pPr>
        <w:spacing w:after="120" w:line="276" w:lineRule="auto"/>
        <w:rPr>
          <w:rFonts w:asciiTheme="majorHAnsi" w:hAnsiTheme="majorHAnsi"/>
        </w:rPr>
      </w:pPr>
      <w:r w:rsidRPr="00FD04CA">
        <w:rPr>
          <w:rFonts w:asciiTheme="majorHAnsi" w:hAnsiTheme="majorHAnsi"/>
        </w:rPr>
        <w:t>The step_measurements table should contain: run ID; activity definition ID; applicability state; requirement state; expected anchor; expected window; selected event; selected timestamp role; actual time; signed variance; measurement state; exception; data coverage; match confidence; terminology binding used; source lineage; explanation code; and human override, if any.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417FB56D" w14:textId="77777777">
        <w:tblPrEx>
          <w:tblCellMar>
            <w:top w:w="0" w:type="dxa"/>
            <w:bottom w:w="0" w:type="dxa"/>
          </w:tblCellMar>
        </w:tblPrEx>
        <w:tc>
          <w:tcPr>
            <w:tcW w:w="9360" w:type="dxa"/>
            <w:tcBorders>
              <w:top w:val="none" w:sz="0" w:space="0" w:color="FFFFFF"/>
              <w:left w:val="single" w:sz="24" w:space="0" w:color="2DD4BF"/>
              <w:bottom w:val="none" w:sz="0" w:space="0" w:color="FFFFFF"/>
              <w:right w:val="none" w:sz="0" w:space="0" w:color="FFFFFF"/>
            </w:tcBorders>
            <w:shd w:val="clear" w:color="auto" w:fill="F0FBF9"/>
            <w:tcMar>
              <w:top w:w="120" w:type="dxa"/>
              <w:left w:w="220" w:type="dxa"/>
              <w:bottom w:w="120" w:type="dxa"/>
              <w:right w:w="180" w:type="dxa"/>
            </w:tcMar>
          </w:tcPr>
          <w:p w14:paraId="47D32718"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explanation code</w:t>
            </w:r>
          </w:p>
          <w:p w14:paraId="0A8F9625"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lastRenderedPageBreak/>
              <w:t>Every step measurement must carry a stable, enumerated explanation code — not free text. It is what allows a reviewer interface to group thousands of results by reason, and what allows shadow-mode analysis to distinguish "the binding is wrong" from "the care was late".</w:t>
            </w:r>
          </w:p>
        </w:tc>
      </w:tr>
    </w:tbl>
    <w:p w14:paraId="5B5FE1F9" w14:textId="77777777" w:rsidR="00BB632E" w:rsidRPr="00FD04CA" w:rsidRDefault="00BB632E">
      <w:pPr>
        <w:spacing w:after="160"/>
        <w:rPr>
          <w:rFonts w:asciiTheme="majorHAnsi" w:hAnsiTheme="majorHAnsi"/>
        </w:rPr>
      </w:pPr>
    </w:p>
    <w:p w14:paraId="086D0353"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11.5 Append-only correction policy</w:t>
      </w:r>
    </w:p>
    <w:p w14:paraId="59252FEA" w14:textId="77777777" w:rsidR="00BB632E" w:rsidRPr="00FD04CA" w:rsidRDefault="00000000">
      <w:pPr>
        <w:spacing w:after="120" w:line="276" w:lineRule="auto"/>
        <w:rPr>
          <w:rFonts w:asciiTheme="majorHAnsi" w:hAnsiTheme="majorHAnsi"/>
        </w:rPr>
      </w:pPr>
      <w:r w:rsidRPr="00FD04CA">
        <w:rPr>
          <w:rFonts w:asciiTheme="majorHAnsi" w:hAnsiTheme="majorHAnsi"/>
          <w:b/>
          <w:bCs/>
        </w:rPr>
        <w:t>Measurement records are evidence.</w:t>
      </w:r>
      <w:r w:rsidRPr="00FD04CA">
        <w:rPr>
          <w:rFonts w:asciiTheme="majorHAnsi" w:hAnsiTheme="majorHAnsi"/>
        </w:rPr>
        <w:t xml:space="preserve"> A later source correction, binding change, or definition change creates a new run linked by supersedes. It does not mutate the old conclusion out of existence.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6B9C902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02ABF6A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run_1  cutoff=2026-07-20T06:00Z  binding_set=v3  -&gt; step X = met_late (+18m)</w:t>
            </w:r>
          </w:p>
          <w:p w14:paraId="1A224BE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30C75BC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lab system transmits a corrected collection time</w:t>
            </w:r>
          </w:p>
          <w:p w14:paraId="6B17BC6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v</w:t>
            </w:r>
          </w:p>
          <w:p w14:paraId="08A290B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run_2  cutoff=2026-07-21T06:00Z  binding_set=v3  -&gt; step X = met_on_time</w:t>
            </w:r>
          </w:p>
          <w:p w14:paraId="5F97387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supersedes = run_1</w:t>
            </w:r>
          </w:p>
          <w:p w14:paraId="475E019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explanation_code = SOURCE_CORRECTED_ANCHOR</w:t>
            </w:r>
          </w:p>
          <w:p w14:paraId="7C7038A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783A31F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Both runs remain queryable. Reports state which run they used.</w:t>
            </w:r>
          </w:p>
        </w:tc>
      </w:tr>
    </w:tbl>
    <w:p w14:paraId="7052E887"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11.3 — Supersession, not mutation.</w:t>
      </w:r>
    </w:p>
    <w:p w14:paraId="37AF8472"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12. Measurement framework by problem type</w:t>
      </w:r>
    </w:p>
    <w:p w14:paraId="6378D79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12.1 Deficiencies</w:t>
      </w:r>
    </w:p>
    <w:p w14:paraId="2DF29A76" w14:textId="77777777" w:rsidR="00BB632E" w:rsidRPr="00FD04CA" w:rsidRDefault="00000000">
      <w:pPr>
        <w:spacing w:after="120" w:line="276" w:lineRule="auto"/>
        <w:rPr>
          <w:rFonts w:asciiTheme="majorHAnsi" w:hAnsiTheme="majorHAnsi"/>
        </w:rPr>
      </w:pPr>
      <w:r w:rsidRPr="00FD04CA">
        <w:rPr>
          <w:rFonts w:asciiTheme="majorHAnsi" w:hAnsiTheme="majorHAnsi"/>
        </w:rPr>
        <w:t>A deficiency is a defined, applicable expectation that was missing; late; too early where early action is unsafe; out of order; incomplete; performed with an unapproved substitution; repeated or reworked beyond the expected pattern; or unresolved at the end of the observation period.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AAE4940"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4F1C70F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completion_rate =</w:t>
            </w:r>
          </w:p>
          <w:p w14:paraId="1126943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required_applicable_steps_met</w:t>
            </w:r>
          </w:p>
          <w:p w14:paraId="1011C03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required_applicable_steps_with_sufficient_coverage</w:t>
            </w:r>
          </w:p>
          <w:p w14:paraId="14074EC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7765F17F"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on_time_rate =</w:t>
            </w:r>
          </w:p>
          <w:p w14:paraId="1CEE80B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required_timed_steps_met_on_time</w:t>
            </w:r>
          </w:p>
          <w:p w14:paraId="04CD7FD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 required_timed_steps_with_known_anchor_and_sufficient_coverage</w:t>
            </w:r>
          </w:p>
        </w:tc>
      </w:tr>
    </w:tbl>
    <w:p w14:paraId="6B3CF689" w14:textId="77777777" w:rsidR="00BB632E" w:rsidRPr="00FD04CA" w:rsidRDefault="00000000">
      <w:pPr>
        <w:spacing w:after="120" w:line="276" w:lineRule="auto"/>
        <w:rPr>
          <w:rFonts w:asciiTheme="majorHAnsi" w:hAnsiTheme="majorHAnsi"/>
        </w:rPr>
      </w:pPr>
      <w:r w:rsidRPr="00FD04CA">
        <w:rPr>
          <w:rFonts w:asciiTheme="majorHAnsi" w:hAnsiTheme="majorHAnsi"/>
        </w:rPr>
        <w:t>The denominator excludes not_applicable and handles approved exceptions according to the measure definition. Results must display coverage rather than treat missing data as missed care.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24184B0"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1CCAE14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Prohibited: the single pathway compliance percentage</w:t>
            </w:r>
          </w:p>
          <w:p w14:paraId="2E303B47"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Do not create one unqualified pathway compliance percentage. At minimum, report assignment certainty; definition version; step completion; timing; branch and sequence; exceptions; outcome; data coverage; data freshness; and unresolved ambiguity.</w:t>
            </w:r>
          </w:p>
          <w:p w14:paraId="0B5EE345"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single number invites exactly the misuse this architecture is designed to prevent: unit-to-unit comparison across materially different source coverage.</w:t>
            </w:r>
          </w:p>
        </w:tc>
      </w:tr>
    </w:tbl>
    <w:p w14:paraId="368C3DBD" w14:textId="77777777" w:rsidR="00BB632E" w:rsidRPr="00FD04CA" w:rsidRDefault="00BB632E">
      <w:pPr>
        <w:spacing w:after="160"/>
        <w:rPr>
          <w:rFonts w:asciiTheme="majorHAnsi" w:hAnsiTheme="majorHAnsi"/>
        </w:rPr>
      </w:pPr>
    </w:p>
    <w:p w14:paraId="3D29416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12.2 Bottlenecks</w:t>
      </w:r>
    </w:p>
    <w:p w14:paraId="72BF83D4" w14:textId="77777777" w:rsidR="00BB632E" w:rsidRPr="00FD04CA" w:rsidRDefault="00000000">
      <w:pPr>
        <w:spacing w:after="120" w:line="276" w:lineRule="auto"/>
        <w:rPr>
          <w:rFonts w:asciiTheme="majorHAnsi" w:hAnsiTheme="majorHAnsi"/>
        </w:rPr>
      </w:pPr>
      <w:r w:rsidRPr="00FD04CA">
        <w:rPr>
          <w:rFonts w:asciiTheme="majorHAnsi" w:hAnsiTheme="majorHAnsi"/>
        </w:rPr>
        <w:t>A bottleneck is a persistent constraint in a flow, not simply one long interval.</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7A27B79"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383153A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queue_wait       = service_start    - queue_entry</w:t>
            </w:r>
          </w:p>
          <w:p w14:paraId="5763F0D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processing_time  = service_complete - service_start - paused_time</w:t>
            </w:r>
          </w:p>
          <w:p w14:paraId="301B052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total_flow_time  = service_complete - request_time</w:t>
            </w:r>
          </w:p>
        </w:tc>
      </w:tr>
    </w:tbl>
    <w:p w14:paraId="4F67888E" w14:textId="77777777" w:rsidR="00BB632E" w:rsidRPr="00FD04CA" w:rsidRDefault="00000000">
      <w:pPr>
        <w:spacing w:after="120" w:line="276" w:lineRule="auto"/>
        <w:rPr>
          <w:rFonts w:asciiTheme="majorHAnsi" w:hAnsiTheme="majorHAnsi"/>
        </w:rPr>
      </w:pPr>
      <w:r w:rsidRPr="00FD04CA">
        <w:rPr>
          <w:rFonts w:asciiTheme="majorHAnsi" w:hAnsiTheme="majorHAnsi"/>
        </w:rPr>
        <w:t>Measure by pathway, step, location, shift, weekday, acuity, and relevant case mix: median, p75, p90, p95, and p99 wait; queue length over time; work in process; arrival rate; service start and completion rate; abandonment and cancellation; blocked duration; rework; utilisation; changeover; downstream starvation; and upstream blocking.</w:t>
      </w:r>
    </w:p>
    <w:p w14:paraId="51EE80E2"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Bottleneck signal preconditions</w:t>
      </w:r>
    </w:p>
    <w:p w14:paraId="45D33B0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 stable queue boundary.</w:t>
      </w:r>
    </w:p>
    <w:p w14:paraId="538BC4E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Reliable entry, start, and complete timestamps.</w:t>
      </w:r>
    </w:p>
    <w:p w14:paraId="340E5B9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Sufficient volume.</w:t>
      </w:r>
    </w:p>
    <w:p w14:paraId="25DD739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Repeated high waits or queue growth — not a single excursion.</w:t>
      </w:r>
    </w:p>
    <w:p w14:paraId="3BA96F9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Comparison with a relevant baseline.</w:t>
      </w:r>
    </w:p>
    <w:p w14:paraId="6E2A724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Sensitivity analysis against source missingness.</w:t>
      </w:r>
    </w:p>
    <w:p w14:paraId="6D6F151C" w14:textId="77777777" w:rsidR="00BB632E" w:rsidRPr="00FD04CA" w:rsidRDefault="00000000">
      <w:pPr>
        <w:spacing w:after="120" w:line="276" w:lineRule="auto"/>
        <w:rPr>
          <w:rFonts w:asciiTheme="majorHAnsi" w:hAnsiTheme="majorHAnsi"/>
        </w:rPr>
      </w:pPr>
      <w:r w:rsidRPr="00FD04CA">
        <w:rPr>
          <w:rFonts w:asciiTheme="majorHAnsi" w:hAnsiTheme="majorHAnsi"/>
        </w:rPr>
        <w:t>Object-centric relationships matter here because the patient, the task, the room, the device, and the team may each have different clocks and different constraints. Flattening to a single case ID destroys precisely the information needed to locate the constraint.</w:t>
      </w:r>
    </w:p>
    <w:p w14:paraId="5989D52C"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12.3 Insufficient resources</w:t>
      </w:r>
    </w:p>
    <w:p w14:paraId="17C3D885" w14:textId="77777777" w:rsidR="00BB632E" w:rsidRPr="00FD04CA" w:rsidRDefault="00000000">
      <w:pPr>
        <w:spacing w:after="120" w:line="276" w:lineRule="auto"/>
        <w:rPr>
          <w:rFonts w:asciiTheme="majorHAnsi" w:hAnsiTheme="majorHAnsi"/>
        </w:rPr>
      </w:pPr>
      <w:r w:rsidRPr="00FD04CA">
        <w:rPr>
          <w:rFonts w:asciiTheme="majorHAnsi" w:hAnsiTheme="majorHAnsi"/>
          <w:b/>
          <w:bCs/>
        </w:rPr>
        <w:t>Wait time alone does not prove insufficient resources.</w:t>
      </w:r>
      <w:r w:rsidRPr="00FD04CA">
        <w:rPr>
          <w:rFonts w:asciiTheme="majorHAnsi" w:hAnsiTheme="majorHAnsi"/>
        </w:rPr>
        <w:t xml:space="preserve"> The system may observe delay without observing staffing, capacity, downtime, scheduling, demand mix, or clinical priority.</w:t>
      </w:r>
    </w:p>
    <w:p w14:paraId="4F56307F" w14:textId="77777777" w:rsidR="00BB632E" w:rsidRPr="00FD04CA" w:rsidRDefault="00000000">
      <w:pPr>
        <w:spacing w:after="120" w:line="276" w:lineRule="auto"/>
        <w:rPr>
          <w:rFonts w:asciiTheme="majorHAnsi" w:hAnsiTheme="majorHAnsi"/>
        </w:rPr>
      </w:pPr>
      <w:r w:rsidRPr="00FD04CA">
        <w:rPr>
          <w:rFonts w:asciiTheme="majorHAnsi" w:hAnsiTheme="majorHAnsi"/>
        </w:rPr>
        <w:t>A resource-insufficiency candidate requires co-occurring evidence: demand or arrivals exceed effective service capacity; queue length grows across a sustained interval; a required role, location, device, or supply is unavailable; staffed capacity is below the approved need; utilisation is persistently high with poor recovery; work is blocked specifically on resource assignment; delay improves when capacity becomes available; and the pattern remains after reasonable case-mix and priority stratification.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267D55C3"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388F4B3C"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effective_capacity =</w:t>
            </w:r>
          </w:p>
          <w:p w14:paraId="6C46012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staffed_and_available_units</w:t>
            </w:r>
          </w:p>
          <w:p w14:paraId="54A6420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x availability_fraction</w:t>
            </w:r>
          </w:p>
          <w:p w14:paraId="093EF350"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x competency_match</w:t>
            </w:r>
          </w:p>
          <w:p w14:paraId="4F08FA76"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x service_calendar_fraction</w:t>
            </w:r>
          </w:p>
        </w:tc>
      </w:tr>
    </w:tbl>
    <w:p w14:paraId="314FEBF6"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12.1 — Model effective capacity, not nominal capacity.</w:t>
      </w:r>
    </w:p>
    <w:p w14:paraId="621C1934" w14:textId="77777777" w:rsidR="00BB632E" w:rsidRPr="00FD04CA" w:rsidRDefault="00000000">
      <w:pPr>
        <w:spacing w:after="120" w:line="276" w:lineRule="auto"/>
        <w:rPr>
          <w:rFonts w:asciiTheme="majorHAnsi" w:hAnsiTheme="majorHAnsi"/>
        </w:rPr>
      </w:pPr>
      <w:r w:rsidRPr="00FD04CA">
        <w:rPr>
          <w:rFonts w:asciiTheme="majorHAnsi" w:hAnsiTheme="majorHAnsi"/>
        </w:rPr>
        <w:t>Resource findings must be labelled with one of: observed_unavailability; capacity_mismatch_candidate; scheduling_mismatch_candidate; skill_mix_candidate; equipment_or_location_candidate; supply_candidate; demand_surge_candidate; or insufficient_evidence. The last label is a legitimate and frequently correct output.</w:t>
      </w:r>
    </w:p>
    <w:p w14:paraId="6AFFBBC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12.4 Undue delay</w:t>
      </w:r>
    </w:p>
    <w:p w14:paraId="6FD2A91C" w14:textId="77777777" w:rsidR="00BB632E" w:rsidRPr="00FD04CA" w:rsidRDefault="00000000">
      <w:pPr>
        <w:spacing w:after="120" w:line="276" w:lineRule="auto"/>
        <w:rPr>
          <w:rFonts w:asciiTheme="majorHAnsi" w:hAnsiTheme="majorHAnsi"/>
        </w:rPr>
      </w:pPr>
      <w:r w:rsidRPr="00FD04CA">
        <w:rPr>
          <w:rFonts w:asciiTheme="majorHAnsi" w:hAnsiTheme="majorHAnsi"/>
        </w:rPr>
        <w:t>An observed delay becomes "undue" only relative to an approved clinical or operational expectation; patient-specific applicability; a valid anchor and clock; approved exceptions; adequate data coverage; and relevant clinical context.</w:t>
      </w:r>
    </w:p>
    <w:p w14:paraId="7FAE9AD1" w14:textId="77777777" w:rsidR="00BB632E" w:rsidRPr="00FD04CA" w:rsidRDefault="00000000">
      <w:pPr>
        <w:spacing w:after="120" w:line="276" w:lineRule="auto"/>
        <w:rPr>
          <w:rFonts w:asciiTheme="majorHAnsi" w:hAnsiTheme="majorHAnsi"/>
        </w:rPr>
      </w:pPr>
      <w:r w:rsidRPr="00FD04CA">
        <w:rPr>
          <w:rFonts w:asciiTheme="majorHAnsi" w:hAnsiTheme="majorHAnsi"/>
        </w:rPr>
        <w:t>Report the target step; expected interval; actual interval; signed variance; patient harm or risk linkage if reviewed; queue and process decomposition; resource and barrier evidence; source coverage; confidence; and review status.</w:t>
      </w:r>
    </w:p>
    <w:p w14:paraId="687649AC"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Decompose the delay</w:t>
      </w:r>
    </w:p>
    <w:p w14:paraId="1CF52E2B" w14:textId="77777777" w:rsidR="00BB632E" w:rsidRPr="00FD04CA" w:rsidRDefault="00000000">
      <w:pPr>
        <w:spacing w:after="120" w:line="276" w:lineRule="auto"/>
        <w:rPr>
          <w:rFonts w:asciiTheme="majorHAnsi" w:hAnsiTheme="majorHAnsi"/>
        </w:rPr>
      </w:pPr>
      <w:r w:rsidRPr="00FD04CA">
        <w:rPr>
          <w:rFonts w:asciiTheme="majorHAnsi" w:hAnsiTheme="majorHAnsi"/>
        </w:rPr>
        <w:t>Twelve delay classes must be separated, because they have different owners and different remedies: recognition delay; order delay; acceptance delay; scheduling delay; readiness delay; queue wait; transport delay; processing delay; result verification delay; acknowledgment delay; disposition delay; and documentation or ingestion delay.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18B5C627"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04F8E391"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twelfth class is the one that embarrasses programs</w:t>
            </w:r>
          </w:p>
          <w:p w14:paraId="5B3EF124"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Documentation and ingestion delay is a property of the measurement system, not of care. If it is not separated out, integration latency is reported to clinicians as clinical lateness.</w:t>
            </w:r>
          </w:p>
        </w:tc>
      </w:tr>
    </w:tbl>
    <w:p w14:paraId="107F7201" w14:textId="77777777" w:rsidR="00BB632E" w:rsidRPr="00FD04CA" w:rsidRDefault="00BB632E">
      <w:pPr>
        <w:spacing w:after="160"/>
        <w:rPr>
          <w:rFonts w:asciiTheme="majorHAnsi" w:hAnsiTheme="majorHAnsi"/>
        </w:rPr>
      </w:pPr>
    </w:p>
    <w:p w14:paraId="04454DC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12.5 Medical error and safety screening</w:t>
      </w:r>
    </w:p>
    <w:p w14:paraId="71C6AF93" w14:textId="77777777" w:rsidR="00BB632E" w:rsidRPr="00FD04CA" w:rsidRDefault="00000000">
      <w:pPr>
        <w:spacing w:after="120" w:line="276" w:lineRule="auto"/>
        <w:rPr>
          <w:rFonts w:asciiTheme="majorHAnsi" w:hAnsiTheme="majorHAnsi"/>
        </w:rPr>
      </w:pPr>
      <w:r w:rsidRPr="00FD04CA">
        <w:rPr>
          <w:rFonts w:asciiTheme="majorHAnsi" w:hAnsiTheme="majorHAnsi"/>
          <w:b/>
          <w:bCs/>
        </w:rPr>
        <w:t>A pathway deviation is not automatically a medical error.</w:t>
      </w:r>
      <w:r w:rsidRPr="00FD04CA">
        <w:rPr>
          <w:rFonts w:asciiTheme="majorHAnsi" w:hAnsiTheme="majorHAnsi"/>
        </w:rPr>
        <w:t xml:space="preserve"> Appropriate care may deviate because of contraindication, patient preference, a competing condition, transfer history, goals of care, or an incomplete data feed. Conversely, harm can occur even when the pathway was followed exactly.</w:t>
      </w:r>
    </w:p>
    <w:p w14:paraId="6E4A8F23" w14:textId="77777777" w:rsidR="00BB632E" w:rsidRPr="00FD04CA" w:rsidRDefault="00000000">
      <w:pPr>
        <w:spacing w:after="120" w:line="276" w:lineRule="auto"/>
        <w:rPr>
          <w:rFonts w:asciiTheme="majorHAnsi" w:hAnsiTheme="majorHAnsi"/>
        </w:rPr>
      </w:pPr>
      <w:r w:rsidRPr="00FD04CA">
        <w:rPr>
          <w:rFonts w:asciiTheme="majorHAnsi" w:hAnsiTheme="majorHAnsi"/>
        </w:rPr>
        <w:t>Zephyrus should produce a safety screen when approved logic detects potentially omitted required care; potentially unsafe timing or order; a medication, allergy, or dose concern; an unacknowledged critical result; an unplanned return to procedure; an unexpected escalation; transfer to higher acuity; selected complications; mortality or readmission signals; conflicting or corrected documentation; or a safety report linked to the patient episode.</w:t>
      </w:r>
    </w:p>
    <w:p w14:paraId="3D6231EB" w14:textId="77777777" w:rsidR="00BB632E" w:rsidRPr="00FD04CA" w:rsidRDefault="00000000">
      <w:pPr>
        <w:spacing w:after="120" w:line="276" w:lineRule="auto"/>
        <w:rPr>
          <w:rFonts w:asciiTheme="majorHAnsi" w:hAnsiTheme="majorHAnsi"/>
        </w:rPr>
      </w:pPr>
      <w:r w:rsidRPr="00FD04CA">
        <w:rPr>
          <w:rFonts w:asciiTheme="majorHAnsi" w:hAnsiTheme="majorHAnsi"/>
        </w:rPr>
        <w:t>The screen then enters governed review using chart review; an incident report or AHRQ Common Formats-aligned record; medication administration and pharmacy evidence; the procedure or case log; diagnostic result history; staffing and resource history; patient or family report; harm classification; preventability review; and reviewer rationale.</w:t>
      </w:r>
    </w:p>
    <w:p w14:paraId="7B21D61D"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Allowed review conclusions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100"/>
        <w:gridCol w:w="6260"/>
      </w:tblGrid>
      <w:tr w:rsidR="00BB632E" w:rsidRPr="00FD04CA" w14:paraId="7DC6AC7E" w14:textId="77777777">
        <w:tblPrEx>
          <w:tblCellMar>
            <w:top w:w="0" w:type="dxa"/>
            <w:bottom w:w="0" w:type="dxa"/>
          </w:tblCellMar>
        </w:tblPrEx>
        <w:trPr>
          <w:tblHeader/>
        </w:trPr>
        <w:tc>
          <w:tcPr>
            <w:tcW w:w="3100" w:type="dxa"/>
            <w:shd w:val="clear" w:color="auto" w:fill="1A1A2E"/>
            <w:tcMar>
              <w:top w:w="70" w:type="dxa"/>
              <w:left w:w="90" w:type="dxa"/>
              <w:bottom w:w="70" w:type="dxa"/>
              <w:right w:w="90" w:type="dxa"/>
            </w:tcMar>
            <w:vAlign w:val="center"/>
          </w:tcPr>
          <w:p w14:paraId="5C201D41"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Conclusion</w:t>
            </w:r>
          </w:p>
        </w:tc>
        <w:tc>
          <w:tcPr>
            <w:tcW w:w="6260" w:type="dxa"/>
            <w:shd w:val="clear" w:color="auto" w:fill="1A1A2E"/>
            <w:tcMar>
              <w:top w:w="70" w:type="dxa"/>
              <w:left w:w="90" w:type="dxa"/>
              <w:bottom w:w="70" w:type="dxa"/>
              <w:right w:w="90" w:type="dxa"/>
            </w:tcMar>
            <w:vAlign w:val="center"/>
          </w:tcPr>
          <w:p w14:paraId="570F373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What it asserts</w:t>
            </w:r>
          </w:p>
        </w:tc>
      </w:tr>
      <w:tr w:rsidR="00BB632E" w:rsidRPr="00FD04CA" w14:paraId="513F1972"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49D46AB7" w14:textId="77777777" w:rsidR="00BB632E" w:rsidRPr="00FD04CA" w:rsidRDefault="00000000">
            <w:pPr>
              <w:rPr>
                <w:rFonts w:asciiTheme="majorHAnsi" w:hAnsiTheme="majorHAnsi"/>
              </w:rPr>
            </w:pPr>
            <w:r w:rsidRPr="00FD04CA">
              <w:rPr>
                <w:rFonts w:asciiTheme="majorHAnsi" w:hAnsiTheme="majorHAnsi"/>
                <w:sz w:val="15"/>
                <w:szCs w:val="15"/>
              </w:rPr>
              <w:t>no event</w:t>
            </w:r>
          </w:p>
        </w:tc>
        <w:tc>
          <w:tcPr>
            <w:tcW w:w="6260" w:type="dxa"/>
            <w:shd w:val="clear" w:color="auto" w:fill="FFFFFF"/>
            <w:tcMar>
              <w:top w:w="60" w:type="dxa"/>
              <w:left w:w="90" w:type="dxa"/>
              <w:bottom w:w="60" w:type="dxa"/>
              <w:right w:w="90" w:type="dxa"/>
            </w:tcMar>
            <w:vAlign w:val="center"/>
          </w:tcPr>
          <w:p w14:paraId="750EBB94" w14:textId="77777777" w:rsidR="00BB632E" w:rsidRPr="00FD04CA" w:rsidRDefault="00000000">
            <w:pPr>
              <w:rPr>
                <w:rFonts w:asciiTheme="majorHAnsi" w:hAnsiTheme="majorHAnsi"/>
              </w:rPr>
            </w:pPr>
            <w:r w:rsidRPr="00FD04CA">
              <w:rPr>
                <w:rFonts w:asciiTheme="majorHAnsi" w:hAnsiTheme="majorHAnsi"/>
                <w:sz w:val="15"/>
                <w:szCs w:val="15"/>
              </w:rPr>
              <w:t>The screen did not correspond to a real occurrence</w:t>
            </w:r>
          </w:p>
        </w:tc>
      </w:tr>
      <w:tr w:rsidR="00BB632E" w:rsidRPr="00FD04CA" w14:paraId="206FD311" w14:textId="77777777">
        <w:tblPrEx>
          <w:tblCellMar>
            <w:top w:w="0" w:type="dxa"/>
            <w:bottom w:w="0" w:type="dxa"/>
          </w:tblCellMar>
        </w:tblPrEx>
        <w:tc>
          <w:tcPr>
            <w:tcW w:w="3100" w:type="dxa"/>
            <w:shd w:val="clear" w:color="auto" w:fill="F5F5F5"/>
            <w:tcMar>
              <w:top w:w="60" w:type="dxa"/>
              <w:left w:w="90" w:type="dxa"/>
              <w:bottom w:w="60" w:type="dxa"/>
              <w:right w:w="90" w:type="dxa"/>
            </w:tcMar>
            <w:vAlign w:val="center"/>
          </w:tcPr>
          <w:p w14:paraId="7CC00DD7" w14:textId="77777777" w:rsidR="00BB632E" w:rsidRPr="00FD04CA" w:rsidRDefault="00000000">
            <w:pPr>
              <w:rPr>
                <w:rFonts w:asciiTheme="majorHAnsi" w:hAnsiTheme="majorHAnsi"/>
              </w:rPr>
            </w:pPr>
            <w:r w:rsidRPr="00FD04CA">
              <w:rPr>
                <w:rFonts w:asciiTheme="majorHAnsi" w:hAnsiTheme="majorHAnsi"/>
                <w:sz w:val="15"/>
                <w:szCs w:val="15"/>
              </w:rPr>
              <w:t>data artifact</w:t>
            </w:r>
          </w:p>
        </w:tc>
        <w:tc>
          <w:tcPr>
            <w:tcW w:w="6260" w:type="dxa"/>
            <w:shd w:val="clear" w:color="auto" w:fill="F5F5F5"/>
            <w:tcMar>
              <w:top w:w="60" w:type="dxa"/>
              <w:left w:w="90" w:type="dxa"/>
              <w:bottom w:w="60" w:type="dxa"/>
              <w:right w:w="90" w:type="dxa"/>
            </w:tcMar>
            <w:vAlign w:val="center"/>
          </w:tcPr>
          <w:p w14:paraId="6EDFF2BB" w14:textId="77777777" w:rsidR="00BB632E" w:rsidRPr="00FD04CA" w:rsidRDefault="00000000">
            <w:pPr>
              <w:rPr>
                <w:rFonts w:asciiTheme="majorHAnsi" w:hAnsiTheme="majorHAnsi"/>
              </w:rPr>
            </w:pPr>
            <w:r w:rsidRPr="00FD04CA">
              <w:rPr>
                <w:rFonts w:asciiTheme="majorHAnsi" w:hAnsiTheme="majorHAnsi"/>
                <w:sz w:val="15"/>
                <w:szCs w:val="15"/>
              </w:rPr>
              <w:t>The signal was produced by source, binding, or identity error</w:t>
            </w:r>
          </w:p>
        </w:tc>
      </w:tr>
      <w:tr w:rsidR="00BB632E" w:rsidRPr="00FD04CA" w14:paraId="6B6E1FA6"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7D00F2A3" w14:textId="77777777" w:rsidR="00BB632E" w:rsidRPr="00FD04CA" w:rsidRDefault="00000000">
            <w:pPr>
              <w:rPr>
                <w:rFonts w:asciiTheme="majorHAnsi" w:hAnsiTheme="majorHAnsi"/>
              </w:rPr>
            </w:pPr>
            <w:r w:rsidRPr="00FD04CA">
              <w:rPr>
                <w:rFonts w:asciiTheme="majorHAnsi" w:hAnsiTheme="majorHAnsi"/>
                <w:sz w:val="15"/>
                <w:szCs w:val="15"/>
              </w:rPr>
              <w:t>expected variation</w:t>
            </w:r>
          </w:p>
        </w:tc>
        <w:tc>
          <w:tcPr>
            <w:tcW w:w="6260" w:type="dxa"/>
            <w:shd w:val="clear" w:color="auto" w:fill="FFFFFF"/>
            <w:tcMar>
              <w:top w:w="60" w:type="dxa"/>
              <w:left w:w="90" w:type="dxa"/>
              <w:bottom w:w="60" w:type="dxa"/>
              <w:right w:w="90" w:type="dxa"/>
            </w:tcMar>
            <w:vAlign w:val="center"/>
          </w:tcPr>
          <w:p w14:paraId="286951A6" w14:textId="77777777" w:rsidR="00BB632E" w:rsidRPr="00FD04CA" w:rsidRDefault="00000000">
            <w:pPr>
              <w:rPr>
                <w:rFonts w:asciiTheme="majorHAnsi" w:hAnsiTheme="majorHAnsi"/>
              </w:rPr>
            </w:pPr>
            <w:r w:rsidRPr="00FD04CA">
              <w:rPr>
                <w:rFonts w:asciiTheme="majorHAnsi" w:hAnsiTheme="majorHAnsi"/>
                <w:sz w:val="15"/>
                <w:szCs w:val="15"/>
              </w:rPr>
              <w:t>Within normal, appropriate clinical variability</w:t>
            </w:r>
          </w:p>
        </w:tc>
      </w:tr>
      <w:tr w:rsidR="00BB632E" w:rsidRPr="00FD04CA" w14:paraId="339E52DD" w14:textId="77777777">
        <w:tblPrEx>
          <w:tblCellMar>
            <w:top w:w="0" w:type="dxa"/>
            <w:bottom w:w="0" w:type="dxa"/>
          </w:tblCellMar>
        </w:tblPrEx>
        <w:tc>
          <w:tcPr>
            <w:tcW w:w="3100" w:type="dxa"/>
            <w:shd w:val="clear" w:color="auto" w:fill="F5F5F5"/>
            <w:tcMar>
              <w:top w:w="60" w:type="dxa"/>
              <w:left w:w="90" w:type="dxa"/>
              <w:bottom w:w="60" w:type="dxa"/>
              <w:right w:w="90" w:type="dxa"/>
            </w:tcMar>
            <w:vAlign w:val="center"/>
          </w:tcPr>
          <w:p w14:paraId="7AC1150B" w14:textId="77777777" w:rsidR="00BB632E" w:rsidRPr="00FD04CA" w:rsidRDefault="00000000">
            <w:pPr>
              <w:rPr>
                <w:rFonts w:asciiTheme="majorHAnsi" w:hAnsiTheme="majorHAnsi"/>
              </w:rPr>
            </w:pPr>
            <w:r w:rsidRPr="00FD04CA">
              <w:rPr>
                <w:rFonts w:asciiTheme="majorHAnsi" w:hAnsiTheme="majorHAnsi"/>
                <w:sz w:val="15"/>
                <w:szCs w:val="15"/>
              </w:rPr>
              <w:t>justified exception</w:t>
            </w:r>
          </w:p>
        </w:tc>
        <w:tc>
          <w:tcPr>
            <w:tcW w:w="6260" w:type="dxa"/>
            <w:shd w:val="clear" w:color="auto" w:fill="F5F5F5"/>
            <w:tcMar>
              <w:top w:w="60" w:type="dxa"/>
              <w:left w:w="90" w:type="dxa"/>
              <w:bottom w:w="60" w:type="dxa"/>
              <w:right w:w="90" w:type="dxa"/>
            </w:tcMar>
            <w:vAlign w:val="center"/>
          </w:tcPr>
          <w:p w14:paraId="5C513D02" w14:textId="77777777" w:rsidR="00BB632E" w:rsidRPr="00FD04CA" w:rsidRDefault="00000000">
            <w:pPr>
              <w:rPr>
                <w:rFonts w:asciiTheme="majorHAnsi" w:hAnsiTheme="majorHAnsi"/>
              </w:rPr>
            </w:pPr>
            <w:r w:rsidRPr="00FD04CA">
              <w:rPr>
                <w:rFonts w:asciiTheme="majorHAnsi" w:hAnsiTheme="majorHAnsi"/>
                <w:sz w:val="15"/>
                <w:szCs w:val="15"/>
              </w:rPr>
              <w:t>Deviation was clinically appropriate and evidenced</w:t>
            </w:r>
          </w:p>
        </w:tc>
      </w:tr>
      <w:tr w:rsidR="00BB632E" w:rsidRPr="00FD04CA" w14:paraId="780EDA5A"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5BDDB9A8" w14:textId="77777777" w:rsidR="00BB632E" w:rsidRPr="00FD04CA" w:rsidRDefault="00000000">
            <w:pPr>
              <w:rPr>
                <w:rFonts w:asciiTheme="majorHAnsi" w:hAnsiTheme="majorHAnsi"/>
              </w:rPr>
            </w:pPr>
            <w:r w:rsidRPr="00FD04CA">
              <w:rPr>
                <w:rFonts w:asciiTheme="majorHAnsi" w:hAnsiTheme="majorHAnsi"/>
                <w:sz w:val="15"/>
                <w:szCs w:val="15"/>
              </w:rPr>
              <w:t>process deviation without harm</w:t>
            </w:r>
          </w:p>
        </w:tc>
        <w:tc>
          <w:tcPr>
            <w:tcW w:w="6260" w:type="dxa"/>
            <w:shd w:val="clear" w:color="auto" w:fill="FFFFFF"/>
            <w:tcMar>
              <w:top w:w="60" w:type="dxa"/>
              <w:left w:w="90" w:type="dxa"/>
              <w:bottom w:w="60" w:type="dxa"/>
              <w:right w:w="90" w:type="dxa"/>
            </w:tcMar>
            <w:vAlign w:val="center"/>
          </w:tcPr>
          <w:p w14:paraId="642845E9" w14:textId="77777777" w:rsidR="00BB632E" w:rsidRPr="00FD04CA" w:rsidRDefault="00000000">
            <w:pPr>
              <w:rPr>
                <w:rFonts w:asciiTheme="majorHAnsi" w:hAnsiTheme="majorHAnsi"/>
              </w:rPr>
            </w:pPr>
            <w:r w:rsidRPr="00FD04CA">
              <w:rPr>
                <w:rFonts w:asciiTheme="majorHAnsi" w:hAnsiTheme="majorHAnsi"/>
                <w:sz w:val="15"/>
                <w:szCs w:val="15"/>
              </w:rPr>
              <w:t>Deviation occurred; no patient harm identified</w:t>
            </w:r>
          </w:p>
        </w:tc>
      </w:tr>
      <w:tr w:rsidR="00BB632E" w:rsidRPr="00FD04CA" w14:paraId="60D78425" w14:textId="77777777">
        <w:tblPrEx>
          <w:tblCellMar>
            <w:top w:w="0" w:type="dxa"/>
            <w:bottom w:w="0" w:type="dxa"/>
          </w:tblCellMar>
        </w:tblPrEx>
        <w:tc>
          <w:tcPr>
            <w:tcW w:w="3100" w:type="dxa"/>
            <w:shd w:val="clear" w:color="auto" w:fill="F5F5F5"/>
            <w:tcMar>
              <w:top w:w="60" w:type="dxa"/>
              <w:left w:w="90" w:type="dxa"/>
              <w:bottom w:w="60" w:type="dxa"/>
              <w:right w:w="90" w:type="dxa"/>
            </w:tcMar>
            <w:vAlign w:val="center"/>
          </w:tcPr>
          <w:p w14:paraId="6CDB9F4F" w14:textId="77777777" w:rsidR="00BB632E" w:rsidRPr="00FD04CA" w:rsidRDefault="00000000">
            <w:pPr>
              <w:rPr>
                <w:rFonts w:asciiTheme="majorHAnsi" w:hAnsiTheme="majorHAnsi"/>
              </w:rPr>
            </w:pPr>
            <w:r w:rsidRPr="00FD04CA">
              <w:rPr>
                <w:rFonts w:asciiTheme="majorHAnsi" w:hAnsiTheme="majorHAnsi"/>
                <w:sz w:val="15"/>
                <w:szCs w:val="15"/>
              </w:rPr>
              <w:lastRenderedPageBreak/>
              <w:t>near miss</w:t>
            </w:r>
          </w:p>
        </w:tc>
        <w:tc>
          <w:tcPr>
            <w:tcW w:w="6260" w:type="dxa"/>
            <w:shd w:val="clear" w:color="auto" w:fill="F5F5F5"/>
            <w:tcMar>
              <w:top w:w="60" w:type="dxa"/>
              <w:left w:w="90" w:type="dxa"/>
              <w:bottom w:w="60" w:type="dxa"/>
              <w:right w:w="90" w:type="dxa"/>
            </w:tcMar>
            <w:vAlign w:val="center"/>
          </w:tcPr>
          <w:p w14:paraId="407B9A34" w14:textId="77777777" w:rsidR="00BB632E" w:rsidRPr="00FD04CA" w:rsidRDefault="00000000">
            <w:pPr>
              <w:rPr>
                <w:rFonts w:asciiTheme="majorHAnsi" w:hAnsiTheme="majorHAnsi"/>
              </w:rPr>
            </w:pPr>
            <w:r w:rsidRPr="00FD04CA">
              <w:rPr>
                <w:rFonts w:asciiTheme="majorHAnsi" w:hAnsiTheme="majorHAnsi"/>
                <w:sz w:val="15"/>
                <w:szCs w:val="15"/>
              </w:rPr>
              <w:t>Harm was averted</w:t>
            </w:r>
          </w:p>
        </w:tc>
      </w:tr>
      <w:tr w:rsidR="00BB632E" w:rsidRPr="00FD04CA" w14:paraId="765892F7"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46F575AE" w14:textId="77777777" w:rsidR="00BB632E" w:rsidRPr="00FD04CA" w:rsidRDefault="00000000">
            <w:pPr>
              <w:rPr>
                <w:rFonts w:asciiTheme="majorHAnsi" w:hAnsiTheme="majorHAnsi"/>
              </w:rPr>
            </w:pPr>
            <w:r w:rsidRPr="00FD04CA">
              <w:rPr>
                <w:rFonts w:asciiTheme="majorHAnsi" w:hAnsiTheme="majorHAnsi"/>
                <w:sz w:val="15"/>
                <w:szCs w:val="15"/>
              </w:rPr>
              <w:t>adverse event</w:t>
            </w:r>
          </w:p>
        </w:tc>
        <w:tc>
          <w:tcPr>
            <w:tcW w:w="6260" w:type="dxa"/>
            <w:shd w:val="clear" w:color="auto" w:fill="FFFFFF"/>
            <w:tcMar>
              <w:top w:w="60" w:type="dxa"/>
              <w:left w:w="90" w:type="dxa"/>
              <w:bottom w:w="60" w:type="dxa"/>
              <w:right w:w="90" w:type="dxa"/>
            </w:tcMar>
            <w:vAlign w:val="center"/>
          </w:tcPr>
          <w:p w14:paraId="51B05FD0" w14:textId="77777777" w:rsidR="00BB632E" w:rsidRPr="00FD04CA" w:rsidRDefault="00000000">
            <w:pPr>
              <w:rPr>
                <w:rFonts w:asciiTheme="majorHAnsi" w:hAnsiTheme="majorHAnsi"/>
              </w:rPr>
            </w:pPr>
            <w:r w:rsidRPr="00FD04CA">
              <w:rPr>
                <w:rFonts w:asciiTheme="majorHAnsi" w:hAnsiTheme="majorHAnsi"/>
                <w:sz w:val="15"/>
                <w:szCs w:val="15"/>
              </w:rPr>
              <w:t>Harm occurred; preventability not yet assessed</w:t>
            </w:r>
          </w:p>
        </w:tc>
      </w:tr>
      <w:tr w:rsidR="00BB632E" w:rsidRPr="00FD04CA" w14:paraId="62686A12" w14:textId="77777777">
        <w:tblPrEx>
          <w:tblCellMar>
            <w:top w:w="0" w:type="dxa"/>
            <w:bottom w:w="0" w:type="dxa"/>
          </w:tblCellMar>
        </w:tblPrEx>
        <w:tc>
          <w:tcPr>
            <w:tcW w:w="3100" w:type="dxa"/>
            <w:shd w:val="clear" w:color="auto" w:fill="F5F5F5"/>
            <w:tcMar>
              <w:top w:w="60" w:type="dxa"/>
              <w:left w:w="90" w:type="dxa"/>
              <w:bottom w:w="60" w:type="dxa"/>
              <w:right w:w="90" w:type="dxa"/>
            </w:tcMar>
            <w:vAlign w:val="center"/>
          </w:tcPr>
          <w:p w14:paraId="3F0AF6DB" w14:textId="77777777" w:rsidR="00BB632E" w:rsidRPr="00FD04CA" w:rsidRDefault="00000000">
            <w:pPr>
              <w:rPr>
                <w:rFonts w:asciiTheme="majorHAnsi" w:hAnsiTheme="majorHAnsi"/>
              </w:rPr>
            </w:pPr>
            <w:r w:rsidRPr="00FD04CA">
              <w:rPr>
                <w:rFonts w:asciiTheme="majorHAnsi" w:hAnsiTheme="majorHAnsi"/>
                <w:sz w:val="15"/>
                <w:szCs w:val="15"/>
              </w:rPr>
              <w:t>preventability indeterminate</w:t>
            </w:r>
          </w:p>
        </w:tc>
        <w:tc>
          <w:tcPr>
            <w:tcW w:w="6260" w:type="dxa"/>
            <w:shd w:val="clear" w:color="auto" w:fill="F5F5F5"/>
            <w:tcMar>
              <w:top w:w="60" w:type="dxa"/>
              <w:left w:w="90" w:type="dxa"/>
              <w:bottom w:w="60" w:type="dxa"/>
              <w:right w:w="90" w:type="dxa"/>
            </w:tcMar>
            <w:vAlign w:val="center"/>
          </w:tcPr>
          <w:p w14:paraId="22AD0368" w14:textId="77777777" w:rsidR="00BB632E" w:rsidRPr="00FD04CA" w:rsidRDefault="00000000">
            <w:pPr>
              <w:rPr>
                <w:rFonts w:asciiTheme="majorHAnsi" w:hAnsiTheme="majorHAnsi"/>
              </w:rPr>
            </w:pPr>
            <w:r w:rsidRPr="00FD04CA">
              <w:rPr>
                <w:rFonts w:asciiTheme="majorHAnsi" w:hAnsiTheme="majorHAnsi"/>
                <w:sz w:val="15"/>
                <w:szCs w:val="15"/>
              </w:rPr>
              <w:t>Insufficient evidence to judge preventability</w:t>
            </w:r>
          </w:p>
        </w:tc>
      </w:tr>
      <w:tr w:rsidR="00BB632E" w:rsidRPr="00FD04CA" w14:paraId="6BDDB773"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5ABA24B5" w14:textId="77777777" w:rsidR="00BB632E" w:rsidRPr="00FD04CA" w:rsidRDefault="00000000">
            <w:pPr>
              <w:rPr>
                <w:rFonts w:asciiTheme="majorHAnsi" w:hAnsiTheme="majorHAnsi"/>
              </w:rPr>
            </w:pPr>
            <w:r w:rsidRPr="00FD04CA">
              <w:rPr>
                <w:rFonts w:asciiTheme="majorHAnsi" w:hAnsiTheme="majorHAnsi"/>
                <w:sz w:val="15"/>
                <w:szCs w:val="15"/>
              </w:rPr>
              <w:t>potentially preventable</w:t>
            </w:r>
          </w:p>
        </w:tc>
        <w:tc>
          <w:tcPr>
            <w:tcW w:w="6260" w:type="dxa"/>
            <w:shd w:val="clear" w:color="auto" w:fill="FFFFFF"/>
            <w:tcMar>
              <w:top w:w="60" w:type="dxa"/>
              <w:left w:w="90" w:type="dxa"/>
              <w:bottom w:w="60" w:type="dxa"/>
              <w:right w:w="90" w:type="dxa"/>
            </w:tcMar>
            <w:vAlign w:val="center"/>
          </w:tcPr>
          <w:p w14:paraId="321F0A5F" w14:textId="77777777" w:rsidR="00BB632E" w:rsidRPr="00FD04CA" w:rsidRDefault="00000000">
            <w:pPr>
              <w:rPr>
                <w:rFonts w:asciiTheme="majorHAnsi" w:hAnsiTheme="majorHAnsi"/>
              </w:rPr>
            </w:pPr>
            <w:r w:rsidRPr="00FD04CA">
              <w:rPr>
                <w:rFonts w:asciiTheme="majorHAnsi" w:hAnsiTheme="majorHAnsi"/>
                <w:sz w:val="15"/>
                <w:szCs w:val="15"/>
              </w:rPr>
              <w:t>Reviewer judgement, explicitly qualified</w:t>
            </w:r>
          </w:p>
        </w:tc>
      </w:tr>
      <w:tr w:rsidR="00BB632E" w:rsidRPr="00FD04CA" w14:paraId="2C2822AB" w14:textId="77777777">
        <w:tblPrEx>
          <w:tblCellMar>
            <w:top w:w="0" w:type="dxa"/>
            <w:bottom w:w="0" w:type="dxa"/>
          </w:tblCellMar>
        </w:tblPrEx>
        <w:tc>
          <w:tcPr>
            <w:tcW w:w="3100" w:type="dxa"/>
            <w:shd w:val="clear" w:color="auto" w:fill="F5F5F5"/>
            <w:tcMar>
              <w:top w:w="60" w:type="dxa"/>
              <w:left w:w="90" w:type="dxa"/>
              <w:bottom w:w="60" w:type="dxa"/>
              <w:right w:w="90" w:type="dxa"/>
            </w:tcMar>
            <w:vAlign w:val="center"/>
          </w:tcPr>
          <w:p w14:paraId="33D3A7EC" w14:textId="77777777" w:rsidR="00BB632E" w:rsidRPr="00FD04CA" w:rsidRDefault="00000000">
            <w:pPr>
              <w:rPr>
                <w:rFonts w:asciiTheme="majorHAnsi" w:hAnsiTheme="majorHAnsi"/>
              </w:rPr>
            </w:pPr>
            <w:r w:rsidRPr="00FD04CA">
              <w:rPr>
                <w:rFonts w:asciiTheme="majorHAnsi" w:hAnsiTheme="majorHAnsi"/>
                <w:sz w:val="15"/>
                <w:szCs w:val="15"/>
              </w:rPr>
              <w:t>confirmed preventable</w:t>
            </w:r>
          </w:p>
        </w:tc>
        <w:tc>
          <w:tcPr>
            <w:tcW w:w="6260" w:type="dxa"/>
            <w:shd w:val="clear" w:color="auto" w:fill="F5F5F5"/>
            <w:tcMar>
              <w:top w:w="60" w:type="dxa"/>
              <w:left w:w="90" w:type="dxa"/>
              <w:bottom w:w="60" w:type="dxa"/>
              <w:right w:w="90" w:type="dxa"/>
            </w:tcMar>
            <w:vAlign w:val="center"/>
          </w:tcPr>
          <w:p w14:paraId="59DDC700" w14:textId="77777777" w:rsidR="00BB632E" w:rsidRPr="00FD04CA" w:rsidRDefault="00000000">
            <w:pPr>
              <w:rPr>
                <w:rFonts w:asciiTheme="majorHAnsi" w:hAnsiTheme="majorHAnsi"/>
              </w:rPr>
            </w:pPr>
            <w:r w:rsidRPr="00FD04CA">
              <w:rPr>
                <w:rFonts w:asciiTheme="majorHAnsi" w:hAnsiTheme="majorHAnsi"/>
                <w:sz w:val="15"/>
                <w:szCs w:val="15"/>
              </w:rPr>
              <w:t>Supported by full review</w:t>
            </w:r>
          </w:p>
        </w:tc>
      </w:tr>
      <w:tr w:rsidR="00BB632E" w:rsidRPr="00FD04CA" w14:paraId="214DD5EC" w14:textId="77777777">
        <w:tblPrEx>
          <w:tblCellMar>
            <w:top w:w="0" w:type="dxa"/>
            <w:bottom w:w="0" w:type="dxa"/>
          </w:tblCellMar>
        </w:tblPrEx>
        <w:tc>
          <w:tcPr>
            <w:tcW w:w="3100" w:type="dxa"/>
            <w:shd w:val="clear" w:color="auto" w:fill="FFFFFF"/>
            <w:tcMar>
              <w:top w:w="60" w:type="dxa"/>
              <w:left w:w="90" w:type="dxa"/>
              <w:bottom w:w="60" w:type="dxa"/>
              <w:right w:w="90" w:type="dxa"/>
            </w:tcMar>
            <w:vAlign w:val="center"/>
          </w:tcPr>
          <w:p w14:paraId="1AC6C188" w14:textId="77777777" w:rsidR="00BB632E" w:rsidRPr="00FD04CA" w:rsidRDefault="00000000">
            <w:pPr>
              <w:rPr>
                <w:rFonts w:asciiTheme="majorHAnsi" w:hAnsiTheme="majorHAnsi"/>
              </w:rPr>
            </w:pPr>
            <w:r w:rsidRPr="00FD04CA">
              <w:rPr>
                <w:rFonts w:asciiTheme="majorHAnsi" w:hAnsiTheme="majorHAnsi"/>
                <w:sz w:val="15"/>
                <w:szCs w:val="15"/>
              </w:rPr>
              <w:t>needs formal review</w:t>
            </w:r>
          </w:p>
        </w:tc>
        <w:tc>
          <w:tcPr>
            <w:tcW w:w="6260" w:type="dxa"/>
            <w:shd w:val="clear" w:color="auto" w:fill="FFFFFF"/>
            <w:tcMar>
              <w:top w:w="60" w:type="dxa"/>
              <w:left w:w="90" w:type="dxa"/>
              <w:bottom w:w="60" w:type="dxa"/>
              <w:right w:w="90" w:type="dxa"/>
            </w:tcMar>
            <w:vAlign w:val="center"/>
          </w:tcPr>
          <w:p w14:paraId="55FB35DA" w14:textId="77777777" w:rsidR="00BB632E" w:rsidRPr="00FD04CA" w:rsidRDefault="00000000">
            <w:pPr>
              <w:rPr>
                <w:rFonts w:asciiTheme="majorHAnsi" w:hAnsiTheme="majorHAnsi"/>
              </w:rPr>
            </w:pPr>
            <w:r w:rsidRPr="00FD04CA">
              <w:rPr>
                <w:rFonts w:asciiTheme="majorHAnsi" w:hAnsiTheme="majorHAnsi"/>
                <w:sz w:val="15"/>
                <w:szCs w:val="15"/>
              </w:rPr>
              <w:t>Escalated beyond the screening workflow</w:t>
            </w:r>
          </w:p>
        </w:tc>
      </w:tr>
    </w:tbl>
    <w:p w14:paraId="42147D86"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12.1 — Safety-screen conclusions. Note that four of the eleven are non-events or data findings; a screening system that cannot express those will overstate harm.</w:t>
      </w:r>
    </w:p>
    <w:p w14:paraId="27205FC3" w14:textId="77777777" w:rsidR="00BB632E" w:rsidRPr="00FD04CA" w:rsidRDefault="00000000">
      <w:pPr>
        <w:spacing w:after="120" w:line="276" w:lineRule="auto"/>
        <w:rPr>
          <w:rFonts w:asciiTheme="majorHAnsi" w:hAnsiTheme="majorHAnsi"/>
        </w:rPr>
      </w:pPr>
      <w:r w:rsidRPr="00FD04CA">
        <w:rPr>
          <w:rFonts w:asciiTheme="majorHAnsi" w:hAnsiTheme="majorHAnsi"/>
        </w:rPr>
        <w:t>The AHRQ systems approach and root-cause analysis guidance emphasise system contributors and corrective action. Analytics can organise evidence and generate hypotheses; it must not auto-assign individual blame or claim causality.</w:t>
      </w:r>
    </w:p>
    <w:p w14:paraId="20068CC4"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13. Conformance strategy</w:t>
      </w:r>
    </w:p>
    <w:p w14:paraId="3652F54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13.1 Deterministic constraint evaluator</w:t>
      </w:r>
    </w:p>
    <w:p w14:paraId="27984F81" w14:textId="77777777" w:rsidR="00BB632E" w:rsidRPr="00FD04CA" w:rsidRDefault="00000000">
      <w:pPr>
        <w:spacing w:after="120" w:line="276" w:lineRule="auto"/>
        <w:rPr>
          <w:rFonts w:asciiTheme="majorHAnsi" w:hAnsiTheme="majorHAnsi"/>
        </w:rPr>
      </w:pPr>
      <w:r w:rsidRPr="00FD04CA">
        <w:rPr>
          <w:rFonts w:asciiTheme="majorHAnsi" w:hAnsiTheme="majorHAnsi"/>
        </w:rPr>
        <w:t>A deterministic evaluator is the primary and safety-critical evaluator. It handles applicability; required and optional state; branch selection; accepted substitutions; event matching; order; temporal windows; repeat counts; missing and extra evidence; exception handling; and coverage.</w:t>
      </w:r>
    </w:p>
    <w:p w14:paraId="192ECFDF" w14:textId="77777777" w:rsidR="00BB632E" w:rsidRPr="00FD04CA" w:rsidRDefault="00000000">
      <w:pPr>
        <w:spacing w:after="120" w:line="276" w:lineRule="auto"/>
        <w:rPr>
          <w:rFonts w:asciiTheme="majorHAnsi" w:hAnsiTheme="majorHAnsi"/>
        </w:rPr>
      </w:pPr>
      <w:r w:rsidRPr="00FD04CA">
        <w:rPr>
          <w:rFonts w:asciiTheme="majorHAnsi" w:hAnsiTheme="majorHAnsi"/>
        </w:rPr>
        <w:t>It is reproducible, testable, explainable, and suitable for patient-level evidence ledgers. Those four properties are why it comes first.</w:t>
      </w:r>
    </w:p>
    <w:p w14:paraId="33E966D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13.2 Declarative constraints</w:t>
      </w:r>
    </w:p>
    <w:p w14:paraId="1C1B353A" w14:textId="77777777" w:rsidR="00BB632E" w:rsidRPr="00FD04CA" w:rsidRDefault="00000000">
      <w:pPr>
        <w:spacing w:after="120" w:line="276" w:lineRule="auto"/>
        <w:rPr>
          <w:rFonts w:asciiTheme="majorHAnsi" w:hAnsiTheme="majorHAnsi"/>
        </w:rPr>
      </w:pPr>
      <w:r w:rsidRPr="00FD04CA">
        <w:rPr>
          <w:rFonts w:asciiTheme="majorHAnsi" w:hAnsiTheme="majorHAnsi"/>
        </w:rPr>
        <w:t>Many pathways are not simple sequences. Declarative constraints are appropriate for response and existence; precedence; coexistence; mutual exclusion; alternate response; bounded repeat; absence within a window; and branch-specific obligations.</w:t>
      </w:r>
    </w:p>
    <w:p w14:paraId="5AD5B3DB" w14:textId="77777777" w:rsidR="00BB632E" w:rsidRPr="00FD04CA" w:rsidRDefault="00000000">
      <w:pPr>
        <w:spacing w:after="120" w:line="276" w:lineRule="auto"/>
        <w:rPr>
          <w:rFonts w:asciiTheme="majorHAnsi" w:hAnsiTheme="majorHAnsi"/>
        </w:rPr>
      </w:pPr>
      <w:r w:rsidRPr="00FD04CA">
        <w:rPr>
          <w:rFonts w:asciiTheme="majorHAnsi" w:hAnsiTheme="majorHAnsi"/>
        </w:rPr>
        <w:t>The health-process conformance literature supports using multiple representations, because clinical pathways include flexibility, temporal constraints, and exception-rich care that a single procedural model cannot express without over-constraining.</w:t>
      </w:r>
    </w:p>
    <w:p w14:paraId="5361C4D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13.3 Object-centric alignments</w:t>
      </w:r>
    </w:p>
    <w:p w14:paraId="68C8E4E9" w14:textId="77777777" w:rsidR="00BB632E" w:rsidRPr="00FD04CA" w:rsidRDefault="00000000">
      <w:pPr>
        <w:spacing w:after="120" w:line="276" w:lineRule="auto"/>
        <w:rPr>
          <w:rFonts w:asciiTheme="majorHAnsi" w:hAnsiTheme="majorHAnsi"/>
        </w:rPr>
      </w:pPr>
      <w:r w:rsidRPr="00FD04CA">
        <w:rPr>
          <w:rFonts w:asciiTheme="majorHAnsi" w:hAnsiTheme="majorHAnsi"/>
        </w:rPr>
        <w:t>Object-centric alignments can explain interactions across encounters, orders, specimens, medications, procedures, tasks, and resources without flattening to one case ID. Synchronisation-aware alignment, however, carries significant computational complexity.</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680"/>
        <w:gridCol w:w="4680"/>
      </w:tblGrid>
      <w:tr w:rsidR="00BB632E" w:rsidRPr="00FD04CA" w14:paraId="702CF2E4" w14:textId="77777777">
        <w:tblPrEx>
          <w:tblCellMar>
            <w:top w:w="0" w:type="dxa"/>
            <w:bottom w:w="0" w:type="dxa"/>
          </w:tblCellMar>
        </w:tblPrEx>
        <w:trPr>
          <w:tblHeader/>
        </w:trPr>
        <w:tc>
          <w:tcPr>
            <w:tcW w:w="4680" w:type="dxa"/>
            <w:shd w:val="clear" w:color="auto" w:fill="1A1A2E"/>
            <w:tcMar>
              <w:top w:w="70" w:type="dxa"/>
              <w:left w:w="90" w:type="dxa"/>
              <w:bottom w:w="70" w:type="dxa"/>
              <w:right w:w="90" w:type="dxa"/>
            </w:tcMar>
            <w:vAlign w:val="center"/>
          </w:tcPr>
          <w:p w14:paraId="7E02AE0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Use alignments for</w:t>
            </w:r>
          </w:p>
        </w:tc>
        <w:tc>
          <w:tcPr>
            <w:tcW w:w="4680" w:type="dxa"/>
            <w:shd w:val="clear" w:color="auto" w:fill="1A1A2E"/>
            <w:tcMar>
              <w:top w:w="70" w:type="dxa"/>
              <w:left w:w="90" w:type="dxa"/>
              <w:bottom w:w="70" w:type="dxa"/>
              <w:right w:w="90" w:type="dxa"/>
            </w:tcMar>
            <w:vAlign w:val="center"/>
          </w:tcPr>
          <w:p w14:paraId="47DC797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Do not use alignments for</w:t>
            </w:r>
          </w:p>
        </w:tc>
      </w:tr>
      <w:tr w:rsidR="00BB632E" w:rsidRPr="00FD04CA" w14:paraId="07AFD502"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076F102A" w14:textId="77777777" w:rsidR="00BB632E" w:rsidRPr="00FD04CA" w:rsidRDefault="00000000">
            <w:pPr>
              <w:rPr>
                <w:rFonts w:asciiTheme="majorHAnsi" w:hAnsiTheme="majorHAnsi"/>
              </w:rPr>
            </w:pPr>
            <w:r w:rsidRPr="00FD04CA">
              <w:rPr>
                <w:rFonts w:asciiTheme="majorHAnsi" w:hAnsiTheme="majorHAnsi"/>
                <w:sz w:val="15"/>
                <w:szCs w:val="15"/>
              </w:rPr>
              <w:t>Retrospective explanation</w:t>
            </w:r>
          </w:p>
        </w:tc>
        <w:tc>
          <w:tcPr>
            <w:tcW w:w="4680" w:type="dxa"/>
            <w:shd w:val="clear" w:color="auto" w:fill="FFFFFF"/>
            <w:tcMar>
              <w:top w:w="60" w:type="dxa"/>
              <w:left w:w="90" w:type="dxa"/>
              <w:bottom w:w="60" w:type="dxa"/>
              <w:right w:w="90" w:type="dxa"/>
            </w:tcMar>
            <w:vAlign w:val="center"/>
          </w:tcPr>
          <w:p w14:paraId="4ACBCE22" w14:textId="77777777" w:rsidR="00BB632E" w:rsidRPr="00FD04CA" w:rsidRDefault="00000000">
            <w:pPr>
              <w:rPr>
                <w:rFonts w:asciiTheme="majorHAnsi" w:hAnsiTheme="majorHAnsi"/>
              </w:rPr>
            </w:pPr>
            <w:r w:rsidRPr="00FD04CA">
              <w:rPr>
                <w:rFonts w:asciiTheme="majorHAnsi" w:hAnsiTheme="majorHAnsi"/>
                <w:sz w:val="15"/>
                <w:szCs w:val="15"/>
              </w:rPr>
              <w:t>The immediate alert path</w:t>
            </w:r>
          </w:p>
        </w:tc>
      </w:tr>
      <w:tr w:rsidR="00BB632E" w:rsidRPr="00FD04CA" w14:paraId="515EFF3B"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7F8B5B5B" w14:textId="77777777" w:rsidR="00BB632E" w:rsidRPr="00FD04CA" w:rsidRDefault="00000000">
            <w:pPr>
              <w:rPr>
                <w:rFonts w:asciiTheme="majorHAnsi" w:hAnsiTheme="majorHAnsi"/>
              </w:rPr>
            </w:pPr>
            <w:r w:rsidRPr="00FD04CA">
              <w:rPr>
                <w:rFonts w:asciiTheme="majorHAnsi" w:hAnsiTheme="majorHAnsi"/>
                <w:sz w:val="15"/>
                <w:szCs w:val="15"/>
              </w:rPr>
              <w:t>Disputed cases</w:t>
            </w:r>
          </w:p>
        </w:tc>
        <w:tc>
          <w:tcPr>
            <w:tcW w:w="4680" w:type="dxa"/>
            <w:shd w:val="clear" w:color="auto" w:fill="F5F5F5"/>
            <w:tcMar>
              <w:top w:w="60" w:type="dxa"/>
              <w:left w:w="90" w:type="dxa"/>
              <w:bottom w:w="60" w:type="dxa"/>
              <w:right w:w="90" w:type="dxa"/>
            </w:tcMar>
            <w:vAlign w:val="center"/>
          </w:tcPr>
          <w:p w14:paraId="203CA3A7" w14:textId="77777777" w:rsidR="00BB632E" w:rsidRPr="00FD04CA" w:rsidRDefault="00000000">
            <w:pPr>
              <w:rPr>
                <w:rFonts w:asciiTheme="majorHAnsi" w:hAnsiTheme="majorHAnsi"/>
              </w:rPr>
            </w:pPr>
            <w:r w:rsidRPr="00FD04CA">
              <w:rPr>
                <w:rFonts w:asciiTheme="majorHAnsi" w:hAnsiTheme="majorHAnsi"/>
                <w:sz w:val="15"/>
                <w:szCs w:val="15"/>
              </w:rPr>
              <w:t>Any safety-critical first evaluation</w:t>
            </w:r>
          </w:p>
        </w:tc>
      </w:tr>
      <w:tr w:rsidR="00BB632E" w:rsidRPr="00FD04CA" w14:paraId="02F6BF72"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447251CD" w14:textId="77777777" w:rsidR="00BB632E" w:rsidRPr="00FD04CA" w:rsidRDefault="00000000">
            <w:pPr>
              <w:rPr>
                <w:rFonts w:asciiTheme="majorHAnsi" w:hAnsiTheme="majorHAnsi"/>
              </w:rPr>
            </w:pPr>
            <w:r w:rsidRPr="00FD04CA">
              <w:rPr>
                <w:rFonts w:asciiTheme="majorHAnsi" w:hAnsiTheme="majorHAnsi"/>
                <w:sz w:val="15"/>
                <w:szCs w:val="15"/>
              </w:rPr>
              <w:t>Sampled quality review</w:t>
            </w:r>
          </w:p>
        </w:tc>
        <w:tc>
          <w:tcPr>
            <w:tcW w:w="4680" w:type="dxa"/>
            <w:shd w:val="clear" w:color="auto" w:fill="FFFFFF"/>
            <w:tcMar>
              <w:top w:w="60" w:type="dxa"/>
              <w:left w:w="90" w:type="dxa"/>
              <w:bottom w:w="60" w:type="dxa"/>
              <w:right w:w="90" w:type="dxa"/>
            </w:tcMar>
            <w:vAlign w:val="center"/>
          </w:tcPr>
          <w:p w14:paraId="70B8F75E" w14:textId="77777777" w:rsidR="00BB632E" w:rsidRPr="00FD04CA" w:rsidRDefault="00000000">
            <w:pPr>
              <w:rPr>
                <w:rFonts w:asciiTheme="majorHAnsi" w:hAnsiTheme="majorHAnsi"/>
              </w:rPr>
            </w:pPr>
            <w:r w:rsidRPr="00FD04CA">
              <w:rPr>
                <w:rFonts w:asciiTheme="majorHAnsi" w:hAnsiTheme="majorHAnsi"/>
                <w:sz w:val="15"/>
                <w:szCs w:val="15"/>
              </w:rPr>
              <w:t>Real-time dashboards</w:t>
            </w:r>
          </w:p>
        </w:tc>
      </w:tr>
      <w:tr w:rsidR="00BB632E" w:rsidRPr="00FD04CA" w14:paraId="697CD8E6"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4F1B3A47" w14:textId="77777777" w:rsidR="00BB632E" w:rsidRPr="00FD04CA" w:rsidRDefault="00000000">
            <w:pPr>
              <w:rPr>
                <w:rFonts w:asciiTheme="majorHAnsi" w:hAnsiTheme="majorHAnsi"/>
              </w:rPr>
            </w:pPr>
            <w:r w:rsidRPr="00FD04CA">
              <w:rPr>
                <w:rFonts w:asciiTheme="majorHAnsi" w:hAnsiTheme="majorHAnsi"/>
                <w:sz w:val="15"/>
                <w:szCs w:val="15"/>
              </w:rPr>
              <w:lastRenderedPageBreak/>
              <w:t>Model validation</w:t>
            </w:r>
          </w:p>
        </w:tc>
        <w:tc>
          <w:tcPr>
            <w:tcW w:w="4680" w:type="dxa"/>
            <w:shd w:val="clear" w:color="auto" w:fill="F5F5F5"/>
            <w:tcMar>
              <w:top w:w="60" w:type="dxa"/>
              <w:left w:w="90" w:type="dxa"/>
              <w:bottom w:w="60" w:type="dxa"/>
              <w:right w:w="90" w:type="dxa"/>
            </w:tcMar>
            <w:vAlign w:val="center"/>
          </w:tcPr>
          <w:p w14:paraId="629782AC" w14:textId="77777777" w:rsidR="00BB632E" w:rsidRPr="00FD04CA" w:rsidRDefault="00000000">
            <w:pPr>
              <w:rPr>
                <w:rFonts w:asciiTheme="majorHAnsi" w:hAnsiTheme="majorHAnsi"/>
              </w:rPr>
            </w:pPr>
            <w:r w:rsidRPr="00FD04CA">
              <w:rPr>
                <w:rFonts w:asciiTheme="majorHAnsi" w:hAnsiTheme="majorHAnsi"/>
                <w:sz w:val="15"/>
                <w:szCs w:val="15"/>
              </w:rPr>
              <w:t>Unbounded cohort scoring</w:t>
            </w:r>
          </w:p>
        </w:tc>
      </w:tr>
      <w:tr w:rsidR="00BB632E" w:rsidRPr="00FD04CA" w14:paraId="07ED6386" w14:textId="77777777">
        <w:tblPrEx>
          <w:tblCellMar>
            <w:top w:w="0" w:type="dxa"/>
            <w:bottom w:w="0" w:type="dxa"/>
          </w:tblCellMar>
        </w:tblPrEx>
        <w:tc>
          <w:tcPr>
            <w:tcW w:w="4680" w:type="dxa"/>
            <w:shd w:val="clear" w:color="auto" w:fill="FFFFFF"/>
            <w:tcMar>
              <w:top w:w="60" w:type="dxa"/>
              <w:left w:w="90" w:type="dxa"/>
              <w:bottom w:w="60" w:type="dxa"/>
              <w:right w:w="90" w:type="dxa"/>
            </w:tcMar>
            <w:vAlign w:val="center"/>
          </w:tcPr>
          <w:p w14:paraId="7599D647" w14:textId="77777777" w:rsidR="00BB632E" w:rsidRPr="00FD04CA" w:rsidRDefault="00000000">
            <w:pPr>
              <w:rPr>
                <w:rFonts w:asciiTheme="majorHAnsi" w:hAnsiTheme="majorHAnsi"/>
              </w:rPr>
            </w:pPr>
            <w:r w:rsidRPr="00FD04CA">
              <w:rPr>
                <w:rFonts w:asciiTheme="majorHAnsi" w:hAnsiTheme="majorHAnsi"/>
                <w:sz w:val="15"/>
                <w:szCs w:val="15"/>
              </w:rPr>
              <w:t>Discovery of alternative observed paths</w:t>
            </w:r>
          </w:p>
        </w:tc>
        <w:tc>
          <w:tcPr>
            <w:tcW w:w="4680" w:type="dxa"/>
            <w:shd w:val="clear" w:color="auto" w:fill="FFFFFF"/>
            <w:tcMar>
              <w:top w:w="60" w:type="dxa"/>
              <w:left w:w="90" w:type="dxa"/>
              <w:bottom w:w="60" w:type="dxa"/>
              <w:right w:w="90" w:type="dxa"/>
            </w:tcMar>
            <w:vAlign w:val="center"/>
          </w:tcPr>
          <w:p w14:paraId="29BE631F" w14:textId="77777777" w:rsidR="00BB632E" w:rsidRPr="00FD04CA" w:rsidRDefault="00BB632E">
            <w:pPr>
              <w:rPr>
                <w:rFonts w:asciiTheme="majorHAnsi" w:hAnsiTheme="majorHAnsi"/>
              </w:rPr>
            </w:pPr>
          </w:p>
        </w:tc>
      </w:tr>
      <w:tr w:rsidR="00BB632E" w:rsidRPr="00FD04CA" w14:paraId="5F9527D2" w14:textId="77777777">
        <w:tblPrEx>
          <w:tblCellMar>
            <w:top w:w="0" w:type="dxa"/>
            <w:bottom w:w="0" w:type="dxa"/>
          </w:tblCellMar>
        </w:tblPrEx>
        <w:tc>
          <w:tcPr>
            <w:tcW w:w="4680" w:type="dxa"/>
            <w:shd w:val="clear" w:color="auto" w:fill="F5F5F5"/>
            <w:tcMar>
              <w:top w:w="60" w:type="dxa"/>
              <w:left w:w="90" w:type="dxa"/>
              <w:bottom w:w="60" w:type="dxa"/>
              <w:right w:w="90" w:type="dxa"/>
            </w:tcMar>
            <w:vAlign w:val="center"/>
          </w:tcPr>
          <w:p w14:paraId="390FB531" w14:textId="77777777" w:rsidR="00BB632E" w:rsidRPr="00FD04CA" w:rsidRDefault="00000000">
            <w:pPr>
              <w:rPr>
                <w:rFonts w:asciiTheme="majorHAnsi" w:hAnsiTheme="majorHAnsi"/>
              </w:rPr>
            </w:pPr>
            <w:r w:rsidRPr="00FD04CA">
              <w:rPr>
                <w:rFonts w:asciiTheme="majorHAnsi" w:hAnsiTheme="majorHAnsi"/>
                <w:sz w:val="15"/>
                <w:szCs w:val="15"/>
              </w:rPr>
              <w:t>Cohort research</w:t>
            </w:r>
          </w:p>
        </w:tc>
        <w:tc>
          <w:tcPr>
            <w:tcW w:w="4680" w:type="dxa"/>
            <w:shd w:val="clear" w:color="auto" w:fill="F5F5F5"/>
            <w:tcMar>
              <w:top w:w="60" w:type="dxa"/>
              <w:left w:w="90" w:type="dxa"/>
              <w:bottom w:w="60" w:type="dxa"/>
              <w:right w:w="90" w:type="dxa"/>
            </w:tcMar>
            <w:vAlign w:val="center"/>
          </w:tcPr>
          <w:p w14:paraId="2AA6E468" w14:textId="77777777" w:rsidR="00BB632E" w:rsidRPr="00FD04CA" w:rsidRDefault="00BB632E">
            <w:pPr>
              <w:rPr>
                <w:rFonts w:asciiTheme="majorHAnsi" w:hAnsiTheme="majorHAnsi"/>
              </w:rPr>
            </w:pPr>
          </w:p>
        </w:tc>
      </w:tr>
    </w:tbl>
    <w:p w14:paraId="78258C69"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13.1 — Alignment scope. Research on object-centric alignments and synchronisation supports their explanatory value while also showing why scalability must be controlled.</w:t>
      </w:r>
    </w:p>
    <w:p w14:paraId="53889247"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13.4 Process discovery</w:t>
      </w:r>
    </w:p>
    <w:p w14:paraId="39608AA1" w14:textId="77777777" w:rsidR="00BB632E" w:rsidRPr="00FD04CA" w:rsidRDefault="00000000">
      <w:pPr>
        <w:spacing w:after="120" w:line="276" w:lineRule="auto"/>
        <w:rPr>
          <w:rFonts w:asciiTheme="majorHAnsi" w:hAnsiTheme="majorHAnsi"/>
        </w:rPr>
      </w:pPr>
      <w:r w:rsidRPr="00FD04CA">
        <w:rPr>
          <w:rFonts w:asciiTheme="majorHAnsi" w:hAnsiTheme="majorHAnsi"/>
        </w:rPr>
        <w:t>Discovery answers "what usually happened", not "what should happen." Use it to find common variants; identify unmodelled operational steps; find repeated work and loops; locate handoff and queue patterns; compare sites or shifts; propose definition refinements; and identify missing source bindings.</w:t>
      </w:r>
    </w:p>
    <w:p w14:paraId="47B31E5A" w14:textId="77777777" w:rsidR="00BB632E" w:rsidRPr="00FD04CA" w:rsidRDefault="00000000">
      <w:pPr>
        <w:spacing w:after="120" w:line="276" w:lineRule="auto"/>
        <w:rPr>
          <w:rFonts w:asciiTheme="majorHAnsi" w:hAnsiTheme="majorHAnsi"/>
        </w:rPr>
      </w:pPr>
      <w:r w:rsidRPr="00FD04CA">
        <w:rPr>
          <w:rFonts w:asciiTheme="majorHAnsi" w:hAnsiTheme="majorHAnsi"/>
          <w:b/>
          <w:bCs/>
        </w:rPr>
        <w:t>Never promote a discovered path to a clinical standard</w:t>
      </w:r>
      <w:r w:rsidRPr="00FD04CA">
        <w:rPr>
          <w:rFonts w:asciiTheme="majorHAnsi" w:hAnsiTheme="majorHAnsi"/>
        </w:rPr>
        <w:t xml:space="preserve"> without evidence review, clinical approval, and versioning. Discovery describes current practice, including its defects.</w:t>
      </w:r>
    </w:p>
    <w:p w14:paraId="3DA030B2"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14. Data quality and confidence</w:t>
      </w:r>
    </w:p>
    <w:p w14:paraId="4578F9E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14.1 Three dimensions</w:t>
      </w:r>
    </w:p>
    <w:p w14:paraId="4D16DEB7" w14:textId="77777777" w:rsidR="00BB632E" w:rsidRPr="00FD04CA" w:rsidRDefault="00000000">
      <w:pPr>
        <w:spacing w:after="120" w:line="276" w:lineRule="auto"/>
        <w:rPr>
          <w:rFonts w:asciiTheme="majorHAnsi" w:hAnsiTheme="majorHAnsi"/>
        </w:rPr>
      </w:pPr>
      <w:r w:rsidRPr="00FD04CA">
        <w:rPr>
          <w:rFonts w:asciiTheme="majorHAnsi" w:hAnsiTheme="majorHAnsi"/>
        </w:rPr>
        <w:t>The harmonised data-quality framework organises quality into conformance, completeness, and plausibility. Each pathway result should carry all three:</w:t>
      </w:r>
    </w:p>
    <w:p w14:paraId="016AF23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Conformance — type, format, value set, relationship, and source-contract validity.</w:t>
      </w:r>
    </w:p>
    <w:p w14:paraId="7EDBED3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Completeness — expected source, object, event family, field, and time-window coverage.</w:t>
      </w:r>
    </w:p>
    <w:p w14:paraId="5629509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Plausibility — temporal, logical, and distributional reasonableness.</w:t>
      </w:r>
    </w:p>
    <w:p w14:paraId="0A06B4C3"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14.2 Coverage is measure-specific</w:t>
      </w:r>
    </w:p>
    <w:p w14:paraId="3E515DE1" w14:textId="77777777" w:rsidR="00BB632E" w:rsidRPr="00FD04CA" w:rsidRDefault="00000000">
      <w:pPr>
        <w:spacing w:after="120" w:line="276" w:lineRule="auto"/>
        <w:rPr>
          <w:rFonts w:asciiTheme="majorHAnsi" w:hAnsiTheme="majorHAnsi"/>
        </w:rPr>
      </w:pPr>
      <w:r w:rsidRPr="00FD04CA">
        <w:rPr>
          <w:rFonts w:asciiTheme="majorHAnsi" w:hAnsiTheme="majorHAnsi"/>
        </w:rPr>
        <w:t>There is no single global completeness flag. Coverage must be computed per required evidence family and persisted per measurement run.</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000"/>
        <w:gridCol w:w="6360"/>
      </w:tblGrid>
      <w:tr w:rsidR="00BB632E" w:rsidRPr="00FD04CA" w14:paraId="683AC9E1" w14:textId="77777777">
        <w:tblPrEx>
          <w:tblCellMar>
            <w:top w:w="0" w:type="dxa"/>
            <w:bottom w:w="0" w:type="dxa"/>
          </w:tblCellMar>
        </w:tblPrEx>
        <w:trPr>
          <w:tblHeader/>
        </w:trPr>
        <w:tc>
          <w:tcPr>
            <w:tcW w:w="3000" w:type="dxa"/>
            <w:shd w:val="clear" w:color="auto" w:fill="1A1A2E"/>
            <w:tcMar>
              <w:top w:w="70" w:type="dxa"/>
              <w:left w:w="90" w:type="dxa"/>
              <w:bottom w:w="70" w:type="dxa"/>
              <w:right w:w="90" w:type="dxa"/>
            </w:tcMar>
            <w:vAlign w:val="center"/>
          </w:tcPr>
          <w:p w14:paraId="528B4DB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Measure family</w:t>
            </w:r>
          </w:p>
        </w:tc>
        <w:tc>
          <w:tcPr>
            <w:tcW w:w="6360" w:type="dxa"/>
            <w:shd w:val="clear" w:color="auto" w:fill="1A1A2E"/>
            <w:tcMar>
              <w:top w:w="70" w:type="dxa"/>
              <w:left w:w="90" w:type="dxa"/>
              <w:bottom w:w="70" w:type="dxa"/>
              <w:right w:w="90" w:type="dxa"/>
            </w:tcMar>
            <w:vAlign w:val="center"/>
          </w:tcPr>
          <w:p w14:paraId="453047A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Required evidence coverage</w:t>
            </w:r>
          </w:p>
        </w:tc>
      </w:tr>
      <w:tr w:rsidR="00BB632E" w:rsidRPr="00FD04CA" w14:paraId="1EC68C1D" w14:textId="77777777">
        <w:tblPrEx>
          <w:tblCellMar>
            <w:top w:w="0" w:type="dxa"/>
            <w:bottom w:w="0" w:type="dxa"/>
          </w:tblCellMar>
        </w:tblPrEx>
        <w:tc>
          <w:tcPr>
            <w:tcW w:w="3000" w:type="dxa"/>
            <w:shd w:val="clear" w:color="auto" w:fill="FFFFFF"/>
            <w:tcMar>
              <w:top w:w="60" w:type="dxa"/>
              <w:left w:w="90" w:type="dxa"/>
              <w:bottom w:w="60" w:type="dxa"/>
              <w:right w:w="90" w:type="dxa"/>
            </w:tcMar>
            <w:vAlign w:val="center"/>
          </w:tcPr>
          <w:p w14:paraId="325FBD9E" w14:textId="77777777" w:rsidR="00BB632E" w:rsidRPr="00FD04CA" w:rsidRDefault="00000000">
            <w:pPr>
              <w:rPr>
                <w:rFonts w:asciiTheme="majorHAnsi" w:hAnsiTheme="majorHAnsi"/>
              </w:rPr>
            </w:pPr>
            <w:r w:rsidRPr="00FD04CA">
              <w:rPr>
                <w:rFonts w:asciiTheme="majorHAnsi" w:hAnsiTheme="majorHAnsi"/>
                <w:sz w:val="15"/>
                <w:szCs w:val="15"/>
              </w:rPr>
              <w:t>Lab timing</w:t>
            </w:r>
          </w:p>
        </w:tc>
        <w:tc>
          <w:tcPr>
            <w:tcW w:w="6360" w:type="dxa"/>
            <w:shd w:val="clear" w:color="auto" w:fill="FFFFFF"/>
            <w:tcMar>
              <w:top w:w="60" w:type="dxa"/>
              <w:left w:w="90" w:type="dxa"/>
              <w:bottom w:w="60" w:type="dxa"/>
              <w:right w:w="90" w:type="dxa"/>
            </w:tcMar>
            <w:vAlign w:val="center"/>
          </w:tcPr>
          <w:p w14:paraId="1DFA1A10" w14:textId="77777777" w:rsidR="00BB632E" w:rsidRPr="00FD04CA" w:rsidRDefault="00000000">
            <w:pPr>
              <w:rPr>
                <w:rFonts w:asciiTheme="majorHAnsi" w:hAnsiTheme="majorHAnsi"/>
              </w:rPr>
            </w:pPr>
            <w:r w:rsidRPr="00FD04CA">
              <w:rPr>
                <w:rFonts w:asciiTheme="majorHAnsi" w:hAnsiTheme="majorHAnsi"/>
                <w:sz w:val="15"/>
                <w:szCs w:val="15"/>
              </w:rPr>
              <w:t>Orders, specimens, and results — plus timestamp roles for each</w:t>
            </w:r>
          </w:p>
        </w:tc>
      </w:tr>
      <w:tr w:rsidR="00BB632E" w:rsidRPr="00FD04CA" w14:paraId="77253646" w14:textId="77777777">
        <w:tblPrEx>
          <w:tblCellMar>
            <w:top w:w="0" w:type="dxa"/>
            <w:bottom w:w="0" w:type="dxa"/>
          </w:tblCellMar>
        </w:tblPrEx>
        <w:tc>
          <w:tcPr>
            <w:tcW w:w="3000" w:type="dxa"/>
            <w:shd w:val="clear" w:color="auto" w:fill="F5F5F5"/>
            <w:tcMar>
              <w:top w:w="60" w:type="dxa"/>
              <w:left w:w="90" w:type="dxa"/>
              <w:bottom w:w="60" w:type="dxa"/>
              <w:right w:w="90" w:type="dxa"/>
            </w:tcMar>
            <w:vAlign w:val="center"/>
          </w:tcPr>
          <w:p w14:paraId="41FA0622" w14:textId="77777777" w:rsidR="00BB632E" w:rsidRPr="00FD04CA" w:rsidRDefault="00000000">
            <w:pPr>
              <w:rPr>
                <w:rFonts w:asciiTheme="majorHAnsi" w:hAnsiTheme="majorHAnsi"/>
              </w:rPr>
            </w:pPr>
            <w:r w:rsidRPr="00FD04CA">
              <w:rPr>
                <w:rFonts w:asciiTheme="majorHAnsi" w:hAnsiTheme="majorHAnsi"/>
                <w:sz w:val="15"/>
                <w:szCs w:val="15"/>
              </w:rPr>
              <w:t>Medication administration</w:t>
            </w:r>
          </w:p>
        </w:tc>
        <w:tc>
          <w:tcPr>
            <w:tcW w:w="6360" w:type="dxa"/>
            <w:shd w:val="clear" w:color="auto" w:fill="F5F5F5"/>
            <w:tcMar>
              <w:top w:w="60" w:type="dxa"/>
              <w:left w:w="90" w:type="dxa"/>
              <w:bottom w:w="60" w:type="dxa"/>
              <w:right w:w="90" w:type="dxa"/>
            </w:tcMar>
            <w:vAlign w:val="center"/>
          </w:tcPr>
          <w:p w14:paraId="2FCA18C6" w14:textId="77777777" w:rsidR="00BB632E" w:rsidRPr="00FD04CA" w:rsidRDefault="00000000">
            <w:pPr>
              <w:rPr>
                <w:rFonts w:asciiTheme="majorHAnsi" w:hAnsiTheme="majorHAnsi"/>
              </w:rPr>
            </w:pPr>
            <w:r w:rsidRPr="00FD04CA">
              <w:rPr>
                <w:rFonts w:asciiTheme="majorHAnsi" w:hAnsiTheme="majorHAnsi"/>
                <w:sz w:val="15"/>
                <w:szCs w:val="15"/>
              </w:rPr>
              <w:t>MAR coverage, not merely medication orders</w:t>
            </w:r>
          </w:p>
        </w:tc>
      </w:tr>
      <w:tr w:rsidR="00BB632E" w:rsidRPr="00FD04CA" w14:paraId="1DBEC3EA" w14:textId="77777777">
        <w:tblPrEx>
          <w:tblCellMar>
            <w:top w:w="0" w:type="dxa"/>
            <w:bottom w:w="0" w:type="dxa"/>
          </w:tblCellMar>
        </w:tblPrEx>
        <w:tc>
          <w:tcPr>
            <w:tcW w:w="3000" w:type="dxa"/>
            <w:shd w:val="clear" w:color="auto" w:fill="FFFFFF"/>
            <w:tcMar>
              <w:top w:w="60" w:type="dxa"/>
              <w:left w:w="90" w:type="dxa"/>
              <w:bottom w:w="60" w:type="dxa"/>
              <w:right w:w="90" w:type="dxa"/>
            </w:tcMar>
            <w:vAlign w:val="center"/>
          </w:tcPr>
          <w:p w14:paraId="69A00D2B" w14:textId="77777777" w:rsidR="00BB632E" w:rsidRPr="00FD04CA" w:rsidRDefault="00000000">
            <w:pPr>
              <w:rPr>
                <w:rFonts w:asciiTheme="majorHAnsi" w:hAnsiTheme="majorHAnsi"/>
              </w:rPr>
            </w:pPr>
            <w:r w:rsidRPr="00FD04CA">
              <w:rPr>
                <w:rFonts w:asciiTheme="majorHAnsi" w:hAnsiTheme="majorHAnsi"/>
                <w:sz w:val="15"/>
                <w:szCs w:val="15"/>
              </w:rPr>
              <w:t>Consult waiting</w:t>
            </w:r>
          </w:p>
        </w:tc>
        <w:tc>
          <w:tcPr>
            <w:tcW w:w="6360" w:type="dxa"/>
            <w:shd w:val="clear" w:color="auto" w:fill="FFFFFF"/>
            <w:tcMar>
              <w:top w:w="60" w:type="dxa"/>
              <w:left w:w="90" w:type="dxa"/>
              <w:bottom w:w="60" w:type="dxa"/>
              <w:right w:w="90" w:type="dxa"/>
            </w:tcMar>
            <w:vAlign w:val="center"/>
          </w:tcPr>
          <w:p w14:paraId="3C2620A2" w14:textId="77777777" w:rsidR="00BB632E" w:rsidRPr="00FD04CA" w:rsidRDefault="00000000">
            <w:pPr>
              <w:rPr>
                <w:rFonts w:asciiTheme="majorHAnsi" w:hAnsiTheme="majorHAnsi"/>
              </w:rPr>
            </w:pPr>
            <w:r w:rsidRPr="00FD04CA">
              <w:rPr>
                <w:rFonts w:asciiTheme="majorHAnsi" w:hAnsiTheme="majorHAnsi"/>
                <w:sz w:val="15"/>
                <w:szCs w:val="15"/>
              </w:rPr>
              <w:t>Request, accept, start, and complete lifecycle</w:t>
            </w:r>
          </w:p>
        </w:tc>
      </w:tr>
      <w:tr w:rsidR="00BB632E" w:rsidRPr="00FD04CA" w14:paraId="1D25BFC7" w14:textId="77777777">
        <w:tblPrEx>
          <w:tblCellMar>
            <w:top w:w="0" w:type="dxa"/>
            <w:bottom w:w="0" w:type="dxa"/>
          </w:tblCellMar>
        </w:tblPrEx>
        <w:tc>
          <w:tcPr>
            <w:tcW w:w="3000" w:type="dxa"/>
            <w:shd w:val="clear" w:color="auto" w:fill="F5F5F5"/>
            <w:tcMar>
              <w:top w:w="60" w:type="dxa"/>
              <w:left w:w="90" w:type="dxa"/>
              <w:bottom w:w="60" w:type="dxa"/>
              <w:right w:w="90" w:type="dxa"/>
            </w:tcMar>
            <w:vAlign w:val="center"/>
          </w:tcPr>
          <w:p w14:paraId="3A6EB26A" w14:textId="77777777" w:rsidR="00BB632E" w:rsidRPr="00FD04CA" w:rsidRDefault="00000000">
            <w:pPr>
              <w:rPr>
                <w:rFonts w:asciiTheme="majorHAnsi" w:hAnsiTheme="majorHAnsi"/>
              </w:rPr>
            </w:pPr>
            <w:r w:rsidRPr="00FD04CA">
              <w:rPr>
                <w:rFonts w:asciiTheme="majorHAnsi" w:hAnsiTheme="majorHAnsi"/>
                <w:sz w:val="15"/>
                <w:szCs w:val="15"/>
              </w:rPr>
              <w:t>Transport attribution</w:t>
            </w:r>
          </w:p>
        </w:tc>
        <w:tc>
          <w:tcPr>
            <w:tcW w:w="6360" w:type="dxa"/>
            <w:shd w:val="clear" w:color="auto" w:fill="F5F5F5"/>
            <w:tcMar>
              <w:top w:w="60" w:type="dxa"/>
              <w:left w:w="90" w:type="dxa"/>
              <w:bottom w:w="60" w:type="dxa"/>
              <w:right w:w="90" w:type="dxa"/>
            </w:tcMar>
            <w:vAlign w:val="center"/>
          </w:tcPr>
          <w:p w14:paraId="43BF4E25" w14:textId="77777777" w:rsidR="00BB632E" w:rsidRPr="00FD04CA" w:rsidRDefault="00000000">
            <w:pPr>
              <w:rPr>
                <w:rFonts w:asciiTheme="majorHAnsi" w:hAnsiTheme="majorHAnsi"/>
              </w:rPr>
            </w:pPr>
            <w:r w:rsidRPr="00FD04CA">
              <w:rPr>
                <w:rFonts w:asciiTheme="majorHAnsi" w:hAnsiTheme="majorHAnsi"/>
                <w:sz w:val="15"/>
                <w:szCs w:val="15"/>
              </w:rPr>
              <w:t>A patient / encounter / work-object relationship</w:t>
            </w:r>
          </w:p>
        </w:tc>
      </w:tr>
      <w:tr w:rsidR="00BB632E" w:rsidRPr="00FD04CA" w14:paraId="6474F02C" w14:textId="77777777">
        <w:tblPrEx>
          <w:tblCellMar>
            <w:top w:w="0" w:type="dxa"/>
            <w:bottom w:w="0" w:type="dxa"/>
          </w:tblCellMar>
        </w:tblPrEx>
        <w:tc>
          <w:tcPr>
            <w:tcW w:w="3000" w:type="dxa"/>
            <w:shd w:val="clear" w:color="auto" w:fill="FFFFFF"/>
            <w:tcMar>
              <w:top w:w="60" w:type="dxa"/>
              <w:left w:w="90" w:type="dxa"/>
              <w:bottom w:w="60" w:type="dxa"/>
              <w:right w:w="90" w:type="dxa"/>
            </w:tcMar>
            <w:vAlign w:val="center"/>
          </w:tcPr>
          <w:p w14:paraId="4C3B0311" w14:textId="77777777" w:rsidR="00BB632E" w:rsidRPr="00FD04CA" w:rsidRDefault="00000000">
            <w:pPr>
              <w:rPr>
                <w:rFonts w:asciiTheme="majorHAnsi" w:hAnsiTheme="majorHAnsi"/>
              </w:rPr>
            </w:pPr>
            <w:r w:rsidRPr="00FD04CA">
              <w:rPr>
                <w:rFonts w:asciiTheme="majorHAnsi" w:hAnsiTheme="majorHAnsi"/>
                <w:sz w:val="15"/>
                <w:szCs w:val="15"/>
              </w:rPr>
              <w:t>Staffing inference</w:t>
            </w:r>
          </w:p>
        </w:tc>
        <w:tc>
          <w:tcPr>
            <w:tcW w:w="6360" w:type="dxa"/>
            <w:shd w:val="clear" w:color="auto" w:fill="FFFFFF"/>
            <w:tcMar>
              <w:top w:w="60" w:type="dxa"/>
              <w:left w:w="90" w:type="dxa"/>
              <w:bottom w:w="60" w:type="dxa"/>
              <w:right w:w="90" w:type="dxa"/>
            </w:tcMar>
            <w:vAlign w:val="center"/>
          </w:tcPr>
          <w:p w14:paraId="0EF191D9" w14:textId="77777777" w:rsidR="00BB632E" w:rsidRPr="00FD04CA" w:rsidRDefault="00000000">
            <w:pPr>
              <w:rPr>
                <w:rFonts w:asciiTheme="majorHAnsi" w:hAnsiTheme="majorHAnsi"/>
              </w:rPr>
            </w:pPr>
            <w:r w:rsidRPr="00FD04CA">
              <w:rPr>
                <w:rFonts w:asciiTheme="majorHAnsi" w:hAnsiTheme="majorHAnsi"/>
                <w:sz w:val="15"/>
                <w:szCs w:val="15"/>
              </w:rPr>
              <w:t>Shift, role, and capacity data</w:t>
            </w:r>
          </w:p>
        </w:tc>
      </w:tr>
      <w:tr w:rsidR="00BB632E" w:rsidRPr="00FD04CA" w14:paraId="31F1DBB2" w14:textId="77777777">
        <w:tblPrEx>
          <w:tblCellMar>
            <w:top w:w="0" w:type="dxa"/>
            <w:bottom w:w="0" w:type="dxa"/>
          </w:tblCellMar>
        </w:tblPrEx>
        <w:tc>
          <w:tcPr>
            <w:tcW w:w="3000" w:type="dxa"/>
            <w:shd w:val="clear" w:color="auto" w:fill="F5F5F5"/>
            <w:tcMar>
              <w:top w:w="60" w:type="dxa"/>
              <w:left w:w="90" w:type="dxa"/>
              <w:bottom w:w="60" w:type="dxa"/>
              <w:right w:w="90" w:type="dxa"/>
            </w:tcMar>
            <w:vAlign w:val="center"/>
          </w:tcPr>
          <w:p w14:paraId="752EA69E" w14:textId="77777777" w:rsidR="00BB632E" w:rsidRPr="00FD04CA" w:rsidRDefault="00000000">
            <w:pPr>
              <w:rPr>
                <w:rFonts w:asciiTheme="majorHAnsi" w:hAnsiTheme="majorHAnsi"/>
              </w:rPr>
            </w:pPr>
            <w:r w:rsidRPr="00FD04CA">
              <w:rPr>
                <w:rFonts w:asciiTheme="majorHAnsi" w:hAnsiTheme="majorHAnsi"/>
                <w:sz w:val="15"/>
                <w:szCs w:val="15"/>
              </w:rPr>
              <w:t>Medical-error review</w:t>
            </w:r>
          </w:p>
        </w:tc>
        <w:tc>
          <w:tcPr>
            <w:tcW w:w="6360" w:type="dxa"/>
            <w:shd w:val="clear" w:color="auto" w:fill="F5F5F5"/>
            <w:tcMar>
              <w:top w:w="60" w:type="dxa"/>
              <w:left w:w="90" w:type="dxa"/>
              <w:bottom w:w="60" w:type="dxa"/>
              <w:right w:w="90" w:type="dxa"/>
            </w:tcMar>
            <w:vAlign w:val="center"/>
          </w:tcPr>
          <w:p w14:paraId="19BAE50D" w14:textId="77777777" w:rsidR="00BB632E" w:rsidRPr="00FD04CA" w:rsidRDefault="00000000">
            <w:pPr>
              <w:rPr>
                <w:rFonts w:asciiTheme="majorHAnsi" w:hAnsiTheme="majorHAnsi"/>
              </w:rPr>
            </w:pPr>
            <w:r w:rsidRPr="00FD04CA">
              <w:rPr>
                <w:rFonts w:asciiTheme="majorHAnsi" w:hAnsiTheme="majorHAnsi"/>
                <w:sz w:val="15"/>
                <w:szCs w:val="15"/>
              </w:rPr>
              <w:t>Safety reporting and chart evidence</w:t>
            </w:r>
          </w:p>
        </w:tc>
      </w:tr>
    </w:tbl>
    <w:p w14:paraId="26860971"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14.1 — Coverage by measure family. Note the second row: the current OCEL has 435 medication-bearing events and no MAR contract — medication timeliness is not measurable today.</w:t>
      </w:r>
    </w:p>
    <w:p w14:paraId="7F24FC5A"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14.3 Confidence must not hide missingness</w:t>
      </w:r>
    </w:p>
    <w:p w14:paraId="48F213C3" w14:textId="77777777" w:rsidR="00BB632E" w:rsidRPr="00FD04CA" w:rsidRDefault="00000000">
      <w:pPr>
        <w:spacing w:after="120" w:line="276" w:lineRule="auto"/>
        <w:rPr>
          <w:rFonts w:asciiTheme="majorHAnsi" w:hAnsiTheme="majorHAnsi"/>
        </w:rPr>
      </w:pPr>
      <w:r w:rsidRPr="00FD04CA">
        <w:rPr>
          <w:rFonts w:asciiTheme="majorHAnsi" w:hAnsiTheme="majorHAnsi"/>
        </w:rPr>
        <w:t>Confidence can summarise assignment certainty; binding specificity; identity certainty; timestamp precision; source freshness; event-match ambiguity; coverage; correction stability; and reviewer confirmation.</w:t>
      </w:r>
    </w:p>
    <w:p w14:paraId="09ECFE7A" w14:textId="77777777" w:rsidR="00BB632E" w:rsidRPr="00FD04CA" w:rsidRDefault="00000000">
      <w:pPr>
        <w:spacing w:after="120" w:line="276" w:lineRule="auto"/>
        <w:rPr>
          <w:rFonts w:asciiTheme="majorHAnsi" w:hAnsiTheme="majorHAnsi"/>
        </w:rPr>
      </w:pPr>
      <w:r w:rsidRPr="00FD04CA">
        <w:rPr>
          <w:rFonts w:asciiTheme="majorHAnsi" w:hAnsiTheme="majorHAnsi"/>
          <w:b/>
          <w:bCs/>
        </w:rPr>
        <w:t>The interface must show the reasons.</w:t>
      </w:r>
      <w:r w:rsidRPr="00FD04CA">
        <w:rPr>
          <w:rFonts w:asciiTheme="majorHAnsi" w:hAnsiTheme="majorHAnsi"/>
        </w:rPr>
        <w:t xml:space="preserve"> A single opaque confidence score is not adequate for clinical or operational review — it converts a diagnosable integration problem into an unfalsifiable number.</w:t>
      </w:r>
    </w:p>
    <w:p w14:paraId="63EB519B"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t>PART IV — VALIDATION, GOVERNANCE, AND A WORKED EXAMPLE</w:t>
      </w:r>
    </w:p>
    <w:p w14:paraId="55A6857E" w14:textId="77777777" w:rsidR="00BB632E" w:rsidRPr="00FD04CA" w:rsidRDefault="00BB632E">
      <w:pPr>
        <w:spacing w:after="120"/>
        <w:rPr>
          <w:rFonts w:asciiTheme="majorHAnsi" w:hAnsiTheme="majorHAnsi"/>
        </w:rPr>
      </w:pPr>
    </w:p>
    <w:p w14:paraId="705C18F9"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15. Clinical validation and measure testing</w:t>
      </w:r>
    </w:p>
    <w:p w14:paraId="1836FF5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15.1 Static definition validation</w:t>
      </w:r>
    </w:p>
    <w:p w14:paraId="10EF9D2E" w14:textId="77777777" w:rsidR="00BB632E" w:rsidRPr="00FD04CA" w:rsidRDefault="00000000">
      <w:pPr>
        <w:spacing w:after="120" w:line="276" w:lineRule="auto"/>
        <w:rPr>
          <w:rFonts w:asciiTheme="majorHAnsi" w:hAnsiTheme="majorHAnsi"/>
        </w:rPr>
      </w:pPr>
      <w:r w:rsidRPr="00FD04CA">
        <w:rPr>
          <w:rFonts w:asciiTheme="majorHAnsi" w:hAnsiTheme="majorHAnsi"/>
        </w:rPr>
        <w:t>Before clinical approval, an automated validator must prove twelve properties. A definition that fails any of them cannot be submitted for approval.</w:t>
      </w:r>
    </w:p>
    <w:p w14:paraId="536DB3FE"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All IDs and references resolve.</w:t>
      </w:r>
    </w:p>
    <w:p w14:paraId="329EFFA6"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Graph cycles are explicitly bounded.</w:t>
      </w:r>
    </w:p>
    <w:p w14:paraId="18C25E1F"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Every required step has a binding — or a declared observability gap.</w:t>
      </w:r>
    </w:p>
    <w:p w14:paraId="73A1846E"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All timing constraints have anchors and clocks.</w:t>
      </w:r>
    </w:p>
    <w:p w14:paraId="16626082"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All branch predicates are typed.</w:t>
      </w:r>
    </w:p>
    <w:p w14:paraId="571D081C"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All terminology systems and versions are present.</w:t>
      </w:r>
    </w:p>
    <w:p w14:paraId="0FCCEC72"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Candidate and approved codes are structurally separated.</w:t>
      </w:r>
    </w:p>
    <w:p w14:paraId="439795D3"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Every rule has provenance.</w:t>
      </w:r>
    </w:p>
    <w:p w14:paraId="295B9346"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No retired code is silently accepted.</w:t>
      </w:r>
    </w:p>
    <w:p w14:paraId="392DB32E"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Exceptions name an authority and an evidence requirement.</w:t>
      </w:r>
    </w:p>
    <w:p w14:paraId="293FC1E1"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Measures have denominators and exclusions.</w:t>
      </w:r>
    </w:p>
    <w:p w14:paraId="0DFDAA3C" w14:textId="77777777" w:rsidR="00BB632E" w:rsidRPr="00FD04CA" w:rsidRDefault="00000000">
      <w:pPr>
        <w:pStyle w:val="ListParagraph"/>
        <w:numPr>
          <w:ilvl w:val="0"/>
          <w:numId w:val="7"/>
        </w:numPr>
        <w:spacing w:before="20" w:after="60" w:line="276" w:lineRule="auto"/>
        <w:rPr>
          <w:rFonts w:asciiTheme="majorHAnsi" w:hAnsiTheme="majorHAnsi"/>
        </w:rPr>
      </w:pPr>
      <w:r w:rsidRPr="00FD04CA">
        <w:rPr>
          <w:rFonts w:asciiTheme="majorHAnsi" w:hAnsiTheme="majorHAnsi"/>
        </w:rPr>
        <w:t>Audience projections are explicit.</w:t>
      </w:r>
    </w:p>
    <w:p w14:paraId="57787CF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15.2 Synthetic executable fixtures</w:t>
      </w:r>
    </w:p>
    <w:p w14:paraId="445DE56B" w14:textId="77777777" w:rsidR="00BB632E" w:rsidRPr="00FD04CA" w:rsidRDefault="00000000">
      <w:pPr>
        <w:spacing w:after="120" w:line="276" w:lineRule="auto"/>
        <w:rPr>
          <w:rFonts w:asciiTheme="majorHAnsi" w:hAnsiTheme="majorHAnsi"/>
        </w:rPr>
      </w:pPr>
      <w:r w:rsidRPr="00FD04CA">
        <w:rPr>
          <w:rFonts w:asciiTheme="majorHAnsi" w:hAnsiTheme="majorHAnsi"/>
        </w:rPr>
        <w:t>Every pathway version needs fixtures for seventeen scenarios. These are executable tests, and their expected ledger rows must be asserted — not merely a final score.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6960"/>
      </w:tblGrid>
      <w:tr w:rsidR="00BB632E" w:rsidRPr="00FD04CA" w14:paraId="72D81B72"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613718B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Fixture family</w:t>
            </w:r>
          </w:p>
        </w:tc>
        <w:tc>
          <w:tcPr>
            <w:tcW w:w="6960" w:type="dxa"/>
            <w:shd w:val="clear" w:color="auto" w:fill="1A1A2E"/>
            <w:tcMar>
              <w:top w:w="70" w:type="dxa"/>
              <w:left w:w="90" w:type="dxa"/>
              <w:bottom w:w="70" w:type="dxa"/>
              <w:right w:w="90" w:type="dxa"/>
            </w:tcMar>
            <w:vAlign w:val="center"/>
          </w:tcPr>
          <w:p w14:paraId="19BC962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Cases</w:t>
            </w:r>
          </w:p>
        </w:tc>
      </w:tr>
      <w:tr w:rsidR="00BB632E" w:rsidRPr="00FD04CA" w14:paraId="5E4D3F19"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67A1CBBD" w14:textId="77777777" w:rsidR="00BB632E" w:rsidRPr="00FD04CA" w:rsidRDefault="00000000">
            <w:pPr>
              <w:rPr>
                <w:rFonts w:asciiTheme="majorHAnsi" w:hAnsiTheme="majorHAnsi"/>
              </w:rPr>
            </w:pPr>
            <w:r w:rsidRPr="00FD04CA">
              <w:rPr>
                <w:rFonts w:asciiTheme="majorHAnsi" w:hAnsiTheme="majorHAnsi"/>
                <w:sz w:val="15"/>
                <w:szCs w:val="15"/>
              </w:rPr>
              <w:t>Happy path</w:t>
            </w:r>
          </w:p>
        </w:tc>
        <w:tc>
          <w:tcPr>
            <w:tcW w:w="6960" w:type="dxa"/>
            <w:shd w:val="clear" w:color="auto" w:fill="FFFFFF"/>
            <w:tcMar>
              <w:top w:w="60" w:type="dxa"/>
              <w:left w:w="90" w:type="dxa"/>
              <w:bottom w:w="60" w:type="dxa"/>
              <w:right w:w="90" w:type="dxa"/>
            </w:tcMar>
            <w:vAlign w:val="center"/>
          </w:tcPr>
          <w:p w14:paraId="4511FE15" w14:textId="77777777" w:rsidR="00BB632E" w:rsidRPr="00FD04CA" w:rsidRDefault="00000000">
            <w:pPr>
              <w:rPr>
                <w:rFonts w:asciiTheme="majorHAnsi" w:hAnsiTheme="majorHAnsi"/>
              </w:rPr>
            </w:pPr>
            <w:r w:rsidRPr="00FD04CA">
              <w:rPr>
                <w:rFonts w:asciiTheme="majorHAnsi" w:hAnsiTheme="majorHAnsi"/>
                <w:sz w:val="15"/>
                <w:szCs w:val="15"/>
              </w:rPr>
              <w:t>Ideal on-time path</w:t>
            </w:r>
          </w:p>
        </w:tc>
      </w:tr>
      <w:tr w:rsidR="00BB632E" w:rsidRPr="00FD04CA" w14:paraId="5586B5B5"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547A8942" w14:textId="77777777" w:rsidR="00BB632E" w:rsidRPr="00FD04CA" w:rsidRDefault="00000000">
            <w:pPr>
              <w:rPr>
                <w:rFonts w:asciiTheme="majorHAnsi" w:hAnsiTheme="majorHAnsi"/>
              </w:rPr>
            </w:pPr>
            <w:r w:rsidRPr="00FD04CA">
              <w:rPr>
                <w:rFonts w:asciiTheme="majorHAnsi" w:hAnsiTheme="majorHAnsi"/>
                <w:sz w:val="15"/>
                <w:szCs w:val="15"/>
              </w:rPr>
              <w:t>Branching</w:t>
            </w:r>
          </w:p>
        </w:tc>
        <w:tc>
          <w:tcPr>
            <w:tcW w:w="6960" w:type="dxa"/>
            <w:shd w:val="clear" w:color="auto" w:fill="F5F5F5"/>
            <w:tcMar>
              <w:top w:w="60" w:type="dxa"/>
              <w:left w:w="90" w:type="dxa"/>
              <w:bottom w:w="60" w:type="dxa"/>
              <w:right w:w="90" w:type="dxa"/>
            </w:tcMar>
            <w:vAlign w:val="center"/>
          </w:tcPr>
          <w:p w14:paraId="7BF08762" w14:textId="77777777" w:rsidR="00BB632E" w:rsidRPr="00FD04CA" w:rsidRDefault="00000000">
            <w:pPr>
              <w:rPr>
                <w:rFonts w:asciiTheme="majorHAnsi" w:hAnsiTheme="majorHAnsi"/>
              </w:rPr>
            </w:pPr>
            <w:r w:rsidRPr="00FD04CA">
              <w:rPr>
                <w:rFonts w:asciiTheme="majorHAnsi" w:hAnsiTheme="majorHAnsi"/>
                <w:sz w:val="15"/>
                <w:szCs w:val="15"/>
              </w:rPr>
              <w:t>Each valid branch; each approved alternative</w:t>
            </w:r>
          </w:p>
        </w:tc>
      </w:tr>
      <w:tr w:rsidR="00BB632E" w:rsidRPr="00FD04CA" w14:paraId="718AEDB9"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2BF5CB61" w14:textId="77777777" w:rsidR="00BB632E" w:rsidRPr="00FD04CA" w:rsidRDefault="00000000">
            <w:pPr>
              <w:rPr>
                <w:rFonts w:asciiTheme="majorHAnsi" w:hAnsiTheme="majorHAnsi"/>
              </w:rPr>
            </w:pPr>
            <w:r w:rsidRPr="00FD04CA">
              <w:rPr>
                <w:rFonts w:asciiTheme="majorHAnsi" w:hAnsiTheme="majorHAnsi"/>
                <w:sz w:val="15"/>
                <w:szCs w:val="15"/>
              </w:rPr>
              <w:t>Exceptions</w:t>
            </w:r>
          </w:p>
        </w:tc>
        <w:tc>
          <w:tcPr>
            <w:tcW w:w="6960" w:type="dxa"/>
            <w:shd w:val="clear" w:color="auto" w:fill="FFFFFF"/>
            <w:tcMar>
              <w:top w:w="60" w:type="dxa"/>
              <w:left w:w="90" w:type="dxa"/>
              <w:bottom w:w="60" w:type="dxa"/>
              <w:right w:w="90" w:type="dxa"/>
            </w:tcMar>
            <w:vAlign w:val="center"/>
          </w:tcPr>
          <w:p w14:paraId="0F880DED" w14:textId="77777777" w:rsidR="00BB632E" w:rsidRPr="00FD04CA" w:rsidRDefault="00000000">
            <w:pPr>
              <w:rPr>
                <w:rFonts w:asciiTheme="majorHAnsi" w:hAnsiTheme="majorHAnsi"/>
              </w:rPr>
            </w:pPr>
            <w:r w:rsidRPr="00FD04CA">
              <w:rPr>
                <w:rFonts w:asciiTheme="majorHAnsi" w:hAnsiTheme="majorHAnsi"/>
                <w:sz w:val="15"/>
                <w:szCs w:val="15"/>
              </w:rPr>
              <w:t>Each exception and contraindication</w:t>
            </w:r>
          </w:p>
        </w:tc>
      </w:tr>
      <w:tr w:rsidR="00BB632E" w:rsidRPr="00FD04CA" w14:paraId="49ABDED7"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79CECDFC" w14:textId="77777777" w:rsidR="00BB632E" w:rsidRPr="00FD04CA" w:rsidRDefault="00000000">
            <w:pPr>
              <w:rPr>
                <w:rFonts w:asciiTheme="majorHAnsi" w:hAnsiTheme="majorHAnsi"/>
              </w:rPr>
            </w:pPr>
            <w:r w:rsidRPr="00FD04CA">
              <w:rPr>
                <w:rFonts w:asciiTheme="majorHAnsi" w:hAnsiTheme="majorHAnsi"/>
                <w:sz w:val="15"/>
                <w:szCs w:val="15"/>
              </w:rPr>
              <w:lastRenderedPageBreak/>
              <w:t>Timing</w:t>
            </w:r>
          </w:p>
        </w:tc>
        <w:tc>
          <w:tcPr>
            <w:tcW w:w="6960" w:type="dxa"/>
            <w:shd w:val="clear" w:color="auto" w:fill="F5F5F5"/>
            <w:tcMar>
              <w:top w:w="60" w:type="dxa"/>
              <w:left w:w="90" w:type="dxa"/>
              <w:bottom w:w="60" w:type="dxa"/>
              <w:right w:w="90" w:type="dxa"/>
            </w:tcMar>
            <w:vAlign w:val="center"/>
          </w:tcPr>
          <w:p w14:paraId="0DC13F73" w14:textId="77777777" w:rsidR="00BB632E" w:rsidRPr="00FD04CA" w:rsidRDefault="00000000">
            <w:pPr>
              <w:rPr>
                <w:rFonts w:asciiTheme="majorHAnsi" w:hAnsiTheme="majorHAnsi"/>
              </w:rPr>
            </w:pPr>
            <w:r w:rsidRPr="00FD04CA">
              <w:rPr>
                <w:rFonts w:asciiTheme="majorHAnsi" w:hAnsiTheme="majorHAnsi"/>
                <w:sz w:val="15"/>
                <w:szCs w:val="15"/>
              </w:rPr>
              <w:t>Early event; late event; daylight-saving and timezone boundary where relevant</w:t>
            </w:r>
          </w:p>
        </w:tc>
      </w:tr>
      <w:tr w:rsidR="00BB632E" w:rsidRPr="00FD04CA" w14:paraId="0472C0F0"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6190C38F" w14:textId="77777777" w:rsidR="00BB632E" w:rsidRPr="00FD04CA" w:rsidRDefault="00000000">
            <w:pPr>
              <w:rPr>
                <w:rFonts w:asciiTheme="majorHAnsi" w:hAnsiTheme="majorHAnsi"/>
              </w:rPr>
            </w:pPr>
            <w:r w:rsidRPr="00FD04CA">
              <w:rPr>
                <w:rFonts w:asciiTheme="majorHAnsi" w:hAnsiTheme="majorHAnsi"/>
                <w:sz w:val="15"/>
                <w:szCs w:val="15"/>
              </w:rPr>
              <w:t>Evidence defects</w:t>
            </w:r>
          </w:p>
        </w:tc>
        <w:tc>
          <w:tcPr>
            <w:tcW w:w="6960" w:type="dxa"/>
            <w:shd w:val="clear" w:color="auto" w:fill="FFFFFF"/>
            <w:tcMar>
              <w:top w:w="60" w:type="dxa"/>
              <w:left w:w="90" w:type="dxa"/>
              <w:bottom w:w="60" w:type="dxa"/>
              <w:right w:w="90" w:type="dxa"/>
            </w:tcMar>
            <w:vAlign w:val="center"/>
          </w:tcPr>
          <w:p w14:paraId="09AB1C8B" w14:textId="77777777" w:rsidR="00BB632E" w:rsidRPr="00FD04CA" w:rsidRDefault="00000000">
            <w:pPr>
              <w:rPr>
                <w:rFonts w:asciiTheme="majorHAnsi" w:hAnsiTheme="majorHAnsi"/>
              </w:rPr>
            </w:pPr>
            <w:r w:rsidRPr="00FD04CA">
              <w:rPr>
                <w:rFonts w:asciiTheme="majorHAnsi" w:hAnsiTheme="majorHAnsi"/>
                <w:sz w:val="15"/>
                <w:szCs w:val="15"/>
              </w:rPr>
              <w:t>Missing event; duplicate event; out-of-order event</w:t>
            </w:r>
          </w:p>
        </w:tc>
      </w:tr>
      <w:tr w:rsidR="00BB632E" w:rsidRPr="00FD04CA" w14:paraId="45D27A8B"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416072C1" w14:textId="77777777" w:rsidR="00BB632E" w:rsidRPr="00FD04CA" w:rsidRDefault="00000000">
            <w:pPr>
              <w:rPr>
                <w:rFonts w:asciiTheme="majorHAnsi" w:hAnsiTheme="majorHAnsi"/>
              </w:rPr>
            </w:pPr>
            <w:r w:rsidRPr="00FD04CA">
              <w:rPr>
                <w:rFonts w:asciiTheme="majorHAnsi" w:hAnsiTheme="majorHAnsi"/>
                <w:sz w:val="15"/>
                <w:szCs w:val="15"/>
              </w:rPr>
              <w:t>Source lifecycle</w:t>
            </w:r>
          </w:p>
        </w:tc>
        <w:tc>
          <w:tcPr>
            <w:tcW w:w="6960" w:type="dxa"/>
            <w:shd w:val="clear" w:color="auto" w:fill="F5F5F5"/>
            <w:tcMar>
              <w:top w:w="60" w:type="dxa"/>
              <w:left w:w="90" w:type="dxa"/>
              <w:bottom w:w="60" w:type="dxa"/>
              <w:right w:w="90" w:type="dxa"/>
            </w:tcMar>
            <w:vAlign w:val="center"/>
          </w:tcPr>
          <w:p w14:paraId="2C1F3F77" w14:textId="77777777" w:rsidR="00BB632E" w:rsidRPr="00FD04CA" w:rsidRDefault="00000000">
            <w:pPr>
              <w:rPr>
                <w:rFonts w:asciiTheme="majorHAnsi" w:hAnsiTheme="majorHAnsi"/>
              </w:rPr>
            </w:pPr>
            <w:r w:rsidRPr="00FD04CA">
              <w:rPr>
                <w:rFonts w:asciiTheme="majorHAnsi" w:hAnsiTheme="majorHAnsi"/>
                <w:sz w:val="15"/>
                <w:szCs w:val="15"/>
              </w:rPr>
              <w:t>Corrected or canceled event; late-arriving source</w:t>
            </w:r>
          </w:p>
        </w:tc>
      </w:tr>
      <w:tr w:rsidR="00BB632E" w:rsidRPr="00FD04CA" w14:paraId="66A3C648"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36B3F6D2" w14:textId="77777777" w:rsidR="00BB632E" w:rsidRPr="00FD04CA" w:rsidRDefault="00000000">
            <w:pPr>
              <w:rPr>
                <w:rFonts w:asciiTheme="majorHAnsi" w:hAnsiTheme="majorHAnsi"/>
              </w:rPr>
            </w:pPr>
            <w:r w:rsidRPr="00FD04CA">
              <w:rPr>
                <w:rFonts w:asciiTheme="majorHAnsi" w:hAnsiTheme="majorHAnsi"/>
                <w:sz w:val="15"/>
                <w:szCs w:val="15"/>
              </w:rPr>
              <w:t>Scope</w:t>
            </w:r>
          </w:p>
        </w:tc>
        <w:tc>
          <w:tcPr>
            <w:tcW w:w="6960" w:type="dxa"/>
            <w:shd w:val="clear" w:color="auto" w:fill="FFFFFF"/>
            <w:tcMar>
              <w:top w:w="60" w:type="dxa"/>
              <w:left w:w="90" w:type="dxa"/>
              <w:bottom w:w="60" w:type="dxa"/>
              <w:right w:w="90" w:type="dxa"/>
            </w:tcMar>
            <w:vAlign w:val="center"/>
          </w:tcPr>
          <w:p w14:paraId="3110A557" w14:textId="77777777" w:rsidR="00BB632E" w:rsidRPr="00FD04CA" w:rsidRDefault="00000000">
            <w:pPr>
              <w:rPr>
                <w:rFonts w:asciiTheme="majorHAnsi" w:hAnsiTheme="majorHAnsi"/>
              </w:rPr>
            </w:pPr>
            <w:r w:rsidRPr="00FD04CA">
              <w:rPr>
                <w:rFonts w:asciiTheme="majorHAnsi" w:hAnsiTheme="majorHAnsi"/>
                <w:sz w:val="15"/>
                <w:szCs w:val="15"/>
              </w:rPr>
              <w:t>Cross-encounter episode; transfer from another institution; concurrent pathway</w:t>
            </w:r>
          </w:p>
        </w:tc>
      </w:tr>
      <w:tr w:rsidR="00BB632E" w:rsidRPr="00FD04CA" w14:paraId="57F83B81"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33FAA388" w14:textId="77777777" w:rsidR="00BB632E" w:rsidRPr="00FD04CA" w:rsidRDefault="00000000">
            <w:pPr>
              <w:rPr>
                <w:rFonts w:asciiTheme="majorHAnsi" w:hAnsiTheme="majorHAnsi"/>
              </w:rPr>
            </w:pPr>
            <w:r w:rsidRPr="00FD04CA">
              <w:rPr>
                <w:rFonts w:asciiTheme="majorHAnsi" w:hAnsiTheme="majorHAnsi"/>
                <w:sz w:val="15"/>
                <w:szCs w:val="15"/>
              </w:rPr>
              <w:t>Data quality</w:t>
            </w:r>
          </w:p>
        </w:tc>
        <w:tc>
          <w:tcPr>
            <w:tcW w:w="6960" w:type="dxa"/>
            <w:shd w:val="clear" w:color="auto" w:fill="F5F5F5"/>
            <w:tcMar>
              <w:top w:w="60" w:type="dxa"/>
              <w:left w:w="90" w:type="dxa"/>
              <w:bottom w:w="60" w:type="dxa"/>
              <w:right w:w="90" w:type="dxa"/>
            </w:tcMar>
            <w:vAlign w:val="center"/>
          </w:tcPr>
          <w:p w14:paraId="3160570C" w14:textId="77777777" w:rsidR="00BB632E" w:rsidRPr="00FD04CA" w:rsidRDefault="00000000">
            <w:pPr>
              <w:rPr>
                <w:rFonts w:asciiTheme="majorHAnsi" w:hAnsiTheme="majorHAnsi"/>
              </w:rPr>
            </w:pPr>
            <w:r w:rsidRPr="00FD04CA">
              <w:rPr>
                <w:rFonts w:asciiTheme="majorHAnsi" w:hAnsiTheme="majorHAnsi"/>
                <w:sz w:val="15"/>
                <w:szCs w:val="15"/>
              </w:rPr>
              <w:t>Missing source coverage; ambiguous terminology match</w:t>
            </w:r>
          </w:p>
        </w:tc>
      </w:tr>
    </w:tbl>
    <w:p w14:paraId="690F9D07"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15.1 — Required fixture families. A pathway with 40 expected activities and 12 branches typically produces 60–120 fixtures; this is the dominant per-pathway engineering cost after normalisation.</w:t>
      </w:r>
    </w:p>
    <w:p w14:paraId="1707F53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15.3 Gold cases and inter-rater agreement</w:t>
      </w:r>
    </w:p>
    <w:p w14:paraId="27578A30" w14:textId="77777777" w:rsidR="00BB632E" w:rsidRPr="00FD04CA" w:rsidRDefault="00000000">
      <w:pPr>
        <w:spacing w:after="120" w:line="276" w:lineRule="auto"/>
        <w:rPr>
          <w:rFonts w:asciiTheme="majorHAnsi" w:hAnsiTheme="majorHAnsi"/>
        </w:rPr>
      </w:pPr>
      <w:r w:rsidRPr="00FD04CA">
        <w:rPr>
          <w:rFonts w:asciiTheme="majorHAnsi" w:hAnsiTheme="majorHAnsi"/>
        </w:rPr>
        <w:t>For every pilot pathway:</w:t>
      </w:r>
    </w:p>
    <w:p w14:paraId="645D1E4A"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Define sampling strata, including normal and likely-deviation cases.</w:t>
      </w:r>
    </w:p>
    <w:p w14:paraId="635FE854"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Create a structured abstraction form.</w:t>
      </w:r>
    </w:p>
    <w:p w14:paraId="7160CA7C"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Blind at least two qualified reviewers for an initial subset.</w:t>
      </w:r>
    </w:p>
    <w:p w14:paraId="2944ED6F"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Measure agreement for applicability, step state, timing, exception, and safety-screen disposition.</w:t>
      </w:r>
    </w:p>
    <w:p w14:paraId="545594DD"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Adjudicate disagreements.</w:t>
      </w:r>
    </w:p>
    <w:p w14:paraId="723CBE72"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Refine rules and bindings.</w:t>
      </w:r>
    </w:p>
    <w:p w14:paraId="1F63054A"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Freeze a gold set.</w:t>
      </w:r>
    </w:p>
    <w:p w14:paraId="34CEB4AF"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Evaluate sensitivity, specificity, positive predictive value, negative predictive value, and calibration where applicable.</w:t>
      </w:r>
    </w:p>
    <w:p w14:paraId="78F67E61" w14:textId="77777777" w:rsidR="00BB632E" w:rsidRPr="00FD04CA" w:rsidRDefault="00000000">
      <w:pPr>
        <w:pStyle w:val="ListParagraph"/>
        <w:numPr>
          <w:ilvl w:val="0"/>
          <w:numId w:val="8"/>
        </w:numPr>
        <w:spacing w:before="20" w:after="60" w:line="276" w:lineRule="auto"/>
        <w:rPr>
          <w:rFonts w:asciiTheme="majorHAnsi" w:hAnsiTheme="majorHAnsi"/>
        </w:rPr>
      </w:pPr>
      <w:r w:rsidRPr="00FD04CA">
        <w:rPr>
          <w:rFonts w:asciiTheme="majorHAnsi" w:hAnsiTheme="majorHAnsi"/>
        </w:rPr>
        <w:t>Repeat after material source, terminology, or definition changes.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7626366"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235B4328"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Step 9 is a standing obligation, not a project task</w:t>
            </w:r>
          </w:p>
          <w:p w14:paraId="7F2C0901"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terminology release, a source-system upgrade, an interface change, or a definition revision each invalidate prior gold-set performance. Without scheduled revalidation, measured accuracy silently decays while reported accuracy stays fixed at its commissioning value.</w:t>
            </w:r>
          </w:p>
        </w:tc>
      </w:tr>
    </w:tbl>
    <w:p w14:paraId="748C1997" w14:textId="77777777" w:rsidR="00BB632E" w:rsidRPr="00FD04CA" w:rsidRDefault="00BB632E">
      <w:pPr>
        <w:spacing w:after="160"/>
        <w:rPr>
          <w:rFonts w:asciiTheme="majorHAnsi" w:hAnsiTheme="majorHAnsi"/>
        </w:rPr>
      </w:pPr>
    </w:p>
    <w:p w14:paraId="3DBEB862"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15.4 Measure evaluation</w:t>
      </w:r>
    </w:p>
    <w:p w14:paraId="58B44B43" w14:textId="77777777" w:rsidR="00BB632E" w:rsidRPr="00FD04CA" w:rsidRDefault="00000000">
      <w:pPr>
        <w:spacing w:after="120" w:line="276" w:lineRule="auto"/>
        <w:rPr>
          <w:rFonts w:asciiTheme="majorHAnsi" w:hAnsiTheme="majorHAnsi"/>
        </w:rPr>
      </w:pPr>
      <w:r w:rsidRPr="00FD04CA">
        <w:rPr>
          <w:rFonts w:asciiTheme="majorHAnsi" w:hAnsiTheme="majorHAnsi"/>
        </w:rPr>
        <w:t>CMS measure-testing guidance emphasises importance, scientific acceptability, feasibility, and usability. That discipline is appropriate even for internal measures. For each metric, test:</w:t>
      </w:r>
    </w:p>
    <w:p w14:paraId="17B8240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Face and content validity.</w:t>
      </w:r>
    </w:p>
    <w:p w14:paraId="0E4A0BF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Data-element validity.</w:t>
      </w:r>
    </w:p>
    <w:p w14:paraId="49B9AEC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Construct or criterion validity where possible.</w:t>
      </w:r>
    </w:p>
    <w:p w14:paraId="73734DB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Reliability at the intended unit of analysis.</w:t>
      </w:r>
    </w:p>
    <w:p w14:paraId="2979CA5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Exclusion and exception reproducibility.</w:t>
      </w:r>
    </w:p>
    <w:p w14:paraId="40532EB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Missing-data sensitivity.</w:t>
      </w:r>
    </w:p>
    <w:p w14:paraId="5233D92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Risk-adjustment performance where risk adjustment is claimed.</w:t>
      </w:r>
    </w:p>
    <w:p w14:paraId="2A1F841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lastRenderedPageBreak/>
        <w:t>Unintended incentives.</w:t>
      </w:r>
    </w:p>
    <w:p w14:paraId="161C348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Feasibility and source burden.</w:t>
      </w:r>
    </w:p>
    <w:p w14:paraId="53184A1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Interpretability.</w:t>
      </w:r>
    </w:p>
    <w:p w14:paraId="65DFBB9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Fairness.</w:t>
      </w:r>
    </w:p>
    <w:p w14:paraId="532C31C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Actionability.</w:t>
      </w:r>
    </w:p>
    <w:p w14:paraId="617F43D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15.5 Shadow mode</w:t>
      </w:r>
    </w:p>
    <w:p w14:paraId="6A596132" w14:textId="77777777" w:rsidR="00BB632E" w:rsidRPr="00FD04CA" w:rsidRDefault="00000000">
      <w:pPr>
        <w:spacing w:after="120" w:line="276" w:lineRule="auto"/>
        <w:rPr>
          <w:rFonts w:asciiTheme="majorHAnsi" w:hAnsiTheme="majorHAnsi"/>
        </w:rPr>
      </w:pPr>
      <w:r w:rsidRPr="00FD04CA">
        <w:rPr>
          <w:rFonts w:asciiTheme="majorHAnsi" w:hAnsiTheme="majorHAnsi"/>
        </w:rPr>
        <w:t>No live operational or clinical consequence may occur during initial validation. Shadow mode computes results without alerts or scorecards; compares against chart review and existing operational records; records false positives and false negatives; measures data latency and corrections; assesses workload and alert burden; tests cohort stability; identifies service-line differences; and terminates in an explicit activation decision.</w:t>
      </w:r>
    </w:p>
    <w:p w14:paraId="01F2A4D1"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16. Governance, safety, privacy, and fairness</w:t>
      </w:r>
    </w:p>
    <w:p w14:paraId="54A99DB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16.1 Approval gates</w:t>
      </w:r>
    </w:p>
    <w:p w14:paraId="0A158E98" w14:textId="77777777" w:rsidR="00BB632E" w:rsidRPr="00FD04CA" w:rsidRDefault="00000000">
      <w:pPr>
        <w:spacing w:after="120" w:line="276" w:lineRule="auto"/>
        <w:rPr>
          <w:rFonts w:asciiTheme="majorHAnsi" w:hAnsiTheme="majorHAnsi"/>
        </w:rPr>
      </w:pPr>
      <w:r w:rsidRPr="00FD04CA">
        <w:rPr>
          <w:rFonts w:asciiTheme="majorHAnsi" w:hAnsiTheme="majorHAnsi"/>
        </w:rPr>
        <w:t>Eleven separate gates are required. Passing one gate does not imply another; in particular, a clinically approved definition with an unapproved binding must not be activated.</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00"/>
        <w:gridCol w:w="2200"/>
        <w:gridCol w:w="2700"/>
        <w:gridCol w:w="4060"/>
      </w:tblGrid>
      <w:tr w:rsidR="00BB632E" w:rsidRPr="00FD04CA" w14:paraId="4765EC6F" w14:textId="77777777">
        <w:tblPrEx>
          <w:tblCellMar>
            <w:top w:w="0" w:type="dxa"/>
            <w:bottom w:w="0" w:type="dxa"/>
          </w:tblCellMar>
        </w:tblPrEx>
        <w:trPr>
          <w:tblHeader/>
        </w:trPr>
        <w:tc>
          <w:tcPr>
            <w:tcW w:w="400" w:type="dxa"/>
            <w:shd w:val="clear" w:color="auto" w:fill="1A1A2E"/>
            <w:tcMar>
              <w:top w:w="70" w:type="dxa"/>
              <w:left w:w="90" w:type="dxa"/>
              <w:bottom w:w="70" w:type="dxa"/>
              <w:right w:w="90" w:type="dxa"/>
            </w:tcMar>
            <w:vAlign w:val="center"/>
          </w:tcPr>
          <w:p w14:paraId="780C1E6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t>
            </w:r>
          </w:p>
        </w:tc>
        <w:tc>
          <w:tcPr>
            <w:tcW w:w="2200" w:type="dxa"/>
            <w:shd w:val="clear" w:color="auto" w:fill="1A1A2E"/>
            <w:tcMar>
              <w:top w:w="70" w:type="dxa"/>
              <w:left w:w="90" w:type="dxa"/>
              <w:bottom w:w="70" w:type="dxa"/>
              <w:right w:w="90" w:type="dxa"/>
            </w:tcMar>
            <w:vAlign w:val="center"/>
          </w:tcPr>
          <w:p w14:paraId="03F756AC" w14:textId="77777777" w:rsidR="00BB632E" w:rsidRPr="00FD04CA" w:rsidRDefault="00000000">
            <w:pPr>
              <w:rPr>
                <w:rFonts w:asciiTheme="majorHAnsi" w:hAnsiTheme="majorHAnsi"/>
              </w:rPr>
            </w:pPr>
            <w:r w:rsidRPr="00FD04CA">
              <w:rPr>
                <w:rFonts w:asciiTheme="majorHAnsi" w:hAnsiTheme="majorHAnsi"/>
                <w:b/>
                <w:bCs/>
                <w:color w:val="FFFFFF"/>
                <w:sz w:val="16"/>
                <w:szCs w:val="16"/>
              </w:rPr>
              <w:t>Gate</w:t>
            </w:r>
          </w:p>
        </w:tc>
        <w:tc>
          <w:tcPr>
            <w:tcW w:w="2700" w:type="dxa"/>
            <w:shd w:val="clear" w:color="auto" w:fill="1A1A2E"/>
            <w:tcMar>
              <w:top w:w="70" w:type="dxa"/>
              <w:left w:w="90" w:type="dxa"/>
              <w:bottom w:w="70" w:type="dxa"/>
              <w:right w:w="90" w:type="dxa"/>
            </w:tcMar>
            <w:vAlign w:val="center"/>
          </w:tcPr>
          <w:p w14:paraId="42C4C4B3"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Approver</w:t>
            </w:r>
          </w:p>
        </w:tc>
        <w:tc>
          <w:tcPr>
            <w:tcW w:w="4060" w:type="dxa"/>
            <w:shd w:val="clear" w:color="auto" w:fill="1A1A2E"/>
            <w:tcMar>
              <w:top w:w="70" w:type="dxa"/>
              <w:left w:w="90" w:type="dxa"/>
              <w:bottom w:w="70" w:type="dxa"/>
              <w:right w:w="90" w:type="dxa"/>
            </w:tcMar>
            <w:vAlign w:val="center"/>
          </w:tcPr>
          <w:p w14:paraId="11BAD40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Proves</w:t>
            </w:r>
          </w:p>
        </w:tc>
      </w:tr>
      <w:tr w:rsidR="00BB632E" w:rsidRPr="00FD04CA" w14:paraId="42410383"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2C2C45E0" w14:textId="77777777" w:rsidR="00BB632E" w:rsidRPr="00FD04CA" w:rsidRDefault="00000000">
            <w:pPr>
              <w:rPr>
                <w:rFonts w:asciiTheme="majorHAnsi" w:hAnsiTheme="majorHAnsi"/>
              </w:rPr>
            </w:pPr>
            <w:r w:rsidRPr="00FD04CA">
              <w:rPr>
                <w:rFonts w:asciiTheme="majorHAnsi" w:hAnsiTheme="majorHAnsi"/>
                <w:sz w:val="15"/>
                <w:szCs w:val="15"/>
              </w:rPr>
              <w:t>1</w:t>
            </w:r>
          </w:p>
        </w:tc>
        <w:tc>
          <w:tcPr>
            <w:tcW w:w="2200" w:type="dxa"/>
            <w:shd w:val="clear" w:color="auto" w:fill="FFFFFF"/>
            <w:tcMar>
              <w:top w:w="60" w:type="dxa"/>
              <w:left w:w="90" w:type="dxa"/>
              <w:bottom w:w="60" w:type="dxa"/>
              <w:right w:w="90" w:type="dxa"/>
            </w:tcMar>
            <w:vAlign w:val="center"/>
          </w:tcPr>
          <w:p w14:paraId="39817D44" w14:textId="77777777" w:rsidR="00BB632E" w:rsidRPr="00FD04CA" w:rsidRDefault="00000000">
            <w:pPr>
              <w:rPr>
                <w:rFonts w:asciiTheme="majorHAnsi" w:hAnsiTheme="majorHAnsi"/>
              </w:rPr>
            </w:pPr>
            <w:r w:rsidRPr="00FD04CA">
              <w:rPr>
                <w:rFonts w:asciiTheme="majorHAnsi" w:hAnsiTheme="majorHAnsi"/>
                <w:sz w:val="15"/>
                <w:szCs w:val="15"/>
              </w:rPr>
              <w:t>Source release acceptance</w:t>
            </w:r>
          </w:p>
        </w:tc>
        <w:tc>
          <w:tcPr>
            <w:tcW w:w="2700" w:type="dxa"/>
            <w:shd w:val="clear" w:color="auto" w:fill="FFFFFF"/>
            <w:tcMar>
              <w:top w:w="60" w:type="dxa"/>
              <w:left w:w="90" w:type="dxa"/>
              <w:bottom w:w="60" w:type="dxa"/>
              <w:right w:w="90" w:type="dxa"/>
            </w:tcMar>
            <w:vAlign w:val="center"/>
          </w:tcPr>
          <w:p w14:paraId="37AF59D8" w14:textId="77777777" w:rsidR="00BB632E" w:rsidRPr="00FD04CA" w:rsidRDefault="00000000">
            <w:pPr>
              <w:rPr>
                <w:rFonts w:asciiTheme="majorHAnsi" w:hAnsiTheme="majorHAnsi"/>
              </w:rPr>
            </w:pPr>
            <w:r w:rsidRPr="00FD04CA">
              <w:rPr>
                <w:rFonts w:asciiTheme="majorHAnsi" w:hAnsiTheme="majorHAnsi"/>
                <w:sz w:val="15"/>
                <w:szCs w:val="15"/>
              </w:rPr>
              <w:t>Data governance owner</w:t>
            </w:r>
          </w:p>
        </w:tc>
        <w:tc>
          <w:tcPr>
            <w:tcW w:w="4060" w:type="dxa"/>
            <w:shd w:val="clear" w:color="auto" w:fill="FFFFFF"/>
            <w:tcMar>
              <w:top w:w="60" w:type="dxa"/>
              <w:left w:w="90" w:type="dxa"/>
              <w:bottom w:w="60" w:type="dxa"/>
              <w:right w:w="90" w:type="dxa"/>
            </w:tcMar>
            <w:vAlign w:val="center"/>
          </w:tcPr>
          <w:p w14:paraId="5D167986" w14:textId="77777777" w:rsidR="00BB632E" w:rsidRPr="00FD04CA" w:rsidRDefault="00000000">
            <w:pPr>
              <w:rPr>
                <w:rFonts w:asciiTheme="majorHAnsi" w:hAnsiTheme="majorHAnsi"/>
              </w:rPr>
            </w:pPr>
            <w:r w:rsidRPr="00FD04CA">
              <w:rPr>
                <w:rFonts w:asciiTheme="majorHAnsi" w:hAnsiTheme="majorHAnsi"/>
                <w:sz w:val="15"/>
                <w:szCs w:val="15"/>
              </w:rPr>
              <w:t>Release identity, lineage, and reconciliation</w:t>
            </w:r>
          </w:p>
        </w:tc>
      </w:tr>
      <w:tr w:rsidR="00BB632E" w:rsidRPr="00FD04CA" w14:paraId="067BDC30"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53309FC4" w14:textId="77777777" w:rsidR="00BB632E" w:rsidRPr="00FD04CA" w:rsidRDefault="00000000">
            <w:pPr>
              <w:rPr>
                <w:rFonts w:asciiTheme="majorHAnsi" w:hAnsiTheme="majorHAnsi"/>
              </w:rPr>
            </w:pPr>
            <w:r w:rsidRPr="00FD04CA">
              <w:rPr>
                <w:rFonts w:asciiTheme="majorHAnsi" w:hAnsiTheme="majorHAnsi"/>
                <w:sz w:val="15"/>
                <w:szCs w:val="15"/>
              </w:rPr>
              <w:t>2</w:t>
            </w:r>
          </w:p>
        </w:tc>
        <w:tc>
          <w:tcPr>
            <w:tcW w:w="2200" w:type="dxa"/>
            <w:shd w:val="clear" w:color="auto" w:fill="F5F5F5"/>
            <w:tcMar>
              <w:top w:w="60" w:type="dxa"/>
              <w:left w:w="90" w:type="dxa"/>
              <w:bottom w:w="60" w:type="dxa"/>
              <w:right w:w="90" w:type="dxa"/>
            </w:tcMar>
            <w:vAlign w:val="center"/>
          </w:tcPr>
          <w:p w14:paraId="0B6E009E" w14:textId="77777777" w:rsidR="00BB632E" w:rsidRPr="00FD04CA" w:rsidRDefault="00000000">
            <w:pPr>
              <w:rPr>
                <w:rFonts w:asciiTheme="majorHAnsi" w:hAnsiTheme="majorHAnsi"/>
              </w:rPr>
            </w:pPr>
            <w:r w:rsidRPr="00FD04CA">
              <w:rPr>
                <w:rFonts w:asciiTheme="majorHAnsi" w:hAnsiTheme="majorHAnsi"/>
                <w:sz w:val="15"/>
                <w:szCs w:val="15"/>
              </w:rPr>
              <w:t>Narrative normalisation</w:t>
            </w:r>
          </w:p>
        </w:tc>
        <w:tc>
          <w:tcPr>
            <w:tcW w:w="2700" w:type="dxa"/>
            <w:shd w:val="clear" w:color="auto" w:fill="F5F5F5"/>
            <w:tcMar>
              <w:top w:w="60" w:type="dxa"/>
              <w:left w:w="90" w:type="dxa"/>
              <w:bottom w:w="60" w:type="dxa"/>
              <w:right w:w="90" w:type="dxa"/>
            </w:tcMar>
            <w:vAlign w:val="center"/>
          </w:tcPr>
          <w:p w14:paraId="161A5BC8" w14:textId="77777777" w:rsidR="00BB632E" w:rsidRPr="00FD04CA" w:rsidRDefault="00000000">
            <w:pPr>
              <w:rPr>
                <w:rFonts w:asciiTheme="majorHAnsi" w:hAnsiTheme="majorHAnsi"/>
              </w:rPr>
            </w:pPr>
            <w:r w:rsidRPr="00FD04CA">
              <w:rPr>
                <w:rFonts w:asciiTheme="majorHAnsi" w:hAnsiTheme="majorHAnsi"/>
                <w:sz w:val="15"/>
                <w:szCs w:val="15"/>
              </w:rPr>
              <w:t>Knowledge engineering + clinical owner</w:t>
            </w:r>
          </w:p>
        </w:tc>
        <w:tc>
          <w:tcPr>
            <w:tcW w:w="4060" w:type="dxa"/>
            <w:shd w:val="clear" w:color="auto" w:fill="F5F5F5"/>
            <w:tcMar>
              <w:top w:w="60" w:type="dxa"/>
              <w:left w:w="90" w:type="dxa"/>
              <w:bottom w:w="60" w:type="dxa"/>
              <w:right w:w="90" w:type="dxa"/>
            </w:tcMar>
            <w:vAlign w:val="center"/>
          </w:tcPr>
          <w:p w14:paraId="0C3FCBD8" w14:textId="77777777" w:rsidR="00BB632E" w:rsidRPr="00FD04CA" w:rsidRDefault="00000000">
            <w:pPr>
              <w:rPr>
                <w:rFonts w:asciiTheme="majorHAnsi" w:hAnsiTheme="majorHAnsi"/>
              </w:rPr>
            </w:pPr>
            <w:r w:rsidRPr="00FD04CA">
              <w:rPr>
                <w:rFonts w:asciiTheme="majorHAnsi" w:hAnsiTheme="majorHAnsi"/>
                <w:sz w:val="15"/>
                <w:szCs w:val="15"/>
              </w:rPr>
              <w:t>Clauses became typed rules without meaning drift</w:t>
            </w:r>
          </w:p>
        </w:tc>
      </w:tr>
      <w:tr w:rsidR="00BB632E" w:rsidRPr="00FD04CA" w14:paraId="2DD55103"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58BAD230" w14:textId="77777777" w:rsidR="00BB632E" w:rsidRPr="00FD04CA" w:rsidRDefault="00000000">
            <w:pPr>
              <w:rPr>
                <w:rFonts w:asciiTheme="majorHAnsi" w:hAnsiTheme="majorHAnsi"/>
              </w:rPr>
            </w:pPr>
            <w:r w:rsidRPr="00FD04CA">
              <w:rPr>
                <w:rFonts w:asciiTheme="majorHAnsi" w:hAnsiTheme="majorHAnsi"/>
                <w:sz w:val="15"/>
                <w:szCs w:val="15"/>
              </w:rPr>
              <w:t>3</w:t>
            </w:r>
          </w:p>
        </w:tc>
        <w:tc>
          <w:tcPr>
            <w:tcW w:w="2200" w:type="dxa"/>
            <w:shd w:val="clear" w:color="auto" w:fill="FFFFFF"/>
            <w:tcMar>
              <w:top w:w="60" w:type="dxa"/>
              <w:left w:w="90" w:type="dxa"/>
              <w:bottom w:w="60" w:type="dxa"/>
              <w:right w:w="90" w:type="dxa"/>
            </w:tcMar>
            <w:vAlign w:val="center"/>
          </w:tcPr>
          <w:p w14:paraId="121E507C" w14:textId="77777777" w:rsidR="00BB632E" w:rsidRPr="00FD04CA" w:rsidRDefault="00000000">
            <w:pPr>
              <w:rPr>
                <w:rFonts w:asciiTheme="majorHAnsi" w:hAnsiTheme="majorHAnsi"/>
              </w:rPr>
            </w:pPr>
            <w:r w:rsidRPr="00FD04CA">
              <w:rPr>
                <w:rFonts w:asciiTheme="majorHAnsi" w:hAnsiTheme="majorHAnsi"/>
                <w:sz w:val="15"/>
                <w:szCs w:val="15"/>
              </w:rPr>
              <w:t>Terminology / coding applicability</w:t>
            </w:r>
          </w:p>
        </w:tc>
        <w:tc>
          <w:tcPr>
            <w:tcW w:w="2700" w:type="dxa"/>
            <w:shd w:val="clear" w:color="auto" w:fill="FFFFFF"/>
            <w:tcMar>
              <w:top w:w="60" w:type="dxa"/>
              <w:left w:w="90" w:type="dxa"/>
              <w:bottom w:w="60" w:type="dxa"/>
              <w:right w:w="90" w:type="dxa"/>
            </w:tcMar>
            <w:vAlign w:val="center"/>
          </w:tcPr>
          <w:p w14:paraId="30025EBE" w14:textId="77777777" w:rsidR="00BB632E" w:rsidRPr="00FD04CA" w:rsidRDefault="00000000">
            <w:pPr>
              <w:rPr>
                <w:rFonts w:asciiTheme="majorHAnsi" w:hAnsiTheme="majorHAnsi"/>
              </w:rPr>
            </w:pPr>
            <w:r w:rsidRPr="00FD04CA">
              <w:rPr>
                <w:rFonts w:asciiTheme="majorHAnsi" w:hAnsiTheme="majorHAnsi"/>
                <w:sz w:val="15"/>
                <w:szCs w:val="15"/>
              </w:rPr>
              <w:t>Terminology specialist + HIM/coding</w:t>
            </w:r>
          </w:p>
        </w:tc>
        <w:tc>
          <w:tcPr>
            <w:tcW w:w="4060" w:type="dxa"/>
            <w:shd w:val="clear" w:color="auto" w:fill="FFFFFF"/>
            <w:tcMar>
              <w:top w:w="60" w:type="dxa"/>
              <w:left w:w="90" w:type="dxa"/>
              <w:bottom w:w="60" w:type="dxa"/>
              <w:right w:w="90" w:type="dxa"/>
            </w:tcMar>
            <w:vAlign w:val="center"/>
          </w:tcPr>
          <w:p w14:paraId="65F9739E" w14:textId="77777777" w:rsidR="00BB632E" w:rsidRPr="00FD04CA" w:rsidRDefault="00000000">
            <w:pPr>
              <w:rPr>
                <w:rFonts w:asciiTheme="majorHAnsi" w:hAnsiTheme="majorHAnsi"/>
              </w:rPr>
            </w:pPr>
            <w:r w:rsidRPr="00FD04CA">
              <w:rPr>
                <w:rFonts w:asciiTheme="majorHAnsi" w:hAnsiTheme="majorHAnsi"/>
                <w:sz w:val="15"/>
                <w:szCs w:val="15"/>
              </w:rPr>
              <w:t>Codes belong in this pathway</w:t>
            </w:r>
          </w:p>
        </w:tc>
      </w:tr>
      <w:tr w:rsidR="00BB632E" w:rsidRPr="00FD04CA" w14:paraId="6F14AECB"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6B91A70B" w14:textId="77777777" w:rsidR="00BB632E" w:rsidRPr="00FD04CA" w:rsidRDefault="00000000">
            <w:pPr>
              <w:rPr>
                <w:rFonts w:asciiTheme="majorHAnsi" w:hAnsiTheme="majorHAnsi"/>
              </w:rPr>
            </w:pPr>
            <w:r w:rsidRPr="00FD04CA">
              <w:rPr>
                <w:rFonts w:asciiTheme="majorHAnsi" w:hAnsiTheme="majorHAnsi"/>
                <w:sz w:val="15"/>
                <w:szCs w:val="15"/>
              </w:rPr>
              <w:t>4</w:t>
            </w:r>
          </w:p>
        </w:tc>
        <w:tc>
          <w:tcPr>
            <w:tcW w:w="2200" w:type="dxa"/>
            <w:shd w:val="clear" w:color="auto" w:fill="F5F5F5"/>
            <w:tcMar>
              <w:top w:w="60" w:type="dxa"/>
              <w:left w:w="90" w:type="dxa"/>
              <w:bottom w:w="60" w:type="dxa"/>
              <w:right w:w="90" w:type="dxa"/>
            </w:tcMar>
            <w:vAlign w:val="center"/>
          </w:tcPr>
          <w:p w14:paraId="4DC251B9" w14:textId="77777777" w:rsidR="00BB632E" w:rsidRPr="00FD04CA" w:rsidRDefault="00000000">
            <w:pPr>
              <w:rPr>
                <w:rFonts w:asciiTheme="majorHAnsi" w:hAnsiTheme="majorHAnsi"/>
              </w:rPr>
            </w:pPr>
            <w:r w:rsidRPr="00FD04CA">
              <w:rPr>
                <w:rFonts w:asciiTheme="majorHAnsi" w:hAnsiTheme="majorHAnsi"/>
                <w:sz w:val="15"/>
                <w:szCs w:val="15"/>
              </w:rPr>
              <w:t>Local observation binding</w:t>
            </w:r>
          </w:p>
        </w:tc>
        <w:tc>
          <w:tcPr>
            <w:tcW w:w="2700" w:type="dxa"/>
            <w:shd w:val="clear" w:color="auto" w:fill="F5F5F5"/>
            <w:tcMar>
              <w:top w:w="60" w:type="dxa"/>
              <w:left w:w="90" w:type="dxa"/>
              <w:bottom w:w="60" w:type="dxa"/>
              <w:right w:w="90" w:type="dxa"/>
            </w:tcMar>
            <w:vAlign w:val="center"/>
          </w:tcPr>
          <w:p w14:paraId="32C60272" w14:textId="77777777" w:rsidR="00BB632E" w:rsidRPr="00FD04CA" w:rsidRDefault="00000000">
            <w:pPr>
              <w:rPr>
                <w:rFonts w:asciiTheme="majorHAnsi" w:hAnsiTheme="majorHAnsi"/>
              </w:rPr>
            </w:pPr>
            <w:r w:rsidRPr="00FD04CA">
              <w:rPr>
                <w:rFonts w:asciiTheme="majorHAnsi" w:hAnsiTheme="majorHAnsi"/>
                <w:sz w:val="15"/>
                <w:szCs w:val="15"/>
              </w:rPr>
              <w:t>Clinical informatics + data engineering</w:t>
            </w:r>
          </w:p>
        </w:tc>
        <w:tc>
          <w:tcPr>
            <w:tcW w:w="4060" w:type="dxa"/>
            <w:shd w:val="clear" w:color="auto" w:fill="F5F5F5"/>
            <w:tcMar>
              <w:top w:w="60" w:type="dxa"/>
              <w:left w:w="90" w:type="dxa"/>
              <w:bottom w:w="60" w:type="dxa"/>
              <w:right w:w="90" w:type="dxa"/>
            </w:tcMar>
            <w:vAlign w:val="center"/>
          </w:tcPr>
          <w:p w14:paraId="715899E4" w14:textId="77777777" w:rsidR="00BB632E" w:rsidRPr="00FD04CA" w:rsidRDefault="00000000">
            <w:pPr>
              <w:rPr>
                <w:rFonts w:asciiTheme="majorHAnsi" w:hAnsiTheme="majorHAnsi"/>
              </w:rPr>
            </w:pPr>
            <w:r w:rsidRPr="00FD04CA">
              <w:rPr>
                <w:rFonts w:asciiTheme="majorHAnsi" w:hAnsiTheme="majorHAnsi"/>
                <w:sz w:val="15"/>
                <w:szCs w:val="15"/>
              </w:rPr>
              <w:t>Local data can prove the expectation</w:t>
            </w:r>
          </w:p>
        </w:tc>
      </w:tr>
      <w:tr w:rsidR="00BB632E" w:rsidRPr="00FD04CA" w14:paraId="7C14A77F"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0782A267" w14:textId="77777777" w:rsidR="00BB632E" w:rsidRPr="00FD04CA" w:rsidRDefault="00000000">
            <w:pPr>
              <w:rPr>
                <w:rFonts w:asciiTheme="majorHAnsi" w:hAnsiTheme="majorHAnsi"/>
              </w:rPr>
            </w:pPr>
            <w:r w:rsidRPr="00FD04CA">
              <w:rPr>
                <w:rFonts w:asciiTheme="majorHAnsi" w:hAnsiTheme="majorHAnsi"/>
                <w:sz w:val="15"/>
                <w:szCs w:val="15"/>
              </w:rPr>
              <w:t>5</w:t>
            </w:r>
          </w:p>
        </w:tc>
        <w:tc>
          <w:tcPr>
            <w:tcW w:w="2200" w:type="dxa"/>
            <w:shd w:val="clear" w:color="auto" w:fill="FFFFFF"/>
            <w:tcMar>
              <w:top w:w="60" w:type="dxa"/>
              <w:left w:w="90" w:type="dxa"/>
              <w:bottom w:w="60" w:type="dxa"/>
              <w:right w:w="90" w:type="dxa"/>
            </w:tcMar>
            <w:vAlign w:val="center"/>
          </w:tcPr>
          <w:p w14:paraId="399CF840" w14:textId="77777777" w:rsidR="00BB632E" w:rsidRPr="00FD04CA" w:rsidRDefault="00000000">
            <w:pPr>
              <w:rPr>
                <w:rFonts w:asciiTheme="majorHAnsi" w:hAnsiTheme="majorHAnsi"/>
              </w:rPr>
            </w:pPr>
            <w:r w:rsidRPr="00FD04CA">
              <w:rPr>
                <w:rFonts w:asciiTheme="majorHAnsi" w:hAnsiTheme="majorHAnsi"/>
                <w:sz w:val="15"/>
                <w:szCs w:val="15"/>
              </w:rPr>
              <w:t>Clinical definition</w:t>
            </w:r>
          </w:p>
        </w:tc>
        <w:tc>
          <w:tcPr>
            <w:tcW w:w="2700" w:type="dxa"/>
            <w:shd w:val="clear" w:color="auto" w:fill="FFFFFF"/>
            <w:tcMar>
              <w:top w:w="60" w:type="dxa"/>
              <w:left w:w="90" w:type="dxa"/>
              <w:bottom w:w="60" w:type="dxa"/>
              <w:right w:w="90" w:type="dxa"/>
            </w:tcMar>
            <w:vAlign w:val="center"/>
          </w:tcPr>
          <w:p w14:paraId="55EC76E1" w14:textId="77777777" w:rsidR="00BB632E" w:rsidRPr="00FD04CA" w:rsidRDefault="00000000">
            <w:pPr>
              <w:rPr>
                <w:rFonts w:asciiTheme="majorHAnsi" w:hAnsiTheme="majorHAnsi"/>
              </w:rPr>
            </w:pPr>
            <w:r w:rsidRPr="00FD04CA">
              <w:rPr>
                <w:rFonts w:asciiTheme="majorHAnsi" w:hAnsiTheme="majorHAnsi"/>
                <w:sz w:val="15"/>
                <w:szCs w:val="15"/>
              </w:rPr>
              <w:t>Specialty clinician owner</w:t>
            </w:r>
          </w:p>
        </w:tc>
        <w:tc>
          <w:tcPr>
            <w:tcW w:w="4060" w:type="dxa"/>
            <w:shd w:val="clear" w:color="auto" w:fill="FFFFFF"/>
            <w:tcMar>
              <w:top w:w="60" w:type="dxa"/>
              <w:left w:w="90" w:type="dxa"/>
              <w:bottom w:w="60" w:type="dxa"/>
              <w:right w:w="90" w:type="dxa"/>
            </w:tcMar>
            <w:vAlign w:val="center"/>
          </w:tcPr>
          <w:p w14:paraId="6B998873" w14:textId="77777777" w:rsidR="00BB632E" w:rsidRPr="00FD04CA" w:rsidRDefault="00000000">
            <w:pPr>
              <w:rPr>
                <w:rFonts w:asciiTheme="majorHAnsi" w:hAnsiTheme="majorHAnsi"/>
              </w:rPr>
            </w:pPr>
            <w:r w:rsidRPr="00FD04CA">
              <w:rPr>
                <w:rFonts w:asciiTheme="majorHAnsi" w:hAnsiTheme="majorHAnsi"/>
                <w:sz w:val="15"/>
                <w:szCs w:val="15"/>
              </w:rPr>
              <w:t>The expectation is clinically correct here</w:t>
            </w:r>
          </w:p>
        </w:tc>
      </w:tr>
      <w:tr w:rsidR="00BB632E" w:rsidRPr="00FD04CA" w14:paraId="6FD81FA8"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3F6ABFED" w14:textId="77777777" w:rsidR="00BB632E" w:rsidRPr="00FD04CA" w:rsidRDefault="00000000">
            <w:pPr>
              <w:rPr>
                <w:rFonts w:asciiTheme="majorHAnsi" w:hAnsiTheme="majorHAnsi"/>
              </w:rPr>
            </w:pPr>
            <w:r w:rsidRPr="00FD04CA">
              <w:rPr>
                <w:rFonts w:asciiTheme="majorHAnsi" w:hAnsiTheme="majorHAnsi"/>
                <w:sz w:val="15"/>
                <w:szCs w:val="15"/>
              </w:rPr>
              <w:t>6</w:t>
            </w:r>
          </w:p>
        </w:tc>
        <w:tc>
          <w:tcPr>
            <w:tcW w:w="2200" w:type="dxa"/>
            <w:shd w:val="clear" w:color="auto" w:fill="F5F5F5"/>
            <w:tcMar>
              <w:top w:w="60" w:type="dxa"/>
              <w:left w:w="90" w:type="dxa"/>
              <w:bottom w:w="60" w:type="dxa"/>
              <w:right w:w="90" w:type="dxa"/>
            </w:tcMar>
            <w:vAlign w:val="center"/>
          </w:tcPr>
          <w:p w14:paraId="7D51CC9F" w14:textId="77777777" w:rsidR="00BB632E" w:rsidRPr="00FD04CA" w:rsidRDefault="00000000">
            <w:pPr>
              <w:rPr>
                <w:rFonts w:asciiTheme="majorHAnsi" w:hAnsiTheme="majorHAnsi"/>
              </w:rPr>
            </w:pPr>
            <w:r w:rsidRPr="00FD04CA">
              <w:rPr>
                <w:rFonts w:asciiTheme="majorHAnsi" w:hAnsiTheme="majorHAnsi"/>
                <w:sz w:val="15"/>
                <w:szCs w:val="15"/>
              </w:rPr>
              <w:t>Measure</w:t>
            </w:r>
          </w:p>
        </w:tc>
        <w:tc>
          <w:tcPr>
            <w:tcW w:w="2700" w:type="dxa"/>
            <w:shd w:val="clear" w:color="auto" w:fill="F5F5F5"/>
            <w:tcMar>
              <w:top w:w="60" w:type="dxa"/>
              <w:left w:w="90" w:type="dxa"/>
              <w:bottom w:w="60" w:type="dxa"/>
              <w:right w:w="90" w:type="dxa"/>
            </w:tcMar>
            <w:vAlign w:val="center"/>
          </w:tcPr>
          <w:p w14:paraId="4623F4AF" w14:textId="77777777" w:rsidR="00BB632E" w:rsidRPr="00FD04CA" w:rsidRDefault="00000000">
            <w:pPr>
              <w:rPr>
                <w:rFonts w:asciiTheme="majorHAnsi" w:hAnsiTheme="majorHAnsi"/>
              </w:rPr>
            </w:pPr>
            <w:r w:rsidRPr="00FD04CA">
              <w:rPr>
                <w:rFonts w:asciiTheme="majorHAnsi" w:hAnsiTheme="majorHAnsi"/>
                <w:sz w:val="15"/>
                <w:szCs w:val="15"/>
              </w:rPr>
              <w:t>Quality + measure owner</w:t>
            </w:r>
          </w:p>
        </w:tc>
        <w:tc>
          <w:tcPr>
            <w:tcW w:w="4060" w:type="dxa"/>
            <w:shd w:val="clear" w:color="auto" w:fill="F5F5F5"/>
            <w:tcMar>
              <w:top w:w="60" w:type="dxa"/>
              <w:left w:w="90" w:type="dxa"/>
              <w:bottom w:w="60" w:type="dxa"/>
              <w:right w:w="90" w:type="dxa"/>
            </w:tcMar>
            <w:vAlign w:val="center"/>
          </w:tcPr>
          <w:p w14:paraId="6C6EC067" w14:textId="77777777" w:rsidR="00BB632E" w:rsidRPr="00FD04CA" w:rsidRDefault="00000000">
            <w:pPr>
              <w:rPr>
                <w:rFonts w:asciiTheme="majorHAnsi" w:hAnsiTheme="majorHAnsi"/>
              </w:rPr>
            </w:pPr>
            <w:r w:rsidRPr="00FD04CA">
              <w:rPr>
                <w:rFonts w:asciiTheme="majorHAnsi" w:hAnsiTheme="majorHAnsi"/>
                <w:sz w:val="15"/>
                <w:szCs w:val="15"/>
              </w:rPr>
              <w:t>Numerator, denominator, and exclusions are sound</w:t>
            </w:r>
          </w:p>
        </w:tc>
      </w:tr>
      <w:tr w:rsidR="00BB632E" w:rsidRPr="00FD04CA" w14:paraId="3C032313"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51437421" w14:textId="77777777" w:rsidR="00BB632E" w:rsidRPr="00FD04CA" w:rsidRDefault="00000000">
            <w:pPr>
              <w:rPr>
                <w:rFonts w:asciiTheme="majorHAnsi" w:hAnsiTheme="majorHAnsi"/>
              </w:rPr>
            </w:pPr>
            <w:r w:rsidRPr="00FD04CA">
              <w:rPr>
                <w:rFonts w:asciiTheme="majorHAnsi" w:hAnsiTheme="majorHAnsi"/>
                <w:sz w:val="15"/>
                <w:szCs w:val="15"/>
              </w:rPr>
              <w:t>7</w:t>
            </w:r>
          </w:p>
        </w:tc>
        <w:tc>
          <w:tcPr>
            <w:tcW w:w="2200" w:type="dxa"/>
            <w:shd w:val="clear" w:color="auto" w:fill="FFFFFF"/>
            <w:tcMar>
              <w:top w:w="60" w:type="dxa"/>
              <w:left w:w="90" w:type="dxa"/>
              <w:bottom w:w="60" w:type="dxa"/>
              <w:right w:w="90" w:type="dxa"/>
            </w:tcMar>
            <w:vAlign w:val="center"/>
          </w:tcPr>
          <w:p w14:paraId="23CAF8D2" w14:textId="77777777" w:rsidR="00BB632E" w:rsidRPr="00FD04CA" w:rsidRDefault="00000000">
            <w:pPr>
              <w:rPr>
                <w:rFonts w:asciiTheme="majorHAnsi" w:hAnsiTheme="majorHAnsi"/>
              </w:rPr>
            </w:pPr>
            <w:r w:rsidRPr="00FD04CA">
              <w:rPr>
                <w:rFonts w:asciiTheme="majorHAnsi" w:hAnsiTheme="majorHAnsi"/>
                <w:sz w:val="15"/>
                <w:szCs w:val="15"/>
              </w:rPr>
              <w:t>Data quality</w:t>
            </w:r>
          </w:p>
        </w:tc>
        <w:tc>
          <w:tcPr>
            <w:tcW w:w="2700" w:type="dxa"/>
            <w:shd w:val="clear" w:color="auto" w:fill="FFFFFF"/>
            <w:tcMar>
              <w:top w:w="60" w:type="dxa"/>
              <w:left w:w="90" w:type="dxa"/>
              <w:bottom w:w="60" w:type="dxa"/>
              <w:right w:w="90" w:type="dxa"/>
            </w:tcMar>
            <w:vAlign w:val="center"/>
          </w:tcPr>
          <w:p w14:paraId="3CB85A2B" w14:textId="77777777" w:rsidR="00BB632E" w:rsidRPr="00FD04CA" w:rsidRDefault="00000000">
            <w:pPr>
              <w:rPr>
                <w:rFonts w:asciiTheme="majorHAnsi" w:hAnsiTheme="majorHAnsi"/>
              </w:rPr>
            </w:pPr>
            <w:r w:rsidRPr="00FD04CA">
              <w:rPr>
                <w:rFonts w:asciiTheme="majorHAnsi" w:hAnsiTheme="majorHAnsi"/>
                <w:sz w:val="15"/>
                <w:szCs w:val="15"/>
              </w:rPr>
              <w:t>Data engineering</w:t>
            </w:r>
          </w:p>
        </w:tc>
        <w:tc>
          <w:tcPr>
            <w:tcW w:w="4060" w:type="dxa"/>
            <w:shd w:val="clear" w:color="auto" w:fill="FFFFFF"/>
            <w:tcMar>
              <w:top w:w="60" w:type="dxa"/>
              <w:left w:w="90" w:type="dxa"/>
              <w:bottom w:w="60" w:type="dxa"/>
              <w:right w:w="90" w:type="dxa"/>
            </w:tcMar>
            <w:vAlign w:val="center"/>
          </w:tcPr>
          <w:p w14:paraId="07680136" w14:textId="77777777" w:rsidR="00BB632E" w:rsidRPr="00FD04CA" w:rsidRDefault="00000000">
            <w:pPr>
              <w:rPr>
                <w:rFonts w:asciiTheme="majorHAnsi" w:hAnsiTheme="majorHAnsi"/>
              </w:rPr>
            </w:pPr>
            <w:r w:rsidRPr="00FD04CA">
              <w:rPr>
                <w:rFonts w:asciiTheme="majorHAnsi" w:hAnsiTheme="majorHAnsi"/>
                <w:sz w:val="15"/>
                <w:szCs w:val="15"/>
              </w:rPr>
              <w:t>Coverage and freshness thresholds are met</w:t>
            </w:r>
          </w:p>
        </w:tc>
      </w:tr>
      <w:tr w:rsidR="00BB632E" w:rsidRPr="00FD04CA" w14:paraId="2346307E"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5F655B0E" w14:textId="77777777" w:rsidR="00BB632E" w:rsidRPr="00FD04CA" w:rsidRDefault="00000000">
            <w:pPr>
              <w:rPr>
                <w:rFonts w:asciiTheme="majorHAnsi" w:hAnsiTheme="majorHAnsi"/>
              </w:rPr>
            </w:pPr>
            <w:r w:rsidRPr="00FD04CA">
              <w:rPr>
                <w:rFonts w:asciiTheme="majorHAnsi" w:hAnsiTheme="majorHAnsi"/>
                <w:sz w:val="15"/>
                <w:szCs w:val="15"/>
              </w:rPr>
              <w:t>8</w:t>
            </w:r>
          </w:p>
        </w:tc>
        <w:tc>
          <w:tcPr>
            <w:tcW w:w="2200" w:type="dxa"/>
            <w:shd w:val="clear" w:color="auto" w:fill="F5F5F5"/>
            <w:tcMar>
              <w:top w:w="60" w:type="dxa"/>
              <w:left w:w="90" w:type="dxa"/>
              <w:bottom w:w="60" w:type="dxa"/>
              <w:right w:w="90" w:type="dxa"/>
            </w:tcMar>
            <w:vAlign w:val="center"/>
          </w:tcPr>
          <w:p w14:paraId="4E63090B" w14:textId="77777777" w:rsidR="00BB632E" w:rsidRPr="00FD04CA" w:rsidRDefault="00000000">
            <w:pPr>
              <w:rPr>
                <w:rFonts w:asciiTheme="majorHAnsi" w:hAnsiTheme="majorHAnsi"/>
              </w:rPr>
            </w:pPr>
            <w:r w:rsidRPr="00FD04CA">
              <w:rPr>
                <w:rFonts w:asciiTheme="majorHAnsi" w:hAnsiTheme="majorHAnsi"/>
                <w:sz w:val="15"/>
                <w:szCs w:val="15"/>
              </w:rPr>
              <w:t>Shadow-mode validation</w:t>
            </w:r>
          </w:p>
        </w:tc>
        <w:tc>
          <w:tcPr>
            <w:tcW w:w="2700" w:type="dxa"/>
            <w:shd w:val="clear" w:color="auto" w:fill="F5F5F5"/>
            <w:tcMar>
              <w:top w:w="60" w:type="dxa"/>
              <w:left w:w="90" w:type="dxa"/>
              <w:bottom w:w="60" w:type="dxa"/>
              <w:right w:w="90" w:type="dxa"/>
            </w:tcMar>
            <w:vAlign w:val="center"/>
          </w:tcPr>
          <w:p w14:paraId="485EC67C" w14:textId="77777777" w:rsidR="00BB632E" w:rsidRPr="00FD04CA" w:rsidRDefault="00000000">
            <w:pPr>
              <w:rPr>
                <w:rFonts w:asciiTheme="majorHAnsi" w:hAnsiTheme="majorHAnsi"/>
              </w:rPr>
            </w:pPr>
            <w:r w:rsidRPr="00FD04CA">
              <w:rPr>
                <w:rFonts w:asciiTheme="majorHAnsi" w:hAnsiTheme="majorHAnsi"/>
                <w:sz w:val="15"/>
                <w:szCs w:val="15"/>
              </w:rPr>
              <w:t>Quality + clinical owner</w:t>
            </w:r>
          </w:p>
        </w:tc>
        <w:tc>
          <w:tcPr>
            <w:tcW w:w="4060" w:type="dxa"/>
            <w:shd w:val="clear" w:color="auto" w:fill="F5F5F5"/>
            <w:tcMar>
              <w:top w:w="60" w:type="dxa"/>
              <w:left w:w="90" w:type="dxa"/>
              <w:bottom w:w="60" w:type="dxa"/>
              <w:right w:w="90" w:type="dxa"/>
            </w:tcMar>
            <w:vAlign w:val="center"/>
          </w:tcPr>
          <w:p w14:paraId="76F15491" w14:textId="77777777" w:rsidR="00BB632E" w:rsidRPr="00FD04CA" w:rsidRDefault="00000000">
            <w:pPr>
              <w:rPr>
                <w:rFonts w:asciiTheme="majorHAnsi" w:hAnsiTheme="majorHAnsi"/>
              </w:rPr>
            </w:pPr>
            <w:r w:rsidRPr="00FD04CA">
              <w:rPr>
                <w:rFonts w:asciiTheme="majorHAnsi" w:hAnsiTheme="majorHAnsi"/>
                <w:sz w:val="15"/>
                <w:szCs w:val="15"/>
              </w:rPr>
              <w:t>Performance against gold cases is acceptable</w:t>
            </w:r>
          </w:p>
        </w:tc>
      </w:tr>
      <w:tr w:rsidR="00BB632E" w:rsidRPr="00FD04CA" w14:paraId="3370F082"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56BF2851" w14:textId="77777777" w:rsidR="00BB632E" w:rsidRPr="00FD04CA" w:rsidRDefault="00000000">
            <w:pPr>
              <w:rPr>
                <w:rFonts w:asciiTheme="majorHAnsi" w:hAnsiTheme="majorHAnsi"/>
              </w:rPr>
            </w:pPr>
            <w:r w:rsidRPr="00FD04CA">
              <w:rPr>
                <w:rFonts w:asciiTheme="majorHAnsi" w:hAnsiTheme="majorHAnsi"/>
                <w:sz w:val="15"/>
                <w:szCs w:val="15"/>
              </w:rPr>
              <w:t>9</w:t>
            </w:r>
          </w:p>
        </w:tc>
        <w:tc>
          <w:tcPr>
            <w:tcW w:w="2200" w:type="dxa"/>
            <w:shd w:val="clear" w:color="auto" w:fill="FFFFFF"/>
            <w:tcMar>
              <w:top w:w="60" w:type="dxa"/>
              <w:left w:w="90" w:type="dxa"/>
              <w:bottom w:w="60" w:type="dxa"/>
              <w:right w:w="90" w:type="dxa"/>
            </w:tcMar>
            <w:vAlign w:val="center"/>
          </w:tcPr>
          <w:p w14:paraId="7E7A7D65" w14:textId="77777777" w:rsidR="00BB632E" w:rsidRPr="00FD04CA" w:rsidRDefault="00000000">
            <w:pPr>
              <w:rPr>
                <w:rFonts w:asciiTheme="majorHAnsi" w:hAnsiTheme="majorHAnsi"/>
              </w:rPr>
            </w:pPr>
            <w:r w:rsidRPr="00FD04CA">
              <w:rPr>
                <w:rFonts w:asciiTheme="majorHAnsi" w:hAnsiTheme="majorHAnsi"/>
                <w:sz w:val="15"/>
                <w:szCs w:val="15"/>
              </w:rPr>
              <w:t>Staff-facing activation</w:t>
            </w:r>
          </w:p>
        </w:tc>
        <w:tc>
          <w:tcPr>
            <w:tcW w:w="2700" w:type="dxa"/>
            <w:shd w:val="clear" w:color="auto" w:fill="FFFFFF"/>
            <w:tcMar>
              <w:top w:w="60" w:type="dxa"/>
              <w:left w:w="90" w:type="dxa"/>
              <w:bottom w:w="60" w:type="dxa"/>
              <w:right w:w="90" w:type="dxa"/>
            </w:tcMar>
            <w:vAlign w:val="center"/>
          </w:tcPr>
          <w:p w14:paraId="3C2980F4" w14:textId="77777777" w:rsidR="00BB632E" w:rsidRPr="00FD04CA" w:rsidRDefault="00000000">
            <w:pPr>
              <w:rPr>
                <w:rFonts w:asciiTheme="majorHAnsi" w:hAnsiTheme="majorHAnsi"/>
              </w:rPr>
            </w:pPr>
            <w:r w:rsidRPr="00FD04CA">
              <w:rPr>
                <w:rFonts w:asciiTheme="majorHAnsi" w:hAnsiTheme="majorHAnsi"/>
                <w:sz w:val="15"/>
                <w:szCs w:val="15"/>
              </w:rPr>
              <w:t>Operational owner + human factors</w:t>
            </w:r>
          </w:p>
        </w:tc>
        <w:tc>
          <w:tcPr>
            <w:tcW w:w="4060" w:type="dxa"/>
            <w:shd w:val="clear" w:color="auto" w:fill="FFFFFF"/>
            <w:tcMar>
              <w:top w:w="60" w:type="dxa"/>
              <w:left w:w="90" w:type="dxa"/>
              <w:bottom w:w="60" w:type="dxa"/>
              <w:right w:w="90" w:type="dxa"/>
            </w:tcMar>
            <w:vAlign w:val="center"/>
          </w:tcPr>
          <w:p w14:paraId="1F44F4D2" w14:textId="77777777" w:rsidR="00BB632E" w:rsidRPr="00FD04CA" w:rsidRDefault="00000000">
            <w:pPr>
              <w:rPr>
                <w:rFonts w:asciiTheme="majorHAnsi" w:hAnsiTheme="majorHAnsi"/>
              </w:rPr>
            </w:pPr>
            <w:r w:rsidRPr="00FD04CA">
              <w:rPr>
                <w:rFonts w:asciiTheme="majorHAnsi" w:hAnsiTheme="majorHAnsi"/>
                <w:sz w:val="15"/>
                <w:szCs w:val="15"/>
              </w:rPr>
              <w:t>The surface is usable and not misleading</w:t>
            </w:r>
          </w:p>
        </w:tc>
      </w:tr>
      <w:tr w:rsidR="00BB632E" w:rsidRPr="00FD04CA" w14:paraId="67287392"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0EC78B5D" w14:textId="77777777" w:rsidR="00BB632E" w:rsidRPr="00FD04CA" w:rsidRDefault="00000000">
            <w:pPr>
              <w:rPr>
                <w:rFonts w:asciiTheme="majorHAnsi" w:hAnsiTheme="majorHAnsi"/>
              </w:rPr>
            </w:pPr>
            <w:r w:rsidRPr="00FD04CA">
              <w:rPr>
                <w:rFonts w:asciiTheme="majorHAnsi" w:hAnsiTheme="majorHAnsi"/>
                <w:sz w:val="15"/>
                <w:szCs w:val="15"/>
              </w:rPr>
              <w:t>10</w:t>
            </w:r>
          </w:p>
        </w:tc>
        <w:tc>
          <w:tcPr>
            <w:tcW w:w="2200" w:type="dxa"/>
            <w:shd w:val="clear" w:color="auto" w:fill="F5F5F5"/>
            <w:tcMar>
              <w:top w:w="60" w:type="dxa"/>
              <w:left w:w="90" w:type="dxa"/>
              <w:bottom w:w="60" w:type="dxa"/>
              <w:right w:w="90" w:type="dxa"/>
            </w:tcMar>
            <w:vAlign w:val="center"/>
          </w:tcPr>
          <w:p w14:paraId="183A23FD" w14:textId="77777777" w:rsidR="00BB632E" w:rsidRPr="00FD04CA" w:rsidRDefault="00000000">
            <w:pPr>
              <w:rPr>
                <w:rFonts w:asciiTheme="majorHAnsi" w:hAnsiTheme="majorHAnsi"/>
              </w:rPr>
            </w:pPr>
            <w:r w:rsidRPr="00FD04CA">
              <w:rPr>
                <w:rFonts w:asciiTheme="majorHAnsi" w:hAnsiTheme="majorHAnsi"/>
                <w:sz w:val="15"/>
                <w:szCs w:val="15"/>
              </w:rPr>
              <w:t>Prospective alert activation</w:t>
            </w:r>
          </w:p>
        </w:tc>
        <w:tc>
          <w:tcPr>
            <w:tcW w:w="2700" w:type="dxa"/>
            <w:shd w:val="clear" w:color="auto" w:fill="F5F5F5"/>
            <w:tcMar>
              <w:top w:w="60" w:type="dxa"/>
              <w:left w:w="90" w:type="dxa"/>
              <w:bottom w:w="60" w:type="dxa"/>
              <w:right w:w="90" w:type="dxa"/>
            </w:tcMar>
            <w:vAlign w:val="center"/>
          </w:tcPr>
          <w:p w14:paraId="0983530A" w14:textId="77777777" w:rsidR="00BB632E" w:rsidRPr="00FD04CA" w:rsidRDefault="00000000">
            <w:pPr>
              <w:rPr>
                <w:rFonts w:asciiTheme="majorHAnsi" w:hAnsiTheme="majorHAnsi"/>
              </w:rPr>
            </w:pPr>
            <w:r w:rsidRPr="00FD04CA">
              <w:rPr>
                <w:rFonts w:asciiTheme="majorHAnsi" w:hAnsiTheme="majorHAnsi"/>
                <w:sz w:val="15"/>
                <w:szCs w:val="15"/>
              </w:rPr>
              <w:t>Clinical governance body</w:t>
            </w:r>
          </w:p>
        </w:tc>
        <w:tc>
          <w:tcPr>
            <w:tcW w:w="4060" w:type="dxa"/>
            <w:shd w:val="clear" w:color="auto" w:fill="F5F5F5"/>
            <w:tcMar>
              <w:top w:w="60" w:type="dxa"/>
              <w:left w:w="90" w:type="dxa"/>
              <w:bottom w:w="60" w:type="dxa"/>
              <w:right w:w="90" w:type="dxa"/>
            </w:tcMar>
            <w:vAlign w:val="center"/>
          </w:tcPr>
          <w:p w14:paraId="0E156DF8" w14:textId="77777777" w:rsidR="00BB632E" w:rsidRPr="00FD04CA" w:rsidRDefault="00000000">
            <w:pPr>
              <w:rPr>
                <w:rFonts w:asciiTheme="majorHAnsi" w:hAnsiTheme="majorHAnsi"/>
              </w:rPr>
            </w:pPr>
            <w:r w:rsidRPr="00FD04CA">
              <w:rPr>
                <w:rFonts w:asciiTheme="majorHAnsi" w:hAnsiTheme="majorHAnsi"/>
                <w:sz w:val="15"/>
                <w:szCs w:val="15"/>
              </w:rPr>
              <w:t>Alert latency and burden are safe</w:t>
            </w:r>
          </w:p>
        </w:tc>
      </w:tr>
      <w:tr w:rsidR="00BB632E" w:rsidRPr="00FD04CA" w14:paraId="6E267DE9"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15E695E3" w14:textId="77777777" w:rsidR="00BB632E" w:rsidRPr="00FD04CA" w:rsidRDefault="00000000">
            <w:pPr>
              <w:rPr>
                <w:rFonts w:asciiTheme="majorHAnsi" w:hAnsiTheme="majorHAnsi"/>
              </w:rPr>
            </w:pPr>
            <w:r w:rsidRPr="00FD04CA">
              <w:rPr>
                <w:rFonts w:asciiTheme="majorHAnsi" w:hAnsiTheme="majorHAnsi"/>
                <w:sz w:val="15"/>
                <w:szCs w:val="15"/>
              </w:rPr>
              <w:t>11</w:t>
            </w:r>
          </w:p>
        </w:tc>
        <w:tc>
          <w:tcPr>
            <w:tcW w:w="2200" w:type="dxa"/>
            <w:shd w:val="clear" w:color="auto" w:fill="FFFFFF"/>
            <w:tcMar>
              <w:top w:w="60" w:type="dxa"/>
              <w:left w:w="90" w:type="dxa"/>
              <w:bottom w:w="60" w:type="dxa"/>
              <w:right w:w="90" w:type="dxa"/>
            </w:tcMar>
            <w:vAlign w:val="center"/>
          </w:tcPr>
          <w:p w14:paraId="4A10E3E1" w14:textId="77777777" w:rsidR="00BB632E" w:rsidRPr="00FD04CA" w:rsidRDefault="00000000">
            <w:pPr>
              <w:rPr>
                <w:rFonts w:asciiTheme="majorHAnsi" w:hAnsiTheme="majorHAnsi"/>
              </w:rPr>
            </w:pPr>
            <w:r w:rsidRPr="00FD04CA">
              <w:rPr>
                <w:rFonts w:asciiTheme="majorHAnsi" w:hAnsiTheme="majorHAnsi"/>
                <w:sz w:val="15"/>
                <w:szCs w:val="15"/>
              </w:rPr>
              <w:t>Patient-facing content</w:t>
            </w:r>
          </w:p>
        </w:tc>
        <w:tc>
          <w:tcPr>
            <w:tcW w:w="2700" w:type="dxa"/>
            <w:shd w:val="clear" w:color="auto" w:fill="FFFFFF"/>
            <w:tcMar>
              <w:top w:w="60" w:type="dxa"/>
              <w:left w:w="90" w:type="dxa"/>
              <w:bottom w:w="60" w:type="dxa"/>
              <w:right w:w="90" w:type="dxa"/>
            </w:tcMar>
            <w:vAlign w:val="center"/>
          </w:tcPr>
          <w:p w14:paraId="05031458" w14:textId="77777777" w:rsidR="00BB632E" w:rsidRPr="00FD04CA" w:rsidRDefault="00000000">
            <w:pPr>
              <w:rPr>
                <w:rFonts w:asciiTheme="majorHAnsi" w:hAnsiTheme="majorHAnsi"/>
              </w:rPr>
            </w:pPr>
            <w:r w:rsidRPr="00FD04CA">
              <w:rPr>
                <w:rFonts w:asciiTheme="majorHAnsi" w:hAnsiTheme="majorHAnsi"/>
                <w:sz w:val="15"/>
                <w:szCs w:val="15"/>
              </w:rPr>
              <w:t>Patient experience + clinical owner</w:t>
            </w:r>
          </w:p>
        </w:tc>
        <w:tc>
          <w:tcPr>
            <w:tcW w:w="4060" w:type="dxa"/>
            <w:shd w:val="clear" w:color="auto" w:fill="FFFFFF"/>
            <w:tcMar>
              <w:top w:w="60" w:type="dxa"/>
              <w:left w:w="90" w:type="dxa"/>
              <w:bottom w:w="60" w:type="dxa"/>
              <w:right w:w="90" w:type="dxa"/>
            </w:tcMar>
            <w:vAlign w:val="center"/>
          </w:tcPr>
          <w:p w14:paraId="62303322" w14:textId="77777777" w:rsidR="00BB632E" w:rsidRPr="00FD04CA" w:rsidRDefault="00000000">
            <w:pPr>
              <w:rPr>
                <w:rFonts w:asciiTheme="majorHAnsi" w:hAnsiTheme="majorHAnsi"/>
              </w:rPr>
            </w:pPr>
            <w:r w:rsidRPr="00FD04CA">
              <w:rPr>
                <w:rFonts w:asciiTheme="majorHAnsi" w:hAnsiTheme="majorHAnsi"/>
                <w:sz w:val="15"/>
                <w:szCs w:val="15"/>
              </w:rPr>
              <w:t>Content is appropriate, plain-language, and non-accusatory</w:t>
            </w:r>
          </w:p>
        </w:tc>
      </w:tr>
    </w:tbl>
    <w:p w14:paraId="55B93653"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16.1 — The eleven approval gates.</w:t>
      </w:r>
    </w:p>
    <w:p w14:paraId="3D65F089"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16.2 Audience projections</w:t>
      </w:r>
    </w:p>
    <w:p w14:paraId="0AC97E35" w14:textId="77777777" w:rsidR="00BB632E" w:rsidRPr="00FD04CA" w:rsidRDefault="00000000">
      <w:pPr>
        <w:spacing w:after="120" w:line="276" w:lineRule="auto"/>
        <w:rPr>
          <w:rFonts w:asciiTheme="majorHAnsi" w:hAnsiTheme="majorHAnsi"/>
        </w:rPr>
      </w:pPr>
      <w:r w:rsidRPr="00FD04CA">
        <w:rPr>
          <w:rFonts w:asciiTheme="majorHAnsi" w:hAnsiTheme="majorHAnsi"/>
        </w:rPr>
        <w:t>The same approved definition can have governed projections for a clinical reviewer detail view; operational flow detail; executive aggregate; the Arena analytical view; the Patient Flow 4D overlay; an Eddy explanation; and Hummingbird patient education or status.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7545CE3A"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6EFB60D6"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The projection firewall</w:t>
            </w:r>
          </w:p>
          <w:p w14:paraId="3CBEEAAD"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lastRenderedPageBreak/>
              <w:t>Raw research prose, candidate terminology, unsupported hypotheses, and unadjudicated error screens must never flow directly to patient-facing or assistant surfaces.</w:t>
            </w:r>
          </w:p>
          <w:p w14:paraId="033DCF49"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This is why the approved-catalog read service must remain the only route by which governed pathway projections reach downstream applications — a direct query from an assistant or a mobile BFF bypasses every gate above.</w:t>
            </w:r>
          </w:p>
        </w:tc>
      </w:tr>
    </w:tbl>
    <w:p w14:paraId="12057572" w14:textId="77777777" w:rsidR="00BB632E" w:rsidRPr="00FD04CA" w:rsidRDefault="00BB632E">
      <w:pPr>
        <w:spacing w:after="160"/>
        <w:rPr>
          <w:rFonts w:asciiTheme="majorHAnsi" w:hAnsiTheme="majorHAnsi"/>
        </w:rPr>
      </w:pPr>
    </w:p>
    <w:p w14:paraId="76774FE2"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16.3 Misuse controls</w:t>
      </w:r>
    </w:p>
    <w:p w14:paraId="5A407727" w14:textId="77777777" w:rsidR="00BB632E" w:rsidRPr="00FD04CA" w:rsidRDefault="00000000">
      <w:pPr>
        <w:spacing w:after="120" w:line="276" w:lineRule="auto"/>
        <w:rPr>
          <w:rFonts w:asciiTheme="majorHAnsi" w:hAnsiTheme="majorHAnsi"/>
        </w:rPr>
      </w:pPr>
      <w:r w:rsidRPr="00FD04CA">
        <w:rPr>
          <w:rFonts w:asciiTheme="majorHAnsi" w:hAnsiTheme="majorHAnsi"/>
        </w:rPr>
        <w:t>The following must be structurally prohibited, not merely discouraged:</w:t>
      </w:r>
    </w:p>
    <w:p w14:paraId="7627FC4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Individual clinician ranking derived from unvalidated pathway deviations.</w:t>
      </w:r>
    </w:p>
    <w:p w14:paraId="77069D0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Punitive interpretation without a data-quality review.</w:t>
      </w:r>
    </w:p>
    <w:p w14:paraId="53C27F4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Causal labels derived from correlation.</w:t>
      </w:r>
    </w:p>
    <w:p w14:paraId="679A15D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Comparison of units with materially different source coverage.</w:t>
      </w:r>
    </w:p>
    <w:p w14:paraId="1D43EE4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Small-cohort disclosure.</w:t>
      </w:r>
    </w:p>
    <w:p w14:paraId="5218331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Patient-facing "error" or "noncompliance" labels.</w:t>
      </w:r>
    </w:p>
    <w:p w14:paraId="056BEBE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Silent retroactive rescoring.</w:t>
      </w:r>
    </w:p>
    <w:p w14:paraId="1845661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Guideline activation based on DRG coverage.</w:t>
      </w:r>
    </w:p>
    <w:p w14:paraId="396964A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Replacing clinician judgement with a model state.</w:t>
      </w:r>
    </w:p>
    <w:p w14:paraId="1B4749A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16.4 Privacy</w:t>
      </w:r>
    </w:p>
    <w:p w14:paraId="18E0CC6E" w14:textId="77777777" w:rsidR="00BB632E" w:rsidRPr="00FD04CA" w:rsidRDefault="00000000">
      <w:pPr>
        <w:spacing w:after="120" w:line="276" w:lineRule="auto"/>
        <w:rPr>
          <w:rFonts w:asciiTheme="majorHAnsi" w:hAnsiTheme="majorHAnsi"/>
        </w:rPr>
      </w:pPr>
      <w:r w:rsidRPr="00FD04CA">
        <w:rPr>
          <w:rFonts w:asciiTheme="majorHAnsi" w:hAnsiTheme="majorHAnsi"/>
        </w:rPr>
        <w:t>Apply minimum-necessary access; purpose-based authorisation; audit logs; encrypted transport and storage; role-limited access to patient-level evidence; de-identification for research where appropriate; cohort-size suppression; controlled export; retention rules; and explicit governance for safety reports and reviewer notes.</w:t>
      </w:r>
    </w:p>
    <w:p w14:paraId="030F661D"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16.5 Fairness</w:t>
      </w:r>
    </w:p>
    <w:p w14:paraId="00CD2B53" w14:textId="77777777" w:rsidR="00BB632E" w:rsidRPr="00FD04CA" w:rsidRDefault="00000000">
      <w:pPr>
        <w:spacing w:after="120" w:line="276" w:lineRule="auto"/>
        <w:rPr>
          <w:rFonts w:asciiTheme="majorHAnsi" w:hAnsiTheme="majorHAnsi"/>
        </w:rPr>
      </w:pPr>
      <w:r w:rsidRPr="00FD04CA">
        <w:rPr>
          <w:rFonts w:asciiTheme="majorHAnsi" w:hAnsiTheme="majorHAnsi"/>
        </w:rPr>
        <w:t>Fairness analysis in this program is primarily a missingness problem. Because "missing" and "data_unavailable" are distinguished at the step level, coverage can be stratified by unit, service line, shift, payer, language, and demographic group, and the program can answer the question that matters: are we systematically reporting worse care for populations whose care is simply less well captured?</w:t>
      </w:r>
    </w:p>
    <w:p w14:paraId="5A03B8E3" w14:textId="77777777" w:rsidR="00BB632E" w:rsidRPr="00FD04CA" w:rsidRDefault="00000000">
      <w:pPr>
        <w:spacing w:after="120" w:line="276" w:lineRule="auto"/>
        <w:rPr>
          <w:rFonts w:asciiTheme="majorHAnsi" w:hAnsiTheme="majorHAnsi"/>
        </w:rPr>
      </w:pPr>
      <w:r w:rsidRPr="00FD04CA">
        <w:rPr>
          <w:rFonts w:asciiTheme="majorHAnsi" w:hAnsiTheme="majorHAnsi"/>
        </w:rPr>
        <w:t>Any measure released for comparison across units must publish its coverage distribution alongside its point estimate, and must suppress comparisons where coverage differs beyond an approved threshold.</w:t>
      </w:r>
    </w:p>
    <w:p w14:paraId="5BD8D3F8"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17. Worked example: one pathway end to end</w:t>
      </w:r>
    </w:p>
    <w:p w14:paraId="2848B354" w14:textId="77777777" w:rsidR="00BB632E" w:rsidRPr="00FD04CA" w:rsidRDefault="00000000">
      <w:pPr>
        <w:spacing w:after="120" w:line="276" w:lineRule="auto"/>
        <w:rPr>
          <w:rFonts w:asciiTheme="majorHAnsi" w:hAnsiTheme="majorHAnsi"/>
        </w:rPr>
      </w:pPr>
      <w:r w:rsidRPr="00FD04CA">
        <w:rPr>
          <w:rFonts w:asciiTheme="majorHAnsi" w:hAnsiTheme="majorHAnsi"/>
        </w:rPr>
        <w:t>This section illustrates the specification against a single, deliberately well-observed pathway. It is a modelling illustration, not a clinical recommendation, and every value shown is a placeholder pending institutional approval.</w:t>
      </w:r>
    </w:p>
    <w:p w14:paraId="08145604"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17.1 Package header</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900"/>
        <w:gridCol w:w="6460"/>
      </w:tblGrid>
      <w:tr w:rsidR="00BB632E" w:rsidRPr="00FD04CA" w14:paraId="642C3E25" w14:textId="77777777">
        <w:tblPrEx>
          <w:tblCellMar>
            <w:top w:w="0" w:type="dxa"/>
            <w:bottom w:w="0" w:type="dxa"/>
          </w:tblCellMar>
        </w:tblPrEx>
        <w:trPr>
          <w:tblHeader/>
        </w:trPr>
        <w:tc>
          <w:tcPr>
            <w:tcW w:w="2900" w:type="dxa"/>
            <w:shd w:val="clear" w:color="auto" w:fill="1A1A2E"/>
            <w:tcMar>
              <w:top w:w="70" w:type="dxa"/>
              <w:left w:w="90" w:type="dxa"/>
              <w:bottom w:w="70" w:type="dxa"/>
              <w:right w:w="90" w:type="dxa"/>
            </w:tcMar>
            <w:vAlign w:val="center"/>
          </w:tcPr>
          <w:p w14:paraId="0F34894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Field</w:t>
            </w:r>
          </w:p>
        </w:tc>
        <w:tc>
          <w:tcPr>
            <w:tcW w:w="6460" w:type="dxa"/>
            <w:shd w:val="clear" w:color="auto" w:fill="1A1A2E"/>
            <w:tcMar>
              <w:top w:w="70" w:type="dxa"/>
              <w:left w:w="90" w:type="dxa"/>
              <w:bottom w:w="70" w:type="dxa"/>
              <w:right w:w="90" w:type="dxa"/>
            </w:tcMar>
            <w:vAlign w:val="center"/>
          </w:tcPr>
          <w:p w14:paraId="6D8360FA" w14:textId="77777777" w:rsidR="00BB632E" w:rsidRPr="00FD04CA" w:rsidRDefault="00000000">
            <w:pPr>
              <w:rPr>
                <w:rFonts w:asciiTheme="majorHAnsi" w:hAnsiTheme="majorHAnsi"/>
              </w:rPr>
            </w:pPr>
            <w:r w:rsidRPr="00FD04CA">
              <w:rPr>
                <w:rFonts w:asciiTheme="majorHAnsi" w:hAnsiTheme="majorHAnsi"/>
                <w:b/>
                <w:bCs/>
                <w:color w:val="FFFFFF"/>
                <w:sz w:val="16"/>
                <w:szCs w:val="16"/>
              </w:rPr>
              <w:t>Illustrative value</w:t>
            </w:r>
          </w:p>
        </w:tc>
      </w:tr>
      <w:tr w:rsidR="00BB632E" w:rsidRPr="00FD04CA" w14:paraId="1848054B"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1058FDDE" w14:textId="77777777" w:rsidR="00BB632E" w:rsidRPr="00FD04CA" w:rsidRDefault="00000000">
            <w:pPr>
              <w:rPr>
                <w:rFonts w:asciiTheme="majorHAnsi" w:hAnsiTheme="majorHAnsi"/>
              </w:rPr>
            </w:pPr>
            <w:r w:rsidRPr="00FD04CA">
              <w:rPr>
                <w:rFonts w:asciiTheme="majorHAnsi" w:hAnsiTheme="majorHAnsi"/>
                <w:sz w:val="15"/>
                <w:szCs w:val="15"/>
              </w:rPr>
              <w:t>Pathway definition ID / key</w:t>
            </w:r>
          </w:p>
        </w:tc>
        <w:tc>
          <w:tcPr>
            <w:tcW w:w="6460" w:type="dxa"/>
            <w:shd w:val="clear" w:color="auto" w:fill="FFFFFF"/>
            <w:tcMar>
              <w:top w:w="60" w:type="dxa"/>
              <w:left w:w="90" w:type="dxa"/>
              <w:bottom w:w="60" w:type="dxa"/>
              <w:right w:w="90" w:type="dxa"/>
            </w:tcMar>
            <w:vAlign w:val="center"/>
          </w:tcPr>
          <w:p w14:paraId="410FDAC1" w14:textId="77777777" w:rsidR="00BB632E" w:rsidRPr="00FD04CA" w:rsidRDefault="00000000">
            <w:pPr>
              <w:rPr>
                <w:rFonts w:asciiTheme="majorHAnsi" w:hAnsiTheme="majorHAnsi"/>
              </w:rPr>
            </w:pPr>
            <w:r w:rsidRPr="00FD04CA">
              <w:rPr>
                <w:rFonts w:asciiTheme="majorHAnsi" w:hAnsiTheme="majorHAnsi"/>
                <w:sz w:val="15"/>
                <w:szCs w:val="15"/>
              </w:rPr>
              <w:t>cp_sepsis_septicemia</w:t>
            </w:r>
          </w:p>
        </w:tc>
      </w:tr>
      <w:tr w:rsidR="00BB632E" w:rsidRPr="00FD04CA" w14:paraId="22777776"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1DFFC64B" w14:textId="77777777" w:rsidR="00BB632E" w:rsidRPr="00FD04CA" w:rsidRDefault="00000000">
            <w:pPr>
              <w:rPr>
                <w:rFonts w:asciiTheme="majorHAnsi" w:hAnsiTheme="majorHAnsi"/>
              </w:rPr>
            </w:pPr>
            <w:r w:rsidRPr="00FD04CA">
              <w:rPr>
                <w:rFonts w:asciiTheme="majorHAnsi" w:hAnsiTheme="majorHAnsi"/>
                <w:sz w:val="15"/>
                <w:szCs w:val="15"/>
              </w:rPr>
              <w:t>Worklist rank / care type / service line</w:t>
            </w:r>
          </w:p>
        </w:tc>
        <w:tc>
          <w:tcPr>
            <w:tcW w:w="6460" w:type="dxa"/>
            <w:shd w:val="clear" w:color="auto" w:fill="F5F5F5"/>
            <w:tcMar>
              <w:top w:w="60" w:type="dxa"/>
              <w:left w:w="90" w:type="dxa"/>
              <w:bottom w:w="60" w:type="dxa"/>
              <w:right w:w="90" w:type="dxa"/>
            </w:tcMar>
            <w:vAlign w:val="center"/>
          </w:tcPr>
          <w:p w14:paraId="7866FFFD" w14:textId="77777777" w:rsidR="00BB632E" w:rsidRPr="00FD04CA" w:rsidRDefault="00000000">
            <w:pPr>
              <w:rPr>
                <w:rFonts w:asciiTheme="majorHAnsi" w:hAnsiTheme="majorHAnsi"/>
              </w:rPr>
            </w:pPr>
            <w:r w:rsidRPr="00FD04CA">
              <w:rPr>
                <w:rFonts w:asciiTheme="majorHAnsi" w:hAnsiTheme="majorHAnsi"/>
                <w:sz w:val="15"/>
                <w:szCs w:val="15"/>
              </w:rPr>
              <w:t>3 · Medical · Critical Care</w:t>
            </w:r>
          </w:p>
        </w:tc>
      </w:tr>
      <w:tr w:rsidR="00BB632E" w:rsidRPr="00FD04CA" w14:paraId="370EEE59"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5C2EA8BB" w14:textId="77777777" w:rsidR="00BB632E" w:rsidRPr="00FD04CA" w:rsidRDefault="00000000">
            <w:pPr>
              <w:rPr>
                <w:rFonts w:asciiTheme="majorHAnsi" w:hAnsiTheme="majorHAnsi"/>
              </w:rPr>
            </w:pPr>
            <w:r w:rsidRPr="00FD04CA">
              <w:rPr>
                <w:rFonts w:asciiTheme="majorHAnsi" w:hAnsiTheme="majorHAnsi"/>
                <w:sz w:val="15"/>
                <w:szCs w:val="15"/>
              </w:rPr>
              <w:t>Readiness lane</w:t>
            </w:r>
          </w:p>
        </w:tc>
        <w:tc>
          <w:tcPr>
            <w:tcW w:w="6460" w:type="dxa"/>
            <w:shd w:val="clear" w:color="auto" w:fill="FFFFFF"/>
            <w:tcMar>
              <w:top w:w="60" w:type="dxa"/>
              <w:left w:w="90" w:type="dxa"/>
              <w:bottom w:w="60" w:type="dxa"/>
              <w:right w:w="90" w:type="dxa"/>
            </w:tcMar>
            <w:vAlign w:val="center"/>
          </w:tcPr>
          <w:p w14:paraId="050BF6FD" w14:textId="77777777" w:rsidR="00BB632E" w:rsidRPr="00FD04CA" w:rsidRDefault="00000000">
            <w:pPr>
              <w:rPr>
                <w:rFonts w:asciiTheme="majorHAnsi" w:hAnsiTheme="majorHAnsi"/>
              </w:rPr>
            </w:pPr>
            <w:r w:rsidRPr="00FD04CA">
              <w:rPr>
                <w:rFonts w:asciiTheme="majorHAnsi" w:hAnsiTheme="majorHAnsi"/>
                <w:sz w:val="15"/>
                <w:szCs w:val="15"/>
              </w:rPr>
              <w:t>Signoff → normalize</w:t>
            </w:r>
          </w:p>
        </w:tc>
      </w:tr>
      <w:tr w:rsidR="00BB632E" w:rsidRPr="00FD04CA" w14:paraId="3697F941"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52DAAD23" w14:textId="77777777" w:rsidR="00BB632E" w:rsidRPr="00FD04CA" w:rsidRDefault="00000000">
            <w:pPr>
              <w:rPr>
                <w:rFonts w:asciiTheme="majorHAnsi" w:hAnsiTheme="majorHAnsi"/>
              </w:rPr>
            </w:pPr>
            <w:r w:rsidRPr="00FD04CA">
              <w:rPr>
                <w:rFonts w:asciiTheme="majorHAnsi" w:hAnsiTheme="majorHAnsi"/>
                <w:sz w:val="15"/>
                <w:szCs w:val="15"/>
              </w:rPr>
              <w:t>Source specificity</w:t>
            </w:r>
          </w:p>
        </w:tc>
        <w:tc>
          <w:tcPr>
            <w:tcW w:w="6460" w:type="dxa"/>
            <w:shd w:val="clear" w:color="auto" w:fill="F5F5F5"/>
            <w:tcMar>
              <w:top w:w="60" w:type="dxa"/>
              <w:left w:w="90" w:type="dxa"/>
              <w:bottom w:w="60" w:type="dxa"/>
              <w:right w:w="90" w:type="dxa"/>
            </w:tcMar>
            <w:vAlign w:val="center"/>
          </w:tcPr>
          <w:p w14:paraId="2A310BA1" w14:textId="77777777" w:rsidR="00BB632E" w:rsidRPr="00FD04CA" w:rsidRDefault="00000000">
            <w:pPr>
              <w:rPr>
                <w:rFonts w:asciiTheme="majorHAnsi" w:hAnsiTheme="majorHAnsi"/>
              </w:rPr>
            </w:pPr>
            <w:r w:rsidRPr="00FD04CA">
              <w:rPr>
                <w:rFonts w:asciiTheme="majorHAnsi" w:hAnsiTheme="majorHAnsi"/>
                <w:sz w:val="15"/>
                <w:szCs w:val="15"/>
              </w:rPr>
              <w:t>Medium</w:t>
            </w:r>
          </w:p>
        </w:tc>
      </w:tr>
      <w:tr w:rsidR="00BB632E" w:rsidRPr="00FD04CA" w14:paraId="0EDE6A0B"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7F41FD50" w14:textId="77777777" w:rsidR="00BB632E" w:rsidRPr="00FD04CA" w:rsidRDefault="00000000">
            <w:pPr>
              <w:rPr>
                <w:rFonts w:asciiTheme="majorHAnsi" w:hAnsiTheme="majorHAnsi"/>
              </w:rPr>
            </w:pPr>
            <w:r w:rsidRPr="00FD04CA">
              <w:rPr>
                <w:rFonts w:asciiTheme="majorHAnsi" w:hAnsiTheme="majorHAnsi"/>
                <w:sz w:val="15"/>
                <w:szCs w:val="15"/>
              </w:rPr>
              <w:t>Technical complexity</w:t>
            </w:r>
          </w:p>
        </w:tc>
        <w:tc>
          <w:tcPr>
            <w:tcW w:w="6460" w:type="dxa"/>
            <w:shd w:val="clear" w:color="auto" w:fill="FFFFFF"/>
            <w:tcMar>
              <w:top w:w="60" w:type="dxa"/>
              <w:left w:w="90" w:type="dxa"/>
              <w:bottom w:w="60" w:type="dxa"/>
              <w:right w:w="90" w:type="dxa"/>
            </w:tcMar>
            <w:vAlign w:val="center"/>
          </w:tcPr>
          <w:p w14:paraId="219FE9F0" w14:textId="77777777" w:rsidR="00BB632E" w:rsidRPr="00FD04CA" w:rsidRDefault="00000000">
            <w:pPr>
              <w:rPr>
                <w:rFonts w:asciiTheme="majorHAnsi" w:hAnsiTheme="majorHAnsi"/>
              </w:rPr>
            </w:pPr>
            <w:r w:rsidRPr="00FD04CA">
              <w:rPr>
                <w:rFonts w:asciiTheme="majorHAnsi" w:hAnsiTheme="majorHAnsi"/>
                <w:sz w:val="15"/>
                <w:szCs w:val="15"/>
              </w:rPr>
              <w:t>very high — 136 clauses, 55 timing terms, 18 conditional terms</w:t>
            </w:r>
          </w:p>
        </w:tc>
      </w:tr>
      <w:tr w:rsidR="00BB632E" w:rsidRPr="00FD04CA" w14:paraId="78CDE14B"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0596D0E9" w14:textId="77777777" w:rsidR="00BB632E" w:rsidRPr="00FD04CA" w:rsidRDefault="00000000">
            <w:pPr>
              <w:rPr>
                <w:rFonts w:asciiTheme="majorHAnsi" w:hAnsiTheme="majorHAnsi"/>
              </w:rPr>
            </w:pPr>
            <w:r w:rsidRPr="00FD04CA">
              <w:rPr>
                <w:rFonts w:asciiTheme="majorHAnsi" w:hAnsiTheme="majorHAnsi"/>
                <w:sz w:val="15"/>
                <w:szCs w:val="15"/>
              </w:rPr>
              <w:t>Terminology candidates</w:t>
            </w:r>
          </w:p>
        </w:tc>
        <w:tc>
          <w:tcPr>
            <w:tcW w:w="6460" w:type="dxa"/>
            <w:shd w:val="clear" w:color="auto" w:fill="F5F5F5"/>
            <w:tcMar>
              <w:top w:w="60" w:type="dxa"/>
              <w:left w:w="90" w:type="dxa"/>
              <w:bottom w:w="60" w:type="dxa"/>
              <w:right w:w="90" w:type="dxa"/>
            </w:tcMar>
            <w:vAlign w:val="center"/>
          </w:tcPr>
          <w:p w14:paraId="05D934DE" w14:textId="77777777" w:rsidR="00BB632E" w:rsidRPr="00FD04CA" w:rsidRDefault="00000000">
            <w:pPr>
              <w:rPr>
                <w:rFonts w:asciiTheme="majorHAnsi" w:hAnsiTheme="majorHAnsi"/>
              </w:rPr>
            </w:pPr>
            <w:r w:rsidRPr="00FD04CA">
              <w:rPr>
                <w:rFonts w:asciiTheme="majorHAnsi" w:hAnsiTheme="majorHAnsi"/>
                <w:sz w:val="15"/>
                <w:szCs w:val="15"/>
              </w:rPr>
              <w:t>LOINC 77 · CPT 0 · SNOMED CT 1 · ICD-10-CM 0</w:t>
            </w:r>
          </w:p>
        </w:tc>
      </w:tr>
      <w:tr w:rsidR="00BB632E" w:rsidRPr="00FD04CA" w14:paraId="58200616"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0D48E060" w14:textId="77777777" w:rsidR="00BB632E" w:rsidRPr="00FD04CA" w:rsidRDefault="00000000">
            <w:pPr>
              <w:rPr>
                <w:rFonts w:asciiTheme="majorHAnsi" w:hAnsiTheme="majorHAnsi"/>
              </w:rPr>
            </w:pPr>
            <w:r w:rsidRPr="00FD04CA">
              <w:rPr>
                <w:rFonts w:asciiTheme="majorHAnsi" w:hAnsiTheme="majorHAnsi"/>
                <w:sz w:val="15"/>
                <w:szCs w:val="15"/>
              </w:rPr>
              <w:t>Binding focus</w:t>
            </w:r>
          </w:p>
        </w:tc>
        <w:tc>
          <w:tcPr>
            <w:tcW w:w="6460" w:type="dxa"/>
            <w:shd w:val="clear" w:color="auto" w:fill="FFFFFF"/>
            <w:tcMar>
              <w:top w:w="60" w:type="dxa"/>
              <w:left w:w="90" w:type="dxa"/>
              <w:bottom w:w="60" w:type="dxa"/>
              <w:right w:w="90" w:type="dxa"/>
            </w:tcMar>
            <w:vAlign w:val="center"/>
          </w:tcPr>
          <w:p w14:paraId="3FD48C88" w14:textId="77777777" w:rsidR="00BB632E" w:rsidRPr="00FD04CA" w:rsidRDefault="00000000">
            <w:pPr>
              <w:rPr>
                <w:rFonts w:asciiTheme="majorHAnsi" w:hAnsiTheme="majorHAnsi"/>
              </w:rPr>
            </w:pPr>
            <w:r w:rsidRPr="00FD04CA">
              <w:rPr>
                <w:rFonts w:asciiTheme="majorHAnsi" w:hAnsiTheme="majorHAnsi"/>
                <w:sz w:val="15"/>
                <w:szCs w:val="15"/>
              </w:rPr>
              <w:t>LOINC candidate order/result bindings; SNOMED candidate clinical concepts</w:t>
            </w:r>
          </w:p>
        </w:tc>
      </w:tr>
      <w:tr w:rsidR="00BB632E" w:rsidRPr="00FD04CA" w14:paraId="4AA02966"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5F965B2C" w14:textId="77777777" w:rsidR="00BB632E" w:rsidRPr="00FD04CA" w:rsidRDefault="00000000">
            <w:pPr>
              <w:rPr>
                <w:rFonts w:asciiTheme="majorHAnsi" w:hAnsiTheme="majorHAnsi"/>
              </w:rPr>
            </w:pPr>
            <w:r w:rsidRPr="00FD04CA">
              <w:rPr>
                <w:rFonts w:asciiTheme="majorHAnsi" w:hAnsiTheme="majorHAnsi"/>
                <w:sz w:val="15"/>
                <w:szCs w:val="15"/>
              </w:rPr>
              <w:t>Minimum object focus</w:t>
            </w:r>
          </w:p>
        </w:tc>
        <w:tc>
          <w:tcPr>
            <w:tcW w:w="6460" w:type="dxa"/>
            <w:shd w:val="clear" w:color="auto" w:fill="F5F5F5"/>
            <w:tcMar>
              <w:top w:w="60" w:type="dxa"/>
              <w:left w:w="90" w:type="dxa"/>
              <w:bottom w:w="60" w:type="dxa"/>
              <w:right w:w="90" w:type="dxa"/>
            </w:tcMar>
            <w:vAlign w:val="center"/>
          </w:tcPr>
          <w:p w14:paraId="26349761" w14:textId="77777777" w:rsidR="00BB632E" w:rsidRPr="00FD04CA" w:rsidRDefault="00000000">
            <w:pPr>
              <w:rPr>
                <w:rFonts w:asciiTheme="majorHAnsi" w:hAnsiTheme="majorHAnsi"/>
              </w:rPr>
            </w:pPr>
            <w:r w:rsidRPr="00FD04CA">
              <w:rPr>
                <w:rFonts w:asciiTheme="majorHAnsi" w:hAnsiTheme="majorHAnsi"/>
                <w:sz w:val="15"/>
                <w:szCs w:val="15"/>
              </w:rPr>
              <w:t>Encounter; condition; orders/specimens/results; medications; location; team; barriers</w:t>
            </w:r>
          </w:p>
        </w:tc>
      </w:tr>
      <w:tr w:rsidR="00BB632E" w:rsidRPr="00FD04CA" w14:paraId="08039A1B" w14:textId="77777777">
        <w:tblPrEx>
          <w:tblCellMar>
            <w:top w:w="0" w:type="dxa"/>
            <w:bottom w:w="0" w:type="dxa"/>
          </w:tblCellMar>
        </w:tblPrEx>
        <w:tc>
          <w:tcPr>
            <w:tcW w:w="2900" w:type="dxa"/>
            <w:shd w:val="clear" w:color="auto" w:fill="FFFFFF"/>
            <w:tcMar>
              <w:top w:w="60" w:type="dxa"/>
              <w:left w:w="90" w:type="dxa"/>
              <w:bottom w:w="60" w:type="dxa"/>
              <w:right w:w="90" w:type="dxa"/>
            </w:tcMar>
            <w:vAlign w:val="center"/>
          </w:tcPr>
          <w:p w14:paraId="7D60FAA1" w14:textId="77777777" w:rsidR="00BB632E" w:rsidRPr="00FD04CA" w:rsidRDefault="00000000">
            <w:pPr>
              <w:rPr>
                <w:rFonts w:asciiTheme="majorHAnsi" w:hAnsiTheme="majorHAnsi"/>
              </w:rPr>
            </w:pPr>
            <w:r w:rsidRPr="00FD04CA">
              <w:rPr>
                <w:rFonts w:asciiTheme="majorHAnsi" w:hAnsiTheme="majorHAnsi"/>
                <w:sz w:val="15"/>
                <w:szCs w:val="15"/>
              </w:rPr>
              <w:t>Semantic version</w:t>
            </w:r>
          </w:p>
        </w:tc>
        <w:tc>
          <w:tcPr>
            <w:tcW w:w="6460" w:type="dxa"/>
            <w:shd w:val="clear" w:color="auto" w:fill="FFFFFF"/>
            <w:tcMar>
              <w:top w:w="60" w:type="dxa"/>
              <w:left w:w="90" w:type="dxa"/>
              <w:bottom w:w="60" w:type="dxa"/>
              <w:right w:w="90" w:type="dxa"/>
            </w:tcMar>
            <w:vAlign w:val="center"/>
          </w:tcPr>
          <w:p w14:paraId="0C7BE4C2" w14:textId="77777777" w:rsidR="00BB632E" w:rsidRPr="00FD04CA" w:rsidRDefault="00000000">
            <w:pPr>
              <w:rPr>
                <w:rFonts w:asciiTheme="majorHAnsi" w:hAnsiTheme="majorHAnsi"/>
              </w:rPr>
            </w:pPr>
            <w:r w:rsidRPr="00FD04CA">
              <w:rPr>
                <w:rFonts w:asciiTheme="majorHAnsi" w:hAnsiTheme="majorHAnsi"/>
                <w:sz w:val="15"/>
                <w:szCs w:val="15"/>
              </w:rPr>
              <w:t>43.1-local.1</w:t>
            </w:r>
          </w:p>
        </w:tc>
      </w:tr>
      <w:tr w:rsidR="00BB632E" w:rsidRPr="00FD04CA" w14:paraId="293A7DC6" w14:textId="77777777">
        <w:tblPrEx>
          <w:tblCellMar>
            <w:top w:w="0" w:type="dxa"/>
            <w:bottom w:w="0" w:type="dxa"/>
          </w:tblCellMar>
        </w:tblPrEx>
        <w:tc>
          <w:tcPr>
            <w:tcW w:w="2900" w:type="dxa"/>
            <w:shd w:val="clear" w:color="auto" w:fill="F5F5F5"/>
            <w:tcMar>
              <w:top w:w="60" w:type="dxa"/>
              <w:left w:w="90" w:type="dxa"/>
              <w:bottom w:w="60" w:type="dxa"/>
              <w:right w:w="90" w:type="dxa"/>
            </w:tcMar>
            <w:vAlign w:val="center"/>
          </w:tcPr>
          <w:p w14:paraId="0D3BB70F" w14:textId="77777777" w:rsidR="00BB632E" w:rsidRPr="00FD04CA" w:rsidRDefault="00000000">
            <w:pPr>
              <w:rPr>
                <w:rFonts w:asciiTheme="majorHAnsi" w:hAnsiTheme="majorHAnsi"/>
              </w:rPr>
            </w:pPr>
            <w:r w:rsidRPr="00FD04CA">
              <w:rPr>
                <w:rFonts w:asciiTheme="majorHAnsi" w:hAnsiTheme="majorHAnsi"/>
                <w:sz w:val="15"/>
                <w:szCs w:val="15"/>
              </w:rPr>
              <w:t>Owners</w:t>
            </w:r>
          </w:p>
        </w:tc>
        <w:tc>
          <w:tcPr>
            <w:tcW w:w="6460" w:type="dxa"/>
            <w:shd w:val="clear" w:color="auto" w:fill="F5F5F5"/>
            <w:tcMar>
              <w:top w:w="60" w:type="dxa"/>
              <w:left w:w="90" w:type="dxa"/>
              <w:bottom w:w="60" w:type="dxa"/>
              <w:right w:w="90" w:type="dxa"/>
            </w:tcMar>
            <w:vAlign w:val="center"/>
          </w:tcPr>
          <w:p w14:paraId="46EA653C" w14:textId="77777777" w:rsidR="00BB632E" w:rsidRPr="00FD04CA" w:rsidRDefault="00000000">
            <w:pPr>
              <w:rPr>
                <w:rFonts w:asciiTheme="majorHAnsi" w:hAnsiTheme="majorHAnsi"/>
              </w:rPr>
            </w:pPr>
            <w:r w:rsidRPr="00FD04CA">
              <w:rPr>
                <w:rFonts w:asciiTheme="majorHAnsi" w:hAnsiTheme="majorHAnsi"/>
                <w:sz w:val="15"/>
                <w:szCs w:val="15"/>
              </w:rPr>
              <w:t>Clinical: Critical Care · Operational: RTDC · Knowledge engineering · Terminology reviewer</w:t>
            </w:r>
          </w:p>
        </w:tc>
      </w:tr>
    </w:tbl>
    <w:p w14:paraId="43F7D9A4"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17.1 — Package header for the worked example, drawn from Appendix A row 3.</w:t>
      </w:r>
    </w:p>
    <w:p w14:paraId="166531B6"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17.2 Applicability, expressed as executable predicates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4F9F2C3E"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1A1A2E"/>
            <w:tcMar>
              <w:top w:w="140" w:type="dxa"/>
              <w:left w:w="200" w:type="dxa"/>
              <w:bottom w:w="140" w:type="dxa"/>
              <w:right w:w="160" w:type="dxa"/>
            </w:tcMar>
          </w:tcPr>
          <w:p w14:paraId="4330D162"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inclusion:</w:t>
            </w:r>
          </w:p>
          <w:p w14:paraId="42DD744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encounter.class in {inpatient, emergency, observation}</w:t>
            </w:r>
          </w:p>
          <w:p w14:paraId="44C24279"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AND condition.code in valueset(sepsis_applicability_vs@v1)</w:t>
            </w:r>
          </w:p>
          <w:p w14:paraId="6B7CF9C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WITH clinical_status = active</w:t>
            </w:r>
          </w:p>
          <w:p w14:paraId="3486BDE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AND verification_status in {provisional, confirmed}</w:t>
            </w:r>
          </w:p>
          <w:p w14:paraId="30311254"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AND confirmation.required = true          # clinician confirmation mandatory</w:t>
            </w:r>
          </w:p>
          <w:p w14:paraId="6598E333"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35510EB1"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exclusion:</w:t>
            </w:r>
          </w:p>
          <w:p w14:paraId="01AD7D1D"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goals_of_care.status = comfort_measures_only  (as of anchor time)</w:t>
            </w:r>
          </w:p>
          <w:p w14:paraId="77A568B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OR encounter.transfer_in WITH prior_pathway_completed = true</w:t>
            </w:r>
          </w:p>
          <w:p w14:paraId="1FAF5AFA"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OR age_at_encounter &lt; 18 years            # separate pediatric pathway</w:t>
            </w:r>
          </w:p>
          <w:p w14:paraId="2541E43E"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6BDDD392"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precedence:</w:t>
            </w:r>
          </w:p>
          <w:p w14:paraId="380A78F5"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IF concurrent(cp_septic_shock) THEN cp_septic_shock takes precedence</w:t>
            </w:r>
          </w:p>
          <w:p w14:paraId="04CF1EA8"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 xml:space="preserve"> </w:t>
            </w:r>
          </w:p>
          <w:p w14:paraId="18D7C9BB"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lookback  = 30 days</w:t>
            </w:r>
          </w:p>
          <w:p w14:paraId="2962D557" w14:textId="77777777" w:rsidR="00BB632E" w:rsidRPr="00FD04CA" w:rsidRDefault="00000000">
            <w:pPr>
              <w:rPr>
                <w:rFonts w:asciiTheme="majorHAnsi" w:hAnsiTheme="majorHAnsi"/>
              </w:rPr>
            </w:pPr>
            <w:r w:rsidRPr="00FD04CA">
              <w:rPr>
                <w:rFonts w:asciiTheme="majorHAnsi" w:eastAsia="Courier New" w:hAnsiTheme="majorHAnsi" w:cs="Courier New"/>
                <w:color w:val="FFFFFF"/>
                <w:sz w:val="16"/>
                <w:szCs w:val="16"/>
              </w:rPr>
              <w:t>washout   = 72 hours from prior completed instance</w:t>
            </w:r>
          </w:p>
        </w:tc>
      </w:tr>
    </w:tbl>
    <w:p w14:paraId="287124D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Figure 17.1 — Applicability. Note that clinician confirmation is required: detection alone never establishes the denominator.</w:t>
      </w:r>
    </w:p>
    <w:p w14:paraId="179FD9B3"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17.3 A single atomic expected activity</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00"/>
        <w:gridCol w:w="7160"/>
      </w:tblGrid>
      <w:tr w:rsidR="00BB632E" w:rsidRPr="00FD04CA" w14:paraId="28879FC4" w14:textId="77777777">
        <w:tblPrEx>
          <w:tblCellMar>
            <w:top w:w="0" w:type="dxa"/>
            <w:bottom w:w="0" w:type="dxa"/>
          </w:tblCellMar>
        </w:tblPrEx>
        <w:trPr>
          <w:tblHeader/>
        </w:trPr>
        <w:tc>
          <w:tcPr>
            <w:tcW w:w="2200" w:type="dxa"/>
            <w:shd w:val="clear" w:color="auto" w:fill="1A1A2E"/>
            <w:tcMar>
              <w:top w:w="70" w:type="dxa"/>
              <w:left w:w="90" w:type="dxa"/>
              <w:bottom w:w="70" w:type="dxa"/>
              <w:right w:w="90" w:type="dxa"/>
            </w:tcMar>
            <w:vAlign w:val="center"/>
          </w:tcPr>
          <w:p w14:paraId="6A6F7055"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Property</w:t>
            </w:r>
          </w:p>
        </w:tc>
        <w:tc>
          <w:tcPr>
            <w:tcW w:w="7160" w:type="dxa"/>
            <w:shd w:val="clear" w:color="auto" w:fill="1A1A2E"/>
            <w:tcMar>
              <w:top w:w="70" w:type="dxa"/>
              <w:left w:w="90" w:type="dxa"/>
              <w:bottom w:w="70" w:type="dxa"/>
              <w:right w:w="90" w:type="dxa"/>
            </w:tcMar>
            <w:vAlign w:val="center"/>
          </w:tcPr>
          <w:p w14:paraId="50355195" w14:textId="77777777" w:rsidR="00BB632E" w:rsidRPr="00FD04CA" w:rsidRDefault="00000000">
            <w:pPr>
              <w:rPr>
                <w:rFonts w:asciiTheme="majorHAnsi" w:hAnsiTheme="majorHAnsi"/>
              </w:rPr>
            </w:pPr>
            <w:r w:rsidRPr="00FD04CA">
              <w:rPr>
                <w:rFonts w:asciiTheme="majorHAnsi" w:hAnsiTheme="majorHAnsi"/>
                <w:b/>
                <w:bCs/>
                <w:color w:val="FFFFFF"/>
                <w:sz w:val="16"/>
                <w:szCs w:val="16"/>
              </w:rPr>
              <w:t>Illustrative value</w:t>
            </w:r>
          </w:p>
        </w:tc>
      </w:tr>
      <w:tr w:rsidR="00BB632E" w:rsidRPr="00FD04CA" w14:paraId="3F610F7F"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608E57C" w14:textId="77777777" w:rsidR="00BB632E" w:rsidRPr="00FD04CA" w:rsidRDefault="00000000">
            <w:pPr>
              <w:rPr>
                <w:rFonts w:asciiTheme="majorHAnsi" w:hAnsiTheme="majorHAnsi"/>
              </w:rPr>
            </w:pPr>
            <w:r w:rsidRPr="00FD04CA">
              <w:rPr>
                <w:rFonts w:asciiTheme="majorHAnsi" w:hAnsiTheme="majorHAnsi"/>
                <w:sz w:val="15"/>
                <w:szCs w:val="15"/>
              </w:rPr>
              <w:t>Stable ID</w:t>
            </w:r>
          </w:p>
        </w:tc>
        <w:tc>
          <w:tcPr>
            <w:tcW w:w="7160" w:type="dxa"/>
            <w:shd w:val="clear" w:color="auto" w:fill="FFFFFF"/>
            <w:tcMar>
              <w:top w:w="60" w:type="dxa"/>
              <w:left w:w="90" w:type="dxa"/>
              <w:bottom w:w="60" w:type="dxa"/>
              <w:right w:w="90" w:type="dxa"/>
            </w:tcMar>
            <w:vAlign w:val="center"/>
          </w:tcPr>
          <w:p w14:paraId="4E58CA98" w14:textId="77777777" w:rsidR="00BB632E" w:rsidRPr="00FD04CA" w:rsidRDefault="00000000">
            <w:pPr>
              <w:rPr>
                <w:rFonts w:asciiTheme="majorHAnsi" w:hAnsiTheme="majorHAnsi"/>
              </w:rPr>
            </w:pPr>
            <w:r w:rsidRPr="00FD04CA">
              <w:rPr>
                <w:rFonts w:asciiTheme="majorHAnsi" w:hAnsiTheme="majorHAnsi"/>
                <w:sz w:val="15"/>
                <w:szCs w:val="15"/>
              </w:rPr>
              <w:t>act.initial_lactate_resulted</w:t>
            </w:r>
          </w:p>
        </w:tc>
      </w:tr>
      <w:tr w:rsidR="00BB632E" w:rsidRPr="00FD04CA" w14:paraId="3A4F048E"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099C52A8" w14:textId="77777777" w:rsidR="00BB632E" w:rsidRPr="00FD04CA" w:rsidRDefault="00000000">
            <w:pPr>
              <w:rPr>
                <w:rFonts w:asciiTheme="majorHAnsi" w:hAnsiTheme="majorHAnsi"/>
              </w:rPr>
            </w:pPr>
            <w:r w:rsidRPr="00FD04CA">
              <w:rPr>
                <w:rFonts w:asciiTheme="majorHAnsi" w:hAnsiTheme="majorHAnsi"/>
                <w:sz w:val="15"/>
                <w:szCs w:val="15"/>
              </w:rPr>
              <w:t>Meaning</w:t>
            </w:r>
          </w:p>
        </w:tc>
        <w:tc>
          <w:tcPr>
            <w:tcW w:w="7160" w:type="dxa"/>
            <w:shd w:val="clear" w:color="auto" w:fill="F5F5F5"/>
            <w:tcMar>
              <w:top w:w="60" w:type="dxa"/>
              <w:left w:w="90" w:type="dxa"/>
              <w:bottom w:w="60" w:type="dxa"/>
              <w:right w:w="90" w:type="dxa"/>
            </w:tcMar>
            <w:vAlign w:val="center"/>
          </w:tcPr>
          <w:p w14:paraId="4D1BB080" w14:textId="77777777" w:rsidR="00BB632E" w:rsidRPr="00FD04CA" w:rsidRDefault="00000000">
            <w:pPr>
              <w:rPr>
                <w:rFonts w:asciiTheme="majorHAnsi" w:hAnsiTheme="majorHAnsi"/>
              </w:rPr>
            </w:pPr>
            <w:r w:rsidRPr="00FD04CA">
              <w:rPr>
                <w:rFonts w:asciiTheme="majorHAnsi" w:hAnsiTheme="majorHAnsi"/>
                <w:sz w:val="15"/>
                <w:szCs w:val="15"/>
              </w:rPr>
              <w:t>An initial serum lactate result is available</w:t>
            </w:r>
          </w:p>
        </w:tc>
      </w:tr>
      <w:tr w:rsidR="00BB632E" w:rsidRPr="00FD04CA" w14:paraId="09081E5B"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046E7E33" w14:textId="77777777" w:rsidR="00BB632E" w:rsidRPr="00FD04CA" w:rsidRDefault="00000000">
            <w:pPr>
              <w:rPr>
                <w:rFonts w:asciiTheme="majorHAnsi" w:hAnsiTheme="majorHAnsi"/>
              </w:rPr>
            </w:pPr>
            <w:r w:rsidRPr="00FD04CA">
              <w:rPr>
                <w:rFonts w:asciiTheme="majorHAnsi" w:hAnsiTheme="majorHAnsi"/>
                <w:sz w:val="15"/>
                <w:szCs w:val="15"/>
              </w:rPr>
              <w:t>Performer</w:t>
            </w:r>
          </w:p>
        </w:tc>
        <w:tc>
          <w:tcPr>
            <w:tcW w:w="7160" w:type="dxa"/>
            <w:shd w:val="clear" w:color="auto" w:fill="FFFFFF"/>
            <w:tcMar>
              <w:top w:w="60" w:type="dxa"/>
              <w:left w:w="90" w:type="dxa"/>
              <w:bottom w:w="60" w:type="dxa"/>
              <w:right w:w="90" w:type="dxa"/>
            </w:tcMar>
            <w:vAlign w:val="center"/>
          </w:tcPr>
          <w:p w14:paraId="1DEC305D" w14:textId="77777777" w:rsidR="00BB632E" w:rsidRPr="00FD04CA" w:rsidRDefault="00000000">
            <w:pPr>
              <w:rPr>
                <w:rFonts w:asciiTheme="majorHAnsi" w:hAnsiTheme="majorHAnsi"/>
              </w:rPr>
            </w:pPr>
            <w:r w:rsidRPr="00FD04CA">
              <w:rPr>
                <w:rFonts w:asciiTheme="majorHAnsi" w:hAnsiTheme="majorHAnsi"/>
                <w:sz w:val="15"/>
                <w:szCs w:val="15"/>
              </w:rPr>
              <w:t>Laboratory (any credentialed performing lab in scope)</w:t>
            </w:r>
          </w:p>
        </w:tc>
      </w:tr>
      <w:tr w:rsidR="00BB632E" w:rsidRPr="00FD04CA" w14:paraId="3EB951EB"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17812FE0" w14:textId="77777777" w:rsidR="00BB632E" w:rsidRPr="00FD04CA" w:rsidRDefault="00000000">
            <w:pPr>
              <w:rPr>
                <w:rFonts w:asciiTheme="majorHAnsi" w:hAnsiTheme="majorHAnsi"/>
              </w:rPr>
            </w:pPr>
            <w:r w:rsidRPr="00FD04CA">
              <w:rPr>
                <w:rFonts w:asciiTheme="majorHAnsi" w:hAnsiTheme="majorHAnsi"/>
                <w:sz w:val="15"/>
                <w:szCs w:val="15"/>
              </w:rPr>
              <w:t>Target object</w:t>
            </w:r>
          </w:p>
        </w:tc>
        <w:tc>
          <w:tcPr>
            <w:tcW w:w="7160" w:type="dxa"/>
            <w:shd w:val="clear" w:color="auto" w:fill="F5F5F5"/>
            <w:tcMar>
              <w:top w:w="60" w:type="dxa"/>
              <w:left w:w="90" w:type="dxa"/>
              <w:bottom w:w="60" w:type="dxa"/>
              <w:right w:w="90" w:type="dxa"/>
            </w:tcMar>
            <w:vAlign w:val="center"/>
          </w:tcPr>
          <w:p w14:paraId="52165B4C" w14:textId="77777777" w:rsidR="00BB632E" w:rsidRPr="00FD04CA" w:rsidRDefault="00000000">
            <w:pPr>
              <w:rPr>
                <w:rFonts w:asciiTheme="majorHAnsi" w:hAnsiTheme="majorHAnsi"/>
              </w:rPr>
            </w:pPr>
            <w:r w:rsidRPr="00FD04CA">
              <w:rPr>
                <w:rFonts w:asciiTheme="majorHAnsi" w:hAnsiTheme="majorHAnsi"/>
                <w:sz w:val="15"/>
                <w:szCs w:val="15"/>
              </w:rPr>
              <w:t>Specimen → Observation, linked to the confirmed Encounter</w:t>
            </w:r>
          </w:p>
        </w:tc>
      </w:tr>
      <w:tr w:rsidR="00BB632E" w:rsidRPr="00FD04CA" w14:paraId="2B1170A6"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66888002" w14:textId="77777777" w:rsidR="00BB632E" w:rsidRPr="00FD04CA" w:rsidRDefault="00000000">
            <w:pPr>
              <w:rPr>
                <w:rFonts w:asciiTheme="majorHAnsi" w:hAnsiTheme="majorHAnsi"/>
              </w:rPr>
            </w:pPr>
            <w:r w:rsidRPr="00FD04CA">
              <w:rPr>
                <w:rFonts w:asciiTheme="majorHAnsi" w:hAnsiTheme="majorHAnsi"/>
                <w:sz w:val="15"/>
                <w:szCs w:val="15"/>
              </w:rPr>
              <w:t>Evidence state</w:t>
            </w:r>
          </w:p>
        </w:tc>
        <w:tc>
          <w:tcPr>
            <w:tcW w:w="7160" w:type="dxa"/>
            <w:shd w:val="clear" w:color="auto" w:fill="FFFFFF"/>
            <w:tcMar>
              <w:top w:w="60" w:type="dxa"/>
              <w:left w:w="90" w:type="dxa"/>
              <w:bottom w:w="60" w:type="dxa"/>
              <w:right w:w="90" w:type="dxa"/>
            </w:tcMar>
            <w:vAlign w:val="center"/>
          </w:tcPr>
          <w:p w14:paraId="1DA3AC30" w14:textId="77777777" w:rsidR="00BB632E" w:rsidRPr="00FD04CA" w:rsidRDefault="00000000">
            <w:pPr>
              <w:rPr>
                <w:rFonts w:asciiTheme="majorHAnsi" w:hAnsiTheme="majorHAnsi"/>
              </w:rPr>
            </w:pPr>
            <w:r w:rsidRPr="00FD04CA">
              <w:rPr>
                <w:rFonts w:asciiTheme="majorHAnsi" w:hAnsiTheme="majorHAnsi"/>
                <w:sz w:val="15"/>
                <w:szCs w:val="15"/>
              </w:rPr>
              <w:t>result_final (result_preliminary does not satisfy)</w:t>
            </w:r>
          </w:p>
        </w:tc>
      </w:tr>
      <w:tr w:rsidR="00BB632E" w:rsidRPr="00FD04CA" w14:paraId="4EB2BAC0"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571B6785" w14:textId="77777777" w:rsidR="00BB632E" w:rsidRPr="00FD04CA" w:rsidRDefault="00000000">
            <w:pPr>
              <w:rPr>
                <w:rFonts w:asciiTheme="majorHAnsi" w:hAnsiTheme="majorHAnsi"/>
              </w:rPr>
            </w:pPr>
            <w:r w:rsidRPr="00FD04CA">
              <w:rPr>
                <w:rFonts w:asciiTheme="majorHAnsi" w:hAnsiTheme="majorHAnsi"/>
                <w:sz w:val="15"/>
                <w:szCs w:val="15"/>
              </w:rPr>
              <w:t>Applicability</w:t>
            </w:r>
          </w:p>
        </w:tc>
        <w:tc>
          <w:tcPr>
            <w:tcW w:w="7160" w:type="dxa"/>
            <w:shd w:val="clear" w:color="auto" w:fill="F5F5F5"/>
            <w:tcMar>
              <w:top w:w="60" w:type="dxa"/>
              <w:left w:w="90" w:type="dxa"/>
              <w:bottom w:w="60" w:type="dxa"/>
              <w:right w:w="90" w:type="dxa"/>
            </w:tcMar>
            <w:vAlign w:val="center"/>
          </w:tcPr>
          <w:p w14:paraId="515F43A4" w14:textId="77777777" w:rsidR="00BB632E" w:rsidRPr="00FD04CA" w:rsidRDefault="00000000">
            <w:pPr>
              <w:rPr>
                <w:rFonts w:asciiTheme="majorHAnsi" w:hAnsiTheme="majorHAnsi"/>
              </w:rPr>
            </w:pPr>
            <w:r w:rsidRPr="00FD04CA">
              <w:rPr>
                <w:rFonts w:asciiTheme="majorHAnsi" w:hAnsiTheme="majorHAnsi"/>
                <w:sz w:val="15"/>
                <w:szCs w:val="15"/>
              </w:rPr>
              <w:t>Required on the primary branch; not applicable if branch = external_transfer_with_prior_result</w:t>
            </w:r>
          </w:p>
        </w:tc>
      </w:tr>
      <w:tr w:rsidR="00BB632E" w:rsidRPr="00FD04CA" w14:paraId="47DB3F88"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39B33F3A" w14:textId="77777777" w:rsidR="00BB632E" w:rsidRPr="00FD04CA" w:rsidRDefault="00000000">
            <w:pPr>
              <w:rPr>
                <w:rFonts w:asciiTheme="majorHAnsi" w:hAnsiTheme="majorHAnsi"/>
              </w:rPr>
            </w:pPr>
            <w:r w:rsidRPr="00FD04CA">
              <w:rPr>
                <w:rFonts w:asciiTheme="majorHAnsi" w:hAnsiTheme="majorHAnsi"/>
                <w:sz w:val="15"/>
                <w:szCs w:val="15"/>
              </w:rPr>
              <w:t>Timing</w:t>
            </w:r>
          </w:p>
        </w:tc>
        <w:tc>
          <w:tcPr>
            <w:tcW w:w="7160" w:type="dxa"/>
            <w:shd w:val="clear" w:color="auto" w:fill="FFFFFF"/>
            <w:tcMar>
              <w:top w:w="60" w:type="dxa"/>
              <w:left w:w="90" w:type="dxa"/>
              <w:bottom w:w="60" w:type="dxa"/>
              <w:right w:w="90" w:type="dxa"/>
            </w:tcMar>
            <w:vAlign w:val="center"/>
          </w:tcPr>
          <w:p w14:paraId="2C8D67FE" w14:textId="77777777" w:rsidR="00BB632E" w:rsidRPr="00FD04CA" w:rsidRDefault="00000000">
            <w:pPr>
              <w:rPr>
                <w:rFonts w:asciiTheme="majorHAnsi" w:hAnsiTheme="majorHAnsi"/>
              </w:rPr>
            </w:pPr>
            <w:r w:rsidRPr="00FD04CA">
              <w:rPr>
                <w:rFonts w:asciiTheme="majorHAnsi" w:hAnsiTheme="majorHAnsi"/>
                <w:sz w:val="15"/>
                <w:szCs w:val="15"/>
              </w:rPr>
              <w:t>Anchor = pathway_recognition; window [0, 60] minutes; clock = elapsed</w:t>
            </w:r>
          </w:p>
        </w:tc>
      </w:tr>
      <w:tr w:rsidR="00BB632E" w:rsidRPr="00FD04CA" w14:paraId="650152C5"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41213074" w14:textId="77777777" w:rsidR="00BB632E" w:rsidRPr="00FD04CA" w:rsidRDefault="00000000">
            <w:pPr>
              <w:rPr>
                <w:rFonts w:asciiTheme="majorHAnsi" w:hAnsiTheme="majorHAnsi"/>
              </w:rPr>
            </w:pPr>
            <w:r w:rsidRPr="00FD04CA">
              <w:rPr>
                <w:rFonts w:asciiTheme="majorHAnsi" w:hAnsiTheme="majorHAnsi"/>
                <w:sz w:val="15"/>
                <w:szCs w:val="15"/>
              </w:rPr>
              <w:t>Substitution</w:t>
            </w:r>
          </w:p>
        </w:tc>
        <w:tc>
          <w:tcPr>
            <w:tcW w:w="7160" w:type="dxa"/>
            <w:shd w:val="clear" w:color="auto" w:fill="F5F5F5"/>
            <w:tcMar>
              <w:top w:w="60" w:type="dxa"/>
              <w:left w:w="90" w:type="dxa"/>
              <w:bottom w:w="60" w:type="dxa"/>
              <w:right w:w="90" w:type="dxa"/>
            </w:tcMar>
            <w:vAlign w:val="center"/>
          </w:tcPr>
          <w:p w14:paraId="314CA922" w14:textId="77777777" w:rsidR="00BB632E" w:rsidRPr="00FD04CA" w:rsidRDefault="00000000">
            <w:pPr>
              <w:rPr>
                <w:rFonts w:asciiTheme="majorHAnsi" w:hAnsiTheme="majorHAnsi"/>
              </w:rPr>
            </w:pPr>
            <w:r w:rsidRPr="00FD04CA">
              <w:rPr>
                <w:rFonts w:asciiTheme="majorHAnsi" w:hAnsiTheme="majorHAnsi"/>
                <w:sz w:val="15"/>
                <w:szCs w:val="15"/>
              </w:rPr>
              <w:t>Point-of-care lactate with an approved local method code</w:t>
            </w:r>
          </w:p>
        </w:tc>
      </w:tr>
      <w:tr w:rsidR="00BB632E" w:rsidRPr="00FD04CA" w14:paraId="421EBBBE"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ED12C19" w14:textId="77777777" w:rsidR="00BB632E" w:rsidRPr="00FD04CA" w:rsidRDefault="00000000">
            <w:pPr>
              <w:rPr>
                <w:rFonts w:asciiTheme="majorHAnsi" w:hAnsiTheme="majorHAnsi"/>
              </w:rPr>
            </w:pPr>
            <w:r w:rsidRPr="00FD04CA">
              <w:rPr>
                <w:rFonts w:asciiTheme="majorHAnsi" w:hAnsiTheme="majorHAnsi"/>
                <w:sz w:val="15"/>
                <w:szCs w:val="15"/>
              </w:rPr>
              <w:t>Exception</w:t>
            </w:r>
          </w:p>
        </w:tc>
        <w:tc>
          <w:tcPr>
            <w:tcW w:w="7160" w:type="dxa"/>
            <w:shd w:val="clear" w:color="auto" w:fill="FFFFFF"/>
            <w:tcMar>
              <w:top w:w="60" w:type="dxa"/>
              <w:left w:w="90" w:type="dxa"/>
              <w:bottom w:w="60" w:type="dxa"/>
              <w:right w:w="90" w:type="dxa"/>
            </w:tcMar>
            <w:vAlign w:val="center"/>
          </w:tcPr>
          <w:p w14:paraId="3995C7CC" w14:textId="77777777" w:rsidR="00BB632E" w:rsidRPr="00FD04CA" w:rsidRDefault="00000000">
            <w:pPr>
              <w:rPr>
                <w:rFonts w:asciiTheme="majorHAnsi" w:hAnsiTheme="majorHAnsi"/>
              </w:rPr>
            </w:pPr>
            <w:r w:rsidRPr="00FD04CA">
              <w:rPr>
                <w:rFonts w:asciiTheme="majorHAnsi" w:hAnsiTheme="majorHAnsi"/>
                <w:sz w:val="15"/>
                <w:szCs w:val="15"/>
              </w:rPr>
              <w:t>Documented inability to obtain access, with an approved actor and evidence</w:t>
            </w:r>
          </w:p>
        </w:tc>
      </w:tr>
      <w:tr w:rsidR="00BB632E" w:rsidRPr="00FD04CA" w14:paraId="2111B353"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01551AC" w14:textId="77777777" w:rsidR="00BB632E" w:rsidRPr="00FD04CA" w:rsidRDefault="00000000">
            <w:pPr>
              <w:rPr>
                <w:rFonts w:asciiTheme="majorHAnsi" w:hAnsiTheme="majorHAnsi"/>
              </w:rPr>
            </w:pPr>
            <w:r w:rsidRPr="00FD04CA">
              <w:rPr>
                <w:rFonts w:asciiTheme="majorHAnsi" w:hAnsiTheme="majorHAnsi"/>
                <w:sz w:val="15"/>
                <w:szCs w:val="15"/>
              </w:rPr>
              <w:lastRenderedPageBreak/>
              <w:t>Binding</w:t>
            </w:r>
          </w:p>
        </w:tc>
        <w:tc>
          <w:tcPr>
            <w:tcW w:w="7160" w:type="dxa"/>
            <w:shd w:val="clear" w:color="auto" w:fill="F5F5F5"/>
            <w:tcMar>
              <w:top w:w="60" w:type="dxa"/>
              <w:left w:w="90" w:type="dxa"/>
              <w:bottom w:w="60" w:type="dxa"/>
              <w:right w:w="90" w:type="dxa"/>
            </w:tcMar>
            <w:vAlign w:val="center"/>
          </w:tcPr>
          <w:p w14:paraId="3CEB11AB" w14:textId="77777777" w:rsidR="00BB632E" w:rsidRPr="00FD04CA" w:rsidRDefault="00000000">
            <w:pPr>
              <w:rPr>
                <w:rFonts w:asciiTheme="majorHAnsi" w:hAnsiTheme="majorHAnsi"/>
              </w:rPr>
            </w:pPr>
            <w:r w:rsidRPr="00FD04CA">
              <w:rPr>
                <w:rFonts w:asciiTheme="majorHAnsi" w:hAnsiTheme="majorHAnsi"/>
                <w:sz w:val="15"/>
                <w:szCs w:val="15"/>
              </w:rPr>
              <w:t>Binding set sepsis_lactate@v2 — approved LOINC members plus local test codes; timestamp role = result_final_time</w:t>
            </w:r>
          </w:p>
        </w:tc>
      </w:tr>
      <w:tr w:rsidR="00BB632E" w:rsidRPr="00FD04CA" w14:paraId="0AE75FDD"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3F1947B3" w14:textId="77777777" w:rsidR="00BB632E" w:rsidRPr="00FD04CA" w:rsidRDefault="00000000">
            <w:pPr>
              <w:rPr>
                <w:rFonts w:asciiTheme="majorHAnsi" w:hAnsiTheme="majorHAnsi"/>
              </w:rPr>
            </w:pPr>
            <w:r w:rsidRPr="00FD04CA">
              <w:rPr>
                <w:rFonts w:asciiTheme="majorHAnsi" w:hAnsiTheme="majorHAnsi"/>
                <w:sz w:val="15"/>
                <w:szCs w:val="15"/>
              </w:rPr>
              <w:t>Resource need</w:t>
            </w:r>
          </w:p>
        </w:tc>
        <w:tc>
          <w:tcPr>
            <w:tcW w:w="7160" w:type="dxa"/>
            <w:shd w:val="clear" w:color="auto" w:fill="FFFFFF"/>
            <w:tcMar>
              <w:top w:w="60" w:type="dxa"/>
              <w:left w:w="90" w:type="dxa"/>
              <w:bottom w:w="60" w:type="dxa"/>
              <w:right w:w="90" w:type="dxa"/>
            </w:tcMar>
            <w:vAlign w:val="center"/>
          </w:tcPr>
          <w:p w14:paraId="47E081FB" w14:textId="77777777" w:rsidR="00BB632E" w:rsidRPr="00FD04CA" w:rsidRDefault="00000000">
            <w:pPr>
              <w:rPr>
                <w:rFonts w:asciiTheme="majorHAnsi" w:hAnsiTheme="majorHAnsi"/>
              </w:rPr>
            </w:pPr>
            <w:r w:rsidRPr="00FD04CA">
              <w:rPr>
                <w:rFonts w:asciiTheme="majorHAnsi" w:hAnsiTheme="majorHAnsi"/>
                <w:sz w:val="15"/>
                <w:szCs w:val="15"/>
              </w:rPr>
              <w:t>Phlebotomy or nursing draw capability; laboratory service calendar 24×7</w:t>
            </w:r>
          </w:p>
        </w:tc>
      </w:tr>
      <w:tr w:rsidR="00BB632E" w:rsidRPr="00FD04CA" w14:paraId="58620FC1"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6955676A" w14:textId="77777777" w:rsidR="00BB632E" w:rsidRPr="00FD04CA" w:rsidRDefault="00000000">
            <w:pPr>
              <w:rPr>
                <w:rFonts w:asciiTheme="majorHAnsi" w:hAnsiTheme="majorHAnsi"/>
              </w:rPr>
            </w:pPr>
            <w:r w:rsidRPr="00FD04CA">
              <w:rPr>
                <w:rFonts w:asciiTheme="majorHAnsi" w:hAnsiTheme="majorHAnsi"/>
                <w:sz w:val="15"/>
                <w:szCs w:val="15"/>
              </w:rPr>
              <w:t>Provenance</w:t>
            </w:r>
          </w:p>
        </w:tc>
        <w:tc>
          <w:tcPr>
            <w:tcW w:w="7160" w:type="dxa"/>
            <w:shd w:val="clear" w:color="auto" w:fill="F5F5F5"/>
            <w:tcMar>
              <w:top w:w="60" w:type="dxa"/>
              <w:left w:w="90" w:type="dxa"/>
              <w:bottom w:w="60" w:type="dxa"/>
              <w:right w:w="90" w:type="dxa"/>
            </w:tcMar>
            <w:vAlign w:val="center"/>
          </w:tcPr>
          <w:p w14:paraId="0C6D4E50" w14:textId="77777777" w:rsidR="00BB632E" w:rsidRPr="00FD04CA" w:rsidRDefault="00000000">
            <w:pPr>
              <w:rPr>
                <w:rFonts w:asciiTheme="majorHAnsi" w:hAnsiTheme="majorHAnsi"/>
              </w:rPr>
            </w:pPr>
            <w:r w:rsidRPr="00FD04CA">
              <w:rPr>
                <w:rFonts w:asciiTheme="majorHAnsi" w:hAnsiTheme="majorHAnsi"/>
                <w:sz w:val="15"/>
                <w:szCs w:val="15"/>
              </w:rPr>
              <w:t>Claim IDs from Claim_Audit; reviewer and approval date</w:t>
            </w:r>
          </w:p>
        </w:tc>
      </w:tr>
    </w:tbl>
    <w:p w14:paraId="45033DE6"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17.2 — One activity, fully specified. A pathway of this complexity produces on the order of 40–70 such records.</w:t>
      </w:r>
    </w:p>
    <w:p w14:paraId="286A71C7"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17.4 The resulting step-measurement rows</w:t>
      </w:r>
    </w:p>
    <w:p w14:paraId="169BB53D" w14:textId="77777777" w:rsidR="00BB632E" w:rsidRPr="00FD04CA" w:rsidRDefault="00000000">
      <w:pPr>
        <w:spacing w:after="120" w:line="276" w:lineRule="auto"/>
        <w:rPr>
          <w:rFonts w:asciiTheme="majorHAnsi" w:hAnsiTheme="majorHAnsi"/>
        </w:rPr>
      </w:pPr>
      <w:r w:rsidRPr="00FD04CA">
        <w:rPr>
          <w:rFonts w:asciiTheme="majorHAnsi" w:hAnsiTheme="majorHAnsi"/>
        </w:rPr>
        <w:t>For one patient instance, one run produces rows of this shape. Note that three of the four rows below are not care findings.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37"/>
        <w:gridCol w:w="1248"/>
        <w:gridCol w:w="1455"/>
        <w:gridCol w:w="882"/>
        <w:gridCol w:w="859"/>
        <w:gridCol w:w="2679"/>
      </w:tblGrid>
      <w:tr w:rsidR="00BB632E" w:rsidRPr="00FD04CA" w14:paraId="7EDC4CA7" w14:textId="77777777">
        <w:tblPrEx>
          <w:tblCellMar>
            <w:top w:w="0" w:type="dxa"/>
            <w:bottom w:w="0" w:type="dxa"/>
          </w:tblCellMar>
        </w:tblPrEx>
        <w:trPr>
          <w:tblHeader/>
        </w:trPr>
        <w:tc>
          <w:tcPr>
            <w:tcW w:w="2700" w:type="dxa"/>
            <w:shd w:val="clear" w:color="auto" w:fill="1A1A2E"/>
            <w:tcMar>
              <w:top w:w="70" w:type="dxa"/>
              <w:left w:w="90" w:type="dxa"/>
              <w:bottom w:w="70" w:type="dxa"/>
              <w:right w:w="90" w:type="dxa"/>
            </w:tcMar>
            <w:vAlign w:val="center"/>
          </w:tcPr>
          <w:p w14:paraId="6E84A5B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Activity</w:t>
            </w:r>
          </w:p>
        </w:tc>
        <w:tc>
          <w:tcPr>
            <w:tcW w:w="1500" w:type="dxa"/>
            <w:shd w:val="clear" w:color="auto" w:fill="1A1A2E"/>
            <w:tcMar>
              <w:top w:w="70" w:type="dxa"/>
              <w:left w:w="90" w:type="dxa"/>
              <w:bottom w:w="70" w:type="dxa"/>
              <w:right w:w="90" w:type="dxa"/>
            </w:tcMar>
            <w:vAlign w:val="center"/>
          </w:tcPr>
          <w:p w14:paraId="71D7804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Applicability</w:t>
            </w:r>
          </w:p>
        </w:tc>
        <w:tc>
          <w:tcPr>
            <w:tcW w:w="1600" w:type="dxa"/>
            <w:shd w:val="clear" w:color="auto" w:fill="1A1A2E"/>
            <w:tcMar>
              <w:top w:w="70" w:type="dxa"/>
              <w:left w:w="90" w:type="dxa"/>
              <w:bottom w:w="70" w:type="dxa"/>
              <w:right w:w="90" w:type="dxa"/>
            </w:tcMar>
            <w:vAlign w:val="center"/>
          </w:tcPr>
          <w:p w14:paraId="73601EC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State</w:t>
            </w:r>
          </w:p>
        </w:tc>
        <w:tc>
          <w:tcPr>
            <w:tcW w:w="1000" w:type="dxa"/>
            <w:shd w:val="clear" w:color="auto" w:fill="1A1A2E"/>
            <w:tcMar>
              <w:top w:w="70" w:type="dxa"/>
              <w:left w:w="90" w:type="dxa"/>
              <w:bottom w:w="70" w:type="dxa"/>
              <w:right w:w="90" w:type="dxa"/>
            </w:tcMar>
            <w:vAlign w:val="center"/>
          </w:tcPr>
          <w:p w14:paraId="498A423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Variance</w:t>
            </w:r>
          </w:p>
        </w:tc>
        <w:tc>
          <w:tcPr>
            <w:tcW w:w="900" w:type="dxa"/>
            <w:shd w:val="clear" w:color="auto" w:fill="1A1A2E"/>
            <w:tcMar>
              <w:top w:w="70" w:type="dxa"/>
              <w:left w:w="90" w:type="dxa"/>
              <w:bottom w:w="70" w:type="dxa"/>
              <w:right w:w="90" w:type="dxa"/>
            </w:tcMar>
            <w:vAlign w:val="center"/>
          </w:tcPr>
          <w:p w14:paraId="581B042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Coverage</w:t>
            </w:r>
          </w:p>
        </w:tc>
        <w:tc>
          <w:tcPr>
            <w:tcW w:w="1660" w:type="dxa"/>
            <w:shd w:val="clear" w:color="auto" w:fill="1A1A2E"/>
            <w:tcMar>
              <w:top w:w="70" w:type="dxa"/>
              <w:left w:w="90" w:type="dxa"/>
              <w:bottom w:w="70" w:type="dxa"/>
              <w:right w:w="90" w:type="dxa"/>
            </w:tcMar>
            <w:vAlign w:val="center"/>
          </w:tcPr>
          <w:p w14:paraId="1F7C4E8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Explanation code</w:t>
            </w:r>
          </w:p>
        </w:tc>
      </w:tr>
      <w:tr w:rsidR="00BB632E" w:rsidRPr="00FD04CA" w14:paraId="3BF9DF81"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64759FCC" w14:textId="77777777" w:rsidR="00BB632E" w:rsidRPr="00FD04CA" w:rsidRDefault="00000000">
            <w:pPr>
              <w:rPr>
                <w:rFonts w:asciiTheme="majorHAnsi" w:hAnsiTheme="majorHAnsi"/>
              </w:rPr>
            </w:pPr>
            <w:r w:rsidRPr="00FD04CA">
              <w:rPr>
                <w:rFonts w:asciiTheme="majorHAnsi" w:hAnsiTheme="majorHAnsi"/>
                <w:sz w:val="14"/>
                <w:szCs w:val="14"/>
              </w:rPr>
              <w:t>act.initial_lactate_resulted</w:t>
            </w:r>
          </w:p>
        </w:tc>
        <w:tc>
          <w:tcPr>
            <w:tcW w:w="1500" w:type="dxa"/>
            <w:shd w:val="clear" w:color="auto" w:fill="FFFFFF"/>
            <w:tcMar>
              <w:top w:w="60" w:type="dxa"/>
              <w:left w:w="90" w:type="dxa"/>
              <w:bottom w:w="60" w:type="dxa"/>
              <w:right w:w="90" w:type="dxa"/>
            </w:tcMar>
            <w:vAlign w:val="center"/>
          </w:tcPr>
          <w:p w14:paraId="0F803C24" w14:textId="77777777" w:rsidR="00BB632E" w:rsidRPr="00FD04CA" w:rsidRDefault="00000000">
            <w:pPr>
              <w:rPr>
                <w:rFonts w:asciiTheme="majorHAnsi" w:hAnsiTheme="majorHAnsi"/>
              </w:rPr>
            </w:pPr>
            <w:r w:rsidRPr="00FD04CA">
              <w:rPr>
                <w:rFonts w:asciiTheme="majorHAnsi" w:hAnsiTheme="majorHAnsi"/>
                <w:sz w:val="14"/>
                <w:szCs w:val="14"/>
              </w:rPr>
              <w:t>required</w:t>
            </w:r>
          </w:p>
        </w:tc>
        <w:tc>
          <w:tcPr>
            <w:tcW w:w="1600" w:type="dxa"/>
            <w:shd w:val="clear" w:color="auto" w:fill="FFFFFF"/>
            <w:tcMar>
              <w:top w:w="60" w:type="dxa"/>
              <w:left w:w="90" w:type="dxa"/>
              <w:bottom w:w="60" w:type="dxa"/>
              <w:right w:w="90" w:type="dxa"/>
            </w:tcMar>
            <w:vAlign w:val="center"/>
          </w:tcPr>
          <w:p w14:paraId="458FDB30" w14:textId="77777777" w:rsidR="00BB632E" w:rsidRPr="00FD04CA" w:rsidRDefault="00000000">
            <w:pPr>
              <w:rPr>
                <w:rFonts w:asciiTheme="majorHAnsi" w:hAnsiTheme="majorHAnsi"/>
              </w:rPr>
            </w:pPr>
            <w:r w:rsidRPr="00FD04CA">
              <w:rPr>
                <w:rFonts w:asciiTheme="majorHAnsi" w:hAnsiTheme="majorHAnsi"/>
                <w:sz w:val="14"/>
                <w:szCs w:val="14"/>
              </w:rPr>
              <w:t>met_late</w:t>
            </w:r>
          </w:p>
        </w:tc>
        <w:tc>
          <w:tcPr>
            <w:tcW w:w="1000" w:type="dxa"/>
            <w:shd w:val="clear" w:color="auto" w:fill="FFFFFF"/>
            <w:tcMar>
              <w:top w:w="60" w:type="dxa"/>
              <w:left w:w="90" w:type="dxa"/>
              <w:bottom w:w="60" w:type="dxa"/>
              <w:right w:w="90" w:type="dxa"/>
            </w:tcMar>
            <w:vAlign w:val="center"/>
          </w:tcPr>
          <w:p w14:paraId="3AD89D6D" w14:textId="77777777" w:rsidR="00BB632E" w:rsidRPr="00FD04CA" w:rsidRDefault="00000000">
            <w:pPr>
              <w:rPr>
                <w:rFonts w:asciiTheme="majorHAnsi" w:hAnsiTheme="majorHAnsi"/>
              </w:rPr>
            </w:pPr>
            <w:r w:rsidRPr="00FD04CA">
              <w:rPr>
                <w:rFonts w:asciiTheme="majorHAnsi" w:hAnsiTheme="majorHAnsi"/>
                <w:sz w:val="14"/>
                <w:szCs w:val="14"/>
              </w:rPr>
              <w:t>+18 min</w:t>
            </w:r>
          </w:p>
        </w:tc>
        <w:tc>
          <w:tcPr>
            <w:tcW w:w="900" w:type="dxa"/>
            <w:shd w:val="clear" w:color="auto" w:fill="FFFFFF"/>
            <w:tcMar>
              <w:top w:w="60" w:type="dxa"/>
              <w:left w:w="90" w:type="dxa"/>
              <w:bottom w:w="60" w:type="dxa"/>
              <w:right w:w="90" w:type="dxa"/>
            </w:tcMar>
            <w:vAlign w:val="center"/>
          </w:tcPr>
          <w:p w14:paraId="231C2209" w14:textId="77777777" w:rsidR="00BB632E" w:rsidRPr="00FD04CA" w:rsidRDefault="00000000">
            <w:pPr>
              <w:rPr>
                <w:rFonts w:asciiTheme="majorHAnsi" w:hAnsiTheme="majorHAnsi"/>
              </w:rPr>
            </w:pPr>
            <w:r w:rsidRPr="00FD04CA">
              <w:rPr>
                <w:rFonts w:asciiTheme="majorHAnsi" w:hAnsiTheme="majorHAnsi"/>
                <w:sz w:val="14"/>
                <w:szCs w:val="14"/>
              </w:rPr>
              <w:t>high</w:t>
            </w:r>
          </w:p>
        </w:tc>
        <w:tc>
          <w:tcPr>
            <w:tcW w:w="1660" w:type="dxa"/>
            <w:shd w:val="clear" w:color="auto" w:fill="FFFFFF"/>
            <w:tcMar>
              <w:top w:w="60" w:type="dxa"/>
              <w:left w:w="90" w:type="dxa"/>
              <w:bottom w:w="60" w:type="dxa"/>
              <w:right w:w="90" w:type="dxa"/>
            </w:tcMar>
            <w:vAlign w:val="center"/>
          </w:tcPr>
          <w:p w14:paraId="09527908" w14:textId="77777777" w:rsidR="00BB632E" w:rsidRPr="00FD04CA" w:rsidRDefault="00000000">
            <w:pPr>
              <w:rPr>
                <w:rFonts w:asciiTheme="majorHAnsi" w:hAnsiTheme="majorHAnsi"/>
              </w:rPr>
            </w:pPr>
            <w:r w:rsidRPr="00FD04CA">
              <w:rPr>
                <w:rFonts w:asciiTheme="majorHAnsi" w:hAnsiTheme="majorHAnsi"/>
                <w:sz w:val="14"/>
                <w:szCs w:val="14"/>
              </w:rPr>
              <w:t>ANCHOR_TO_RESULT_EXCEEDED</w:t>
            </w:r>
          </w:p>
        </w:tc>
      </w:tr>
      <w:tr w:rsidR="00BB632E" w:rsidRPr="00FD04CA" w14:paraId="63809137"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7C002928" w14:textId="77777777" w:rsidR="00BB632E" w:rsidRPr="00FD04CA" w:rsidRDefault="00000000">
            <w:pPr>
              <w:rPr>
                <w:rFonts w:asciiTheme="majorHAnsi" w:hAnsiTheme="majorHAnsi"/>
              </w:rPr>
            </w:pPr>
            <w:r w:rsidRPr="00FD04CA">
              <w:rPr>
                <w:rFonts w:asciiTheme="majorHAnsi" w:hAnsiTheme="majorHAnsi"/>
                <w:sz w:val="14"/>
                <w:szCs w:val="14"/>
              </w:rPr>
              <w:t>act.blood_cultures_collected</w:t>
            </w:r>
          </w:p>
        </w:tc>
        <w:tc>
          <w:tcPr>
            <w:tcW w:w="1500" w:type="dxa"/>
            <w:shd w:val="clear" w:color="auto" w:fill="F5F5F5"/>
            <w:tcMar>
              <w:top w:w="60" w:type="dxa"/>
              <w:left w:w="90" w:type="dxa"/>
              <w:bottom w:w="60" w:type="dxa"/>
              <w:right w:w="90" w:type="dxa"/>
            </w:tcMar>
            <w:vAlign w:val="center"/>
          </w:tcPr>
          <w:p w14:paraId="2D37E6CF" w14:textId="77777777" w:rsidR="00BB632E" w:rsidRPr="00FD04CA" w:rsidRDefault="00000000">
            <w:pPr>
              <w:rPr>
                <w:rFonts w:asciiTheme="majorHAnsi" w:hAnsiTheme="majorHAnsi"/>
              </w:rPr>
            </w:pPr>
            <w:r w:rsidRPr="00FD04CA">
              <w:rPr>
                <w:rFonts w:asciiTheme="majorHAnsi" w:hAnsiTheme="majorHAnsi"/>
                <w:sz w:val="14"/>
                <w:szCs w:val="14"/>
              </w:rPr>
              <w:t>required</w:t>
            </w:r>
          </w:p>
        </w:tc>
        <w:tc>
          <w:tcPr>
            <w:tcW w:w="1600" w:type="dxa"/>
            <w:shd w:val="clear" w:color="auto" w:fill="F5F5F5"/>
            <w:tcMar>
              <w:top w:w="60" w:type="dxa"/>
              <w:left w:w="90" w:type="dxa"/>
              <w:bottom w:w="60" w:type="dxa"/>
              <w:right w:w="90" w:type="dxa"/>
            </w:tcMar>
            <w:vAlign w:val="center"/>
          </w:tcPr>
          <w:p w14:paraId="549E4FAA" w14:textId="77777777" w:rsidR="00BB632E" w:rsidRPr="00FD04CA" w:rsidRDefault="00000000">
            <w:pPr>
              <w:rPr>
                <w:rFonts w:asciiTheme="majorHAnsi" w:hAnsiTheme="majorHAnsi"/>
              </w:rPr>
            </w:pPr>
            <w:r w:rsidRPr="00FD04CA">
              <w:rPr>
                <w:rFonts w:asciiTheme="majorHAnsi" w:hAnsiTheme="majorHAnsi"/>
                <w:sz w:val="14"/>
                <w:szCs w:val="14"/>
              </w:rPr>
              <w:t>exception_approved</w:t>
            </w:r>
          </w:p>
        </w:tc>
        <w:tc>
          <w:tcPr>
            <w:tcW w:w="1000" w:type="dxa"/>
            <w:shd w:val="clear" w:color="auto" w:fill="F5F5F5"/>
            <w:tcMar>
              <w:top w:w="60" w:type="dxa"/>
              <w:left w:w="90" w:type="dxa"/>
              <w:bottom w:w="60" w:type="dxa"/>
              <w:right w:w="90" w:type="dxa"/>
            </w:tcMar>
            <w:vAlign w:val="center"/>
          </w:tcPr>
          <w:p w14:paraId="58631D00" w14:textId="77777777" w:rsidR="00BB632E" w:rsidRPr="00FD04CA" w:rsidRDefault="00000000">
            <w:pPr>
              <w:rPr>
                <w:rFonts w:asciiTheme="majorHAnsi" w:hAnsiTheme="majorHAnsi"/>
              </w:rPr>
            </w:pPr>
            <w:r w:rsidRPr="00FD04CA">
              <w:rPr>
                <w:rFonts w:asciiTheme="majorHAnsi" w:hAnsiTheme="majorHAnsi"/>
                <w:sz w:val="14"/>
                <w:szCs w:val="14"/>
              </w:rPr>
              <w:t>—</w:t>
            </w:r>
          </w:p>
        </w:tc>
        <w:tc>
          <w:tcPr>
            <w:tcW w:w="900" w:type="dxa"/>
            <w:shd w:val="clear" w:color="auto" w:fill="F5F5F5"/>
            <w:tcMar>
              <w:top w:w="60" w:type="dxa"/>
              <w:left w:w="90" w:type="dxa"/>
              <w:bottom w:w="60" w:type="dxa"/>
              <w:right w:w="90" w:type="dxa"/>
            </w:tcMar>
            <w:vAlign w:val="center"/>
          </w:tcPr>
          <w:p w14:paraId="6D5C6695" w14:textId="77777777" w:rsidR="00BB632E" w:rsidRPr="00FD04CA" w:rsidRDefault="00000000">
            <w:pPr>
              <w:rPr>
                <w:rFonts w:asciiTheme="majorHAnsi" w:hAnsiTheme="majorHAnsi"/>
              </w:rPr>
            </w:pPr>
            <w:r w:rsidRPr="00FD04CA">
              <w:rPr>
                <w:rFonts w:asciiTheme="majorHAnsi" w:hAnsiTheme="majorHAnsi"/>
                <w:sz w:val="14"/>
                <w:szCs w:val="14"/>
              </w:rPr>
              <w:t>high</w:t>
            </w:r>
          </w:p>
        </w:tc>
        <w:tc>
          <w:tcPr>
            <w:tcW w:w="1660" w:type="dxa"/>
            <w:shd w:val="clear" w:color="auto" w:fill="F5F5F5"/>
            <w:tcMar>
              <w:top w:w="60" w:type="dxa"/>
              <w:left w:w="90" w:type="dxa"/>
              <w:bottom w:w="60" w:type="dxa"/>
              <w:right w:w="90" w:type="dxa"/>
            </w:tcMar>
            <w:vAlign w:val="center"/>
          </w:tcPr>
          <w:p w14:paraId="0CD85D51" w14:textId="77777777" w:rsidR="00BB632E" w:rsidRPr="00FD04CA" w:rsidRDefault="00000000">
            <w:pPr>
              <w:rPr>
                <w:rFonts w:asciiTheme="majorHAnsi" w:hAnsiTheme="majorHAnsi"/>
              </w:rPr>
            </w:pPr>
            <w:r w:rsidRPr="00FD04CA">
              <w:rPr>
                <w:rFonts w:asciiTheme="majorHAnsi" w:hAnsiTheme="majorHAnsi"/>
                <w:sz w:val="14"/>
                <w:szCs w:val="14"/>
              </w:rPr>
              <w:t>PRIOR_ANTIBIOTIC_AT_REFERRING_SITE</w:t>
            </w:r>
          </w:p>
        </w:tc>
      </w:tr>
      <w:tr w:rsidR="00BB632E" w:rsidRPr="00FD04CA" w14:paraId="2F552F6E" w14:textId="77777777">
        <w:tblPrEx>
          <w:tblCellMar>
            <w:top w:w="0" w:type="dxa"/>
            <w:bottom w:w="0" w:type="dxa"/>
          </w:tblCellMar>
        </w:tblPrEx>
        <w:tc>
          <w:tcPr>
            <w:tcW w:w="2700" w:type="dxa"/>
            <w:shd w:val="clear" w:color="auto" w:fill="FFFFFF"/>
            <w:tcMar>
              <w:top w:w="60" w:type="dxa"/>
              <w:left w:w="90" w:type="dxa"/>
              <w:bottom w:w="60" w:type="dxa"/>
              <w:right w:w="90" w:type="dxa"/>
            </w:tcMar>
            <w:vAlign w:val="center"/>
          </w:tcPr>
          <w:p w14:paraId="564FCBF0" w14:textId="77777777" w:rsidR="00BB632E" w:rsidRPr="00FD04CA" w:rsidRDefault="00000000">
            <w:pPr>
              <w:rPr>
                <w:rFonts w:asciiTheme="majorHAnsi" w:hAnsiTheme="majorHAnsi"/>
              </w:rPr>
            </w:pPr>
            <w:r w:rsidRPr="00FD04CA">
              <w:rPr>
                <w:rFonts w:asciiTheme="majorHAnsi" w:hAnsiTheme="majorHAnsi"/>
                <w:sz w:val="14"/>
                <w:szCs w:val="14"/>
              </w:rPr>
              <w:t>act.repeat_lactate_resulted</w:t>
            </w:r>
          </w:p>
        </w:tc>
        <w:tc>
          <w:tcPr>
            <w:tcW w:w="1500" w:type="dxa"/>
            <w:shd w:val="clear" w:color="auto" w:fill="FFFFFF"/>
            <w:tcMar>
              <w:top w:w="60" w:type="dxa"/>
              <w:left w:w="90" w:type="dxa"/>
              <w:bottom w:w="60" w:type="dxa"/>
              <w:right w:w="90" w:type="dxa"/>
            </w:tcMar>
            <w:vAlign w:val="center"/>
          </w:tcPr>
          <w:p w14:paraId="4E4F91AD" w14:textId="77777777" w:rsidR="00BB632E" w:rsidRPr="00FD04CA" w:rsidRDefault="00000000">
            <w:pPr>
              <w:rPr>
                <w:rFonts w:asciiTheme="majorHAnsi" w:hAnsiTheme="majorHAnsi"/>
              </w:rPr>
            </w:pPr>
            <w:r w:rsidRPr="00FD04CA">
              <w:rPr>
                <w:rFonts w:asciiTheme="majorHAnsi" w:hAnsiTheme="majorHAnsi"/>
                <w:sz w:val="14"/>
                <w:szCs w:val="14"/>
              </w:rPr>
              <w:t>required</w:t>
            </w:r>
          </w:p>
        </w:tc>
        <w:tc>
          <w:tcPr>
            <w:tcW w:w="1600" w:type="dxa"/>
            <w:shd w:val="clear" w:color="auto" w:fill="FFFFFF"/>
            <w:tcMar>
              <w:top w:w="60" w:type="dxa"/>
              <w:left w:w="90" w:type="dxa"/>
              <w:bottom w:w="60" w:type="dxa"/>
              <w:right w:w="90" w:type="dxa"/>
            </w:tcMar>
            <w:vAlign w:val="center"/>
          </w:tcPr>
          <w:p w14:paraId="5D946B5E" w14:textId="77777777" w:rsidR="00BB632E" w:rsidRPr="00FD04CA" w:rsidRDefault="00000000">
            <w:pPr>
              <w:rPr>
                <w:rFonts w:asciiTheme="majorHAnsi" w:hAnsiTheme="majorHAnsi"/>
              </w:rPr>
            </w:pPr>
            <w:r w:rsidRPr="00FD04CA">
              <w:rPr>
                <w:rFonts w:asciiTheme="majorHAnsi" w:hAnsiTheme="majorHAnsi"/>
                <w:sz w:val="14"/>
                <w:szCs w:val="14"/>
              </w:rPr>
              <w:t>data_unavailable</w:t>
            </w:r>
          </w:p>
        </w:tc>
        <w:tc>
          <w:tcPr>
            <w:tcW w:w="1000" w:type="dxa"/>
            <w:shd w:val="clear" w:color="auto" w:fill="FFFFFF"/>
            <w:tcMar>
              <w:top w:w="60" w:type="dxa"/>
              <w:left w:w="90" w:type="dxa"/>
              <w:bottom w:w="60" w:type="dxa"/>
              <w:right w:w="90" w:type="dxa"/>
            </w:tcMar>
            <w:vAlign w:val="center"/>
          </w:tcPr>
          <w:p w14:paraId="21E7E6F7" w14:textId="77777777" w:rsidR="00BB632E" w:rsidRPr="00FD04CA" w:rsidRDefault="00000000">
            <w:pPr>
              <w:rPr>
                <w:rFonts w:asciiTheme="majorHAnsi" w:hAnsiTheme="majorHAnsi"/>
              </w:rPr>
            </w:pPr>
            <w:r w:rsidRPr="00FD04CA">
              <w:rPr>
                <w:rFonts w:asciiTheme="majorHAnsi" w:hAnsiTheme="majorHAnsi"/>
                <w:sz w:val="14"/>
                <w:szCs w:val="14"/>
              </w:rPr>
              <w:t>—</w:t>
            </w:r>
          </w:p>
        </w:tc>
        <w:tc>
          <w:tcPr>
            <w:tcW w:w="900" w:type="dxa"/>
            <w:shd w:val="clear" w:color="auto" w:fill="FFFFFF"/>
            <w:tcMar>
              <w:top w:w="60" w:type="dxa"/>
              <w:left w:w="90" w:type="dxa"/>
              <w:bottom w:w="60" w:type="dxa"/>
              <w:right w:w="90" w:type="dxa"/>
            </w:tcMar>
            <w:vAlign w:val="center"/>
          </w:tcPr>
          <w:p w14:paraId="58946832" w14:textId="77777777" w:rsidR="00BB632E" w:rsidRPr="00FD04CA" w:rsidRDefault="00000000">
            <w:pPr>
              <w:rPr>
                <w:rFonts w:asciiTheme="majorHAnsi" w:hAnsiTheme="majorHAnsi"/>
              </w:rPr>
            </w:pPr>
            <w:r w:rsidRPr="00FD04CA">
              <w:rPr>
                <w:rFonts w:asciiTheme="majorHAnsi" w:hAnsiTheme="majorHAnsi"/>
                <w:sz w:val="14"/>
                <w:szCs w:val="14"/>
              </w:rPr>
              <w:t>low</w:t>
            </w:r>
          </w:p>
        </w:tc>
        <w:tc>
          <w:tcPr>
            <w:tcW w:w="1660" w:type="dxa"/>
            <w:shd w:val="clear" w:color="auto" w:fill="FFFFFF"/>
            <w:tcMar>
              <w:top w:w="60" w:type="dxa"/>
              <w:left w:w="90" w:type="dxa"/>
              <w:bottom w:w="60" w:type="dxa"/>
              <w:right w:w="90" w:type="dxa"/>
            </w:tcMar>
            <w:vAlign w:val="center"/>
          </w:tcPr>
          <w:p w14:paraId="506E3788" w14:textId="77777777" w:rsidR="00BB632E" w:rsidRPr="00FD04CA" w:rsidRDefault="00000000">
            <w:pPr>
              <w:rPr>
                <w:rFonts w:asciiTheme="majorHAnsi" w:hAnsiTheme="majorHAnsi"/>
              </w:rPr>
            </w:pPr>
            <w:r w:rsidRPr="00FD04CA">
              <w:rPr>
                <w:rFonts w:asciiTheme="majorHAnsi" w:hAnsiTheme="majorHAnsi"/>
                <w:sz w:val="14"/>
                <w:szCs w:val="14"/>
              </w:rPr>
              <w:t>NO_MAR_OR_RESULT_FEED_IN_WINDOW</w:t>
            </w:r>
          </w:p>
        </w:tc>
      </w:tr>
      <w:tr w:rsidR="00BB632E" w:rsidRPr="00FD04CA" w14:paraId="1CDA5F51" w14:textId="77777777">
        <w:tblPrEx>
          <w:tblCellMar>
            <w:top w:w="0" w:type="dxa"/>
            <w:bottom w:w="0" w:type="dxa"/>
          </w:tblCellMar>
        </w:tblPrEx>
        <w:tc>
          <w:tcPr>
            <w:tcW w:w="2700" w:type="dxa"/>
            <w:shd w:val="clear" w:color="auto" w:fill="F5F5F5"/>
            <w:tcMar>
              <w:top w:w="60" w:type="dxa"/>
              <w:left w:w="90" w:type="dxa"/>
              <w:bottom w:w="60" w:type="dxa"/>
              <w:right w:w="90" w:type="dxa"/>
            </w:tcMar>
            <w:vAlign w:val="center"/>
          </w:tcPr>
          <w:p w14:paraId="72094C53" w14:textId="77777777" w:rsidR="00BB632E" w:rsidRPr="00FD04CA" w:rsidRDefault="00000000">
            <w:pPr>
              <w:rPr>
                <w:rFonts w:asciiTheme="majorHAnsi" w:hAnsiTheme="majorHAnsi"/>
              </w:rPr>
            </w:pPr>
            <w:r w:rsidRPr="00FD04CA">
              <w:rPr>
                <w:rFonts w:asciiTheme="majorHAnsi" w:hAnsiTheme="majorHAnsi"/>
                <w:sz w:val="14"/>
                <w:szCs w:val="14"/>
              </w:rPr>
              <w:t>act.vasopressor_initiated</w:t>
            </w:r>
          </w:p>
        </w:tc>
        <w:tc>
          <w:tcPr>
            <w:tcW w:w="1500" w:type="dxa"/>
            <w:shd w:val="clear" w:color="auto" w:fill="F5F5F5"/>
            <w:tcMar>
              <w:top w:w="60" w:type="dxa"/>
              <w:left w:w="90" w:type="dxa"/>
              <w:bottom w:w="60" w:type="dxa"/>
              <w:right w:w="90" w:type="dxa"/>
            </w:tcMar>
            <w:vAlign w:val="center"/>
          </w:tcPr>
          <w:p w14:paraId="69C20349" w14:textId="77777777" w:rsidR="00BB632E" w:rsidRPr="00FD04CA" w:rsidRDefault="00000000">
            <w:pPr>
              <w:rPr>
                <w:rFonts w:asciiTheme="majorHAnsi" w:hAnsiTheme="majorHAnsi"/>
              </w:rPr>
            </w:pPr>
            <w:r w:rsidRPr="00FD04CA">
              <w:rPr>
                <w:rFonts w:asciiTheme="majorHAnsi" w:hAnsiTheme="majorHAnsi"/>
                <w:sz w:val="14"/>
                <w:szCs w:val="14"/>
              </w:rPr>
              <w:t>not_applicable</w:t>
            </w:r>
          </w:p>
        </w:tc>
        <w:tc>
          <w:tcPr>
            <w:tcW w:w="1600" w:type="dxa"/>
            <w:shd w:val="clear" w:color="auto" w:fill="F5F5F5"/>
            <w:tcMar>
              <w:top w:w="60" w:type="dxa"/>
              <w:left w:w="90" w:type="dxa"/>
              <w:bottom w:w="60" w:type="dxa"/>
              <w:right w:w="90" w:type="dxa"/>
            </w:tcMar>
            <w:vAlign w:val="center"/>
          </w:tcPr>
          <w:p w14:paraId="53050087" w14:textId="77777777" w:rsidR="00BB632E" w:rsidRPr="00FD04CA" w:rsidRDefault="00000000">
            <w:pPr>
              <w:rPr>
                <w:rFonts w:asciiTheme="majorHAnsi" w:hAnsiTheme="majorHAnsi"/>
              </w:rPr>
            </w:pPr>
            <w:r w:rsidRPr="00FD04CA">
              <w:rPr>
                <w:rFonts w:asciiTheme="majorHAnsi" w:hAnsiTheme="majorHAnsi"/>
                <w:sz w:val="14"/>
                <w:szCs w:val="14"/>
              </w:rPr>
              <w:t>not_applicable</w:t>
            </w:r>
          </w:p>
        </w:tc>
        <w:tc>
          <w:tcPr>
            <w:tcW w:w="1000" w:type="dxa"/>
            <w:shd w:val="clear" w:color="auto" w:fill="F5F5F5"/>
            <w:tcMar>
              <w:top w:w="60" w:type="dxa"/>
              <w:left w:w="90" w:type="dxa"/>
              <w:bottom w:w="60" w:type="dxa"/>
              <w:right w:w="90" w:type="dxa"/>
            </w:tcMar>
            <w:vAlign w:val="center"/>
          </w:tcPr>
          <w:p w14:paraId="01F2224C" w14:textId="77777777" w:rsidR="00BB632E" w:rsidRPr="00FD04CA" w:rsidRDefault="00000000">
            <w:pPr>
              <w:rPr>
                <w:rFonts w:asciiTheme="majorHAnsi" w:hAnsiTheme="majorHAnsi"/>
              </w:rPr>
            </w:pPr>
            <w:r w:rsidRPr="00FD04CA">
              <w:rPr>
                <w:rFonts w:asciiTheme="majorHAnsi" w:hAnsiTheme="majorHAnsi"/>
                <w:sz w:val="14"/>
                <w:szCs w:val="14"/>
              </w:rPr>
              <w:t>—</w:t>
            </w:r>
          </w:p>
        </w:tc>
        <w:tc>
          <w:tcPr>
            <w:tcW w:w="900" w:type="dxa"/>
            <w:shd w:val="clear" w:color="auto" w:fill="F5F5F5"/>
            <w:tcMar>
              <w:top w:w="60" w:type="dxa"/>
              <w:left w:w="90" w:type="dxa"/>
              <w:bottom w:w="60" w:type="dxa"/>
              <w:right w:w="90" w:type="dxa"/>
            </w:tcMar>
            <w:vAlign w:val="center"/>
          </w:tcPr>
          <w:p w14:paraId="411A7CA0" w14:textId="77777777" w:rsidR="00BB632E" w:rsidRPr="00FD04CA" w:rsidRDefault="00000000">
            <w:pPr>
              <w:rPr>
                <w:rFonts w:asciiTheme="majorHAnsi" w:hAnsiTheme="majorHAnsi"/>
              </w:rPr>
            </w:pPr>
            <w:r w:rsidRPr="00FD04CA">
              <w:rPr>
                <w:rFonts w:asciiTheme="majorHAnsi" w:hAnsiTheme="majorHAnsi"/>
                <w:sz w:val="14"/>
                <w:szCs w:val="14"/>
              </w:rPr>
              <w:t>n/a</w:t>
            </w:r>
          </w:p>
        </w:tc>
        <w:tc>
          <w:tcPr>
            <w:tcW w:w="1660" w:type="dxa"/>
            <w:shd w:val="clear" w:color="auto" w:fill="F5F5F5"/>
            <w:tcMar>
              <w:top w:w="60" w:type="dxa"/>
              <w:left w:w="90" w:type="dxa"/>
              <w:bottom w:w="60" w:type="dxa"/>
              <w:right w:w="90" w:type="dxa"/>
            </w:tcMar>
            <w:vAlign w:val="center"/>
          </w:tcPr>
          <w:p w14:paraId="302BD6C0" w14:textId="77777777" w:rsidR="00BB632E" w:rsidRPr="00FD04CA" w:rsidRDefault="00000000">
            <w:pPr>
              <w:rPr>
                <w:rFonts w:asciiTheme="majorHAnsi" w:hAnsiTheme="majorHAnsi"/>
              </w:rPr>
            </w:pPr>
            <w:r w:rsidRPr="00FD04CA">
              <w:rPr>
                <w:rFonts w:asciiTheme="majorHAnsi" w:hAnsiTheme="majorHAnsi"/>
                <w:sz w:val="14"/>
                <w:szCs w:val="14"/>
              </w:rPr>
              <w:t>BRANCH_PREDICATE_FALSE</w:t>
            </w:r>
          </w:p>
        </w:tc>
      </w:tr>
    </w:tbl>
    <w:p w14:paraId="0087588F"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17.3 — Step ledger extract. A pass/fail model would score rows 2, 3, and 4 as failures, producing a compliance figure that is wrong in three different ways.</w:t>
      </w:r>
    </w:p>
    <w:p w14:paraId="635D06EA"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17.5 What the reviewer sees</w:t>
      </w:r>
    </w:p>
    <w:p w14:paraId="02DF3C38" w14:textId="77777777" w:rsidR="00BB632E" w:rsidRPr="00FD04CA" w:rsidRDefault="00000000">
      <w:pPr>
        <w:spacing w:after="120" w:line="276" w:lineRule="auto"/>
        <w:rPr>
          <w:rFonts w:asciiTheme="majorHAnsi" w:hAnsiTheme="majorHAnsi"/>
        </w:rPr>
      </w:pPr>
      <w:r w:rsidRPr="00FD04CA">
        <w:rPr>
          <w:rFonts w:asciiTheme="majorHAnsi" w:hAnsiTheme="majorHAnsi"/>
        </w:rPr>
        <w:t>The reviewer interface must present, for each row: the definition version and digest that was pinned; the anchor event with its timestamp and timestamp role; every candidate event considered and why the selected one won; the binding set version used; the coverage assessment for each required evidence family; and the run that produced the row, together with any run that superseded it.</w:t>
      </w:r>
    </w:p>
    <w:p w14:paraId="4915DCED" w14:textId="77777777" w:rsidR="00BB632E" w:rsidRPr="00FD04CA" w:rsidRDefault="00000000">
      <w:pPr>
        <w:spacing w:after="120" w:line="276" w:lineRule="auto"/>
        <w:rPr>
          <w:rFonts w:asciiTheme="majorHAnsi" w:hAnsiTheme="majorHAnsi"/>
        </w:rPr>
      </w:pPr>
      <w:r w:rsidRPr="00FD04CA">
        <w:rPr>
          <w:rFonts w:asciiTheme="majorHAnsi" w:hAnsiTheme="majorHAnsi"/>
          <w:b/>
          <w:bCs/>
        </w:rPr>
        <w:t>Nothing in that list is optional.</w:t>
      </w:r>
      <w:r w:rsidRPr="00FD04CA">
        <w:rPr>
          <w:rFonts w:asciiTheme="majorHAnsi" w:hAnsiTheme="majorHAnsi"/>
        </w:rPr>
        <w:t xml:space="preserve"> A reviewer who cannot see the rejected candidates and the coverage assessment cannot distinguish a care problem from an integration problem, which is the single most common failure mode of pathway analytics programs.</w:t>
      </w:r>
    </w:p>
    <w:p w14:paraId="66C94CDC"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t>PART V — EXECUTION: SEQUENCING, ROADMAP, DECISIONS, AND RISK</w:t>
      </w:r>
    </w:p>
    <w:p w14:paraId="53967FD1" w14:textId="77777777" w:rsidR="00BB632E" w:rsidRPr="00FD04CA" w:rsidRDefault="00BB632E">
      <w:pPr>
        <w:spacing w:after="120"/>
        <w:rPr>
          <w:rFonts w:asciiTheme="majorHAnsi" w:hAnsiTheme="majorHAnsi"/>
        </w:rPr>
      </w:pPr>
    </w:p>
    <w:p w14:paraId="4FB26458"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18. Work sequencing across all 250 pathways</w:t>
      </w:r>
    </w:p>
    <w:p w14:paraId="09C061A2"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18.1 Readiness lanes</w:t>
      </w:r>
    </w:p>
    <w:p w14:paraId="346E3947" w14:textId="77777777" w:rsidR="00BB632E" w:rsidRPr="00FD04CA" w:rsidRDefault="00000000">
      <w:pPr>
        <w:spacing w:after="120" w:line="276" w:lineRule="auto"/>
        <w:rPr>
          <w:rFonts w:asciiTheme="majorHAnsi" w:hAnsiTheme="majorHAnsi"/>
        </w:rPr>
      </w:pPr>
      <w:r w:rsidRPr="00FD04CA">
        <w:rPr>
          <w:rFonts w:asciiTheme="majorHAnsi" w:hAnsiTheme="majorHAnsi"/>
        </w:rPr>
        <w:t>The governed release assigns every pathway to one of three lanes. Lane is a technical and governance disposition — it is not clinical priority.</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500"/>
        <w:gridCol w:w="700"/>
        <w:gridCol w:w="3200"/>
        <w:gridCol w:w="2960"/>
      </w:tblGrid>
      <w:tr w:rsidR="00BB632E" w:rsidRPr="00FD04CA" w14:paraId="21876915" w14:textId="77777777">
        <w:tblPrEx>
          <w:tblCellMar>
            <w:top w:w="0" w:type="dxa"/>
            <w:bottom w:w="0" w:type="dxa"/>
          </w:tblCellMar>
        </w:tblPrEx>
        <w:trPr>
          <w:tblHeader/>
        </w:trPr>
        <w:tc>
          <w:tcPr>
            <w:tcW w:w="2500" w:type="dxa"/>
            <w:shd w:val="clear" w:color="auto" w:fill="1A1A2E"/>
            <w:tcMar>
              <w:top w:w="70" w:type="dxa"/>
              <w:left w:w="90" w:type="dxa"/>
              <w:bottom w:w="70" w:type="dxa"/>
              <w:right w:w="90" w:type="dxa"/>
            </w:tcMar>
            <w:vAlign w:val="center"/>
          </w:tcPr>
          <w:p w14:paraId="03981FD4" w14:textId="77777777" w:rsidR="00BB632E" w:rsidRPr="00FD04CA" w:rsidRDefault="00000000">
            <w:pPr>
              <w:rPr>
                <w:rFonts w:asciiTheme="majorHAnsi" w:hAnsiTheme="majorHAnsi"/>
              </w:rPr>
            </w:pPr>
            <w:r w:rsidRPr="00FD04CA">
              <w:rPr>
                <w:rFonts w:asciiTheme="majorHAnsi" w:hAnsiTheme="majorHAnsi"/>
                <w:b/>
                <w:bCs/>
                <w:color w:val="FFFFFF"/>
                <w:sz w:val="16"/>
                <w:szCs w:val="16"/>
              </w:rPr>
              <w:t>Lane</w:t>
            </w:r>
          </w:p>
        </w:tc>
        <w:tc>
          <w:tcPr>
            <w:tcW w:w="700" w:type="dxa"/>
            <w:shd w:val="clear" w:color="auto" w:fill="1A1A2E"/>
            <w:tcMar>
              <w:top w:w="70" w:type="dxa"/>
              <w:left w:w="90" w:type="dxa"/>
              <w:bottom w:w="70" w:type="dxa"/>
              <w:right w:w="90" w:type="dxa"/>
            </w:tcMar>
            <w:vAlign w:val="center"/>
          </w:tcPr>
          <w:p w14:paraId="7E09C2FB"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Count</w:t>
            </w:r>
          </w:p>
        </w:tc>
        <w:tc>
          <w:tcPr>
            <w:tcW w:w="3200" w:type="dxa"/>
            <w:shd w:val="clear" w:color="auto" w:fill="1A1A2E"/>
            <w:tcMar>
              <w:top w:w="70" w:type="dxa"/>
              <w:left w:w="90" w:type="dxa"/>
              <w:bottom w:w="70" w:type="dxa"/>
              <w:right w:w="90" w:type="dxa"/>
            </w:tcMar>
            <w:vAlign w:val="center"/>
          </w:tcPr>
          <w:p w14:paraId="578A1583"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Meaning</w:t>
            </w:r>
          </w:p>
        </w:tc>
        <w:tc>
          <w:tcPr>
            <w:tcW w:w="2960" w:type="dxa"/>
            <w:shd w:val="clear" w:color="auto" w:fill="1A1A2E"/>
            <w:tcMar>
              <w:top w:w="70" w:type="dxa"/>
              <w:left w:w="90" w:type="dxa"/>
              <w:bottom w:w="70" w:type="dxa"/>
              <w:right w:w="90" w:type="dxa"/>
            </w:tcMar>
            <w:vAlign w:val="center"/>
          </w:tcPr>
          <w:p w14:paraId="67682605" w14:textId="77777777" w:rsidR="00BB632E" w:rsidRPr="00FD04CA" w:rsidRDefault="00000000">
            <w:pPr>
              <w:rPr>
                <w:rFonts w:asciiTheme="majorHAnsi" w:hAnsiTheme="majorHAnsi"/>
              </w:rPr>
            </w:pPr>
            <w:r w:rsidRPr="00FD04CA">
              <w:rPr>
                <w:rFonts w:asciiTheme="majorHAnsi" w:hAnsiTheme="majorHAnsi"/>
                <w:b/>
                <w:bCs/>
                <w:color w:val="FFFFFF"/>
                <w:sz w:val="16"/>
                <w:szCs w:val="16"/>
              </w:rPr>
              <w:t>First action</w:t>
            </w:r>
          </w:p>
        </w:tc>
      </w:tr>
      <w:tr w:rsidR="00BB632E" w:rsidRPr="00FD04CA" w14:paraId="53A022A1"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62D7073E" w14:textId="77777777" w:rsidR="00BB632E" w:rsidRPr="00FD04CA" w:rsidRDefault="00000000">
            <w:pPr>
              <w:rPr>
                <w:rFonts w:asciiTheme="majorHAnsi" w:hAnsiTheme="majorHAnsi"/>
              </w:rPr>
            </w:pPr>
            <w:r w:rsidRPr="00FD04CA">
              <w:rPr>
                <w:rFonts w:asciiTheme="majorHAnsi" w:hAnsiTheme="majorHAnsi"/>
                <w:sz w:val="15"/>
                <w:szCs w:val="15"/>
              </w:rPr>
              <w:t>Signoff → normalize</w:t>
            </w:r>
          </w:p>
        </w:tc>
        <w:tc>
          <w:tcPr>
            <w:tcW w:w="700" w:type="dxa"/>
            <w:shd w:val="clear" w:color="auto" w:fill="FFFFFF"/>
            <w:tcMar>
              <w:top w:w="60" w:type="dxa"/>
              <w:left w:w="90" w:type="dxa"/>
              <w:bottom w:w="60" w:type="dxa"/>
              <w:right w:w="90" w:type="dxa"/>
            </w:tcMar>
            <w:vAlign w:val="center"/>
          </w:tcPr>
          <w:p w14:paraId="6E3DD3B3" w14:textId="77777777" w:rsidR="00BB632E" w:rsidRPr="00FD04CA" w:rsidRDefault="00000000">
            <w:pPr>
              <w:jc w:val="right"/>
              <w:rPr>
                <w:rFonts w:asciiTheme="majorHAnsi" w:hAnsiTheme="majorHAnsi"/>
              </w:rPr>
            </w:pPr>
            <w:r w:rsidRPr="00FD04CA">
              <w:rPr>
                <w:rFonts w:asciiTheme="majorHAnsi" w:hAnsiTheme="majorHAnsi"/>
                <w:sz w:val="15"/>
                <w:szCs w:val="15"/>
              </w:rPr>
              <w:t>96</w:t>
            </w:r>
          </w:p>
        </w:tc>
        <w:tc>
          <w:tcPr>
            <w:tcW w:w="3200" w:type="dxa"/>
            <w:shd w:val="clear" w:color="auto" w:fill="FFFFFF"/>
            <w:tcMar>
              <w:top w:w="60" w:type="dxa"/>
              <w:left w:w="90" w:type="dxa"/>
              <w:bottom w:w="60" w:type="dxa"/>
              <w:right w:w="90" w:type="dxa"/>
            </w:tcMar>
            <w:vAlign w:val="center"/>
          </w:tcPr>
          <w:p w14:paraId="54EF75BC" w14:textId="77777777" w:rsidR="00BB632E" w:rsidRPr="00FD04CA" w:rsidRDefault="00000000">
            <w:pPr>
              <w:rPr>
                <w:rFonts w:asciiTheme="majorHAnsi" w:hAnsiTheme="majorHAnsi"/>
              </w:rPr>
            </w:pPr>
            <w:r w:rsidRPr="00FD04CA">
              <w:rPr>
                <w:rFonts w:asciiTheme="majorHAnsi" w:hAnsiTheme="majorHAnsi"/>
                <w:sz w:val="15"/>
                <w:szCs w:val="15"/>
              </w:rPr>
              <w:t>Ready to enter institutional clinician signoff and normalisation</w:t>
            </w:r>
          </w:p>
        </w:tc>
        <w:tc>
          <w:tcPr>
            <w:tcW w:w="2960" w:type="dxa"/>
            <w:shd w:val="clear" w:color="auto" w:fill="FFFFFF"/>
            <w:tcMar>
              <w:top w:w="60" w:type="dxa"/>
              <w:left w:w="90" w:type="dxa"/>
              <w:bottom w:w="60" w:type="dxa"/>
              <w:right w:w="90" w:type="dxa"/>
            </w:tcMar>
            <w:vAlign w:val="center"/>
          </w:tcPr>
          <w:p w14:paraId="018482F2" w14:textId="77777777" w:rsidR="00BB632E" w:rsidRPr="00FD04CA" w:rsidRDefault="00000000">
            <w:pPr>
              <w:rPr>
                <w:rFonts w:asciiTheme="majorHAnsi" w:hAnsiTheme="majorHAnsi"/>
              </w:rPr>
            </w:pPr>
            <w:r w:rsidRPr="00FD04CA">
              <w:rPr>
                <w:rFonts w:asciiTheme="majorHAnsi" w:hAnsiTheme="majorHAnsi"/>
                <w:sz w:val="15"/>
                <w:szCs w:val="15"/>
              </w:rPr>
              <w:t>Schedule clinical owner and begin narrative decomposition</w:t>
            </w:r>
          </w:p>
        </w:tc>
      </w:tr>
      <w:tr w:rsidR="00BB632E" w:rsidRPr="00FD04CA" w14:paraId="24D1911D" w14:textId="77777777">
        <w:tblPrEx>
          <w:tblCellMar>
            <w:top w:w="0" w:type="dxa"/>
            <w:bottom w:w="0" w:type="dxa"/>
          </w:tblCellMar>
        </w:tblPrEx>
        <w:tc>
          <w:tcPr>
            <w:tcW w:w="2500" w:type="dxa"/>
            <w:shd w:val="clear" w:color="auto" w:fill="F5F5F5"/>
            <w:tcMar>
              <w:top w:w="60" w:type="dxa"/>
              <w:left w:w="90" w:type="dxa"/>
              <w:bottom w:w="60" w:type="dxa"/>
              <w:right w:w="90" w:type="dxa"/>
            </w:tcMar>
            <w:vAlign w:val="center"/>
          </w:tcPr>
          <w:p w14:paraId="415D547B" w14:textId="77777777" w:rsidR="00BB632E" w:rsidRPr="00FD04CA" w:rsidRDefault="00000000">
            <w:pPr>
              <w:rPr>
                <w:rFonts w:asciiTheme="majorHAnsi" w:hAnsiTheme="majorHAnsi"/>
              </w:rPr>
            </w:pPr>
            <w:r w:rsidRPr="00FD04CA">
              <w:rPr>
                <w:rFonts w:asciiTheme="majorHAnsi" w:hAnsiTheme="majorHAnsi"/>
                <w:sz w:val="15"/>
                <w:szCs w:val="15"/>
              </w:rPr>
              <w:lastRenderedPageBreak/>
              <w:t>Specialist review → normalize</w:t>
            </w:r>
          </w:p>
        </w:tc>
        <w:tc>
          <w:tcPr>
            <w:tcW w:w="700" w:type="dxa"/>
            <w:shd w:val="clear" w:color="auto" w:fill="F5F5F5"/>
            <w:tcMar>
              <w:top w:w="60" w:type="dxa"/>
              <w:left w:w="90" w:type="dxa"/>
              <w:bottom w:w="60" w:type="dxa"/>
              <w:right w:w="90" w:type="dxa"/>
            </w:tcMar>
            <w:vAlign w:val="center"/>
          </w:tcPr>
          <w:p w14:paraId="347EB765" w14:textId="77777777" w:rsidR="00BB632E" w:rsidRPr="00FD04CA" w:rsidRDefault="00000000">
            <w:pPr>
              <w:jc w:val="right"/>
              <w:rPr>
                <w:rFonts w:asciiTheme="majorHAnsi" w:hAnsiTheme="majorHAnsi"/>
              </w:rPr>
            </w:pPr>
            <w:r w:rsidRPr="00FD04CA">
              <w:rPr>
                <w:rFonts w:asciiTheme="majorHAnsi" w:hAnsiTheme="majorHAnsi"/>
                <w:sz w:val="15"/>
                <w:szCs w:val="15"/>
              </w:rPr>
              <w:t>148</w:t>
            </w:r>
          </w:p>
        </w:tc>
        <w:tc>
          <w:tcPr>
            <w:tcW w:w="3200" w:type="dxa"/>
            <w:shd w:val="clear" w:color="auto" w:fill="F5F5F5"/>
            <w:tcMar>
              <w:top w:w="60" w:type="dxa"/>
              <w:left w:w="90" w:type="dxa"/>
              <w:bottom w:w="60" w:type="dxa"/>
              <w:right w:w="90" w:type="dxa"/>
            </w:tcMar>
            <w:vAlign w:val="center"/>
          </w:tcPr>
          <w:p w14:paraId="7C4E66D1" w14:textId="77777777" w:rsidR="00BB632E" w:rsidRPr="00FD04CA" w:rsidRDefault="00000000">
            <w:pPr>
              <w:rPr>
                <w:rFonts w:asciiTheme="majorHAnsi" w:hAnsiTheme="majorHAnsi"/>
              </w:rPr>
            </w:pPr>
            <w:r w:rsidRPr="00FD04CA">
              <w:rPr>
                <w:rFonts w:asciiTheme="majorHAnsi" w:hAnsiTheme="majorHAnsi"/>
                <w:sz w:val="15"/>
                <w:szCs w:val="15"/>
              </w:rPr>
              <w:t>Needs specialist review with documented limitations before normalisation</w:t>
            </w:r>
          </w:p>
        </w:tc>
        <w:tc>
          <w:tcPr>
            <w:tcW w:w="2960" w:type="dxa"/>
            <w:shd w:val="clear" w:color="auto" w:fill="F5F5F5"/>
            <w:tcMar>
              <w:top w:w="60" w:type="dxa"/>
              <w:left w:w="90" w:type="dxa"/>
              <w:bottom w:w="60" w:type="dxa"/>
              <w:right w:w="90" w:type="dxa"/>
            </w:tcMar>
            <w:vAlign w:val="center"/>
          </w:tcPr>
          <w:p w14:paraId="66CB6AEA" w14:textId="77777777" w:rsidR="00BB632E" w:rsidRPr="00FD04CA" w:rsidRDefault="00000000">
            <w:pPr>
              <w:rPr>
                <w:rFonts w:asciiTheme="majorHAnsi" w:hAnsiTheme="majorHAnsi"/>
              </w:rPr>
            </w:pPr>
            <w:r w:rsidRPr="00FD04CA">
              <w:rPr>
                <w:rFonts w:asciiTheme="majorHAnsi" w:hAnsiTheme="majorHAnsi"/>
                <w:sz w:val="15"/>
                <w:szCs w:val="15"/>
              </w:rPr>
              <w:t>Resolve the documented limitation before any modelling effort</w:t>
            </w:r>
          </w:p>
        </w:tc>
      </w:tr>
      <w:tr w:rsidR="00BB632E" w:rsidRPr="00FD04CA" w14:paraId="3501949E" w14:textId="77777777">
        <w:tblPrEx>
          <w:tblCellMar>
            <w:top w:w="0" w:type="dxa"/>
            <w:bottom w:w="0" w:type="dxa"/>
          </w:tblCellMar>
        </w:tblPrEx>
        <w:tc>
          <w:tcPr>
            <w:tcW w:w="2500" w:type="dxa"/>
            <w:shd w:val="clear" w:color="auto" w:fill="FFFFFF"/>
            <w:tcMar>
              <w:top w:w="60" w:type="dxa"/>
              <w:left w:w="90" w:type="dxa"/>
              <w:bottom w:w="60" w:type="dxa"/>
              <w:right w:w="90" w:type="dxa"/>
            </w:tcMar>
            <w:vAlign w:val="center"/>
          </w:tcPr>
          <w:p w14:paraId="16B8D3EA" w14:textId="77777777" w:rsidR="00BB632E" w:rsidRPr="00FD04CA" w:rsidRDefault="00000000">
            <w:pPr>
              <w:rPr>
                <w:rFonts w:asciiTheme="majorHAnsi" w:hAnsiTheme="majorHAnsi"/>
              </w:rPr>
            </w:pPr>
            <w:r w:rsidRPr="00FD04CA">
              <w:rPr>
                <w:rFonts w:asciiTheme="majorHAnsi" w:hAnsiTheme="majorHAnsi"/>
                <w:sz w:val="15"/>
                <w:szCs w:val="15"/>
              </w:rPr>
              <w:t>Redesign / non-protocol</w:t>
            </w:r>
          </w:p>
        </w:tc>
        <w:tc>
          <w:tcPr>
            <w:tcW w:w="700" w:type="dxa"/>
            <w:shd w:val="clear" w:color="auto" w:fill="FFFFFF"/>
            <w:tcMar>
              <w:top w:w="60" w:type="dxa"/>
              <w:left w:w="90" w:type="dxa"/>
              <w:bottom w:w="60" w:type="dxa"/>
              <w:right w:w="90" w:type="dxa"/>
            </w:tcMar>
            <w:vAlign w:val="center"/>
          </w:tcPr>
          <w:p w14:paraId="4BA66B55"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FFFFF"/>
            <w:tcMar>
              <w:top w:w="60" w:type="dxa"/>
              <w:left w:w="90" w:type="dxa"/>
              <w:bottom w:w="60" w:type="dxa"/>
              <w:right w:w="90" w:type="dxa"/>
            </w:tcMar>
            <w:vAlign w:val="center"/>
          </w:tcPr>
          <w:p w14:paraId="4A7085FA" w14:textId="77777777" w:rsidR="00BB632E" w:rsidRPr="00FD04CA" w:rsidRDefault="00000000">
            <w:pPr>
              <w:rPr>
                <w:rFonts w:asciiTheme="majorHAnsi" w:hAnsiTheme="majorHAnsi"/>
              </w:rPr>
            </w:pPr>
            <w:r w:rsidRPr="00FD04CA">
              <w:rPr>
                <w:rFonts w:asciiTheme="majorHAnsi" w:hAnsiTheme="majorHAnsi"/>
                <w:sz w:val="15"/>
                <w:szCs w:val="15"/>
              </w:rPr>
              <w:t>Needs redesign or explicit non-protocol classification</w:t>
            </w:r>
          </w:p>
        </w:tc>
        <w:tc>
          <w:tcPr>
            <w:tcW w:w="2960" w:type="dxa"/>
            <w:shd w:val="clear" w:color="auto" w:fill="FFFFFF"/>
            <w:tcMar>
              <w:top w:w="60" w:type="dxa"/>
              <w:left w:w="90" w:type="dxa"/>
              <w:bottom w:w="60" w:type="dxa"/>
              <w:right w:w="90" w:type="dxa"/>
            </w:tcMar>
            <w:vAlign w:val="center"/>
          </w:tcPr>
          <w:p w14:paraId="59D0A973" w14:textId="77777777" w:rsidR="00BB632E" w:rsidRPr="00FD04CA" w:rsidRDefault="00000000">
            <w:pPr>
              <w:rPr>
                <w:rFonts w:asciiTheme="majorHAnsi" w:hAnsiTheme="majorHAnsi"/>
              </w:rPr>
            </w:pPr>
            <w:r w:rsidRPr="00FD04CA">
              <w:rPr>
                <w:rFonts w:asciiTheme="majorHAnsi" w:hAnsiTheme="majorHAnsi"/>
                <w:sz w:val="15"/>
                <w:szCs w:val="15"/>
              </w:rPr>
              <w:t>Decide registry, measure-only, or non-protocol status</w:t>
            </w:r>
          </w:p>
        </w:tc>
      </w:tr>
    </w:tbl>
    <w:p w14:paraId="18AF4432"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18.1 — Readiness lanes.</w:t>
      </w:r>
    </w:p>
    <w:p w14:paraId="16D800FE"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The six redesign / non-protocol candidates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700"/>
        <w:gridCol w:w="3800"/>
        <w:gridCol w:w="4860"/>
      </w:tblGrid>
      <w:tr w:rsidR="00BB632E" w:rsidRPr="00FD04CA" w14:paraId="7DD49716" w14:textId="77777777">
        <w:tblPrEx>
          <w:tblCellMar>
            <w:top w:w="0" w:type="dxa"/>
            <w:bottom w:w="0" w:type="dxa"/>
          </w:tblCellMar>
        </w:tblPrEx>
        <w:trPr>
          <w:tblHeader/>
        </w:trPr>
        <w:tc>
          <w:tcPr>
            <w:tcW w:w="700" w:type="dxa"/>
            <w:shd w:val="clear" w:color="auto" w:fill="1A1A2E"/>
            <w:tcMar>
              <w:top w:w="70" w:type="dxa"/>
              <w:left w:w="90" w:type="dxa"/>
              <w:bottom w:w="70" w:type="dxa"/>
              <w:right w:w="90" w:type="dxa"/>
            </w:tcMar>
            <w:vAlign w:val="center"/>
          </w:tcPr>
          <w:p w14:paraId="77AAC70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Rank</w:t>
            </w:r>
          </w:p>
        </w:tc>
        <w:tc>
          <w:tcPr>
            <w:tcW w:w="3800" w:type="dxa"/>
            <w:shd w:val="clear" w:color="auto" w:fill="1A1A2E"/>
            <w:tcMar>
              <w:top w:w="70" w:type="dxa"/>
              <w:left w:w="90" w:type="dxa"/>
              <w:bottom w:w="70" w:type="dxa"/>
              <w:right w:w="90" w:type="dxa"/>
            </w:tcMar>
            <w:vAlign w:val="center"/>
          </w:tcPr>
          <w:p w14:paraId="6DA2E8B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Pathway</w:t>
            </w:r>
          </w:p>
        </w:tc>
        <w:tc>
          <w:tcPr>
            <w:tcW w:w="4860" w:type="dxa"/>
            <w:shd w:val="clear" w:color="auto" w:fill="1A1A2E"/>
            <w:tcMar>
              <w:top w:w="70" w:type="dxa"/>
              <w:left w:w="90" w:type="dxa"/>
              <w:bottom w:w="70" w:type="dxa"/>
              <w:right w:w="90" w:type="dxa"/>
            </w:tcMar>
            <w:vAlign w:val="center"/>
          </w:tcPr>
          <w:p w14:paraId="1DC731F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Why it resists a condition-specific protocol shape</w:t>
            </w:r>
          </w:p>
        </w:tc>
      </w:tr>
      <w:tr w:rsidR="00BB632E" w:rsidRPr="00FD04CA" w14:paraId="580665BC" w14:textId="77777777">
        <w:tblPrEx>
          <w:tblCellMar>
            <w:top w:w="0" w:type="dxa"/>
            <w:bottom w:w="0" w:type="dxa"/>
          </w:tblCellMar>
        </w:tblPrEx>
        <w:tc>
          <w:tcPr>
            <w:tcW w:w="700" w:type="dxa"/>
            <w:shd w:val="clear" w:color="auto" w:fill="FFFFFF"/>
            <w:tcMar>
              <w:top w:w="60" w:type="dxa"/>
              <w:left w:w="90" w:type="dxa"/>
              <w:bottom w:w="60" w:type="dxa"/>
              <w:right w:w="90" w:type="dxa"/>
            </w:tcMar>
            <w:vAlign w:val="center"/>
          </w:tcPr>
          <w:p w14:paraId="5FB51656" w14:textId="77777777" w:rsidR="00BB632E" w:rsidRPr="00FD04CA" w:rsidRDefault="00000000">
            <w:pPr>
              <w:rPr>
                <w:rFonts w:asciiTheme="majorHAnsi" w:hAnsiTheme="majorHAnsi"/>
              </w:rPr>
            </w:pPr>
            <w:r w:rsidRPr="00FD04CA">
              <w:rPr>
                <w:rFonts w:asciiTheme="majorHAnsi" w:hAnsiTheme="majorHAnsi"/>
                <w:sz w:val="15"/>
                <w:szCs w:val="15"/>
              </w:rPr>
              <w:t>92</w:t>
            </w:r>
          </w:p>
        </w:tc>
        <w:tc>
          <w:tcPr>
            <w:tcW w:w="3800" w:type="dxa"/>
            <w:shd w:val="clear" w:color="auto" w:fill="FFFFFF"/>
            <w:tcMar>
              <w:top w:w="60" w:type="dxa"/>
              <w:left w:w="90" w:type="dxa"/>
              <w:bottom w:w="60" w:type="dxa"/>
              <w:right w:w="90" w:type="dxa"/>
            </w:tcMar>
            <w:vAlign w:val="center"/>
          </w:tcPr>
          <w:p w14:paraId="4126B816" w14:textId="77777777" w:rsidR="00BB632E" w:rsidRPr="00FD04CA" w:rsidRDefault="00000000">
            <w:pPr>
              <w:rPr>
                <w:rFonts w:asciiTheme="majorHAnsi" w:hAnsiTheme="majorHAnsi"/>
              </w:rPr>
            </w:pPr>
            <w:r w:rsidRPr="00FD04CA">
              <w:rPr>
                <w:rFonts w:asciiTheme="majorHAnsi" w:hAnsiTheme="majorHAnsi"/>
                <w:sz w:val="15"/>
                <w:szCs w:val="15"/>
              </w:rPr>
              <w:t>Aftercare / Convalescence / Health Status Factors</w:t>
            </w:r>
          </w:p>
        </w:tc>
        <w:tc>
          <w:tcPr>
            <w:tcW w:w="4860" w:type="dxa"/>
            <w:shd w:val="clear" w:color="auto" w:fill="FFFFFF"/>
            <w:tcMar>
              <w:top w:w="60" w:type="dxa"/>
              <w:left w:w="90" w:type="dxa"/>
              <w:bottom w:w="60" w:type="dxa"/>
              <w:right w:w="90" w:type="dxa"/>
            </w:tcMar>
            <w:vAlign w:val="center"/>
          </w:tcPr>
          <w:p w14:paraId="0570EB7A" w14:textId="77777777" w:rsidR="00BB632E" w:rsidRPr="00FD04CA" w:rsidRDefault="00000000">
            <w:pPr>
              <w:rPr>
                <w:rFonts w:asciiTheme="majorHAnsi" w:hAnsiTheme="majorHAnsi"/>
              </w:rPr>
            </w:pPr>
            <w:r w:rsidRPr="00FD04CA">
              <w:rPr>
                <w:rFonts w:asciiTheme="majorHAnsi" w:hAnsiTheme="majorHAnsi"/>
                <w:sz w:val="15"/>
                <w:szCs w:val="15"/>
              </w:rPr>
              <w:t>Administrative grouping; no common clinical trajectory</w:t>
            </w:r>
          </w:p>
        </w:tc>
      </w:tr>
      <w:tr w:rsidR="00BB632E" w:rsidRPr="00FD04CA" w14:paraId="3347571F" w14:textId="77777777">
        <w:tblPrEx>
          <w:tblCellMar>
            <w:top w:w="0" w:type="dxa"/>
            <w:bottom w:w="0" w:type="dxa"/>
          </w:tblCellMar>
        </w:tblPrEx>
        <w:tc>
          <w:tcPr>
            <w:tcW w:w="700" w:type="dxa"/>
            <w:shd w:val="clear" w:color="auto" w:fill="F5F5F5"/>
            <w:tcMar>
              <w:top w:w="60" w:type="dxa"/>
              <w:left w:w="90" w:type="dxa"/>
              <w:bottom w:w="60" w:type="dxa"/>
              <w:right w:w="90" w:type="dxa"/>
            </w:tcMar>
            <w:vAlign w:val="center"/>
          </w:tcPr>
          <w:p w14:paraId="0879C2E7" w14:textId="77777777" w:rsidR="00BB632E" w:rsidRPr="00FD04CA" w:rsidRDefault="00000000">
            <w:pPr>
              <w:rPr>
                <w:rFonts w:asciiTheme="majorHAnsi" w:hAnsiTheme="majorHAnsi"/>
              </w:rPr>
            </w:pPr>
            <w:r w:rsidRPr="00FD04CA">
              <w:rPr>
                <w:rFonts w:asciiTheme="majorHAnsi" w:hAnsiTheme="majorHAnsi"/>
                <w:sz w:val="15"/>
                <w:szCs w:val="15"/>
              </w:rPr>
              <w:t>140</w:t>
            </w:r>
          </w:p>
        </w:tc>
        <w:tc>
          <w:tcPr>
            <w:tcW w:w="3800" w:type="dxa"/>
            <w:shd w:val="clear" w:color="auto" w:fill="F5F5F5"/>
            <w:tcMar>
              <w:top w:w="60" w:type="dxa"/>
              <w:left w:w="90" w:type="dxa"/>
              <w:bottom w:w="60" w:type="dxa"/>
              <w:right w:w="90" w:type="dxa"/>
            </w:tcMar>
            <w:vAlign w:val="center"/>
          </w:tcPr>
          <w:p w14:paraId="4236D715" w14:textId="77777777" w:rsidR="00BB632E" w:rsidRPr="00FD04CA" w:rsidRDefault="00000000">
            <w:pPr>
              <w:rPr>
                <w:rFonts w:asciiTheme="majorHAnsi" w:hAnsiTheme="majorHAnsi"/>
              </w:rPr>
            </w:pPr>
            <w:r w:rsidRPr="00FD04CA">
              <w:rPr>
                <w:rFonts w:asciiTheme="majorHAnsi" w:hAnsiTheme="majorHAnsi"/>
                <w:sz w:val="15"/>
                <w:szCs w:val="15"/>
              </w:rPr>
              <w:t>Extensive O.R. Procedures Unrelated to Principal Diagnosis — With MCC</w:t>
            </w:r>
          </w:p>
        </w:tc>
        <w:tc>
          <w:tcPr>
            <w:tcW w:w="4860" w:type="dxa"/>
            <w:shd w:val="clear" w:color="auto" w:fill="F5F5F5"/>
            <w:tcMar>
              <w:top w:w="60" w:type="dxa"/>
              <w:left w:w="90" w:type="dxa"/>
              <w:bottom w:w="60" w:type="dxa"/>
              <w:right w:w="90" w:type="dxa"/>
            </w:tcMar>
            <w:vAlign w:val="center"/>
          </w:tcPr>
          <w:p w14:paraId="4CE61F30" w14:textId="77777777" w:rsidR="00BB632E" w:rsidRPr="00FD04CA" w:rsidRDefault="00000000">
            <w:pPr>
              <w:rPr>
                <w:rFonts w:asciiTheme="majorHAnsi" w:hAnsiTheme="majorHAnsi"/>
              </w:rPr>
            </w:pPr>
            <w:r w:rsidRPr="00FD04CA">
              <w:rPr>
                <w:rFonts w:asciiTheme="majorHAnsi" w:hAnsiTheme="majorHAnsi"/>
                <w:sz w:val="15"/>
                <w:szCs w:val="15"/>
              </w:rPr>
              <w:t>Defined by unrelatedness; the procedure set is unbounded</w:t>
            </w:r>
          </w:p>
        </w:tc>
      </w:tr>
      <w:tr w:rsidR="00BB632E" w:rsidRPr="00FD04CA" w14:paraId="508D0D34" w14:textId="77777777">
        <w:tblPrEx>
          <w:tblCellMar>
            <w:top w:w="0" w:type="dxa"/>
            <w:bottom w:w="0" w:type="dxa"/>
          </w:tblCellMar>
        </w:tblPrEx>
        <w:tc>
          <w:tcPr>
            <w:tcW w:w="700" w:type="dxa"/>
            <w:shd w:val="clear" w:color="auto" w:fill="FFFFFF"/>
            <w:tcMar>
              <w:top w:w="60" w:type="dxa"/>
              <w:left w:w="90" w:type="dxa"/>
              <w:bottom w:w="60" w:type="dxa"/>
              <w:right w:w="90" w:type="dxa"/>
            </w:tcMar>
            <w:vAlign w:val="center"/>
          </w:tcPr>
          <w:p w14:paraId="52E5FC34" w14:textId="77777777" w:rsidR="00BB632E" w:rsidRPr="00FD04CA" w:rsidRDefault="00000000">
            <w:pPr>
              <w:rPr>
                <w:rFonts w:asciiTheme="majorHAnsi" w:hAnsiTheme="majorHAnsi"/>
              </w:rPr>
            </w:pPr>
            <w:r w:rsidRPr="00FD04CA">
              <w:rPr>
                <w:rFonts w:asciiTheme="majorHAnsi" w:hAnsiTheme="majorHAnsi"/>
                <w:sz w:val="15"/>
                <w:szCs w:val="15"/>
              </w:rPr>
              <w:t>162</w:t>
            </w:r>
          </w:p>
        </w:tc>
        <w:tc>
          <w:tcPr>
            <w:tcW w:w="3800" w:type="dxa"/>
            <w:shd w:val="clear" w:color="auto" w:fill="FFFFFF"/>
            <w:tcMar>
              <w:top w:w="60" w:type="dxa"/>
              <w:left w:w="90" w:type="dxa"/>
              <w:bottom w:w="60" w:type="dxa"/>
              <w:right w:w="90" w:type="dxa"/>
            </w:tcMar>
            <w:vAlign w:val="center"/>
          </w:tcPr>
          <w:p w14:paraId="5C093CB7" w14:textId="77777777" w:rsidR="00BB632E" w:rsidRPr="00FD04CA" w:rsidRDefault="00000000">
            <w:pPr>
              <w:rPr>
                <w:rFonts w:asciiTheme="majorHAnsi" w:hAnsiTheme="majorHAnsi"/>
              </w:rPr>
            </w:pPr>
            <w:r w:rsidRPr="00FD04CA">
              <w:rPr>
                <w:rFonts w:asciiTheme="majorHAnsi" w:hAnsiTheme="majorHAnsi"/>
                <w:sz w:val="15"/>
                <w:szCs w:val="15"/>
              </w:rPr>
              <w:t>Non-extensive O.R. Procedures Unrelated to Principal Diagnosis</w:t>
            </w:r>
          </w:p>
        </w:tc>
        <w:tc>
          <w:tcPr>
            <w:tcW w:w="4860" w:type="dxa"/>
            <w:shd w:val="clear" w:color="auto" w:fill="FFFFFF"/>
            <w:tcMar>
              <w:top w:w="60" w:type="dxa"/>
              <w:left w:w="90" w:type="dxa"/>
              <w:bottom w:w="60" w:type="dxa"/>
              <w:right w:w="90" w:type="dxa"/>
            </w:tcMar>
            <w:vAlign w:val="center"/>
          </w:tcPr>
          <w:p w14:paraId="696B32E9" w14:textId="77777777" w:rsidR="00BB632E" w:rsidRPr="00FD04CA" w:rsidRDefault="00000000">
            <w:pPr>
              <w:rPr>
                <w:rFonts w:asciiTheme="majorHAnsi" w:hAnsiTheme="majorHAnsi"/>
              </w:rPr>
            </w:pPr>
            <w:r w:rsidRPr="00FD04CA">
              <w:rPr>
                <w:rFonts w:asciiTheme="majorHAnsi" w:hAnsiTheme="majorHAnsi"/>
                <w:sz w:val="15"/>
                <w:szCs w:val="15"/>
              </w:rPr>
              <w:t>Same structural problem at lower acuity</w:t>
            </w:r>
          </w:p>
        </w:tc>
      </w:tr>
      <w:tr w:rsidR="00BB632E" w:rsidRPr="00FD04CA" w14:paraId="626FD338" w14:textId="77777777">
        <w:tblPrEx>
          <w:tblCellMar>
            <w:top w:w="0" w:type="dxa"/>
            <w:bottom w:w="0" w:type="dxa"/>
          </w:tblCellMar>
        </w:tblPrEx>
        <w:tc>
          <w:tcPr>
            <w:tcW w:w="700" w:type="dxa"/>
            <w:shd w:val="clear" w:color="auto" w:fill="F5F5F5"/>
            <w:tcMar>
              <w:top w:w="60" w:type="dxa"/>
              <w:left w:w="90" w:type="dxa"/>
              <w:bottom w:w="60" w:type="dxa"/>
              <w:right w:w="90" w:type="dxa"/>
            </w:tcMar>
            <w:vAlign w:val="center"/>
          </w:tcPr>
          <w:p w14:paraId="4E4067B2" w14:textId="77777777" w:rsidR="00BB632E" w:rsidRPr="00FD04CA" w:rsidRDefault="00000000">
            <w:pPr>
              <w:rPr>
                <w:rFonts w:asciiTheme="majorHAnsi" w:hAnsiTheme="majorHAnsi"/>
              </w:rPr>
            </w:pPr>
            <w:r w:rsidRPr="00FD04CA">
              <w:rPr>
                <w:rFonts w:asciiTheme="majorHAnsi" w:hAnsiTheme="majorHAnsi"/>
                <w:sz w:val="15"/>
                <w:szCs w:val="15"/>
              </w:rPr>
              <w:t>166</w:t>
            </w:r>
          </w:p>
        </w:tc>
        <w:tc>
          <w:tcPr>
            <w:tcW w:w="3800" w:type="dxa"/>
            <w:shd w:val="clear" w:color="auto" w:fill="F5F5F5"/>
            <w:tcMar>
              <w:top w:w="60" w:type="dxa"/>
              <w:left w:w="90" w:type="dxa"/>
              <w:bottom w:w="60" w:type="dxa"/>
              <w:right w:w="90" w:type="dxa"/>
            </w:tcMar>
            <w:vAlign w:val="center"/>
          </w:tcPr>
          <w:p w14:paraId="17D6EF68" w14:textId="77777777" w:rsidR="00BB632E" w:rsidRPr="00FD04CA" w:rsidRDefault="00000000">
            <w:pPr>
              <w:rPr>
                <w:rFonts w:asciiTheme="majorHAnsi" w:hAnsiTheme="majorHAnsi"/>
              </w:rPr>
            </w:pPr>
            <w:r w:rsidRPr="00FD04CA">
              <w:rPr>
                <w:rFonts w:asciiTheme="majorHAnsi" w:hAnsiTheme="majorHAnsi"/>
                <w:sz w:val="15"/>
                <w:szCs w:val="15"/>
              </w:rPr>
              <w:t>Extensive O.R. Procedures Unrelated to Principal Diagnosis — Without MCC</w:t>
            </w:r>
          </w:p>
        </w:tc>
        <w:tc>
          <w:tcPr>
            <w:tcW w:w="4860" w:type="dxa"/>
            <w:shd w:val="clear" w:color="auto" w:fill="F5F5F5"/>
            <w:tcMar>
              <w:top w:w="60" w:type="dxa"/>
              <w:left w:w="90" w:type="dxa"/>
              <w:bottom w:w="60" w:type="dxa"/>
              <w:right w:w="90" w:type="dxa"/>
            </w:tcMar>
            <w:vAlign w:val="center"/>
          </w:tcPr>
          <w:p w14:paraId="2BAB3728" w14:textId="77777777" w:rsidR="00BB632E" w:rsidRPr="00FD04CA" w:rsidRDefault="00000000">
            <w:pPr>
              <w:rPr>
                <w:rFonts w:asciiTheme="majorHAnsi" w:hAnsiTheme="majorHAnsi"/>
              </w:rPr>
            </w:pPr>
            <w:r w:rsidRPr="00FD04CA">
              <w:rPr>
                <w:rFonts w:asciiTheme="majorHAnsi" w:hAnsiTheme="majorHAnsi"/>
                <w:sz w:val="15"/>
                <w:szCs w:val="15"/>
              </w:rPr>
              <w:t>Same structural problem without MCC</w:t>
            </w:r>
          </w:p>
        </w:tc>
      </w:tr>
      <w:tr w:rsidR="00BB632E" w:rsidRPr="00FD04CA" w14:paraId="71CC4963" w14:textId="77777777">
        <w:tblPrEx>
          <w:tblCellMar>
            <w:top w:w="0" w:type="dxa"/>
            <w:bottom w:w="0" w:type="dxa"/>
          </w:tblCellMar>
        </w:tblPrEx>
        <w:tc>
          <w:tcPr>
            <w:tcW w:w="700" w:type="dxa"/>
            <w:shd w:val="clear" w:color="auto" w:fill="FFFFFF"/>
            <w:tcMar>
              <w:top w:w="60" w:type="dxa"/>
              <w:left w:w="90" w:type="dxa"/>
              <w:bottom w:w="60" w:type="dxa"/>
              <w:right w:w="90" w:type="dxa"/>
            </w:tcMar>
            <w:vAlign w:val="center"/>
          </w:tcPr>
          <w:p w14:paraId="7706F570" w14:textId="77777777" w:rsidR="00BB632E" w:rsidRPr="00FD04CA" w:rsidRDefault="00000000">
            <w:pPr>
              <w:rPr>
                <w:rFonts w:asciiTheme="majorHAnsi" w:hAnsiTheme="majorHAnsi"/>
              </w:rPr>
            </w:pPr>
            <w:r w:rsidRPr="00FD04CA">
              <w:rPr>
                <w:rFonts w:asciiTheme="majorHAnsi" w:hAnsiTheme="majorHAnsi"/>
                <w:sz w:val="15"/>
                <w:szCs w:val="15"/>
              </w:rPr>
              <w:t>169</w:t>
            </w:r>
          </w:p>
        </w:tc>
        <w:tc>
          <w:tcPr>
            <w:tcW w:w="3800" w:type="dxa"/>
            <w:shd w:val="clear" w:color="auto" w:fill="FFFFFF"/>
            <w:tcMar>
              <w:top w:w="60" w:type="dxa"/>
              <w:left w:w="90" w:type="dxa"/>
              <w:bottom w:w="60" w:type="dxa"/>
              <w:right w:w="90" w:type="dxa"/>
            </w:tcMar>
            <w:vAlign w:val="center"/>
          </w:tcPr>
          <w:p w14:paraId="6102D1AE" w14:textId="77777777" w:rsidR="00BB632E" w:rsidRPr="00FD04CA" w:rsidRDefault="00000000">
            <w:pPr>
              <w:rPr>
                <w:rFonts w:asciiTheme="majorHAnsi" w:hAnsiTheme="majorHAnsi"/>
              </w:rPr>
            </w:pPr>
            <w:r w:rsidRPr="00FD04CA">
              <w:rPr>
                <w:rFonts w:asciiTheme="majorHAnsi" w:hAnsiTheme="majorHAnsi"/>
                <w:sz w:val="15"/>
                <w:szCs w:val="15"/>
              </w:rPr>
              <w:t>Aftercare, Musculoskeletal System and Connective Tissue</w:t>
            </w:r>
          </w:p>
        </w:tc>
        <w:tc>
          <w:tcPr>
            <w:tcW w:w="4860" w:type="dxa"/>
            <w:shd w:val="clear" w:color="auto" w:fill="FFFFFF"/>
            <w:tcMar>
              <w:top w:w="60" w:type="dxa"/>
              <w:left w:w="90" w:type="dxa"/>
              <w:bottom w:w="60" w:type="dxa"/>
              <w:right w:w="90" w:type="dxa"/>
            </w:tcMar>
            <w:vAlign w:val="center"/>
          </w:tcPr>
          <w:p w14:paraId="4432F420" w14:textId="77777777" w:rsidR="00BB632E" w:rsidRPr="00FD04CA" w:rsidRDefault="00000000">
            <w:pPr>
              <w:rPr>
                <w:rFonts w:asciiTheme="majorHAnsi" w:hAnsiTheme="majorHAnsi"/>
              </w:rPr>
            </w:pPr>
            <w:r w:rsidRPr="00FD04CA">
              <w:rPr>
                <w:rFonts w:asciiTheme="majorHAnsi" w:hAnsiTheme="majorHAnsi"/>
                <w:sz w:val="15"/>
                <w:szCs w:val="15"/>
              </w:rPr>
              <w:t>Aftercare grouping; expectation depends on the index event, not this DRG</w:t>
            </w:r>
          </w:p>
        </w:tc>
      </w:tr>
      <w:tr w:rsidR="00BB632E" w:rsidRPr="00FD04CA" w14:paraId="33B0BC5F" w14:textId="77777777">
        <w:tblPrEx>
          <w:tblCellMar>
            <w:top w:w="0" w:type="dxa"/>
            <w:bottom w:w="0" w:type="dxa"/>
          </w:tblCellMar>
        </w:tblPrEx>
        <w:tc>
          <w:tcPr>
            <w:tcW w:w="700" w:type="dxa"/>
            <w:shd w:val="clear" w:color="auto" w:fill="F5F5F5"/>
            <w:tcMar>
              <w:top w:w="60" w:type="dxa"/>
              <w:left w:w="90" w:type="dxa"/>
              <w:bottom w:w="60" w:type="dxa"/>
              <w:right w:w="90" w:type="dxa"/>
            </w:tcMar>
            <w:vAlign w:val="center"/>
          </w:tcPr>
          <w:p w14:paraId="45284C08" w14:textId="77777777" w:rsidR="00BB632E" w:rsidRPr="00FD04CA" w:rsidRDefault="00000000">
            <w:pPr>
              <w:rPr>
                <w:rFonts w:asciiTheme="majorHAnsi" w:hAnsiTheme="majorHAnsi"/>
              </w:rPr>
            </w:pPr>
            <w:r w:rsidRPr="00FD04CA">
              <w:rPr>
                <w:rFonts w:asciiTheme="majorHAnsi" w:hAnsiTheme="majorHAnsi"/>
                <w:sz w:val="15"/>
                <w:szCs w:val="15"/>
              </w:rPr>
              <w:t>221</w:t>
            </w:r>
          </w:p>
        </w:tc>
        <w:tc>
          <w:tcPr>
            <w:tcW w:w="3800" w:type="dxa"/>
            <w:shd w:val="clear" w:color="auto" w:fill="F5F5F5"/>
            <w:tcMar>
              <w:top w:w="60" w:type="dxa"/>
              <w:left w:w="90" w:type="dxa"/>
              <w:bottom w:w="60" w:type="dxa"/>
              <w:right w:w="90" w:type="dxa"/>
            </w:tcMar>
            <w:vAlign w:val="center"/>
          </w:tcPr>
          <w:p w14:paraId="35F9AC7E" w14:textId="77777777" w:rsidR="00BB632E" w:rsidRPr="00FD04CA" w:rsidRDefault="00000000">
            <w:pPr>
              <w:rPr>
                <w:rFonts w:asciiTheme="majorHAnsi" w:hAnsiTheme="majorHAnsi"/>
              </w:rPr>
            </w:pPr>
            <w:r w:rsidRPr="00FD04CA">
              <w:rPr>
                <w:rFonts w:asciiTheme="majorHAnsi" w:hAnsiTheme="majorHAnsi"/>
                <w:sz w:val="15"/>
                <w:szCs w:val="15"/>
              </w:rPr>
              <w:t>O.R. Procedures with Diagnoses of Other Contact with Health Services</w:t>
            </w:r>
          </w:p>
        </w:tc>
        <w:tc>
          <w:tcPr>
            <w:tcW w:w="4860" w:type="dxa"/>
            <w:shd w:val="clear" w:color="auto" w:fill="F5F5F5"/>
            <w:tcMar>
              <w:top w:w="60" w:type="dxa"/>
              <w:left w:w="90" w:type="dxa"/>
              <w:bottom w:w="60" w:type="dxa"/>
              <w:right w:w="90" w:type="dxa"/>
            </w:tcMar>
            <w:vAlign w:val="center"/>
          </w:tcPr>
          <w:p w14:paraId="465B3298" w14:textId="77777777" w:rsidR="00BB632E" w:rsidRPr="00FD04CA" w:rsidRDefault="00000000">
            <w:pPr>
              <w:rPr>
                <w:rFonts w:asciiTheme="majorHAnsi" w:hAnsiTheme="majorHAnsi"/>
              </w:rPr>
            </w:pPr>
            <w:r w:rsidRPr="00FD04CA">
              <w:rPr>
                <w:rFonts w:asciiTheme="majorHAnsi" w:hAnsiTheme="majorHAnsi"/>
                <w:sz w:val="15"/>
                <w:szCs w:val="15"/>
              </w:rPr>
              <w:t>Contact-reason grouping; heterogeneous by construction</w:t>
            </w:r>
          </w:p>
        </w:tc>
      </w:tr>
    </w:tbl>
    <w:p w14:paraId="1E376979"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18.2 — These administrative and heterogeneous families should not be forced into a condition-specific protocol shape. Appropriate outcomes include a registry, a measure-only definition, or explicit non-protocol classification.</w:t>
      </w:r>
    </w:p>
    <w:p w14:paraId="4ED5FC15"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18.2 Technical workload profile</w:t>
      </w:r>
    </w:p>
    <w:p w14:paraId="02348328" w14:textId="77777777" w:rsidR="00BB632E" w:rsidRPr="00FD04CA" w:rsidRDefault="00000000">
      <w:pPr>
        <w:spacing w:after="120" w:line="276" w:lineRule="auto"/>
        <w:rPr>
          <w:rFonts w:asciiTheme="majorHAnsi" w:hAnsiTheme="majorHAnsi"/>
        </w:rPr>
      </w:pPr>
      <w:r w:rsidRPr="00FD04CA">
        <w:rPr>
          <w:rFonts w:asciiTheme="majorHAnsi" w:hAnsiTheme="majorHAnsi"/>
        </w:rPr>
        <w:t>A lexical inventory of the 250 rows found:</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600"/>
        <w:gridCol w:w="2900"/>
        <w:gridCol w:w="2860"/>
      </w:tblGrid>
      <w:tr w:rsidR="00BB632E" w:rsidRPr="00FD04CA" w14:paraId="200C8A02" w14:textId="77777777">
        <w:tblPrEx>
          <w:tblCellMar>
            <w:top w:w="0" w:type="dxa"/>
            <w:bottom w:w="0" w:type="dxa"/>
          </w:tblCellMar>
        </w:tblPrEx>
        <w:trPr>
          <w:tblHeader/>
        </w:trPr>
        <w:tc>
          <w:tcPr>
            <w:tcW w:w="3600" w:type="dxa"/>
            <w:shd w:val="clear" w:color="auto" w:fill="1A1A2E"/>
            <w:tcMar>
              <w:top w:w="70" w:type="dxa"/>
              <w:left w:w="90" w:type="dxa"/>
              <w:bottom w:w="70" w:type="dxa"/>
              <w:right w:w="90" w:type="dxa"/>
            </w:tcMar>
            <w:vAlign w:val="center"/>
          </w:tcPr>
          <w:p w14:paraId="33983A9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Dimension</w:t>
            </w:r>
          </w:p>
        </w:tc>
        <w:tc>
          <w:tcPr>
            <w:tcW w:w="2900" w:type="dxa"/>
            <w:shd w:val="clear" w:color="auto" w:fill="1A1A2E"/>
            <w:tcMar>
              <w:top w:w="70" w:type="dxa"/>
              <w:left w:w="90" w:type="dxa"/>
              <w:bottom w:w="70" w:type="dxa"/>
              <w:right w:w="90" w:type="dxa"/>
            </w:tcMar>
            <w:vAlign w:val="center"/>
          </w:tcPr>
          <w:p w14:paraId="720DBC3B"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Total</w:t>
            </w:r>
          </w:p>
        </w:tc>
        <w:tc>
          <w:tcPr>
            <w:tcW w:w="2860" w:type="dxa"/>
            <w:shd w:val="clear" w:color="auto" w:fill="1A1A2E"/>
            <w:tcMar>
              <w:top w:w="70" w:type="dxa"/>
              <w:left w:w="90" w:type="dxa"/>
              <w:bottom w:w="70" w:type="dxa"/>
              <w:right w:w="90" w:type="dxa"/>
            </w:tcMar>
            <w:vAlign w:val="center"/>
          </w:tcPr>
          <w:p w14:paraId="13FB0571"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Median per pathway</w:t>
            </w:r>
          </w:p>
        </w:tc>
      </w:tr>
      <w:tr w:rsidR="00BB632E" w:rsidRPr="00FD04CA" w14:paraId="6DD6539C" w14:textId="77777777">
        <w:tblPrEx>
          <w:tblCellMar>
            <w:top w:w="0" w:type="dxa"/>
            <w:bottom w:w="0" w:type="dxa"/>
          </w:tblCellMar>
        </w:tblPrEx>
        <w:tc>
          <w:tcPr>
            <w:tcW w:w="3600" w:type="dxa"/>
            <w:shd w:val="clear" w:color="auto" w:fill="FFFFFF"/>
            <w:tcMar>
              <w:top w:w="60" w:type="dxa"/>
              <w:left w:w="90" w:type="dxa"/>
              <w:bottom w:w="60" w:type="dxa"/>
              <w:right w:w="90" w:type="dxa"/>
            </w:tcMar>
            <w:vAlign w:val="center"/>
          </w:tcPr>
          <w:p w14:paraId="1C172CEB" w14:textId="77777777" w:rsidR="00BB632E" w:rsidRPr="00FD04CA" w:rsidRDefault="00000000">
            <w:pPr>
              <w:rPr>
                <w:rFonts w:asciiTheme="majorHAnsi" w:hAnsiTheme="majorHAnsi"/>
              </w:rPr>
            </w:pPr>
            <w:r w:rsidRPr="00FD04CA">
              <w:rPr>
                <w:rFonts w:asciiTheme="majorHAnsi" w:hAnsiTheme="majorHAnsi"/>
                <w:sz w:val="15"/>
                <w:szCs w:val="15"/>
              </w:rPr>
              <w:t>Candidate clauses</w:t>
            </w:r>
          </w:p>
        </w:tc>
        <w:tc>
          <w:tcPr>
            <w:tcW w:w="2900" w:type="dxa"/>
            <w:shd w:val="clear" w:color="auto" w:fill="FFFFFF"/>
            <w:tcMar>
              <w:top w:w="60" w:type="dxa"/>
              <w:left w:w="90" w:type="dxa"/>
              <w:bottom w:w="60" w:type="dxa"/>
              <w:right w:w="90" w:type="dxa"/>
            </w:tcMar>
            <w:vAlign w:val="center"/>
          </w:tcPr>
          <w:p w14:paraId="40230412" w14:textId="77777777" w:rsidR="00BB632E" w:rsidRPr="00FD04CA" w:rsidRDefault="00000000">
            <w:pPr>
              <w:jc w:val="right"/>
              <w:rPr>
                <w:rFonts w:asciiTheme="majorHAnsi" w:hAnsiTheme="majorHAnsi"/>
              </w:rPr>
            </w:pPr>
            <w:r w:rsidRPr="00FD04CA">
              <w:rPr>
                <w:rFonts w:asciiTheme="majorHAnsi" w:hAnsiTheme="majorHAnsi"/>
                <w:sz w:val="15"/>
                <w:szCs w:val="15"/>
              </w:rPr>
              <w:t>28,164</w:t>
            </w:r>
          </w:p>
        </w:tc>
        <w:tc>
          <w:tcPr>
            <w:tcW w:w="2860" w:type="dxa"/>
            <w:shd w:val="clear" w:color="auto" w:fill="FFFFFF"/>
            <w:tcMar>
              <w:top w:w="60" w:type="dxa"/>
              <w:left w:w="90" w:type="dxa"/>
              <w:bottom w:w="60" w:type="dxa"/>
              <w:right w:w="90" w:type="dxa"/>
            </w:tcMar>
            <w:vAlign w:val="center"/>
          </w:tcPr>
          <w:p w14:paraId="1A5FF212" w14:textId="77777777" w:rsidR="00BB632E" w:rsidRPr="00FD04CA" w:rsidRDefault="00000000">
            <w:pPr>
              <w:jc w:val="right"/>
              <w:rPr>
                <w:rFonts w:asciiTheme="majorHAnsi" w:hAnsiTheme="majorHAnsi"/>
              </w:rPr>
            </w:pPr>
            <w:r w:rsidRPr="00FD04CA">
              <w:rPr>
                <w:rFonts w:asciiTheme="majorHAnsi" w:hAnsiTheme="majorHAnsi"/>
                <w:sz w:val="15"/>
                <w:szCs w:val="15"/>
              </w:rPr>
              <w:t>125</w:t>
            </w:r>
          </w:p>
        </w:tc>
      </w:tr>
      <w:tr w:rsidR="00BB632E" w:rsidRPr="00FD04CA" w14:paraId="03B27376" w14:textId="77777777">
        <w:tblPrEx>
          <w:tblCellMar>
            <w:top w:w="0" w:type="dxa"/>
            <w:bottom w:w="0" w:type="dxa"/>
          </w:tblCellMar>
        </w:tblPrEx>
        <w:tc>
          <w:tcPr>
            <w:tcW w:w="3600" w:type="dxa"/>
            <w:shd w:val="clear" w:color="auto" w:fill="F5F5F5"/>
            <w:tcMar>
              <w:top w:w="60" w:type="dxa"/>
              <w:left w:w="90" w:type="dxa"/>
              <w:bottom w:w="60" w:type="dxa"/>
              <w:right w:w="90" w:type="dxa"/>
            </w:tcMar>
            <w:vAlign w:val="center"/>
          </w:tcPr>
          <w:p w14:paraId="525274EB" w14:textId="77777777" w:rsidR="00BB632E" w:rsidRPr="00FD04CA" w:rsidRDefault="00000000">
            <w:pPr>
              <w:rPr>
                <w:rFonts w:asciiTheme="majorHAnsi" w:hAnsiTheme="majorHAnsi"/>
              </w:rPr>
            </w:pPr>
            <w:r w:rsidRPr="00FD04CA">
              <w:rPr>
                <w:rFonts w:asciiTheme="majorHAnsi" w:hAnsiTheme="majorHAnsi"/>
                <w:sz w:val="15"/>
                <w:szCs w:val="15"/>
              </w:rPr>
              <w:t>Timing terms</w:t>
            </w:r>
          </w:p>
        </w:tc>
        <w:tc>
          <w:tcPr>
            <w:tcW w:w="2900" w:type="dxa"/>
            <w:shd w:val="clear" w:color="auto" w:fill="F5F5F5"/>
            <w:tcMar>
              <w:top w:w="60" w:type="dxa"/>
              <w:left w:w="90" w:type="dxa"/>
              <w:bottom w:w="60" w:type="dxa"/>
              <w:right w:w="90" w:type="dxa"/>
            </w:tcMar>
            <w:vAlign w:val="center"/>
          </w:tcPr>
          <w:p w14:paraId="405C2EEB" w14:textId="77777777" w:rsidR="00BB632E" w:rsidRPr="00FD04CA" w:rsidRDefault="00000000">
            <w:pPr>
              <w:jc w:val="right"/>
              <w:rPr>
                <w:rFonts w:asciiTheme="majorHAnsi" w:hAnsiTheme="majorHAnsi"/>
              </w:rPr>
            </w:pPr>
            <w:r w:rsidRPr="00FD04CA">
              <w:rPr>
                <w:rFonts w:asciiTheme="majorHAnsi" w:hAnsiTheme="majorHAnsi"/>
                <w:sz w:val="15"/>
                <w:szCs w:val="15"/>
              </w:rPr>
              <w:t>11,663</w:t>
            </w:r>
          </w:p>
        </w:tc>
        <w:tc>
          <w:tcPr>
            <w:tcW w:w="2860" w:type="dxa"/>
            <w:shd w:val="clear" w:color="auto" w:fill="F5F5F5"/>
            <w:tcMar>
              <w:top w:w="60" w:type="dxa"/>
              <w:left w:w="90" w:type="dxa"/>
              <w:bottom w:w="60" w:type="dxa"/>
              <w:right w:w="90" w:type="dxa"/>
            </w:tcMar>
            <w:vAlign w:val="center"/>
          </w:tcPr>
          <w:p w14:paraId="2B80B527" w14:textId="77777777" w:rsidR="00BB632E" w:rsidRPr="00FD04CA" w:rsidRDefault="00000000">
            <w:pPr>
              <w:jc w:val="right"/>
              <w:rPr>
                <w:rFonts w:asciiTheme="majorHAnsi" w:hAnsiTheme="majorHAnsi"/>
              </w:rPr>
            </w:pPr>
            <w:r w:rsidRPr="00FD04CA">
              <w:rPr>
                <w:rFonts w:asciiTheme="majorHAnsi" w:hAnsiTheme="majorHAnsi"/>
                <w:sz w:val="15"/>
                <w:szCs w:val="15"/>
              </w:rPr>
              <w:t>43</w:t>
            </w:r>
          </w:p>
        </w:tc>
      </w:tr>
      <w:tr w:rsidR="00BB632E" w:rsidRPr="00FD04CA" w14:paraId="2A51ED6B" w14:textId="77777777">
        <w:tblPrEx>
          <w:tblCellMar>
            <w:top w:w="0" w:type="dxa"/>
            <w:bottom w:w="0" w:type="dxa"/>
          </w:tblCellMar>
        </w:tblPrEx>
        <w:tc>
          <w:tcPr>
            <w:tcW w:w="3600" w:type="dxa"/>
            <w:shd w:val="clear" w:color="auto" w:fill="FFFFFF"/>
            <w:tcMar>
              <w:top w:w="60" w:type="dxa"/>
              <w:left w:w="90" w:type="dxa"/>
              <w:bottom w:w="60" w:type="dxa"/>
              <w:right w:w="90" w:type="dxa"/>
            </w:tcMar>
            <w:vAlign w:val="center"/>
          </w:tcPr>
          <w:p w14:paraId="7004249F" w14:textId="77777777" w:rsidR="00BB632E" w:rsidRPr="00FD04CA" w:rsidRDefault="00000000">
            <w:pPr>
              <w:rPr>
                <w:rFonts w:asciiTheme="majorHAnsi" w:hAnsiTheme="majorHAnsi"/>
              </w:rPr>
            </w:pPr>
            <w:r w:rsidRPr="00FD04CA">
              <w:rPr>
                <w:rFonts w:asciiTheme="majorHAnsi" w:hAnsiTheme="majorHAnsi"/>
                <w:sz w:val="15"/>
                <w:szCs w:val="15"/>
              </w:rPr>
              <w:t>Conditional terms</w:t>
            </w:r>
          </w:p>
        </w:tc>
        <w:tc>
          <w:tcPr>
            <w:tcW w:w="2900" w:type="dxa"/>
            <w:shd w:val="clear" w:color="auto" w:fill="FFFFFF"/>
            <w:tcMar>
              <w:top w:w="60" w:type="dxa"/>
              <w:left w:w="90" w:type="dxa"/>
              <w:bottom w:w="60" w:type="dxa"/>
              <w:right w:w="90" w:type="dxa"/>
            </w:tcMar>
            <w:vAlign w:val="center"/>
          </w:tcPr>
          <w:p w14:paraId="69FDCEC9" w14:textId="77777777" w:rsidR="00BB632E" w:rsidRPr="00FD04CA" w:rsidRDefault="00000000">
            <w:pPr>
              <w:jc w:val="right"/>
              <w:rPr>
                <w:rFonts w:asciiTheme="majorHAnsi" w:hAnsiTheme="majorHAnsi"/>
              </w:rPr>
            </w:pPr>
            <w:r w:rsidRPr="00FD04CA">
              <w:rPr>
                <w:rFonts w:asciiTheme="majorHAnsi" w:hAnsiTheme="majorHAnsi"/>
                <w:sz w:val="15"/>
                <w:szCs w:val="15"/>
              </w:rPr>
              <w:t>4,238</w:t>
            </w:r>
          </w:p>
        </w:tc>
        <w:tc>
          <w:tcPr>
            <w:tcW w:w="2860" w:type="dxa"/>
            <w:shd w:val="clear" w:color="auto" w:fill="FFFFFF"/>
            <w:tcMar>
              <w:top w:w="60" w:type="dxa"/>
              <w:left w:w="90" w:type="dxa"/>
              <w:bottom w:w="60" w:type="dxa"/>
              <w:right w:w="90" w:type="dxa"/>
            </w:tcMar>
            <w:vAlign w:val="center"/>
          </w:tcPr>
          <w:p w14:paraId="48F2EBEE" w14:textId="77777777" w:rsidR="00BB632E" w:rsidRPr="00FD04CA" w:rsidRDefault="00000000">
            <w:pPr>
              <w:jc w:val="right"/>
              <w:rPr>
                <w:rFonts w:asciiTheme="majorHAnsi" w:hAnsiTheme="majorHAnsi"/>
              </w:rPr>
            </w:pPr>
            <w:r w:rsidRPr="00FD04CA">
              <w:rPr>
                <w:rFonts w:asciiTheme="majorHAnsi" w:hAnsiTheme="majorHAnsi"/>
                <w:sz w:val="15"/>
                <w:szCs w:val="15"/>
              </w:rPr>
              <w:t>15</w:t>
            </w:r>
          </w:p>
        </w:tc>
      </w:tr>
      <w:tr w:rsidR="00BB632E" w:rsidRPr="00FD04CA" w14:paraId="66946E60" w14:textId="77777777">
        <w:tblPrEx>
          <w:tblCellMar>
            <w:top w:w="0" w:type="dxa"/>
            <w:bottom w:w="0" w:type="dxa"/>
          </w:tblCellMar>
        </w:tblPrEx>
        <w:tc>
          <w:tcPr>
            <w:tcW w:w="3600" w:type="dxa"/>
            <w:shd w:val="clear" w:color="auto" w:fill="F5F5F5"/>
            <w:tcMar>
              <w:top w:w="60" w:type="dxa"/>
              <w:left w:w="90" w:type="dxa"/>
              <w:bottom w:w="60" w:type="dxa"/>
              <w:right w:w="90" w:type="dxa"/>
            </w:tcMar>
            <w:vAlign w:val="center"/>
          </w:tcPr>
          <w:p w14:paraId="240DE130" w14:textId="77777777" w:rsidR="00BB632E" w:rsidRPr="00FD04CA" w:rsidRDefault="00000000">
            <w:pPr>
              <w:rPr>
                <w:rFonts w:asciiTheme="majorHAnsi" w:hAnsiTheme="majorHAnsi"/>
              </w:rPr>
            </w:pPr>
            <w:r w:rsidRPr="00FD04CA">
              <w:rPr>
                <w:rFonts w:asciiTheme="majorHAnsi" w:hAnsiTheme="majorHAnsi"/>
                <w:sz w:val="15"/>
                <w:szCs w:val="15"/>
              </w:rPr>
              <w:t>LOINC candidate records</w:t>
            </w:r>
          </w:p>
        </w:tc>
        <w:tc>
          <w:tcPr>
            <w:tcW w:w="2900" w:type="dxa"/>
            <w:shd w:val="clear" w:color="auto" w:fill="F5F5F5"/>
            <w:tcMar>
              <w:top w:w="60" w:type="dxa"/>
              <w:left w:w="90" w:type="dxa"/>
              <w:bottom w:w="60" w:type="dxa"/>
              <w:right w:w="90" w:type="dxa"/>
            </w:tcMar>
            <w:vAlign w:val="center"/>
          </w:tcPr>
          <w:p w14:paraId="4384B492" w14:textId="77777777" w:rsidR="00BB632E" w:rsidRPr="00FD04CA" w:rsidRDefault="00000000">
            <w:pPr>
              <w:jc w:val="right"/>
              <w:rPr>
                <w:rFonts w:asciiTheme="majorHAnsi" w:hAnsiTheme="majorHAnsi"/>
              </w:rPr>
            </w:pPr>
            <w:r w:rsidRPr="00FD04CA">
              <w:rPr>
                <w:rFonts w:asciiTheme="majorHAnsi" w:hAnsiTheme="majorHAnsi"/>
                <w:sz w:val="15"/>
                <w:szCs w:val="15"/>
              </w:rPr>
              <w:t>7,285</w:t>
            </w:r>
          </w:p>
        </w:tc>
        <w:tc>
          <w:tcPr>
            <w:tcW w:w="2860" w:type="dxa"/>
            <w:shd w:val="clear" w:color="auto" w:fill="F5F5F5"/>
            <w:tcMar>
              <w:top w:w="60" w:type="dxa"/>
              <w:left w:w="90" w:type="dxa"/>
              <w:bottom w:w="60" w:type="dxa"/>
              <w:right w:w="90" w:type="dxa"/>
            </w:tcMar>
            <w:vAlign w:val="center"/>
          </w:tcPr>
          <w:p w14:paraId="55101F7A" w14:textId="77777777" w:rsidR="00BB632E" w:rsidRPr="00FD04CA" w:rsidRDefault="00000000">
            <w:pPr>
              <w:jc w:val="right"/>
              <w:rPr>
                <w:rFonts w:asciiTheme="majorHAnsi" w:hAnsiTheme="majorHAnsi"/>
              </w:rPr>
            </w:pPr>
            <w:r w:rsidRPr="00FD04CA">
              <w:rPr>
                <w:rFonts w:asciiTheme="majorHAnsi" w:hAnsiTheme="majorHAnsi"/>
                <w:sz w:val="15"/>
                <w:szCs w:val="15"/>
              </w:rPr>
              <w:t>—</w:t>
            </w:r>
          </w:p>
        </w:tc>
      </w:tr>
      <w:tr w:rsidR="00BB632E" w:rsidRPr="00FD04CA" w14:paraId="5515DE8E" w14:textId="77777777">
        <w:tblPrEx>
          <w:tblCellMar>
            <w:top w:w="0" w:type="dxa"/>
            <w:bottom w:w="0" w:type="dxa"/>
          </w:tblCellMar>
        </w:tblPrEx>
        <w:tc>
          <w:tcPr>
            <w:tcW w:w="3600" w:type="dxa"/>
            <w:shd w:val="clear" w:color="auto" w:fill="FFFFFF"/>
            <w:tcMar>
              <w:top w:w="60" w:type="dxa"/>
              <w:left w:w="90" w:type="dxa"/>
              <w:bottom w:w="60" w:type="dxa"/>
              <w:right w:w="90" w:type="dxa"/>
            </w:tcMar>
            <w:vAlign w:val="center"/>
          </w:tcPr>
          <w:p w14:paraId="675B37A8" w14:textId="77777777" w:rsidR="00BB632E" w:rsidRPr="00FD04CA" w:rsidRDefault="00000000">
            <w:pPr>
              <w:rPr>
                <w:rFonts w:asciiTheme="majorHAnsi" w:hAnsiTheme="majorHAnsi"/>
              </w:rPr>
            </w:pPr>
            <w:r w:rsidRPr="00FD04CA">
              <w:rPr>
                <w:rFonts w:asciiTheme="majorHAnsi" w:hAnsiTheme="majorHAnsi"/>
                <w:sz w:val="15"/>
                <w:szCs w:val="15"/>
              </w:rPr>
              <w:t>CPT candidate records</w:t>
            </w:r>
          </w:p>
        </w:tc>
        <w:tc>
          <w:tcPr>
            <w:tcW w:w="2900" w:type="dxa"/>
            <w:shd w:val="clear" w:color="auto" w:fill="FFFFFF"/>
            <w:tcMar>
              <w:top w:w="60" w:type="dxa"/>
              <w:left w:w="90" w:type="dxa"/>
              <w:bottom w:w="60" w:type="dxa"/>
              <w:right w:w="90" w:type="dxa"/>
            </w:tcMar>
            <w:vAlign w:val="center"/>
          </w:tcPr>
          <w:p w14:paraId="31731F9E" w14:textId="77777777" w:rsidR="00BB632E" w:rsidRPr="00FD04CA" w:rsidRDefault="00000000">
            <w:pPr>
              <w:jc w:val="right"/>
              <w:rPr>
                <w:rFonts w:asciiTheme="majorHAnsi" w:hAnsiTheme="majorHAnsi"/>
              </w:rPr>
            </w:pPr>
            <w:r w:rsidRPr="00FD04CA">
              <w:rPr>
                <w:rFonts w:asciiTheme="majorHAnsi" w:hAnsiTheme="majorHAnsi"/>
                <w:sz w:val="15"/>
                <w:szCs w:val="15"/>
              </w:rPr>
              <w:t>315</w:t>
            </w:r>
          </w:p>
        </w:tc>
        <w:tc>
          <w:tcPr>
            <w:tcW w:w="2860" w:type="dxa"/>
            <w:shd w:val="clear" w:color="auto" w:fill="FFFFFF"/>
            <w:tcMar>
              <w:top w:w="60" w:type="dxa"/>
              <w:left w:w="90" w:type="dxa"/>
              <w:bottom w:w="60" w:type="dxa"/>
              <w:right w:w="90" w:type="dxa"/>
            </w:tcMar>
            <w:vAlign w:val="center"/>
          </w:tcPr>
          <w:p w14:paraId="2890C658" w14:textId="77777777" w:rsidR="00BB632E" w:rsidRPr="00FD04CA" w:rsidRDefault="00000000">
            <w:pPr>
              <w:jc w:val="right"/>
              <w:rPr>
                <w:rFonts w:asciiTheme="majorHAnsi" w:hAnsiTheme="majorHAnsi"/>
              </w:rPr>
            </w:pPr>
            <w:r w:rsidRPr="00FD04CA">
              <w:rPr>
                <w:rFonts w:asciiTheme="majorHAnsi" w:hAnsiTheme="majorHAnsi"/>
                <w:sz w:val="15"/>
                <w:szCs w:val="15"/>
              </w:rPr>
              <w:t>—</w:t>
            </w:r>
          </w:p>
        </w:tc>
      </w:tr>
      <w:tr w:rsidR="00BB632E" w:rsidRPr="00FD04CA" w14:paraId="7D9C6457" w14:textId="77777777">
        <w:tblPrEx>
          <w:tblCellMar>
            <w:top w:w="0" w:type="dxa"/>
            <w:bottom w:w="0" w:type="dxa"/>
          </w:tblCellMar>
        </w:tblPrEx>
        <w:tc>
          <w:tcPr>
            <w:tcW w:w="3600" w:type="dxa"/>
            <w:shd w:val="clear" w:color="auto" w:fill="F5F5F5"/>
            <w:tcMar>
              <w:top w:w="60" w:type="dxa"/>
              <w:left w:w="90" w:type="dxa"/>
              <w:bottom w:w="60" w:type="dxa"/>
              <w:right w:w="90" w:type="dxa"/>
            </w:tcMar>
            <w:vAlign w:val="center"/>
          </w:tcPr>
          <w:p w14:paraId="4307DD74" w14:textId="77777777" w:rsidR="00BB632E" w:rsidRPr="00FD04CA" w:rsidRDefault="00000000">
            <w:pPr>
              <w:rPr>
                <w:rFonts w:asciiTheme="majorHAnsi" w:hAnsiTheme="majorHAnsi"/>
              </w:rPr>
            </w:pPr>
            <w:r w:rsidRPr="00FD04CA">
              <w:rPr>
                <w:rFonts w:asciiTheme="majorHAnsi" w:hAnsiTheme="majorHAnsi"/>
                <w:sz w:val="15"/>
                <w:szCs w:val="15"/>
              </w:rPr>
              <w:t>SNOMED CT candidate records</w:t>
            </w:r>
          </w:p>
        </w:tc>
        <w:tc>
          <w:tcPr>
            <w:tcW w:w="2900" w:type="dxa"/>
            <w:shd w:val="clear" w:color="auto" w:fill="F5F5F5"/>
            <w:tcMar>
              <w:top w:w="60" w:type="dxa"/>
              <w:left w:w="90" w:type="dxa"/>
              <w:bottom w:w="60" w:type="dxa"/>
              <w:right w:w="90" w:type="dxa"/>
            </w:tcMar>
            <w:vAlign w:val="center"/>
          </w:tcPr>
          <w:p w14:paraId="1FC78C40" w14:textId="77777777" w:rsidR="00BB632E" w:rsidRPr="00FD04CA" w:rsidRDefault="00000000">
            <w:pPr>
              <w:jc w:val="right"/>
              <w:rPr>
                <w:rFonts w:asciiTheme="majorHAnsi" w:hAnsiTheme="majorHAnsi"/>
              </w:rPr>
            </w:pPr>
            <w:r w:rsidRPr="00FD04CA">
              <w:rPr>
                <w:rFonts w:asciiTheme="majorHAnsi" w:hAnsiTheme="majorHAnsi"/>
                <w:sz w:val="15"/>
                <w:szCs w:val="15"/>
              </w:rPr>
              <w:t>648</w:t>
            </w:r>
          </w:p>
        </w:tc>
        <w:tc>
          <w:tcPr>
            <w:tcW w:w="2860" w:type="dxa"/>
            <w:shd w:val="clear" w:color="auto" w:fill="F5F5F5"/>
            <w:tcMar>
              <w:top w:w="60" w:type="dxa"/>
              <w:left w:w="90" w:type="dxa"/>
              <w:bottom w:w="60" w:type="dxa"/>
              <w:right w:w="90" w:type="dxa"/>
            </w:tcMar>
            <w:vAlign w:val="center"/>
          </w:tcPr>
          <w:p w14:paraId="455C3650" w14:textId="77777777" w:rsidR="00BB632E" w:rsidRPr="00FD04CA" w:rsidRDefault="00000000">
            <w:pPr>
              <w:jc w:val="right"/>
              <w:rPr>
                <w:rFonts w:asciiTheme="majorHAnsi" w:hAnsiTheme="majorHAnsi"/>
              </w:rPr>
            </w:pPr>
            <w:r w:rsidRPr="00FD04CA">
              <w:rPr>
                <w:rFonts w:asciiTheme="majorHAnsi" w:hAnsiTheme="majorHAnsi"/>
                <w:sz w:val="15"/>
                <w:szCs w:val="15"/>
              </w:rPr>
              <w:t>—</w:t>
            </w:r>
          </w:p>
        </w:tc>
      </w:tr>
      <w:tr w:rsidR="00BB632E" w:rsidRPr="00FD04CA" w14:paraId="0DE80D81" w14:textId="77777777">
        <w:tblPrEx>
          <w:tblCellMar>
            <w:top w:w="0" w:type="dxa"/>
            <w:bottom w:w="0" w:type="dxa"/>
          </w:tblCellMar>
        </w:tblPrEx>
        <w:tc>
          <w:tcPr>
            <w:tcW w:w="3600" w:type="dxa"/>
            <w:shd w:val="clear" w:color="auto" w:fill="FFFFFF"/>
            <w:tcMar>
              <w:top w:w="60" w:type="dxa"/>
              <w:left w:w="90" w:type="dxa"/>
              <w:bottom w:w="60" w:type="dxa"/>
              <w:right w:w="90" w:type="dxa"/>
            </w:tcMar>
            <w:vAlign w:val="center"/>
          </w:tcPr>
          <w:p w14:paraId="73C2502B" w14:textId="77777777" w:rsidR="00BB632E" w:rsidRPr="00FD04CA" w:rsidRDefault="00000000">
            <w:pPr>
              <w:rPr>
                <w:rFonts w:asciiTheme="majorHAnsi" w:hAnsiTheme="majorHAnsi"/>
              </w:rPr>
            </w:pPr>
            <w:r w:rsidRPr="00FD04CA">
              <w:rPr>
                <w:rFonts w:asciiTheme="majorHAnsi" w:hAnsiTheme="majorHAnsi"/>
                <w:sz w:val="15"/>
                <w:szCs w:val="15"/>
              </w:rPr>
              <w:t>ICD-10-CM candidate records</w:t>
            </w:r>
          </w:p>
        </w:tc>
        <w:tc>
          <w:tcPr>
            <w:tcW w:w="2900" w:type="dxa"/>
            <w:shd w:val="clear" w:color="auto" w:fill="FFFFFF"/>
            <w:tcMar>
              <w:top w:w="60" w:type="dxa"/>
              <w:left w:w="90" w:type="dxa"/>
              <w:bottom w:w="60" w:type="dxa"/>
              <w:right w:w="90" w:type="dxa"/>
            </w:tcMar>
            <w:vAlign w:val="center"/>
          </w:tcPr>
          <w:p w14:paraId="008A777D" w14:textId="77777777" w:rsidR="00BB632E" w:rsidRPr="00FD04CA" w:rsidRDefault="00000000">
            <w:pPr>
              <w:jc w:val="right"/>
              <w:rPr>
                <w:rFonts w:asciiTheme="majorHAnsi" w:hAnsiTheme="majorHAnsi"/>
              </w:rPr>
            </w:pPr>
            <w:r w:rsidRPr="00FD04CA">
              <w:rPr>
                <w:rFonts w:asciiTheme="majorHAnsi" w:hAnsiTheme="majorHAnsi"/>
                <w:sz w:val="15"/>
                <w:szCs w:val="15"/>
              </w:rPr>
              <w:t>2,340</w:t>
            </w:r>
          </w:p>
        </w:tc>
        <w:tc>
          <w:tcPr>
            <w:tcW w:w="2860" w:type="dxa"/>
            <w:shd w:val="clear" w:color="auto" w:fill="FFFFFF"/>
            <w:tcMar>
              <w:top w:w="60" w:type="dxa"/>
              <w:left w:w="90" w:type="dxa"/>
              <w:bottom w:w="60" w:type="dxa"/>
              <w:right w:w="90" w:type="dxa"/>
            </w:tcMar>
            <w:vAlign w:val="center"/>
          </w:tcPr>
          <w:p w14:paraId="5B169F3F" w14:textId="77777777" w:rsidR="00BB632E" w:rsidRPr="00FD04CA" w:rsidRDefault="00000000">
            <w:pPr>
              <w:jc w:val="right"/>
              <w:rPr>
                <w:rFonts w:asciiTheme="majorHAnsi" w:hAnsiTheme="majorHAnsi"/>
              </w:rPr>
            </w:pPr>
            <w:r w:rsidRPr="00FD04CA">
              <w:rPr>
                <w:rFonts w:asciiTheme="majorHAnsi" w:hAnsiTheme="majorHAnsi"/>
                <w:sz w:val="15"/>
                <w:szCs w:val="15"/>
              </w:rPr>
              <w:t>—</w:t>
            </w:r>
          </w:p>
        </w:tc>
      </w:tr>
    </w:tbl>
    <w:p w14:paraId="1A5AD619"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18.3 — Workload inventory. Complexity distribution: 122 pathways very_high, 107 high, 21 moderate. This is a technical-workload heuristic only — not clinical severity, quality, risk, or activation readiness.</w:t>
      </w:r>
    </w:p>
    <w:p w14:paraId="29D43475"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Composition of the catalog</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2280"/>
        <w:gridCol w:w="2400"/>
        <w:gridCol w:w="2280"/>
      </w:tblGrid>
      <w:tr w:rsidR="00BB632E" w:rsidRPr="00FD04CA" w14:paraId="6F6D8486"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4CED28E5" w14:textId="77777777" w:rsidR="00BB632E" w:rsidRPr="00FD04CA" w:rsidRDefault="00000000">
            <w:pPr>
              <w:rPr>
                <w:rFonts w:asciiTheme="majorHAnsi" w:hAnsiTheme="majorHAnsi"/>
              </w:rPr>
            </w:pPr>
            <w:r w:rsidRPr="00FD04CA">
              <w:rPr>
                <w:rFonts w:asciiTheme="majorHAnsi" w:hAnsiTheme="majorHAnsi"/>
                <w:b/>
                <w:bCs/>
                <w:color w:val="FFFFFF"/>
                <w:sz w:val="16"/>
                <w:szCs w:val="16"/>
              </w:rPr>
              <w:t>Care type</w:t>
            </w:r>
          </w:p>
        </w:tc>
        <w:tc>
          <w:tcPr>
            <w:tcW w:w="2280" w:type="dxa"/>
            <w:shd w:val="clear" w:color="auto" w:fill="1A1A2E"/>
            <w:tcMar>
              <w:top w:w="70" w:type="dxa"/>
              <w:left w:w="90" w:type="dxa"/>
              <w:bottom w:w="70" w:type="dxa"/>
              <w:right w:w="90" w:type="dxa"/>
            </w:tcMar>
            <w:vAlign w:val="center"/>
          </w:tcPr>
          <w:p w14:paraId="4146C277"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Count</w:t>
            </w:r>
          </w:p>
        </w:tc>
        <w:tc>
          <w:tcPr>
            <w:tcW w:w="2400" w:type="dxa"/>
            <w:shd w:val="clear" w:color="auto" w:fill="1A1A2E"/>
            <w:tcMar>
              <w:top w:w="70" w:type="dxa"/>
              <w:left w:w="90" w:type="dxa"/>
              <w:bottom w:w="70" w:type="dxa"/>
              <w:right w:w="90" w:type="dxa"/>
            </w:tcMar>
            <w:vAlign w:val="center"/>
          </w:tcPr>
          <w:p w14:paraId="529F30F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Source specificity</w:t>
            </w:r>
          </w:p>
        </w:tc>
        <w:tc>
          <w:tcPr>
            <w:tcW w:w="2280" w:type="dxa"/>
            <w:shd w:val="clear" w:color="auto" w:fill="1A1A2E"/>
            <w:tcMar>
              <w:top w:w="70" w:type="dxa"/>
              <w:left w:w="90" w:type="dxa"/>
              <w:bottom w:w="70" w:type="dxa"/>
              <w:right w:w="90" w:type="dxa"/>
            </w:tcMar>
            <w:vAlign w:val="center"/>
          </w:tcPr>
          <w:p w14:paraId="40253BA2"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Count</w:t>
            </w:r>
          </w:p>
        </w:tc>
      </w:tr>
      <w:tr w:rsidR="00BB632E" w:rsidRPr="00FD04CA" w14:paraId="76655715"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5781FE3E" w14:textId="77777777" w:rsidR="00BB632E" w:rsidRPr="00FD04CA" w:rsidRDefault="00000000">
            <w:pPr>
              <w:rPr>
                <w:rFonts w:asciiTheme="majorHAnsi" w:hAnsiTheme="majorHAnsi"/>
              </w:rPr>
            </w:pPr>
            <w:r w:rsidRPr="00FD04CA">
              <w:rPr>
                <w:rFonts w:asciiTheme="majorHAnsi" w:hAnsiTheme="majorHAnsi"/>
                <w:sz w:val="15"/>
                <w:szCs w:val="15"/>
              </w:rPr>
              <w:t>Medical</w:t>
            </w:r>
          </w:p>
        </w:tc>
        <w:tc>
          <w:tcPr>
            <w:tcW w:w="2280" w:type="dxa"/>
            <w:shd w:val="clear" w:color="auto" w:fill="FFFFFF"/>
            <w:tcMar>
              <w:top w:w="60" w:type="dxa"/>
              <w:left w:w="90" w:type="dxa"/>
              <w:bottom w:w="60" w:type="dxa"/>
              <w:right w:w="90" w:type="dxa"/>
            </w:tcMar>
            <w:vAlign w:val="center"/>
          </w:tcPr>
          <w:p w14:paraId="31036A37" w14:textId="77777777" w:rsidR="00BB632E" w:rsidRPr="00FD04CA" w:rsidRDefault="00000000">
            <w:pPr>
              <w:jc w:val="right"/>
              <w:rPr>
                <w:rFonts w:asciiTheme="majorHAnsi" w:hAnsiTheme="majorHAnsi"/>
              </w:rPr>
            </w:pPr>
            <w:r w:rsidRPr="00FD04CA">
              <w:rPr>
                <w:rFonts w:asciiTheme="majorHAnsi" w:hAnsiTheme="majorHAnsi"/>
                <w:sz w:val="15"/>
                <w:szCs w:val="15"/>
              </w:rPr>
              <w:t>127</w:t>
            </w:r>
          </w:p>
        </w:tc>
        <w:tc>
          <w:tcPr>
            <w:tcW w:w="2400" w:type="dxa"/>
            <w:shd w:val="clear" w:color="auto" w:fill="FFFFFF"/>
            <w:tcMar>
              <w:top w:w="60" w:type="dxa"/>
              <w:left w:w="90" w:type="dxa"/>
              <w:bottom w:w="60" w:type="dxa"/>
              <w:right w:w="90" w:type="dxa"/>
            </w:tcMar>
            <w:vAlign w:val="center"/>
          </w:tcPr>
          <w:p w14:paraId="6B0E83B7" w14:textId="77777777" w:rsidR="00BB632E" w:rsidRPr="00FD04CA" w:rsidRDefault="00000000">
            <w:pPr>
              <w:rPr>
                <w:rFonts w:asciiTheme="majorHAnsi" w:hAnsiTheme="majorHAnsi"/>
              </w:rPr>
            </w:pPr>
            <w:r w:rsidRPr="00FD04CA">
              <w:rPr>
                <w:rFonts w:asciiTheme="majorHAnsi" w:hAnsiTheme="majorHAnsi"/>
                <w:sz w:val="15"/>
                <w:szCs w:val="15"/>
              </w:rPr>
              <w:t>Medium</w:t>
            </w:r>
          </w:p>
        </w:tc>
        <w:tc>
          <w:tcPr>
            <w:tcW w:w="2280" w:type="dxa"/>
            <w:shd w:val="clear" w:color="auto" w:fill="FFFFFF"/>
            <w:tcMar>
              <w:top w:w="60" w:type="dxa"/>
              <w:left w:w="90" w:type="dxa"/>
              <w:bottom w:w="60" w:type="dxa"/>
              <w:right w:w="90" w:type="dxa"/>
            </w:tcMar>
            <w:vAlign w:val="center"/>
          </w:tcPr>
          <w:p w14:paraId="26DFE51D" w14:textId="77777777" w:rsidR="00BB632E" w:rsidRPr="00FD04CA" w:rsidRDefault="00000000">
            <w:pPr>
              <w:jc w:val="right"/>
              <w:rPr>
                <w:rFonts w:asciiTheme="majorHAnsi" w:hAnsiTheme="majorHAnsi"/>
              </w:rPr>
            </w:pPr>
            <w:r w:rsidRPr="00FD04CA">
              <w:rPr>
                <w:rFonts w:asciiTheme="majorHAnsi" w:hAnsiTheme="majorHAnsi"/>
                <w:sz w:val="15"/>
                <w:szCs w:val="15"/>
              </w:rPr>
              <w:t>156</w:t>
            </w:r>
          </w:p>
        </w:tc>
      </w:tr>
      <w:tr w:rsidR="00BB632E" w:rsidRPr="00FD04CA" w14:paraId="7E8938A0"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28CAC0C2" w14:textId="77777777" w:rsidR="00BB632E" w:rsidRPr="00FD04CA" w:rsidRDefault="00000000">
            <w:pPr>
              <w:rPr>
                <w:rFonts w:asciiTheme="majorHAnsi" w:hAnsiTheme="majorHAnsi"/>
              </w:rPr>
            </w:pPr>
            <w:r w:rsidRPr="00FD04CA">
              <w:rPr>
                <w:rFonts w:asciiTheme="majorHAnsi" w:hAnsiTheme="majorHAnsi"/>
                <w:sz w:val="15"/>
                <w:szCs w:val="15"/>
              </w:rPr>
              <w:t>Surgical</w:t>
            </w:r>
          </w:p>
        </w:tc>
        <w:tc>
          <w:tcPr>
            <w:tcW w:w="2280" w:type="dxa"/>
            <w:shd w:val="clear" w:color="auto" w:fill="F5F5F5"/>
            <w:tcMar>
              <w:top w:w="60" w:type="dxa"/>
              <w:left w:w="90" w:type="dxa"/>
              <w:bottom w:w="60" w:type="dxa"/>
              <w:right w:w="90" w:type="dxa"/>
            </w:tcMar>
            <w:vAlign w:val="center"/>
          </w:tcPr>
          <w:p w14:paraId="05519D55" w14:textId="77777777" w:rsidR="00BB632E" w:rsidRPr="00FD04CA" w:rsidRDefault="00000000">
            <w:pPr>
              <w:jc w:val="right"/>
              <w:rPr>
                <w:rFonts w:asciiTheme="majorHAnsi" w:hAnsiTheme="majorHAnsi"/>
              </w:rPr>
            </w:pPr>
            <w:r w:rsidRPr="00FD04CA">
              <w:rPr>
                <w:rFonts w:asciiTheme="majorHAnsi" w:hAnsiTheme="majorHAnsi"/>
                <w:sz w:val="15"/>
                <w:szCs w:val="15"/>
              </w:rPr>
              <w:t>115</w:t>
            </w:r>
          </w:p>
        </w:tc>
        <w:tc>
          <w:tcPr>
            <w:tcW w:w="2400" w:type="dxa"/>
            <w:shd w:val="clear" w:color="auto" w:fill="F5F5F5"/>
            <w:tcMar>
              <w:top w:w="60" w:type="dxa"/>
              <w:left w:w="90" w:type="dxa"/>
              <w:bottom w:w="60" w:type="dxa"/>
              <w:right w:w="90" w:type="dxa"/>
            </w:tcMar>
            <w:vAlign w:val="center"/>
          </w:tcPr>
          <w:p w14:paraId="270D8AF7" w14:textId="77777777" w:rsidR="00BB632E" w:rsidRPr="00FD04CA" w:rsidRDefault="00000000">
            <w:pPr>
              <w:rPr>
                <w:rFonts w:asciiTheme="majorHAnsi" w:hAnsiTheme="majorHAnsi"/>
              </w:rPr>
            </w:pPr>
            <w:r w:rsidRPr="00FD04CA">
              <w:rPr>
                <w:rFonts w:asciiTheme="majorHAnsi" w:hAnsiTheme="majorHAnsi"/>
                <w:sz w:val="15"/>
                <w:szCs w:val="15"/>
              </w:rPr>
              <w:t>High</w:t>
            </w:r>
          </w:p>
        </w:tc>
        <w:tc>
          <w:tcPr>
            <w:tcW w:w="2280" w:type="dxa"/>
            <w:shd w:val="clear" w:color="auto" w:fill="F5F5F5"/>
            <w:tcMar>
              <w:top w:w="60" w:type="dxa"/>
              <w:left w:w="90" w:type="dxa"/>
              <w:bottom w:w="60" w:type="dxa"/>
              <w:right w:w="90" w:type="dxa"/>
            </w:tcMar>
            <w:vAlign w:val="center"/>
          </w:tcPr>
          <w:p w14:paraId="4D98EB57" w14:textId="77777777" w:rsidR="00BB632E" w:rsidRPr="00FD04CA" w:rsidRDefault="00000000">
            <w:pPr>
              <w:jc w:val="right"/>
              <w:rPr>
                <w:rFonts w:asciiTheme="majorHAnsi" w:hAnsiTheme="majorHAnsi"/>
              </w:rPr>
            </w:pPr>
            <w:r w:rsidRPr="00FD04CA">
              <w:rPr>
                <w:rFonts w:asciiTheme="majorHAnsi" w:hAnsiTheme="majorHAnsi"/>
                <w:sz w:val="15"/>
                <w:szCs w:val="15"/>
              </w:rPr>
              <w:t>55</w:t>
            </w:r>
          </w:p>
        </w:tc>
      </w:tr>
      <w:tr w:rsidR="00BB632E" w:rsidRPr="00FD04CA" w14:paraId="4FF4AE0B"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714E5206" w14:textId="77777777" w:rsidR="00BB632E" w:rsidRPr="00FD04CA" w:rsidRDefault="00000000">
            <w:pPr>
              <w:rPr>
                <w:rFonts w:asciiTheme="majorHAnsi" w:hAnsiTheme="majorHAnsi"/>
              </w:rPr>
            </w:pPr>
            <w:r w:rsidRPr="00FD04CA">
              <w:rPr>
                <w:rFonts w:asciiTheme="majorHAnsi" w:hAnsiTheme="majorHAnsi"/>
                <w:sz w:val="15"/>
                <w:szCs w:val="15"/>
              </w:rPr>
              <w:t>Obstetric</w:t>
            </w:r>
          </w:p>
        </w:tc>
        <w:tc>
          <w:tcPr>
            <w:tcW w:w="2280" w:type="dxa"/>
            <w:shd w:val="clear" w:color="auto" w:fill="FFFFFF"/>
            <w:tcMar>
              <w:top w:w="60" w:type="dxa"/>
              <w:left w:w="90" w:type="dxa"/>
              <w:bottom w:w="60" w:type="dxa"/>
              <w:right w:w="90" w:type="dxa"/>
            </w:tcMar>
            <w:vAlign w:val="center"/>
          </w:tcPr>
          <w:p w14:paraId="64ADB2C7"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2400" w:type="dxa"/>
            <w:shd w:val="clear" w:color="auto" w:fill="FFFFFF"/>
            <w:tcMar>
              <w:top w:w="60" w:type="dxa"/>
              <w:left w:w="90" w:type="dxa"/>
              <w:bottom w:w="60" w:type="dxa"/>
              <w:right w:w="90" w:type="dxa"/>
            </w:tcMar>
            <w:vAlign w:val="center"/>
          </w:tcPr>
          <w:p w14:paraId="76B06D35" w14:textId="77777777" w:rsidR="00BB632E" w:rsidRPr="00FD04CA" w:rsidRDefault="00000000">
            <w:pPr>
              <w:rPr>
                <w:rFonts w:asciiTheme="majorHAnsi" w:hAnsiTheme="majorHAnsi"/>
              </w:rPr>
            </w:pPr>
            <w:r w:rsidRPr="00FD04CA">
              <w:rPr>
                <w:rFonts w:asciiTheme="majorHAnsi" w:hAnsiTheme="majorHAnsi"/>
                <w:sz w:val="15"/>
                <w:szCs w:val="15"/>
              </w:rPr>
              <w:t>Low / heterogeneous</w:t>
            </w:r>
          </w:p>
        </w:tc>
        <w:tc>
          <w:tcPr>
            <w:tcW w:w="2280" w:type="dxa"/>
            <w:shd w:val="clear" w:color="auto" w:fill="FFFFFF"/>
            <w:tcMar>
              <w:top w:w="60" w:type="dxa"/>
              <w:left w:w="90" w:type="dxa"/>
              <w:bottom w:w="60" w:type="dxa"/>
              <w:right w:w="90" w:type="dxa"/>
            </w:tcMar>
            <w:vAlign w:val="center"/>
          </w:tcPr>
          <w:p w14:paraId="695A8030" w14:textId="77777777" w:rsidR="00BB632E" w:rsidRPr="00FD04CA" w:rsidRDefault="00000000">
            <w:pPr>
              <w:jc w:val="right"/>
              <w:rPr>
                <w:rFonts w:asciiTheme="majorHAnsi" w:hAnsiTheme="majorHAnsi"/>
              </w:rPr>
            </w:pPr>
            <w:r w:rsidRPr="00FD04CA">
              <w:rPr>
                <w:rFonts w:asciiTheme="majorHAnsi" w:hAnsiTheme="majorHAnsi"/>
                <w:sz w:val="15"/>
                <w:szCs w:val="15"/>
              </w:rPr>
              <w:t>33</w:t>
            </w:r>
          </w:p>
        </w:tc>
      </w:tr>
      <w:tr w:rsidR="00BB632E" w:rsidRPr="00FD04CA" w14:paraId="51EAB837"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78C5B874" w14:textId="77777777" w:rsidR="00BB632E" w:rsidRPr="00FD04CA" w:rsidRDefault="00000000">
            <w:pPr>
              <w:rPr>
                <w:rFonts w:asciiTheme="majorHAnsi" w:hAnsiTheme="majorHAnsi"/>
              </w:rPr>
            </w:pPr>
            <w:r w:rsidRPr="00FD04CA">
              <w:rPr>
                <w:rFonts w:asciiTheme="majorHAnsi" w:hAnsiTheme="majorHAnsi"/>
                <w:sz w:val="15"/>
                <w:szCs w:val="15"/>
              </w:rPr>
              <w:t>Neonatal</w:t>
            </w:r>
          </w:p>
        </w:tc>
        <w:tc>
          <w:tcPr>
            <w:tcW w:w="2280" w:type="dxa"/>
            <w:shd w:val="clear" w:color="auto" w:fill="F5F5F5"/>
            <w:tcMar>
              <w:top w:w="60" w:type="dxa"/>
              <w:left w:w="90" w:type="dxa"/>
              <w:bottom w:w="60" w:type="dxa"/>
              <w:right w:w="90" w:type="dxa"/>
            </w:tcMar>
            <w:vAlign w:val="center"/>
          </w:tcPr>
          <w:p w14:paraId="54423FE3" w14:textId="77777777" w:rsidR="00BB632E" w:rsidRPr="00FD04CA" w:rsidRDefault="00000000">
            <w:pPr>
              <w:jc w:val="right"/>
              <w:rPr>
                <w:rFonts w:asciiTheme="majorHAnsi" w:hAnsiTheme="majorHAnsi"/>
              </w:rPr>
            </w:pPr>
            <w:r w:rsidRPr="00FD04CA">
              <w:rPr>
                <w:rFonts w:asciiTheme="majorHAnsi" w:hAnsiTheme="majorHAnsi"/>
                <w:sz w:val="15"/>
                <w:szCs w:val="15"/>
              </w:rPr>
              <w:t>2</w:t>
            </w:r>
          </w:p>
        </w:tc>
        <w:tc>
          <w:tcPr>
            <w:tcW w:w="2400" w:type="dxa"/>
            <w:shd w:val="clear" w:color="auto" w:fill="F5F5F5"/>
            <w:tcMar>
              <w:top w:w="60" w:type="dxa"/>
              <w:left w:w="90" w:type="dxa"/>
              <w:bottom w:w="60" w:type="dxa"/>
              <w:right w:w="90" w:type="dxa"/>
            </w:tcMar>
            <w:vAlign w:val="center"/>
          </w:tcPr>
          <w:p w14:paraId="0C99CA26" w14:textId="77777777" w:rsidR="00BB632E" w:rsidRPr="00FD04CA" w:rsidRDefault="00000000">
            <w:pPr>
              <w:rPr>
                <w:rFonts w:asciiTheme="majorHAnsi" w:hAnsiTheme="majorHAnsi"/>
              </w:rPr>
            </w:pPr>
            <w:r w:rsidRPr="00FD04CA">
              <w:rPr>
                <w:rFonts w:asciiTheme="majorHAnsi" w:hAnsiTheme="majorHAnsi"/>
                <w:sz w:val="15"/>
                <w:szCs w:val="15"/>
              </w:rPr>
              <w:t>Low / weak-title</w:t>
            </w:r>
          </w:p>
        </w:tc>
        <w:tc>
          <w:tcPr>
            <w:tcW w:w="2280" w:type="dxa"/>
            <w:shd w:val="clear" w:color="auto" w:fill="F5F5F5"/>
            <w:tcMar>
              <w:top w:w="60" w:type="dxa"/>
              <w:left w:w="90" w:type="dxa"/>
              <w:bottom w:w="60" w:type="dxa"/>
              <w:right w:w="90" w:type="dxa"/>
            </w:tcMar>
            <w:vAlign w:val="center"/>
          </w:tcPr>
          <w:p w14:paraId="02ECCFC0"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r>
    </w:tbl>
    <w:p w14:paraId="34A9EA0E"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18.4 — Catalog composition. The 39 low-specificity pathways carry elevated risk of definition drift and should not lead the pilot programme.</w:t>
      </w:r>
    </w:p>
    <w:p w14:paraId="7584DDEB"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18.3 The pathway factory workflow</w:t>
      </w:r>
    </w:p>
    <w:p w14:paraId="0542817A" w14:textId="77777777" w:rsidR="00BB632E" w:rsidRPr="00FD04CA" w:rsidRDefault="00000000">
      <w:pPr>
        <w:spacing w:after="120" w:line="276" w:lineRule="auto"/>
        <w:rPr>
          <w:rFonts w:asciiTheme="majorHAnsi" w:hAnsiTheme="majorHAnsi"/>
        </w:rPr>
      </w:pPr>
      <w:r w:rsidRPr="00FD04CA">
        <w:rPr>
          <w:rFonts w:asciiTheme="majorHAnsi" w:hAnsiTheme="majorHAnsi"/>
        </w:rPr>
        <w:t>Seventeen steps per pathway. Steps 1–9 are construction; 10–15 are proof; 16–17 are release and stewardship.</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00"/>
        <w:gridCol w:w="2200"/>
        <w:gridCol w:w="2200"/>
        <w:gridCol w:w="4560"/>
      </w:tblGrid>
      <w:tr w:rsidR="00BB632E" w:rsidRPr="00FD04CA" w14:paraId="34AEEB57" w14:textId="77777777">
        <w:tblPrEx>
          <w:tblCellMar>
            <w:top w:w="0" w:type="dxa"/>
            <w:bottom w:w="0" w:type="dxa"/>
          </w:tblCellMar>
        </w:tblPrEx>
        <w:trPr>
          <w:tblHeader/>
        </w:trPr>
        <w:tc>
          <w:tcPr>
            <w:tcW w:w="400" w:type="dxa"/>
            <w:shd w:val="clear" w:color="auto" w:fill="1A1A2E"/>
            <w:tcMar>
              <w:top w:w="70" w:type="dxa"/>
              <w:left w:w="90" w:type="dxa"/>
              <w:bottom w:w="70" w:type="dxa"/>
              <w:right w:w="90" w:type="dxa"/>
            </w:tcMar>
            <w:vAlign w:val="center"/>
          </w:tcPr>
          <w:p w14:paraId="636DD798"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t>
            </w:r>
          </w:p>
        </w:tc>
        <w:tc>
          <w:tcPr>
            <w:tcW w:w="2200" w:type="dxa"/>
            <w:shd w:val="clear" w:color="auto" w:fill="1A1A2E"/>
            <w:tcMar>
              <w:top w:w="70" w:type="dxa"/>
              <w:left w:w="90" w:type="dxa"/>
              <w:bottom w:w="70" w:type="dxa"/>
              <w:right w:w="90" w:type="dxa"/>
            </w:tcMar>
            <w:vAlign w:val="center"/>
          </w:tcPr>
          <w:p w14:paraId="07F4DDD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Step</w:t>
            </w:r>
          </w:p>
        </w:tc>
        <w:tc>
          <w:tcPr>
            <w:tcW w:w="2200" w:type="dxa"/>
            <w:shd w:val="clear" w:color="auto" w:fill="1A1A2E"/>
            <w:tcMar>
              <w:top w:w="70" w:type="dxa"/>
              <w:left w:w="90" w:type="dxa"/>
              <w:bottom w:w="70" w:type="dxa"/>
              <w:right w:w="90" w:type="dxa"/>
            </w:tcMar>
            <w:vAlign w:val="center"/>
          </w:tcPr>
          <w:p w14:paraId="57EFC2C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Primary owner</w:t>
            </w:r>
          </w:p>
        </w:tc>
        <w:tc>
          <w:tcPr>
            <w:tcW w:w="4560" w:type="dxa"/>
            <w:shd w:val="clear" w:color="auto" w:fill="1A1A2E"/>
            <w:tcMar>
              <w:top w:w="70" w:type="dxa"/>
              <w:left w:w="90" w:type="dxa"/>
              <w:bottom w:w="70" w:type="dxa"/>
              <w:right w:w="90" w:type="dxa"/>
            </w:tcMar>
            <w:vAlign w:val="center"/>
          </w:tcPr>
          <w:p w14:paraId="2410D458"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Output</w:t>
            </w:r>
          </w:p>
        </w:tc>
      </w:tr>
      <w:tr w:rsidR="00BB632E" w:rsidRPr="00FD04CA" w14:paraId="0B8188AF"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35874B5D" w14:textId="77777777" w:rsidR="00BB632E" w:rsidRPr="00FD04CA" w:rsidRDefault="00000000">
            <w:pPr>
              <w:rPr>
                <w:rFonts w:asciiTheme="majorHAnsi" w:hAnsiTheme="majorHAnsi"/>
              </w:rPr>
            </w:pPr>
            <w:r w:rsidRPr="00FD04CA">
              <w:rPr>
                <w:rFonts w:asciiTheme="majorHAnsi" w:hAnsiTheme="majorHAnsi"/>
                <w:sz w:val="14"/>
                <w:szCs w:val="14"/>
              </w:rPr>
              <w:t>1</w:t>
            </w:r>
          </w:p>
        </w:tc>
        <w:tc>
          <w:tcPr>
            <w:tcW w:w="2200" w:type="dxa"/>
            <w:shd w:val="clear" w:color="auto" w:fill="FFFFFF"/>
            <w:tcMar>
              <w:top w:w="60" w:type="dxa"/>
              <w:left w:w="90" w:type="dxa"/>
              <w:bottom w:w="60" w:type="dxa"/>
              <w:right w:w="90" w:type="dxa"/>
            </w:tcMar>
            <w:vAlign w:val="center"/>
          </w:tcPr>
          <w:p w14:paraId="2262F1B3" w14:textId="77777777" w:rsidR="00BB632E" w:rsidRPr="00FD04CA" w:rsidRDefault="00000000">
            <w:pPr>
              <w:rPr>
                <w:rFonts w:asciiTheme="majorHAnsi" w:hAnsiTheme="majorHAnsi"/>
              </w:rPr>
            </w:pPr>
            <w:r w:rsidRPr="00FD04CA">
              <w:rPr>
                <w:rFonts w:asciiTheme="majorHAnsi" w:hAnsiTheme="majorHAnsi"/>
                <w:sz w:val="14"/>
                <w:szCs w:val="14"/>
              </w:rPr>
              <w:t>Intake</w:t>
            </w:r>
          </w:p>
        </w:tc>
        <w:tc>
          <w:tcPr>
            <w:tcW w:w="2200" w:type="dxa"/>
            <w:shd w:val="clear" w:color="auto" w:fill="FFFFFF"/>
            <w:tcMar>
              <w:top w:w="60" w:type="dxa"/>
              <w:left w:w="90" w:type="dxa"/>
              <w:bottom w:w="60" w:type="dxa"/>
              <w:right w:w="90" w:type="dxa"/>
            </w:tcMar>
            <w:vAlign w:val="center"/>
          </w:tcPr>
          <w:p w14:paraId="48DF1B5F" w14:textId="77777777" w:rsidR="00BB632E" w:rsidRPr="00FD04CA" w:rsidRDefault="00000000">
            <w:pPr>
              <w:rPr>
                <w:rFonts w:asciiTheme="majorHAnsi" w:hAnsiTheme="majorHAnsi"/>
              </w:rPr>
            </w:pPr>
            <w:r w:rsidRPr="00FD04CA">
              <w:rPr>
                <w:rFonts w:asciiTheme="majorHAnsi" w:hAnsiTheme="majorHAnsi"/>
                <w:sz w:val="14"/>
                <w:szCs w:val="14"/>
              </w:rPr>
              <w:t>Data governance</w:t>
            </w:r>
          </w:p>
        </w:tc>
        <w:tc>
          <w:tcPr>
            <w:tcW w:w="4560" w:type="dxa"/>
            <w:shd w:val="clear" w:color="auto" w:fill="FFFFFF"/>
            <w:tcMar>
              <w:top w:w="60" w:type="dxa"/>
              <w:left w:w="90" w:type="dxa"/>
              <w:bottom w:w="60" w:type="dxa"/>
              <w:right w:w="90" w:type="dxa"/>
            </w:tcMar>
            <w:vAlign w:val="center"/>
          </w:tcPr>
          <w:p w14:paraId="3229DFF5" w14:textId="77777777" w:rsidR="00BB632E" w:rsidRPr="00FD04CA" w:rsidRDefault="00000000">
            <w:pPr>
              <w:rPr>
                <w:rFonts w:asciiTheme="majorHAnsi" w:hAnsiTheme="majorHAnsi"/>
              </w:rPr>
            </w:pPr>
            <w:r w:rsidRPr="00FD04CA">
              <w:rPr>
                <w:rFonts w:asciiTheme="majorHAnsi" w:hAnsiTheme="majorHAnsi"/>
                <w:sz w:val="14"/>
                <w:szCs w:val="14"/>
              </w:rPr>
              <w:t>Frozen source row, claims, citations, crosswalk, release identity</w:t>
            </w:r>
          </w:p>
        </w:tc>
      </w:tr>
      <w:tr w:rsidR="00BB632E" w:rsidRPr="00FD04CA" w14:paraId="5E2F82EA"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03654A6A" w14:textId="77777777" w:rsidR="00BB632E" w:rsidRPr="00FD04CA" w:rsidRDefault="00000000">
            <w:pPr>
              <w:rPr>
                <w:rFonts w:asciiTheme="majorHAnsi" w:hAnsiTheme="majorHAnsi"/>
              </w:rPr>
            </w:pPr>
            <w:r w:rsidRPr="00FD04CA">
              <w:rPr>
                <w:rFonts w:asciiTheme="majorHAnsi" w:hAnsiTheme="majorHAnsi"/>
                <w:sz w:val="14"/>
                <w:szCs w:val="14"/>
              </w:rPr>
              <w:t>2</w:t>
            </w:r>
          </w:p>
        </w:tc>
        <w:tc>
          <w:tcPr>
            <w:tcW w:w="2200" w:type="dxa"/>
            <w:shd w:val="clear" w:color="auto" w:fill="F5F5F5"/>
            <w:tcMar>
              <w:top w:w="60" w:type="dxa"/>
              <w:left w:w="90" w:type="dxa"/>
              <w:bottom w:w="60" w:type="dxa"/>
              <w:right w:w="90" w:type="dxa"/>
            </w:tcMar>
            <w:vAlign w:val="center"/>
          </w:tcPr>
          <w:p w14:paraId="5FE477C2" w14:textId="77777777" w:rsidR="00BB632E" w:rsidRPr="00FD04CA" w:rsidRDefault="00000000">
            <w:pPr>
              <w:rPr>
                <w:rFonts w:asciiTheme="majorHAnsi" w:hAnsiTheme="majorHAnsi"/>
              </w:rPr>
            </w:pPr>
            <w:r w:rsidRPr="00FD04CA">
              <w:rPr>
                <w:rFonts w:asciiTheme="majorHAnsi" w:hAnsiTheme="majorHAnsi"/>
                <w:sz w:val="14"/>
                <w:szCs w:val="14"/>
              </w:rPr>
              <w:t>Scope</w:t>
            </w:r>
          </w:p>
        </w:tc>
        <w:tc>
          <w:tcPr>
            <w:tcW w:w="2200" w:type="dxa"/>
            <w:shd w:val="clear" w:color="auto" w:fill="F5F5F5"/>
            <w:tcMar>
              <w:top w:w="60" w:type="dxa"/>
              <w:left w:w="90" w:type="dxa"/>
              <w:bottom w:w="60" w:type="dxa"/>
              <w:right w:w="90" w:type="dxa"/>
            </w:tcMar>
            <w:vAlign w:val="center"/>
          </w:tcPr>
          <w:p w14:paraId="5AD3309B" w14:textId="77777777" w:rsidR="00BB632E" w:rsidRPr="00FD04CA" w:rsidRDefault="00000000">
            <w:pPr>
              <w:rPr>
                <w:rFonts w:asciiTheme="majorHAnsi" w:hAnsiTheme="majorHAnsi"/>
              </w:rPr>
            </w:pPr>
            <w:r w:rsidRPr="00FD04CA">
              <w:rPr>
                <w:rFonts w:asciiTheme="majorHAnsi" w:hAnsiTheme="majorHAnsi"/>
                <w:sz w:val="14"/>
                <w:szCs w:val="14"/>
              </w:rPr>
              <w:t>Operational owner</w:t>
            </w:r>
          </w:p>
        </w:tc>
        <w:tc>
          <w:tcPr>
            <w:tcW w:w="4560" w:type="dxa"/>
            <w:shd w:val="clear" w:color="auto" w:fill="F5F5F5"/>
            <w:tcMar>
              <w:top w:w="60" w:type="dxa"/>
              <w:left w:w="90" w:type="dxa"/>
              <w:bottom w:w="60" w:type="dxa"/>
              <w:right w:w="90" w:type="dxa"/>
            </w:tcMar>
            <w:vAlign w:val="center"/>
          </w:tcPr>
          <w:p w14:paraId="72FC900F" w14:textId="77777777" w:rsidR="00BB632E" w:rsidRPr="00FD04CA" w:rsidRDefault="00000000">
            <w:pPr>
              <w:rPr>
                <w:rFonts w:asciiTheme="majorHAnsi" w:hAnsiTheme="majorHAnsi"/>
              </w:rPr>
            </w:pPr>
            <w:r w:rsidRPr="00FD04CA">
              <w:rPr>
                <w:rFonts w:asciiTheme="majorHAnsi" w:hAnsiTheme="majorHAnsi"/>
                <w:sz w:val="14"/>
                <w:szCs w:val="14"/>
              </w:rPr>
              <w:t>Institution, population, care setting, named owners</w:t>
            </w:r>
          </w:p>
        </w:tc>
      </w:tr>
      <w:tr w:rsidR="00BB632E" w:rsidRPr="00FD04CA" w14:paraId="7A1CFFE2"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5FBE2166" w14:textId="77777777" w:rsidR="00BB632E" w:rsidRPr="00FD04CA" w:rsidRDefault="00000000">
            <w:pPr>
              <w:rPr>
                <w:rFonts w:asciiTheme="majorHAnsi" w:hAnsiTheme="majorHAnsi"/>
              </w:rPr>
            </w:pPr>
            <w:r w:rsidRPr="00FD04CA">
              <w:rPr>
                <w:rFonts w:asciiTheme="majorHAnsi" w:hAnsiTheme="majorHAnsi"/>
                <w:sz w:val="14"/>
                <w:szCs w:val="14"/>
              </w:rPr>
              <w:t>3</w:t>
            </w:r>
          </w:p>
        </w:tc>
        <w:tc>
          <w:tcPr>
            <w:tcW w:w="2200" w:type="dxa"/>
            <w:shd w:val="clear" w:color="auto" w:fill="FFFFFF"/>
            <w:tcMar>
              <w:top w:w="60" w:type="dxa"/>
              <w:left w:w="90" w:type="dxa"/>
              <w:bottom w:w="60" w:type="dxa"/>
              <w:right w:w="90" w:type="dxa"/>
            </w:tcMar>
            <w:vAlign w:val="center"/>
          </w:tcPr>
          <w:p w14:paraId="1C143075" w14:textId="77777777" w:rsidR="00BB632E" w:rsidRPr="00FD04CA" w:rsidRDefault="00000000">
            <w:pPr>
              <w:rPr>
                <w:rFonts w:asciiTheme="majorHAnsi" w:hAnsiTheme="majorHAnsi"/>
              </w:rPr>
            </w:pPr>
            <w:r w:rsidRPr="00FD04CA">
              <w:rPr>
                <w:rFonts w:asciiTheme="majorHAnsi" w:hAnsiTheme="majorHAnsi"/>
                <w:sz w:val="14"/>
                <w:szCs w:val="14"/>
              </w:rPr>
              <w:t>Evidence review</w:t>
            </w:r>
          </w:p>
        </w:tc>
        <w:tc>
          <w:tcPr>
            <w:tcW w:w="2200" w:type="dxa"/>
            <w:shd w:val="clear" w:color="auto" w:fill="FFFFFF"/>
            <w:tcMar>
              <w:top w:w="60" w:type="dxa"/>
              <w:left w:w="90" w:type="dxa"/>
              <w:bottom w:w="60" w:type="dxa"/>
              <w:right w:w="90" w:type="dxa"/>
            </w:tcMar>
            <w:vAlign w:val="center"/>
          </w:tcPr>
          <w:p w14:paraId="4D93A948" w14:textId="77777777" w:rsidR="00BB632E" w:rsidRPr="00FD04CA" w:rsidRDefault="00000000">
            <w:pPr>
              <w:rPr>
                <w:rFonts w:asciiTheme="majorHAnsi" w:hAnsiTheme="majorHAnsi"/>
              </w:rPr>
            </w:pPr>
            <w:r w:rsidRPr="00FD04CA">
              <w:rPr>
                <w:rFonts w:asciiTheme="majorHAnsi" w:hAnsiTheme="majorHAnsi"/>
                <w:sz w:val="14"/>
                <w:szCs w:val="14"/>
              </w:rPr>
              <w:t>Clinical owner</w:t>
            </w:r>
          </w:p>
        </w:tc>
        <w:tc>
          <w:tcPr>
            <w:tcW w:w="4560" w:type="dxa"/>
            <w:shd w:val="clear" w:color="auto" w:fill="FFFFFF"/>
            <w:tcMar>
              <w:top w:w="60" w:type="dxa"/>
              <w:left w:w="90" w:type="dxa"/>
              <w:bottom w:w="60" w:type="dxa"/>
              <w:right w:w="90" w:type="dxa"/>
            </w:tcMar>
            <w:vAlign w:val="center"/>
          </w:tcPr>
          <w:p w14:paraId="34D21283" w14:textId="77777777" w:rsidR="00BB632E" w:rsidRPr="00FD04CA" w:rsidRDefault="00000000">
            <w:pPr>
              <w:rPr>
                <w:rFonts w:asciiTheme="majorHAnsi" w:hAnsiTheme="majorHAnsi"/>
              </w:rPr>
            </w:pPr>
            <w:r w:rsidRPr="00FD04CA">
              <w:rPr>
                <w:rFonts w:asciiTheme="majorHAnsi" w:hAnsiTheme="majorHAnsi"/>
                <w:sz w:val="14"/>
                <w:szCs w:val="14"/>
              </w:rPr>
              <w:t>Confirmation of current primary guidance and local policy</w:t>
            </w:r>
          </w:p>
        </w:tc>
      </w:tr>
      <w:tr w:rsidR="00BB632E" w:rsidRPr="00FD04CA" w14:paraId="6B712C81"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45916834" w14:textId="77777777" w:rsidR="00BB632E" w:rsidRPr="00FD04CA" w:rsidRDefault="00000000">
            <w:pPr>
              <w:rPr>
                <w:rFonts w:asciiTheme="majorHAnsi" w:hAnsiTheme="majorHAnsi"/>
              </w:rPr>
            </w:pPr>
            <w:r w:rsidRPr="00FD04CA">
              <w:rPr>
                <w:rFonts w:asciiTheme="majorHAnsi" w:hAnsiTheme="majorHAnsi"/>
                <w:sz w:val="14"/>
                <w:szCs w:val="14"/>
              </w:rPr>
              <w:t>4</w:t>
            </w:r>
          </w:p>
        </w:tc>
        <w:tc>
          <w:tcPr>
            <w:tcW w:w="2200" w:type="dxa"/>
            <w:shd w:val="clear" w:color="auto" w:fill="F5F5F5"/>
            <w:tcMar>
              <w:top w:w="60" w:type="dxa"/>
              <w:left w:w="90" w:type="dxa"/>
              <w:bottom w:w="60" w:type="dxa"/>
              <w:right w:w="90" w:type="dxa"/>
            </w:tcMar>
            <w:vAlign w:val="center"/>
          </w:tcPr>
          <w:p w14:paraId="76576A54" w14:textId="77777777" w:rsidR="00BB632E" w:rsidRPr="00FD04CA" w:rsidRDefault="00000000">
            <w:pPr>
              <w:rPr>
                <w:rFonts w:asciiTheme="majorHAnsi" w:hAnsiTheme="majorHAnsi"/>
              </w:rPr>
            </w:pPr>
            <w:r w:rsidRPr="00FD04CA">
              <w:rPr>
                <w:rFonts w:asciiTheme="majorHAnsi" w:hAnsiTheme="majorHAnsi"/>
                <w:sz w:val="14"/>
                <w:szCs w:val="14"/>
              </w:rPr>
              <w:t>Narrative decomposition</w:t>
            </w:r>
          </w:p>
        </w:tc>
        <w:tc>
          <w:tcPr>
            <w:tcW w:w="2200" w:type="dxa"/>
            <w:shd w:val="clear" w:color="auto" w:fill="F5F5F5"/>
            <w:tcMar>
              <w:top w:w="60" w:type="dxa"/>
              <w:left w:w="90" w:type="dxa"/>
              <w:bottom w:w="60" w:type="dxa"/>
              <w:right w:w="90" w:type="dxa"/>
            </w:tcMar>
            <w:vAlign w:val="center"/>
          </w:tcPr>
          <w:p w14:paraId="129717BF" w14:textId="77777777" w:rsidR="00BB632E" w:rsidRPr="00FD04CA" w:rsidRDefault="00000000">
            <w:pPr>
              <w:rPr>
                <w:rFonts w:asciiTheme="majorHAnsi" w:hAnsiTheme="majorHAnsi"/>
              </w:rPr>
            </w:pPr>
            <w:r w:rsidRPr="00FD04CA">
              <w:rPr>
                <w:rFonts w:asciiTheme="majorHAnsi" w:hAnsiTheme="majorHAnsi"/>
                <w:sz w:val="14"/>
                <w:szCs w:val="14"/>
              </w:rPr>
              <w:t>Knowledge engineering</w:t>
            </w:r>
          </w:p>
        </w:tc>
        <w:tc>
          <w:tcPr>
            <w:tcW w:w="4560" w:type="dxa"/>
            <w:shd w:val="clear" w:color="auto" w:fill="F5F5F5"/>
            <w:tcMar>
              <w:top w:w="60" w:type="dxa"/>
              <w:left w:w="90" w:type="dxa"/>
              <w:bottom w:w="60" w:type="dxa"/>
              <w:right w:w="90" w:type="dxa"/>
            </w:tcMar>
            <w:vAlign w:val="center"/>
          </w:tcPr>
          <w:p w14:paraId="4976BE59" w14:textId="77777777" w:rsidR="00BB632E" w:rsidRPr="00FD04CA" w:rsidRDefault="00000000">
            <w:pPr>
              <w:rPr>
                <w:rFonts w:asciiTheme="majorHAnsi" w:hAnsiTheme="majorHAnsi"/>
              </w:rPr>
            </w:pPr>
            <w:r w:rsidRPr="00FD04CA">
              <w:rPr>
                <w:rFonts w:asciiTheme="majorHAnsi" w:hAnsiTheme="majorHAnsi"/>
                <w:sz w:val="14"/>
                <w:szCs w:val="14"/>
              </w:rPr>
              <w:t>Atomic candidate rules with clause-level lineage</w:t>
            </w:r>
          </w:p>
        </w:tc>
      </w:tr>
      <w:tr w:rsidR="00BB632E" w:rsidRPr="00FD04CA" w14:paraId="6CE94ED8"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6FC53856" w14:textId="77777777" w:rsidR="00BB632E" w:rsidRPr="00FD04CA" w:rsidRDefault="00000000">
            <w:pPr>
              <w:rPr>
                <w:rFonts w:asciiTheme="majorHAnsi" w:hAnsiTheme="majorHAnsi"/>
              </w:rPr>
            </w:pPr>
            <w:r w:rsidRPr="00FD04CA">
              <w:rPr>
                <w:rFonts w:asciiTheme="majorHAnsi" w:hAnsiTheme="majorHAnsi"/>
                <w:sz w:val="14"/>
                <w:szCs w:val="14"/>
              </w:rPr>
              <w:t>5</w:t>
            </w:r>
          </w:p>
        </w:tc>
        <w:tc>
          <w:tcPr>
            <w:tcW w:w="2200" w:type="dxa"/>
            <w:shd w:val="clear" w:color="auto" w:fill="FFFFFF"/>
            <w:tcMar>
              <w:top w:w="60" w:type="dxa"/>
              <w:left w:w="90" w:type="dxa"/>
              <w:bottom w:w="60" w:type="dxa"/>
              <w:right w:w="90" w:type="dxa"/>
            </w:tcMar>
            <w:vAlign w:val="center"/>
          </w:tcPr>
          <w:p w14:paraId="7C0F3599" w14:textId="77777777" w:rsidR="00BB632E" w:rsidRPr="00FD04CA" w:rsidRDefault="00000000">
            <w:pPr>
              <w:rPr>
                <w:rFonts w:asciiTheme="majorHAnsi" w:hAnsiTheme="majorHAnsi"/>
              </w:rPr>
            </w:pPr>
            <w:r w:rsidRPr="00FD04CA">
              <w:rPr>
                <w:rFonts w:asciiTheme="majorHAnsi" w:hAnsiTheme="majorHAnsi"/>
                <w:sz w:val="14"/>
                <w:szCs w:val="14"/>
              </w:rPr>
              <w:t>Clinical modeling</w:t>
            </w:r>
          </w:p>
        </w:tc>
        <w:tc>
          <w:tcPr>
            <w:tcW w:w="2200" w:type="dxa"/>
            <w:shd w:val="clear" w:color="auto" w:fill="FFFFFF"/>
            <w:tcMar>
              <w:top w:w="60" w:type="dxa"/>
              <w:left w:w="90" w:type="dxa"/>
              <w:bottom w:w="60" w:type="dxa"/>
              <w:right w:w="90" w:type="dxa"/>
            </w:tcMar>
            <w:vAlign w:val="center"/>
          </w:tcPr>
          <w:p w14:paraId="6E88203F" w14:textId="77777777" w:rsidR="00BB632E" w:rsidRPr="00FD04CA" w:rsidRDefault="00000000">
            <w:pPr>
              <w:rPr>
                <w:rFonts w:asciiTheme="majorHAnsi" w:hAnsiTheme="majorHAnsi"/>
              </w:rPr>
            </w:pPr>
            <w:r w:rsidRPr="00FD04CA">
              <w:rPr>
                <w:rFonts w:asciiTheme="majorHAnsi" w:hAnsiTheme="majorHAnsi"/>
                <w:sz w:val="14"/>
                <w:szCs w:val="14"/>
              </w:rPr>
              <w:t>Clinical owner + KE</w:t>
            </w:r>
          </w:p>
        </w:tc>
        <w:tc>
          <w:tcPr>
            <w:tcW w:w="4560" w:type="dxa"/>
            <w:shd w:val="clear" w:color="auto" w:fill="FFFFFF"/>
            <w:tcMar>
              <w:top w:w="60" w:type="dxa"/>
              <w:left w:w="90" w:type="dxa"/>
              <w:bottom w:w="60" w:type="dxa"/>
              <w:right w:w="90" w:type="dxa"/>
            </w:tcMar>
            <w:vAlign w:val="center"/>
          </w:tcPr>
          <w:p w14:paraId="7749FFDA" w14:textId="77777777" w:rsidR="00BB632E" w:rsidRPr="00FD04CA" w:rsidRDefault="00000000">
            <w:pPr>
              <w:rPr>
                <w:rFonts w:asciiTheme="majorHAnsi" w:hAnsiTheme="majorHAnsi"/>
              </w:rPr>
            </w:pPr>
            <w:r w:rsidRPr="00FD04CA">
              <w:rPr>
                <w:rFonts w:asciiTheme="majorHAnsi" w:hAnsiTheme="majorHAnsi"/>
                <w:sz w:val="14"/>
                <w:szCs w:val="14"/>
              </w:rPr>
              <w:t>Stages, branches, timing, alternatives, exceptions</w:t>
            </w:r>
          </w:p>
        </w:tc>
      </w:tr>
      <w:tr w:rsidR="00BB632E" w:rsidRPr="00FD04CA" w14:paraId="72932A71"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4D82B006" w14:textId="77777777" w:rsidR="00BB632E" w:rsidRPr="00FD04CA" w:rsidRDefault="00000000">
            <w:pPr>
              <w:rPr>
                <w:rFonts w:asciiTheme="majorHAnsi" w:hAnsiTheme="majorHAnsi"/>
              </w:rPr>
            </w:pPr>
            <w:r w:rsidRPr="00FD04CA">
              <w:rPr>
                <w:rFonts w:asciiTheme="majorHAnsi" w:hAnsiTheme="majorHAnsi"/>
                <w:sz w:val="14"/>
                <w:szCs w:val="14"/>
              </w:rPr>
              <w:t>6</w:t>
            </w:r>
          </w:p>
        </w:tc>
        <w:tc>
          <w:tcPr>
            <w:tcW w:w="2200" w:type="dxa"/>
            <w:shd w:val="clear" w:color="auto" w:fill="F5F5F5"/>
            <w:tcMar>
              <w:top w:w="60" w:type="dxa"/>
              <w:left w:w="90" w:type="dxa"/>
              <w:bottom w:w="60" w:type="dxa"/>
              <w:right w:w="90" w:type="dxa"/>
            </w:tcMar>
            <w:vAlign w:val="center"/>
          </w:tcPr>
          <w:p w14:paraId="29A7C440" w14:textId="77777777" w:rsidR="00BB632E" w:rsidRPr="00FD04CA" w:rsidRDefault="00000000">
            <w:pPr>
              <w:rPr>
                <w:rFonts w:asciiTheme="majorHAnsi" w:hAnsiTheme="majorHAnsi"/>
              </w:rPr>
            </w:pPr>
            <w:r w:rsidRPr="00FD04CA">
              <w:rPr>
                <w:rFonts w:asciiTheme="majorHAnsi" w:hAnsiTheme="majorHAnsi"/>
                <w:sz w:val="14"/>
                <w:szCs w:val="14"/>
              </w:rPr>
              <w:t>Terminology review</w:t>
            </w:r>
          </w:p>
        </w:tc>
        <w:tc>
          <w:tcPr>
            <w:tcW w:w="2200" w:type="dxa"/>
            <w:shd w:val="clear" w:color="auto" w:fill="F5F5F5"/>
            <w:tcMar>
              <w:top w:w="60" w:type="dxa"/>
              <w:left w:w="90" w:type="dxa"/>
              <w:bottom w:w="60" w:type="dxa"/>
              <w:right w:w="90" w:type="dxa"/>
            </w:tcMar>
            <w:vAlign w:val="center"/>
          </w:tcPr>
          <w:p w14:paraId="24209E93" w14:textId="77777777" w:rsidR="00BB632E" w:rsidRPr="00FD04CA" w:rsidRDefault="00000000">
            <w:pPr>
              <w:rPr>
                <w:rFonts w:asciiTheme="majorHAnsi" w:hAnsiTheme="majorHAnsi"/>
              </w:rPr>
            </w:pPr>
            <w:r w:rsidRPr="00FD04CA">
              <w:rPr>
                <w:rFonts w:asciiTheme="majorHAnsi" w:hAnsiTheme="majorHAnsi"/>
                <w:sz w:val="14"/>
                <w:szCs w:val="14"/>
              </w:rPr>
              <w:t>Terminology specialist</w:t>
            </w:r>
          </w:p>
        </w:tc>
        <w:tc>
          <w:tcPr>
            <w:tcW w:w="4560" w:type="dxa"/>
            <w:shd w:val="clear" w:color="auto" w:fill="F5F5F5"/>
            <w:tcMar>
              <w:top w:w="60" w:type="dxa"/>
              <w:left w:w="90" w:type="dxa"/>
              <w:bottom w:w="60" w:type="dxa"/>
              <w:right w:w="90" w:type="dxa"/>
            </w:tcMar>
            <w:vAlign w:val="center"/>
          </w:tcPr>
          <w:p w14:paraId="12702048" w14:textId="77777777" w:rsidR="00BB632E" w:rsidRPr="00FD04CA" w:rsidRDefault="00000000">
            <w:pPr>
              <w:rPr>
                <w:rFonts w:asciiTheme="majorHAnsi" w:hAnsiTheme="majorHAnsi"/>
              </w:rPr>
            </w:pPr>
            <w:r w:rsidRPr="00FD04CA">
              <w:rPr>
                <w:rFonts w:asciiTheme="majorHAnsi" w:hAnsiTheme="majorHAnsi"/>
                <w:sz w:val="14"/>
                <w:szCs w:val="14"/>
              </w:rPr>
              <w:t>Approved semantic value sets and local maps</w:t>
            </w:r>
          </w:p>
        </w:tc>
      </w:tr>
      <w:tr w:rsidR="00BB632E" w:rsidRPr="00FD04CA" w14:paraId="1F085D30"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12D02B69" w14:textId="77777777" w:rsidR="00BB632E" w:rsidRPr="00FD04CA" w:rsidRDefault="00000000">
            <w:pPr>
              <w:rPr>
                <w:rFonts w:asciiTheme="majorHAnsi" w:hAnsiTheme="majorHAnsi"/>
              </w:rPr>
            </w:pPr>
            <w:r w:rsidRPr="00FD04CA">
              <w:rPr>
                <w:rFonts w:asciiTheme="majorHAnsi" w:hAnsiTheme="majorHAnsi"/>
                <w:sz w:val="14"/>
                <w:szCs w:val="14"/>
              </w:rPr>
              <w:t>7</w:t>
            </w:r>
          </w:p>
        </w:tc>
        <w:tc>
          <w:tcPr>
            <w:tcW w:w="2200" w:type="dxa"/>
            <w:shd w:val="clear" w:color="auto" w:fill="FFFFFF"/>
            <w:tcMar>
              <w:top w:w="60" w:type="dxa"/>
              <w:left w:w="90" w:type="dxa"/>
              <w:bottom w:w="60" w:type="dxa"/>
              <w:right w:w="90" w:type="dxa"/>
            </w:tcMar>
            <w:vAlign w:val="center"/>
          </w:tcPr>
          <w:p w14:paraId="571E2672" w14:textId="77777777" w:rsidR="00BB632E" w:rsidRPr="00FD04CA" w:rsidRDefault="00000000">
            <w:pPr>
              <w:rPr>
                <w:rFonts w:asciiTheme="majorHAnsi" w:hAnsiTheme="majorHAnsi"/>
              </w:rPr>
            </w:pPr>
            <w:r w:rsidRPr="00FD04CA">
              <w:rPr>
                <w:rFonts w:asciiTheme="majorHAnsi" w:hAnsiTheme="majorHAnsi"/>
                <w:sz w:val="14"/>
                <w:szCs w:val="14"/>
              </w:rPr>
              <w:t>Observation design</w:t>
            </w:r>
          </w:p>
        </w:tc>
        <w:tc>
          <w:tcPr>
            <w:tcW w:w="2200" w:type="dxa"/>
            <w:shd w:val="clear" w:color="auto" w:fill="FFFFFF"/>
            <w:tcMar>
              <w:top w:w="60" w:type="dxa"/>
              <w:left w:w="90" w:type="dxa"/>
              <w:bottom w:w="60" w:type="dxa"/>
              <w:right w:w="90" w:type="dxa"/>
            </w:tcMar>
            <w:vAlign w:val="center"/>
          </w:tcPr>
          <w:p w14:paraId="3AB5D24F" w14:textId="77777777" w:rsidR="00BB632E" w:rsidRPr="00FD04CA" w:rsidRDefault="00000000">
            <w:pPr>
              <w:rPr>
                <w:rFonts w:asciiTheme="majorHAnsi" w:hAnsiTheme="majorHAnsi"/>
              </w:rPr>
            </w:pPr>
            <w:r w:rsidRPr="00FD04CA">
              <w:rPr>
                <w:rFonts w:asciiTheme="majorHAnsi" w:hAnsiTheme="majorHAnsi"/>
                <w:sz w:val="14"/>
                <w:szCs w:val="14"/>
              </w:rPr>
              <w:t>Clinical informatics</w:t>
            </w:r>
          </w:p>
        </w:tc>
        <w:tc>
          <w:tcPr>
            <w:tcW w:w="4560" w:type="dxa"/>
            <w:shd w:val="clear" w:color="auto" w:fill="FFFFFF"/>
            <w:tcMar>
              <w:top w:w="60" w:type="dxa"/>
              <w:left w:w="90" w:type="dxa"/>
              <w:bottom w:w="60" w:type="dxa"/>
              <w:right w:w="90" w:type="dxa"/>
            </w:tcMar>
            <w:vAlign w:val="center"/>
          </w:tcPr>
          <w:p w14:paraId="6C51F3F1" w14:textId="77777777" w:rsidR="00BB632E" w:rsidRPr="00FD04CA" w:rsidRDefault="00000000">
            <w:pPr>
              <w:rPr>
                <w:rFonts w:asciiTheme="majorHAnsi" w:hAnsiTheme="majorHAnsi"/>
              </w:rPr>
            </w:pPr>
            <w:r w:rsidRPr="00FD04CA">
              <w:rPr>
                <w:rFonts w:asciiTheme="majorHAnsi" w:hAnsiTheme="majorHAnsi"/>
                <w:sz w:val="14"/>
                <w:szCs w:val="14"/>
              </w:rPr>
              <w:t>Source fields, timestamp roles, objects, correction behaviour</w:t>
            </w:r>
          </w:p>
        </w:tc>
      </w:tr>
      <w:tr w:rsidR="00BB632E" w:rsidRPr="00FD04CA" w14:paraId="3B3640DE"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1EEBBF00" w14:textId="77777777" w:rsidR="00BB632E" w:rsidRPr="00FD04CA" w:rsidRDefault="00000000">
            <w:pPr>
              <w:rPr>
                <w:rFonts w:asciiTheme="majorHAnsi" w:hAnsiTheme="majorHAnsi"/>
              </w:rPr>
            </w:pPr>
            <w:r w:rsidRPr="00FD04CA">
              <w:rPr>
                <w:rFonts w:asciiTheme="majorHAnsi" w:hAnsiTheme="majorHAnsi"/>
                <w:sz w:val="14"/>
                <w:szCs w:val="14"/>
              </w:rPr>
              <w:t>8</w:t>
            </w:r>
          </w:p>
        </w:tc>
        <w:tc>
          <w:tcPr>
            <w:tcW w:w="2200" w:type="dxa"/>
            <w:shd w:val="clear" w:color="auto" w:fill="F5F5F5"/>
            <w:tcMar>
              <w:top w:w="60" w:type="dxa"/>
              <w:left w:w="90" w:type="dxa"/>
              <w:bottom w:w="60" w:type="dxa"/>
              <w:right w:w="90" w:type="dxa"/>
            </w:tcMar>
            <w:vAlign w:val="center"/>
          </w:tcPr>
          <w:p w14:paraId="550B1E31" w14:textId="77777777" w:rsidR="00BB632E" w:rsidRPr="00FD04CA" w:rsidRDefault="00000000">
            <w:pPr>
              <w:rPr>
                <w:rFonts w:asciiTheme="majorHAnsi" w:hAnsiTheme="majorHAnsi"/>
              </w:rPr>
            </w:pPr>
            <w:r w:rsidRPr="00FD04CA">
              <w:rPr>
                <w:rFonts w:asciiTheme="majorHAnsi" w:hAnsiTheme="majorHAnsi"/>
                <w:sz w:val="14"/>
                <w:szCs w:val="14"/>
              </w:rPr>
              <w:t>Resource design</w:t>
            </w:r>
          </w:p>
        </w:tc>
        <w:tc>
          <w:tcPr>
            <w:tcW w:w="2200" w:type="dxa"/>
            <w:shd w:val="clear" w:color="auto" w:fill="F5F5F5"/>
            <w:tcMar>
              <w:top w:w="60" w:type="dxa"/>
              <w:left w:w="90" w:type="dxa"/>
              <w:bottom w:w="60" w:type="dxa"/>
              <w:right w:w="90" w:type="dxa"/>
            </w:tcMar>
            <w:vAlign w:val="center"/>
          </w:tcPr>
          <w:p w14:paraId="26922AAC" w14:textId="77777777" w:rsidR="00BB632E" w:rsidRPr="00FD04CA" w:rsidRDefault="00000000">
            <w:pPr>
              <w:rPr>
                <w:rFonts w:asciiTheme="majorHAnsi" w:hAnsiTheme="majorHAnsi"/>
              </w:rPr>
            </w:pPr>
            <w:r w:rsidRPr="00FD04CA">
              <w:rPr>
                <w:rFonts w:asciiTheme="majorHAnsi" w:hAnsiTheme="majorHAnsi"/>
                <w:sz w:val="14"/>
                <w:szCs w:val="14"/>
              </w:rPr>
              <w:t>Operations</w:t>
            </w:r>
          </w:p>
        </w:tc>
        <w:tc>
          <w:tcPr>
            <w:tcW w:w="4560" w:type="dxa"/>
            <w:shd w:val="clear" w:color="auto" w:fill="F5F5F5"/>
            <w:tcMar>
              <w:top w:w="60" w:type="dxa"/>
              <w:left w:w="90" w:type="dxa"/>
              <w:bottom w:w="60" w:type="dxa"/>
              <w:right w:w="90" w:type="dxa"/>
            </w:tcMar>
            <w:vAlign w:val="center"/>
          </w:tcPr>
          <w:p w14:paraId="507BDF67" w14:textId="77777777" w:rsidR="00BB632E" w:rsidRPr="00FD04CA" w:rsidRDefault="00000000">
            <w:pPr>
              <w:rPr>
                <w:rFonts w:asciiTheme="majorHAnsi" w:hAnsiTheme="majorHAnsi"/>
              </w:rPr>
            </w:pPr>
            <w:r w:rsidRPr="00FD04CA">
              <w:rPr>
                <w:rFonts w:asciiTheme="majorHAnsi" w:hAnsiTheme="majorHAnsi"/>
                <w:sz w:val="14"/>
                <w:szCs w:val="14"/>
              </w:rPr>
              <w:t>Queue and resource states where analysis is intended</w:t>
            </w:r>
          </w:p>
        </w:tc>
      </w:tr>
      <w:tr w:rsidR="00BB632E" w:rsidRPr="00FD04CA" w14:paraId="28C54C54"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2B63654F" w14:textId="77777777" w:rsidR="00BB632E" w:rsidRPr="00FD04CA" w:rsidRDefault="00000000">
            <w:pPr>
              <w:rPr>
                <w:rFonts w:asciiTheme="majorHAnsi" w:hAnsiTheme="majorHAnsi"/>
              </w:rPr>
            </w:pPr>
            <w:r w:rsidRPr="00FD04CA">
              <w:rPr>
                <w:rFonts w:asciiTheme="majorHAnsi" w:hAnsiTheme="majorHAnsi"/>
                <w:sz w:val="14"/>
                <w:szCs w:val="14"/>
              </w:rPr>
              <w:t>9</w:t>
            </w:r>
          </w:p>
        </w:tc>
        <w:tc>
          <w:tcPr>
            <w:tcW w:w="2200" w:type="dxa"/>
            <w:shd w:val="clear" w:color="auto" w:fill="FFFFFF"/>
            <w:tcMar>
              <w:top w:w="60" w:type="dxa"/>
              <w:left w:w="90" w:type="dxa"/>
              <w:bottom w:w="60" w:type="dxa"/>
              <w:right w:w="90" w:type="dxa"/>
            </w:tcMar>
            <w:vAlign w:val="center"/>
          </w:tcPr>
          <w:p w14:paraId="1F324751" w14:textId="77777777" w:rsidR="00BB632E" w:rsidRPr="00FD04CA" w:rsidRDefault="00000000">
            <w:pPr>
              <w:rPr>
                <w:rFonts w:asciiTheme="majorHAnsi" w:hAnsiTheme="majorHAnsi"/>
              </w:rPr>
            </w:pPr>
            <w:r w:rsidRPr="00FD04CA">
              <w:rPr>
                <w:rFonts w:asciiTheme="majorHAnsi" w:hAnsiTheme="majorHAnsi"/>
                <w:sz w:val="14"/>
                <w:szCs w:val="14"/>
              </w:rPr>
              <w:t>Measure design</w:t>
            </w:r>
          </w:p>
        </w:tc>
        <w:tc>
          <w:tcPr>
            <w:tcW w:w="2200" w:type="dxa"/>
            <w:shd w:val="clear" w:color="auto" w:fill="FFFFFF"/>
            <w:tcMar>
              <w:top w:w="60" w:type="dxa"/>
              <w:left w:w="90" w:type="dxa"/>
              <w:bottom w:w="60" w:type="dxa"/>
              <w:right w:w="90" w:type="dxa"/>
            </w:tcMar>
            <w:vAlign w:val="center"/>
          </w:tcPr>
          <w:p w14:paraId="66E6AA11" w14:textId="77777777" w:rsidR="00BB632E" w:rsidRPr="00FD04CA" w:rsidRDefault="00000000">
            <w:pPr>
              <w:rPr>
                <w:rFonts w:asciiTheme="majorHAnsi" w:hAnsiTheme="majorHAnsi"/>
              </w:rPr>
            </w:pPr>
            <w:r w:rsidRPr="00FD04CA">
              <w:rPr>
                <w:rFonts w:asciiTheme="majorHAnsi" w:hAnsiTheme="majorHAnsi"/>
                <w:sz w:val="14"/>
                <w:szCs w:val="14"/>
              </w:rPr>
              <w:t>Quality</w:t>
            </w:r>
          </w:p>
        </w:tc>
        <w:tc>
          <w:tcPr>
            <w:tcW w:w="4560" w:type="dxa"/>
            <w:shd w:val="clear" w:color="auto" w:fill="FFFFFF"/>
            <w:tcMar>
              <w:top w:w="60" w:type="dxa"/>
              <w:left w:w="90" w:type="dxa"/>
              <w:bottom w:w="60" w:type="dxa"/>
              <w:right w:w="90" w:type="dxa"/>
            </w:tcMar>
            <w:vAlign w:val="center"/>
          </w:tcPr>
          <w:p w14:paraId="3A173E7E" w14:textId="77777777" w:rsidR="00BB632E" w:rsidRPr="00FD04CA" w:rsidRDefault="00000000">
            <w:pPr>
              <w:rPr>
                <w:rFonts w:asciiTheme="majorHAnsi" w:hAnsiTheme="majorHAnsi"/>
              </w:rPr>
            </w:pPr>
            <w:r w:rsidRPr="00FD04CA">
              <w:rPr>
                <w:rFonts w:asciiTheme="majorHAnsi" w:hAnsiTheme="majorHAnsi"/>
                <w:sz w:val="14"/>
                <w:szCs w:val="14"/>
              </w:rPr>
              <w:t>Process, outcome, balancing, safety, coverage measures</w:t>
            </w:r>
          </w:p>
        </w:tc>
      </w:tr>
      <w:tr w:rsidR="00BB632E" w:rsidRPr="00FD04CA" w14:paraId="5EFE5EF9"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340E0337" w14:textId="77777777" w:rsidR="00BB632E" w:rsidRPr="00FD04CA" w:rsidRDefault="00000000">
            <w:pPr>
              <w:rPr>
                <w:rFonts w:asciiTheme="majorHAnsi" w:hAnsiTheme="majorHAnsi"/>
              </w:rPr>
            </w:pPr>
            <w:r w:rsidRPr="00FD04CA">
              <w:rPr>
                <w:rFonts w:asciiTheme="majorHAnsi" w:hAnsiTheme="majorHAnsi"/>
                <w:sz w:val="14"/>
                <w:szCs w:val="14"/>
              </w:rPr>
              <w:t>10</w:t>
            </w:r>
          </w:p>
        </w:tc>
        <w:tc>
          <w:tcPr>
            <w:tcW w:w="2200" w:type="dxa"/>
            <w:shd w:val="clear" w:color="auto" w:fill="F5F5F5"/>
            <w:tcMar>
              <w:top w:w="60" w:type="dxa"/>
              <w:left w:w="90" w:type="dxa"/>
              <w:bottom w:w="60" w:type="dxa"/>
              <w:right w:w="90" w:type="dxa"/>
            </w:tcMar>
            <w:vAlign w:val="center"/>
          </w:tcPr>
          <w:p w14:paraId="189E2083" w14:textId="77777777" w:rsidR="00BB632E" w:rsidRPr="00FD04CA" w:rsidRDefault="00000000">
            <w:pPr>
              <w:rPr>
                <w:rFonts w:asciiTheme="majorHAnsi" w:hAnsiTheme="majorHAnsi"/>
              </w:rPr>
            </w:pPr>
            <w:r w:rsidRPr="00FD04CA">
              <w:rPr>
                <w:rFonts w:asciiTheme="majorHAnsi" w:hAnsiTheme="majorHAnsi"/>
                <w:sz w:val="14"/>
                <w:szCs w:val="14"/>
              </w:rPr>
              <w:t>Static validation</w:t>
            </w:r>
          </w:p>
        </w:tc>
        <w:tc>
          <w:tcPr>
            <w:tcW w:w="2200" w:type="dxa"/>
            <w:shd w:val="clear" w:color="auto" w:fill="F5F5F5"/>
            <w:tcMar>
              <w:top w:w="60" w:type="dxa"/>
              <w:left w:w="90" w:type="dxa"/>
              <w:bottom w:w="60" w:type="dxa"/>
              <w:right w:w="90" w:type="dxa"/>
            </w:tcMar>
            <w:vAlign w:val="center"/>
          </w:tcPr>
          <w:p w14:paraId="0551F8AB" w14:textId="77777777" w:rsidR="00BB632E" w:rsidRPr="00FD04CA" w:rsidRDefault="00000000">
            <w:pPr>
              <w:rPr>
                <w:rFonts w:asciiTheme="majorHAnsi" w:hAnsiTheme="majorHAnsi"/>
              </w:rPr>
            </w:pPr>
            <w:r w:rsidRPr="00FD04CA">
              <w:rPr>
                <w:rFonts w:asciiTheme="majorHAnsi" w:hAnsiTheme="majorHAnsi"/>
                <w:sz w:val="14"/>
                <w:szCs w:val="14"/>
              </w:rPr>
              <w:t>Platform</w:t>
            </w:r>
          </w:p>
        </w:tc>
        <w:tc>
          <w:tcPr>
            <w:tcW w:w="4560" w:type="dxa"/>
            <w:shd w:val="clear" w:color="auto" w:fill="F5F5F5"/>
            <w:tcMar>
              <w:top w:w="60" w:type="dxa"/>
              <w:left w:w="90" w:type="dxa"/>
              <w:bottom w:w="60" w:type="dxa"/>
              <w:right w:w="90" w:type="dxa"/>
            </w:tcMar>
            <w:vAlign w:val="center"/>
          </w:tcPr>
          <w:p w14:paraId="34BD58A4" w14:textId="77777777" w:rsidR="00BB632E" w:rsidRPr="00FD04CA" w:rsidRDefault="00000000">
            <w:pPr>
              <w:rPr>
                <w:rFonts w:asciiTheme="majorHAnsi" w:hAnsiTheme="majorHAnsi"/>
              </w:rPr>
            </w:pPr>
            <w:r w:rsidRPr="00FD04CA">
              <w:rPr>
                <w:rFonts w:asciiTheme="majorHAnsi" w:hAnsiTheme="majorHAnsi"/>
                <w:sz w:val="14"/>
                <w:szCs w:val="14"/>
              </w:rPr>
              <w:t>Graph, schema, provenance, and binding checks pass</w:t>
            </w:r>
          </w:p>
        </w:tc>
      </w:tr>
      <w:tr w:rsidR="00BB632E" w:rsidRPr="00FD04CA" w14:paraId="68BFB2EC"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5F8E56AA" w14:textId="77777777" w:rsidR="00BB632E" w:rsidRPr="00FD04CA" w:rsidRDefault="00000000">
            <w:pPr>
              <w:rPr>
                <w:rFonts w:asciiTheme="majorHAnsi" w:hAnsiTheme="majorHAnsi"/>
              </w:rPr>
            </w:pPr>
            <w:r w:rsidRPr="00FD04CA">
              <w:rPr>
                <w:rFonts w:asciiTheme="majorHAnsi" w:hAnsiTheme="majorHAnsi"/>
                <w:sz w:val="14"/>
                <w:szCs w:val="14"/>
              </w:rPr>
              <w:t>11</w:t>
            </w:r>
          </w:p>
        </w:tc>
        <w:tc>
          <w:tcPr>
            <w:tcW w:w="2200" w:type="dxa"/>
            <w:shd w:val="clear" w:color="auto" w:fill="FFFFFF"/>
            <w:tcMar>
              <w:top w:w="60" w:type="dxa"/>
              <w:left w:w="90" w:type="dxa"/>
              <w:bottom w:w="60" w:type="dxa"/>
              <w:right w:w="90" w:type="dxa"/>
            </w:tcMar>
            <w:vAlign w:val="center"/>
          </w:tcPr>
          <w:p w14:paraId="729F9A49" w14:textId="77777777" w:rsidR="00BB632E" w:rsidRPr="00FD04CA" w:rsidRDefault="00000000">
            <w:pPr>
              <w:rPr>
                <w:rFonts w:asciiTheme="majorHAnsi" w:hAnsiTheme="majorHAnsi"/>
              </w:rPr>
            </w:pPr>
            <w:r w:rsidRPr="00FD04CA">
              <w:rPr>
                <w:rFonts w:asciiTheme="majorHAnsi" w:hAnsiTheme="majorHAnsi"/>
                <w:sz w:val="14"/>
                <w:szCs w:val="14"/>
              </w:rPr>
              <w:t>Synthetic testing</w:t>
            </w:r>
          </w:p>
        </w:tc>
        <w:tc>
          <w:tcPr>
            <w:tcW w:w="2200" w:type="dxa"/>
            <w:shd w:val="clear" w:color="auto" w:fill="FFFFFF"/>
            <w:tcMar>
              <w:top w:w="60" w:type="dxa"/>
              <w:left w:w="90" w:type="dxa"/>
              <w:bottom w:w="60" w:type="dxa"/>
              <w:right w:w="90" w:type="dxa"/>
            </w:tcMar>
            <w:vAlign w:val="center"/>
          </w:tcPr>
          <w:p w14:paraId="6FEEDD40" w14:textId="77777777" w:rsidR="00BB632E" w:rsidRPr="00FD04CA" w:rsidRDefault="00000000">
            <w:pPr>
              <w:rPr>
                <w:rFonts w:asciiTheme="majorHAnsi" w:hAnsiTheme="majorHAnsi"/>
              </w:rPr>
            </w:pPr>
            <w:r w:rsidRPr="00FD04CA">
              <w:rPr>
                <w:rFonts w:asciiTheme="majorHAnsi" w:hAnsiTheme="majorHAnsi"/>
                <w:sz w:val="14"/>
                <w:szCs w:val="14"/>
              </w:rPr>
              <w:t>Platform</w:t>
            </w:r>
          </w:p>
        </w:tc>
        <w:tc>
          <w:tcPr>
            <w:tcW w:w="4560" w:type="dxa"/>
            <w:shd w:val="clear" w:color="auto" w:fill="FFFFFF"/>
            <w:tcMar>
              <w:top w:w="60" w:type="dxa"/>
              <w:left w:w="90" w:type="dxa"/>
              <w:bottom w:w="60" w:type="dxa"/>
              <w:right w:w="90" w:type="dxa"/>
            </w:tcMar>
            <w:vAlign w:val="center"/>
          </w:tcPr>
          <w:p w14:paraId="39AACE78" w14:textId="77777777" w:rsidR="00BB632E" w:rsidRPr="00FD04CA" w:rsidRDefault="00000000">
            <w:pPr>
              <w:rPr>
                <w:rFonts w:asciiTheme="majorHAnsi" w:hAnsiTheme="majorHAnsi"/>
              </w:rPr>
            </w:pPr>
            <w:r w:rsidRPr="00FD04CA">
              <w:rPr>
                <w:rFonts w:asciiTheme="majorHAnsi" w:hAnsiTheme="majorHAnsi"/>
                <w:sz w:val="14"/>
                <w:szCs w:val="14"/>
              </w:rPr>
              <w:t>Branch, exception, timing, source-failure fixtures pass</w:t>
            </w:r>
          </w:p>
        </w:tc>
      </w:tr>
      <w:tr w:rsidR="00BB632E" w:rsidRPr="00FD04CA" w14:paraId="1517516A"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1D400611" w14:textId="77777777" w:rsidR="00BB632E" w:rsidRPr="00FD04CA" w:rsidRDefault="00000000">
            <w:pPr>
              <w:rPr>
                <w:rFonts w:asciiTheme="majorHAnsi" w:hAnsiTheme="majorHAnsi"/>
              </w:rPr>
            </w:pPr>
            <w:r w:rsidRPr="00FD04CA">
              <w:rPr>
                <w:rFonts w:asciiTheme="majorHAnsi" w:hAnsiTheme="majorHAnsi"/>
                <w:sz w:val="14"/>
                <w:szCs w:val="14"/>
              </w:rPr>
              <w:t>12</w:t>
            </w:r>
          </w:p>
        </w:tc>
        <w:tc>
          <w:tcPr>
            <w:tcW w:w="2200" w:type="dxa"/>
            <w:shd w:val="clear" w:color="auto" w:fill="F5F5F5"/>
            <w:tcMar>
              <w:top w:w="60" w:type="dxa"/>
              <w:left w:w="90" w:type="dxa"/>
              <w:bottom w:w="60" w:type="dxa"/>
              <w:right w:w="90" w:type="dxa"/>
            </w:tcMar>
            <w:vAlign w:val="center"/>
          </w:tcPr>
          <w:p w14:paraId="3C357718" w14:textId="77777777" w:rsidR="00BB632E" w:rsidRPr="00FD04CA" w:rsidRDefault="00000000">
            <w:pPr>
              <w:rPr>
                <w:rFonts w:asciiTheme="majorHAnsi" w:hAnsiTheme="majorHAnsi"/>
              </w:rPr>
            </w:pPr>
            <w:r w:rsidRPr="00FD04CA">
              <w:rPr>
                <w:rFonts w:asciiTheme="majorHAnsi" w:hAnsiTheme="majorHAnsi"/>
                <w:sz w:val="14"/>
                <w:szCs w:val="14"/>
              </w:rPr>
              <w:t>Clinical approval</w:t>
            </w:r>
          </w:p>
        </w:tc>
        <w:tc>
          <w:tcPr>
            <w:tcW w:w="2200" w:type="dxa"/>
            <w:shd w:val="clear" w:color="auto" w:fill="F5F5F5"/>
            <w:tcMar>
              <w:top w:w="60" w:type="dxa"/>
              <w:left w:w="90" w:type="dxa"/>
              <w:bottom w:w="60" w:type="dxa"/>
              <w:right w:w="90" w:type="dxa"/>
            </w:tcMar>
            <w:vAlign w:val="center"/>
          </w:tcPr>
          <w:p w14:paraId="6A26A10B" w14:textId="77777777" w:rsidR="00BB632E" w:rsidRPr="00FD04CA" w:rsidRDefault="00000000">
            <w:pPr>
              <w:rPr>
                <w:rFonts w:asciiTheme="majorHAnsi" w:hAnsiTheme="majorHAnsi"/>
              </w:rPr>
            </w:pPr>
            <w:r w:rsidRPr="00FD04CA">
              <w:rPr>
                <w:rFonts w:asciiTheme="majorHAnsi" w:hAnsiTheme="majorHAnsi"/>
                <w:sz w:val="14"/>
                <w:szCs w:val="14"/>
              </w:rPr>
              <w:t>Governance body</w:t>
            </w:r>
          </w:p>
        </w:tc>
        <w:tc>
          <w:tcPr>
            <w:tcW w:w="4560" w:type="dxa"/>
            <w:shd w:val="clear" w:color="auto" w:fill="F5F5F5"/>
            <w:tcMar>
              <w:top w:w="60" w:type="dxa"/>
              <w:left w:w="90" w:type="dxa"/>
              <w:bottom w:w="60" w:type="dxa"/>
              <w:right w:w="90" w:type="dxa"/>
            </w:tcMar>
            <w:vAlign w:val="center"/>
          </w:tcPr>
          <w:p w14:paraId="66FD0E37" w14:textId="77777777" w:rsidR="00BB632E" w:rsidRPr="00FD04CA" w:rsidRDefault="00000000">
            <w:pPr>
              <w:rPr>
                <w:rFonts w:asciiTheme="majorHAnsi" w:hAnsiTheme="majorHAnsi"/>
              </w:rPr>
            </w:pPr>
            <w:r w:rsidRPr="00FD04CA">
              <w:rPr>
                <w:rFonts w:asciiTheme="majorHAnsi" w:hAnsiTheme="majorHAnsi"/>
                <w:sz w:val="14"/>
                <w:szCs w:val="14"/>
              </w:rPr>
              <w:t>Definition and measures approved separately</w:t>
            </w:r>
          </w:p>
        </w:tc>
      </w:tr>
      <w:tr w:rsidR="00BB632E" w:rsidRPr="00FD04CA" w14:paraId="35F1BCFB"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3A9B0588" w14:textId="77777777" w:rsidR="00BB632E" w:rsidRPr="00FD04CA" w:rsidRDefault="00000000">
            <w:pPr>
              <w:rPr>
                <w:rFonts w:asciiTheme="majorHAnsi" w:hAnsiTheme="majorHAnsi"/>
              </w:rPr>
            </w:pPr>
            <w:r w:rsidRPr="00FD04CA">
              <w:rPr>
                <w:rFonts w:asciiTheme="majorHAnsi" w:hAnsiTheme="majorHAnsi"/>
                <w:sz w:val="14"/>
                <w:szCs w:val="14"/>
              </w:rPr>
              <w:t>13</w:t>
            </w:r>
          </w:p>
        </w:tc>
        <w:tc>
          <w:tcPr>
            <w:tcW w:w="2200" w:type="dxa"/>
            <w:shd w:val="clear" w:color="auto" w:fill="FFFFFF"/>
            <w:tcMar>
              <w:top w:w="60" w:type="dxa"/>
              <w:left w:w="90" w:type="dxa"/>
              <w:bottom w:w="60" w:type="dxa"/>
              <w:right w:w="90" w:type="dxa"/>
            </w:tcMar>
            <w:vAlign w:val="center"/>
          </w:tcPr>
          <w:p w14:paraId="68300AD2" w14:textId="77777777" w:rsidR="00BB632E" w:rsidRPr="00FD04CA" w:rsidRDefault="00000000">
            <w:pPr>
              <w:rPr>
                <w:rFonts w:asciiTheme="majorHAnsi" w:hAnsiTheme="majorHAnsi"/>
              </w:rPr>
            </w:pPr>
            <w:r w:rsidRPr="00FD04CA">
              <w:rPr>
                <w:rFonts w:asciiTheme="majorHAnsi" w:hAnsiTheme="majorHAnsi"/>
                <w:sz w:val="14"/>
                <w:szCs w:val="14"/>
              </w:rPr>
              <w:t>Gold-set validation</w:t>
            </w:r>
          </w:p>
        </w:tc>
        <w:tc>
          <w:tcPr>
            <w:tcW w:w="2200" w:type="dxa"/>
            <w:shd w:val="clear" w:color="auto" w:fill="FFFFFF"/>
            <w:tcMar>
              <w:top w:w="60" w:type="dxa"/>
              <w:left w:w="90" w:type="dxa"/>
              <w:bottom w:w="60" w:type="dxa"/>
              <w:right w:w="90" w:type="dxa"/>
            </w:tcMar>
            <w:vAlign w:val="center"/>
          </w:tcPr>
          <w:p w14:paraId="161C0105" w14:textId="77777777" w:rsidR="00BB632E" w:rsidRPr="00FD04CA" w:rsidRDefault="00000000">
            <w:pPr>
              <w:rPr>
                <w:rFonts w:asciiTheme="majorHAnsi" w:hAnsiTheme="majorHAnsi"/>
              </w:rPr>
            </w:pPr>
            <w:r w:rsidRPr="00FD04CA">
              <w:rPr>
                <w:rFonts w:asciiTheme="majorHAnsi" w:hAnsiTheme="majorHAnsi"/>
                <w:sz w:val="14"/>
                <w:szCs w:val="14"/>
              </w:rPr>
              <w:t>Quality + clinical</w:t>
            </w:r>
          </w:p>
        </w:tc>
        <w:tc>
          <w:tcPr>
            <w:tcW w:w="4560" w:type="dxa"/>
            <w:shd w:val="clear" w:color="auto" w:fill="FFFFFF"/>
            <w:tcMar>
              <w:top w:w="60" w:type="dxa"/>
              <w:left w:w="90" w:type="dxa"/>
              <w:bottom w:w="60" w:type="dxa"/>
              <w:right w:w="90" w:type="dxa"/>
            </w:tcMar>
            <w:vAlign w:val="center"/>
          </w:tcPr>
          <w:p w14:paraId="4B5FD16A" w14:textId="77777777" w:rsidR="00BB632E" w:rsidRPr="00FD04CA" w:rsidRDefault="00000000">
            <w:pPr>
              <w:rPr>
                <w:rFonts w:asciiTheme="majorHAnsi" w:hAnsiTheme="majorHAnsi"/>
              </w:rPr>
            </w:pPr>
            <w:r w:rsidRPr="00FD04CA">
              <w:rPr>
                <w:rFonts w:asciiTheme="majorHAnsi" w:hAnsiTheme="majorHAnsi"/>
                <w:sz w:val="14"/>
                <w:szCs w:val="14"/>
              </w:rPr>
              <w:t>Structured chart-review comparison</w:t>
            </w:r>
          </w:p>
        </w:tc>
      </w:tr>
      <w:tr w:rsidR="00BB632E" w:rsidRPr="00FD04CA" w14:paraId="129991E4"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15EBAB20" w14:textId="77777777" w:rsidR="00BB632E" w:rsidRPr="00FD04CA" w:rsidRDefault="00000000">
            <w:pPr>
              <w:rPr>
                <w:rFonts w:asciiTheme="majorHAnsi" w:hAnsiTheme="majorHAnsi"/>
              </w:rPr>
            </w:pPr>
            <w:r w:rsidRPr="00FD04CA">
              <w:rPr>
                <w:rFonts w:asciiTheme="majorHAnsi" w:hAnsiTheme="majorHAnsi"/>
                <w:sz w:val="14"/>
                <w:szCs w:val="14"/>
              </w:rPr>
              <w:t>14</w:t>
            </w:r>
          </w:p>
        </w:tc>
        <w:tc>
          <w:tcPr>
            <w:tcW w:w="2200" w:type="dxa"/>
            <w:shd w:val="clear" w:color="auto" w:fill="F5F5F5"/>
            <w:tcMar>
              <w:top w:w="60" w:type="dxa"/>
              <w:left w:w="90" w:type="dxa"/>
              <w:bottom w:w="60" w:type="dxa"/>
              <w:right w:w="90" w:type="dxa"/>
            </w:tcMar>
            <w:vAlign w:val="center"/>
          </w:tcPr>
          <w:p w14:paraId="0D10981C" w14:textId="77777777" w:rsidR="00BB632E" w:rsidRPr="00FD04CA" w:rsidRDefault="00000000">
            <w:pPr>
              <w:rPr>
                <w:rFonts w:asciiTheme="majorHAnsi" w:hAnsiTheme="majorHAnsi"/>
              </w:rPr>
            </w:pPr>
            <w:r w:rsidRPr="00FD04CA">
              <w:rPr>
                <w:rFonts w:asciiTheme="majorHAnsi" w:hAnsiTheme="majorHAnsi"/>
                <w:sz w:val="14"/>
                <w:szCs w:val="14"/>
              </w:rPr>
              <w:t>Shadow mode</w:t>
            </w:r>
          </w:p>
        </w:tc>
        <w:tc>
          <w:tcPr>
            <w:tcW w:w="2200" w:type="dxa"/>
            <w:shd w:val="clear" w:color="auto" w:fill="F5F5F5"/>
            <w:tcMar>
              <w:top w:w="60" w:type="dxa"/>
              <w:left w:w="90" w:type="dxa"/>
              <w:bottom w:w="60" w:type="dxa"/>
              <w:right w:w="90" w:type="dxa"/>
            </w:tcMar>
            <w:vAlign w:val="center"/>
          </w:tcPr>
          <w:p w14:paraId="50A82776" w14:textId="77777777" w:rsidR="00BB632E" w:rsidRPr="00FD04CA" w:rsidRDefault="00000000">
            <w:pPr>
              <w:rPr>
                <w:rFonts w:asciiTheme="majorHAnsi" w:hAnsiTheme="majorHAnsi"/>
              </w:rPr>
            </w:pPr>
            <w:r w:rsidRPr="00FD04CA">
              <w:rPr>
                <w:rFonts w:asciiTheme="majorHAnsi" w:hAnsiTheme="majorHAnsi"/>
                <w:sz w:val="14"/>
                <w:szCs w:val="14"/>
              </w:rPr>
              <w:t>Platform + quality</w:t>
            </w:r>
          </w:p>
        </w:tc>
        <w:tc>
          <w:tcPr>
            <w:tcW w:w="4560" w:type="dxa"/>
            <w:shd w:val="clear" w:color="auto" w:fill="F5F5F5"/>
            <w:tcMar>
              <w:top w:w="60" w:type="dxa"/>
              <w:left w:w="90" w:type="dxa"/>
              <w:bottom w:w="60" w:type="dxa"/>
              <w:right w:w="90" w:type="dxa"/>
            </w:tcMar>
            <w:vAlign w:val="center"/>
          </w:tcPr>
          <w:p w14:paraId="5DFECA09" w14:textId="77777777" w:rsidR="00BB632E" w:rsidRPr="00FD04CA" w:rsidRDefault="00000000">
            <w:pPr>
              <w:rPr>
                <w:rFonts w:asciiTheme="majorHAnsi" w:hAnsiTheme="majorHAnsi"/>
              </w:rPr>
            </w:pPr>
            <w:r w:rsidRPr="00FD04CA">
              <w:rPr>
                <w:rFonts w:asciiTheme="majorHAnsi" w:hAnsiTheme="majorHAnsi"/>
                <w:sz w:val="14"/>
                <w:szCs w:val="14"/>
              </w:rPr>
              <w:t>Retrospective run with no care consequence</w:t>
            </w:r>
          </w:p>
        </w:tc>
      </w:tr>
      <w:tr w:rsidR="00BB632E" w:rsidRPr="00FD04CA" w14:paraId="2AE652F3"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287E8A68" w14:textId="77777777" w:rsidR="00BB632E" w:rsidRPr="00FD04CA" w:rsidRDefault="00000000">
            <w:pPr>
              <w:rPr>
                <w:rFonts w:asciiTheme="majorHAnsi" w:hAnsiTheme="majorHAnsi"/>
              </w:rPr>
            </w:pPr>
            <w:r w:rsidRPr="00FD04CA">
              <w:rPr>
                <w:rFonts w:asciiTheme="majorHAnsi" w:hAnsiTheme="majorHAnsi"/>
                <w:sz w:val="14"/>
                <w:szCs w:val="14"/>
              </w:rPr>
              <w:t>15</w:t>
            </w:r>
          </w:p>
        </w:tc>
        <w:tc>
          <w:tcPr>
            <w:tcW w:w="2200" w:type="dxa"/>
            <w:shd w:val="clear" w:color="auto" w:fill="FFFFFF"/>
            <w:tcMar>
              <w:top w:w="60" w:type="dxa"/>
              <w:left w:w="90" w:type="dxa"/>
              <w:bottom w:w="60" w:type="dxa"/>
              <w:right w:w="90" w:type="dxa"/>
            </w:tcMar>
            <w:vAlign w:val="center"/>
          </w:tcPr>
          <w:p w14:paraId="19908290" w14:textId="77777777" w:rsidR="00BB632E" w:rsidRPr="00FD04CA" w:rsidRDefault="00000000">
            <w:pPr>
              <w:rPr>
                <w:rFonts w:asciiTheme="majorHAnsi" w:hAnsiTheme="majorHAnsi"/>
              </w:rPr>
            </w:pPr>
            <w:r w:rsidRPr="00FD04CA">
              <w:rPr>
                <w:rFonts w:asciiTheme="majorHAnsi" w:hAnsiTheme="majorHAnsi"/>
                <w:sz w:val="14"/>
                <w:szCs w:val="14"/>
              </w:rPr>
              <w:t>Operational review</w:t>
            </w:r>
          </w:p>
        </w:tc>
        <w:tc>
          <w:tcPr>
            <w:tcW w:w="2200" w:type="dxa"/>
            <w:shd w:val="clear" w:color="auto" w:fill="FFFFFF"/>
            <w:tcMar>
              <w:top w:w="60" w:type="dxa"/>
              <w:left w:w="90" w:type="dxa"/>
              <w:bottom w:w="60" w:type="dxa"/>
              <w:right w:w="90" w:type="dxa"/>
            </w:tcMar>
            <w:vAlign w:val="center"/>
          </w:tcPr>
          <w:p w14:paraId="57ED8C6D" w14:textId="77777777" w:rsidR="00BB632E" w:rsidRPr="00FD04CA" w:rsidRDefault="00000000">
            <w:pPr>
              <w:rPr>
                <w:rFonts w:asciiTheme="majorHAnsi" w:hAnsiTheme="majorHAnsi"/>
              </w:rPr>
            </w:pPr>
            <w:r w:rsidRPr="00FD04CA">
              <w:rPr>
                <w:rFonts w:asciiTheme="majorHAnsi" w:hAnsiTheme="majorHAnsi"/>
                <w:sz w:val="14"/>
                <w:szCs w:val="14"/>
              </w:rPr>
              <w:t>Human factors</w:t>
            </w:r>
          </w:p>
        </w:tc>
        <w:tc>
          <w:tcPr>
            <w:tcW w:w="4560" w:type="dxa"/>
            <w:shd w:val="clear" w:color="auto" w:fill="FFFFFF"/>
            <w:tcMar>
              <w:top w:w="60" w:type="dxa"/>
              <w:left w:w="90" w:type="dxa"/>
              <w:bottom w:w="60" w:type="dxa"/>
              <w:right w:w="90" w:type="dxa"/>
            </w:tcMar>
            <w:vAlign w:val="center"/>
          </w:tcPr>
          <w:p w14:paraId="4F3121B1" w14:textId="77777777" w:rsidR="00BB632E" w:rsidRPr="00FD04CA" w:rsidRDefault="00000000">
            <w:pPr>
              <w:rPr>
                <w:rFonts w:asciiTheme="majorHAnsi" w:hAnsiTheme="majorHAnsi"/>
              </w:rPr>
            </w:pPr>
            <w:r w:rsidRPr="00FD04CA">
              <w:rPr>
                <w:rFonts w:asciiTheme="majorHAnsi" w:hAnsiTheme="majorHAnsi"/>
                <w:sz w:val="14"/>
                <w:szCs w:val="14"/>
              </w:rPr>
              <w:t>Usability, bias, workload, false-signal assessment</w:t>
            </w:r>
          </w:p>
        </w:tc>
      </w:tr>
      <w:tr w:rsidR="00BB632E" w:rsidRPr="00FD04CA" w14:paraId="3D2B140F"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61091156" w14:textId="77777777" w:rsidR="00BB632E" w:rsidRPr="00FD04CA" w:rsidRDefault="00000000">
            <w:pPr>
              <w:rPr>
                <w:rFonts w:asciiTheme="majorHAnsi" w:hAnsiTheme="majorHAnsi"/>
              </w:rPr>
            </w:pPr>
            <w:r w:rsidRPr="00FD04CA">
              <w:rPr>
                <w:rFonts w:asciiTheme="majorHAnsi" w:hAnsiTheme="majorHAnsi"/>
                <w:sz w:val="14"/>
                <w:szCs w:val="14"/>
              </w:rPr>
              <w:t>16</w:t>
            </w:r>
          </w:p>
        </w:tc>
        <w:tc>
          <w:tcPr>
            <w:tcW w:w="2200" w:type="dxa"/>
            <w:shd w:val="clear" w:color="auto" w:fill="F5F5F5"/>
            <w:tcMar>
              <w:top w:w="60" w:type="dxa"/>
              <w:left w:w="90" w:type="dxa"/>
              <w:bottom w:w="60" w:type="dxa"/>
              <w:right w:w="90" w:type="dxa"/>
            </w:tcMar>
            <w:vAlign w:val="center"/>
          </w:tcPr>
          <w:p w14:paraId="33EB0103" w14:textId="77777777" w:rsidR="00BB632E" w:rsidRPr="00FD04CA" w:rsidRDefault="00000000">
            <w:pPr>
              <w:rPr>
                <w:rFonts w:asciiTheme="majorHAnsi" w:hAnsiTheme="majorHAnsi"/>
              </w:rPr>
            </w:pPr>
            <w:r w:rsidRPr="00FD04CA">
              <w:rPr>
                <w:rFonts w:asciiTheme="majorHAnsi" w:hAnsiTheme="majorHAnsi"/>
                <w:sz w:val="14"/>
                <w:szCs w:val="14"/>
              </w:rPr>
              <w:t>Activation</w:t>
            </w:r>
          </w:p>
        </w:tc>
        <w:tc>
          <w:tcPr>
            <w:tcW w:w="2200" w:type="dxa"/>
            <w:shd w:val="clear" w:color="auto" w:fill="F5F5F5"/>
            <w:tcMar>
              <w:top w:w="60" w:type="dxa"/>
              <w:left w:w="90" w:type="dxa"/>
              <w:bottom w:w="60" w:type="dxa"/>
              <w:right w:w="90" w:type="dxa"/>
            </w:tcMar>
            <w:vAlign w:val="center"/>
          </w:tcPr>
          <w:p w14:paraId="599291BA" w14:textId="77777777" w:rsidR="00BB632E" w:rsidRPr="00FD04CA" w:rsidRDefault="00000000">
            <w:pPr>
              <w:rPr>
                <w:rFonts w:asciiTheme="majorHAnsi" w:hAnsiTheme="majorHAnsi"/>
              </w:rPr>
            </w:pPr>
            <w:r w:rsidRPr="00FD04CA">
              <w:rPr>
                <w:rFonts w:asciiTheme="majorHAnsi" w:hAnsiTheme="majorHAnsi"/>
                <w:sz w:val="14"/>
                <w:szCs w:val="14"/>
              </w:rPr>
              <w:t>Governance body</w:t>
            </w:r>
          </w:p>
        </w:tc>
        <w:tc>
          <w:tcPr>
            <w:tcW w:w="4560" w:type="dxa"/>
            <w:shd w:val="clear" w:color="auto" w:fill="F5F5F5"/>
            <w:tcMar>
              <w:top w:w="60" w:type="dxa"/>
              <w:left w:w="90" w:type="dxa"/>
              <w:bottom w:w="60" w:type="dxa"/>
              <w:right w:w="90" w:type="dxa"/>
            </w:tcMar>
            <w:vAlign w:val="center"/>
          </w:tcPr>
          <w:p w14:paraId="66ED6AE7" w14:textId="77777777" w:rsidR="00BB632E" w:rsidRPr="00FD04CA" w:rsidRDefault="00000000">
            <w:pPr>
              <w:rPr>
                <w:rFonts w:asciiTheme="majorHAnsi" w:hAnsiTheme="majorHAnsi"/>
              </w:rPr>
            </w:pPr>
            <w:r w:rsidRPr="00FD04CA">
              <w:rPr>
                <w:rFonts w:asciiTheme="majorHAnsi" w:hAnsiTheme="majorHAnsi"/>
                <w:sz w:val="14"/>
                <w:szCs w:val="14"/>
              </w:rPr>
              <w:t>Only the approved audience projection is released</w:t>
            </w:r>
          </w:p>
        </w:tc>
      </w:tr>
      <w:tr w:rsidR="00BB632E" w:rsidRPr="00FD04CA" w14:paraId="55A441A3"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38AD4BC1" w14:textId="77777777" w:rsidR="00BB632E" w:rsidRPr="00FD04CA" w:rsidRDefault="00000000">
            <w:pPr>
              <w:rPr>
                <w:rFonts w:asciiTheme="majorHAnsi" w:hAnsiTheme="majorHAnsi"/>
              </w:rPr>
            </w:pPr>
            <w:r w:rsidRPr="00FD04CA">
              <w:rPr>
                <w:rFonts w:asciiTheme="majorHAnsi" w:hAnsiTheme="majorHAnsi"/>
                <w:sz w:val="14"/>
                <w:szCs w:val="14"/>
              </w:rPr>
              <w:t>17</w:t>
            </w:r>
          </w:p>
        </w:tc>
        <w:tc>
          <w:tcPr>
            <w:tcW w:w="2200" w:type="dxa"/>
            <w:shd w:val="clear" w:color="auto" w:fill="FFFFFF"/>
            <w:tcMar>
              <w:top w:w="60" w:type="dxa"/>
              <w:left w:w="90" w:type="dxa"/>
              <w:bottom w:w="60" w:type="dxa"/>
              <w:right w:w="90" w:type="dxa"/>
            </w:tcMar>
            <w:vAlign w:val="center"/>
          </w:tcPr>
          <w:p w14:paraId="6B400FD1" w14:textId="77777777" w:rsidR="00BB632E" w:rsidRPr="00FD04CA" w:rsidRDefault="00000000">
            <w:pPr>
              <w:rPr>
                <w:rFonts w:asciiTheme="majorHAnsi" w:hAnsiTheme="majorHAnsi"/>
              </w:rPr>
            </w:pPr>
            <w:r w:rsidRPr="00FD04CA">
              <w:rPr>
                <w:rFonts w:asciiTheme="majorHAnsi" w:hAnsiTheme="majorHAnsi"/>
                <w:sz w:val="14"/>
                <w:szCs w:val="14"/>
              </w:rPr>
              <w:t>Monitoring</w:t>
            </w:r>
          </w:p>
        </w:tc>
        <w:tc>
          <w:tcPr>
            <w:tcW w:w="2200" w:type="dxa"/>
            <w:shd w:val="clear" w:color="auto" w:fill="FFFFFF"/>
            <w:tcMar>
              <w:top w:w="60" w:type="dxa"/>
              <w:left w:w="90" w:type="dxa"/>
              <w:bottom w:w="60" w:type="dxa"/>
              <w:right w:w="90" w:type="dxa"/>
            </w:tcMar>
            <w:vAlign w:val="center"/>
          </w:tcPr>
          <w:p w14:paraId="13ABA390" w14:textId="77777777" w:rsidR="00BB632E" w:rsidRPr="00FD04CA" w:rsidRDefault="00000000">
            <w:pPr>
              <w:rPr>
                <w:rFonts w:asciiTheme="majorHAnsi" w:hAnsiTheme="majorHAnsi"/>
              </w:rPr>
            </w:pPr>
            <w:r w:rsidRPr="00FD04CA">
              <w:rPr>
                <w:rFonts w:asciiTheme="majorHAnsi" w:hAnsiTheme="majorHAnsi"/>
                <w:sz w:val="14"/>
                <w:szCs w:val="14"/>
              </w:rPr>
              <w:t>Platform + clinical</w:t>
            </w:r>
          </w:p>
        </w:tc>
        <w:tc>
          <w:tcPr>
            <w:tcW w:w="4560" w:type="dxa"/>
            <w:shd w:val="clear" w:color="auto" w:fill="FFFFFF"/>
            <w:tcMar>
              <w:top w:w="60" w:type="dxa"/>
              <w:left w:w="90" w:type="dxa"/>
              <w:bottom w:w="60" w:type="dxa"/>
              <w:right w:w="90" w:type="dxa"/>
            </w:tcMar>
            <w:vAlign w:val="center"/>
          </w:tcPr>
          <w:p w14:paraId="3AAE8EAC" w14:textId="77777777" w:rsidR="00BB632E" w:rsidRPr="00FD04CA" w:rsidRDefault="00000000">
            <w:pPr>
              <w:rPr>
                <w:rFonts w:asciiTheme="majorHAnsi" w:hAnsiTheme="majorHAnsi"/>
              </w:rPr>
            </w:pPr>
            <w:r w:rsidRPr="00FD04CA">
              <w:rPr>
                <w:rFonts w:asciiTheme="majorHAnsi" w:hAnsiTheme="majorHAnsi"/>
                <w:sz w:val="14"/>
                <w:szCs w:val="14"/>
              </w:rPr>
              <w:t>Data drift, code changes, definition aging, performance</w:t>
            </w:r>
          </w:p>
        </w:tc>
      </w:tr>
    </w:tbl>
    <w:p w14:paraId="1976EC4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18.5 — The pathway factory. Steps 10 and 11 are automated; every other step requires a named human.</w:t>
      </w:r>
    </w:p>
    <w:p w14:paraId="0253F089"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18.4 Minimum pathway team</w:t>
      </w:r>
    </w:p>
    <w:p w14:paraId="693F71D6" w14:textId="77777777" w:rsidR="00BB632E" w:rsidRPr="00FD04CA" w:rsidRDefault="00000000">
      <w:pPr>
        <w:spacing w:after="120" w:line="276" w:lineRule="auto"/>
        <w:rPr>
          <w:rFonts w:asciiTheme="majorHAnsi" w:hAnsiTheme="majorHAnsi"/>
        </w:rPr>
      </w:pPr>
      <w:r w:rsidRPr="00FD04CA">
        <w:rPr>
          <w:rFonts w:asciiTheme="majorHAnsi" w:hAnsiTheme="majorHAnsi"/>
        </w:rPr>
        <w:t>Each pathway needs named participation from a specialty clinician owner; a nursing representative; a pharmacy representative where medication rules exist; laboratory, radiology, or procedure representatives as applicable; health information management and coding; clinical informatics; a terminology specialist; a process and operations owner; a data engineer; a process-mining and measurement analyst; quality and patient safety; privacy and security; a patient or family representative where appropriate; and a product and human-factors owner.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065C3B1E" w14:textId="77777777">
        <w:tblPrEx>
          <w:tblCellMar>
            <w:top w:w="0" w:type="dxa"/>
            <w:bottom w:w="0" w:type="dxa"/>
          </w:tblCellMar>
        </w:tblPrEx>
        <w:tc>
          <w:tcPr>
            <w:tcW w:w="9360" w:type="dxa"/>
            <w:tcBorders>
              <w:top w:val="none" w:sz="0" w:space="0" w:color="FFFFFF"/>
              <w:left w:val="single" w:sz="24" w:space="0" w:color="B5791F"/>
              <w:bottom w:val="none" w:sz="0" w:space="0" w:color="FFFFFF"/>
              <w:right w:val="none" w:sz="0" w:space="0" w:color="FFFFFF"/>
            </w:tcBorders>
            <w:shd w:val="clear" w:color="auto" w:fill="FDF6EA"/>
            <w:tcMar>
              <w:top w:w="120" w:type="dxa"/>
              <w:left w:w="220" w:type="dxa"/>
              <w:bottom w:w="120" w:type="dxa"/>
              <w:right w:w="180" w:type="dxa"/>
            </w:tcMar>
          </w:tcPr>
          <w:p w14:paraId="41FF162E"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Team capacity is the binding constraint, not engineering capacity</w:t>
            </w:r>
          </w:p>
          <w:p w14:paraId="7202C1B8"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platform work in §19 is finite and largely one-time. The per-pathway work in §18.3 is repeated 250 times and requires clinical time that competes directly with clinical care.</w:t>
            </w:r>
          </w:p>
          <w:p w14:paraId="6ECE95F8"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Any plan that does not name the clinical owners before Phase 3 will stall at Phase 3.</w:t>
            </w:r>
          </w:p>
        </w:tc>
      </w:tr>
    </w:tbl>
    <w:p w14:paraId="1B54904B" w14:textId="77777777" w:rsidR="00BB632E" w:rsidRPr="00FD04CA" w:rsidRDefault="00BB632E">
      <w:pPr>
        <w:spacing w:after="160"/>
        <w:rPr>
          <w:rFonts w:asciiTheme="majorHAnsi" w:hAnsiTheme="majorHAnsi"/>
        </w:rPr>
      </w:pPr>
    </w:p>
    <w:p w14:paraId="16304F09"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19. Implementation roadmap</w:t>
      </w:r>
    </w:p>
    <w:p w14:paraId="5654D22D"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0 — Accept the expanded source release</w:t>
      </w:r>
    </w:p>
    <w:p w14:paraId="0F0FF43F"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7219DDF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Separate release manifest for the expanded files.</w:t>
      </w:r>
    </w:p>
    <w:p w14:paraId="6564443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Hashes and semantic-core reconciliation evidence.</w:t>
      </w:r>
    </w:p>
    <w:p w14:paraId="5299A78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Immutable raw import.</w:t>
      </w:r>
    </w:p>
    <w:p w14:paraId="6BBDC78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Terminology candidate tables.</w:t>
      </w:r>
    </w:p>
    <w:p w14:paraId="6A9D6BA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Candidate-versus-approved structural separation.</w:t>
      </w:r>
    </w:p>
    <w:p w14:paraId="3438A4A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Release controls and disposition record.</w:t>
      </w:r>
    </w:p>
    <w:p w14:paraId="7C10E46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Documentation that no clinical activation occurred.</w:t>
      </w:r>
    </w:p>
    <w:p w14:paraId="2F17C998"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3E9D954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Reproducible import.</w:t>
      </w:r>
    </w:p>
    <w:p w14:paraId="3E747C1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All 250 rows reconciled.</w:t>
      </w:r>
    </w:p>
    <w:p w14:paraId="15C95A2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All 10,588 crosswalk rows traceable.</w:t>
      </w:r>
    </w:p>
    <w:p w14:paraId="6894047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Zero silent overwrites of the earlier release.</w:t>
      </w:r>
    </w:p>
    <w:p w14:paraId="117C774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Governance owner accepts the derivative identity.</w:t>
      </w:r>
    </w:p>
    <w:p w14:paraId="6EF929D9"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1 — Harden identity and OCEL projection</w:t>
      </w:r>
    </w:p>
    <w:p w14:paraId="67C74D1C"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63E61EE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 record, and version lineage on every projected event.</w:t>
      </w:r>
    </w:p>
    <w:p w14:paraId="0E3DA90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Complete timestamp roles.</w:t>
      </w:r>
    </w:p>
    <w:p w14:paraId="6E89D16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Qualified object links.</w:t>
      </w:r>
    </w:p>
    <w:p w14:paraId="383312D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Bounded full-content digests.</w:t>
      </w:r>
    </w:p>
    <w:p w14:paraId="1A65B0F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Correction and retraction reconciliation.</w:t>
      </w:r>
    </w:p>
    <w:p w14:paraId="4A42FA2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Object attribute-history protection.</w:t>
      </w:r>
    </w:p>
    <w:p w14:paraId="06837EC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 coverage and freshness service.</w:t>
      </w:r>
    </w:p>
    <w:p w14:paraId="7DA2DB7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Orphan-event quarantine.</w:t>
      </w:r>
    </w:p>
    <w:p w14:paraId="6BC9B81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Replay and idempotency tests.</w:t>
      </w:r>
    </w:p>
    <w:p w14:paraId="34A87186"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3D17DE7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Correction and late-arrival fixtures pass.</w:t>
      </w:r>
    </w:p>
    <w:p w14:paraId="57BDA12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Source-window reconciliation is exact.</w:t>
      </w:r>
    </w:p>
    <w:p w14:paraId="20DCBBB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Patient, encounter, and work-object coverage is measurable.</w:t>
      </w:r>
    </w:p>
    <w:p w14:paraId="4F1A7E8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Barrier lifecycle includes resolution and cancellation.</w:t>
      </w:r>
    </w:p>
    <w:p w14:paraId="4674BE1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No pathway status depends on a source family with unknown coverage.</w:t>
      </w:r>
    </w:p>
    <w:p w14:paraId="07AE137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lastRenderedPageBreak/>
        <w:t>Phase 2 — Build the pathway modeling workbench</w:t>
      </w:r>
    </w:p>
    <w:p w14:paraId="3C2C6C4E"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0F43C42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Typed definition schema.</w:t>
      </w:r>
    </w:p>
    <w:p w14:paraId="35C8E18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Applicability editor.</w:t>
      </w:r>
    </w:p>
    <w:p w14:paraId="7680342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Graph and branch editor.</w:t>
      </w:r>
    </w:p>
    <w:p w14:paraId="2F5DCD0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Temporal-constraint editor.</w:t>
      </w:r>
    </w:p>
    <w:p w14:paraId="3C8E7D8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Exception and resource editor.</w:t>
      </w:r>
    </w:p>
    <w:p w14:paraId="41734A1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Terminology candidate review queue.</w:t>
      </w:r>
    </w:p>
    <w:p w14:paraId="7EED185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Local binding editor.</w:t>
      </w:r>
    </w:p>
    <w:p w14:paraId="68CC656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Provenance view.</w:t>
      </w:r>
    </w:p>
    <w:p w14:paraId="0459F9B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Measure editor.</w:t>
      </w:r>
    </w:p>
    <w:p w14:paraId="0ACD427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Validation engine.</w:t>
      </w:r>
    </w:p>
    <w:p w14:paraId="7F7B7B0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Version and digest workflow.</w:t>
      </w:r>
    </w:p>
    <w:p w14:paraId="3F2CF89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Approval gates.</w:t>
      </w:r>
    </w:p>
    <w:p w14:paraId="3B4A9D24"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387B3C7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One pathway can be modelled end to end.</w:t>
      </w:r>
    </w:p>
    <w:p w14:paraId="6ACB07D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rule traces to evidence and a named reviewer.</w:t>
      </w:r>
    </w:p>
    <w:p w14:paraId="09F83A1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Invalid graphs cannot be approved.</w:t>
      </w:r>
    </w:p>
    <w:p w14:paraId="12DA4C2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Candidate codes cannot be activated as approved bindings.</w:t>
      </w:r>
    </w:p>
    <w:p w14:paraId="5BA8DB1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Synthetic fixtures are executable.</w:t>
      </w:r>
    </w:p>
    <w:p w14:paraId="77EA20E0"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3 — Pilot a deliberately diverse set</w:t>
      </w:r>
    </w:p>
    <w:p w14:paraId="6BFC268F"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43603F7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Three to five pilots selected on observability and institutional priority — not DRG rank.</w:t>
      </w:r>
    </w:p>
    <w:p w14:paraId="5E6EF03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One high-specificity medical pathway with reliable lab and medication evidence.</w:t>
      </w:r>
    </w:p>
    <w:p w14:paraId="6102A58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One surgical pathway with a complete procedure, case, and resource lifecycle.</w:t>
      </w:r>
    </w:p>
    <w:p w14:paraId="3D96132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One pathway with meaningful consult and queue measurement.</w:t>
      </w:r>
    </w:p>
    <w:p w14:paraId="416A6FF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One obstetric or neonatal pathway to exercise dyad and linked-patient objects.</w:t>
      </w:r>
    </w:p>
    <w:p w14:paraId="2B56A05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Optionally sepsis, for technical continuity — treating existing seeded events as demonstration data, not clinical validation.</w:t>
      </w:r>
    </w:p>
    <w:p w14:paraId="3552E1C2"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47AB9E6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Definition and measure approval obtained.</w:t>
      </w:r>
    </w:p>
    <w:p w14:paraId="1DE7ACF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Local binding completeness proven.</w:t>
      </w:r>
    </w:p>
    <w:p w14:paraId="5BE3E66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Gold-set performance targets met.</w:t>
      </w:r>
    </w:p>
    <w:p w14:paraId="510C149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Object-centric evidence review is usable by clinicians.</w:t>
      </w:r>
    </w:p>
    <w:p w14:paraId="577E4CF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lastRenderedPageBreak/>
        <w:t>False signals are understood and characterised.</w:t>
      </w:r>
    </w:p>
    <w:p w14:paraId="235B08A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No live alerting.</w:t>
      </w:r>
    </w:p>
    <w:p w14:paraId="7667CA9A"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4 — Measurement ledger and shadow operations</w:t>
      </w:r>
    </w:p>
    <w:p w14:paraId="06D47148"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1F0A8A0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Patient assignment and confirmation.</w:t>
      </w:r>
    </w:p>
    <w:p w14:paraId="725E3B8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Version pinning.</w:t>
      </w:r>
    </w:p>
    <w:p w14:paraId="241FB0F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Deterministic evaluator.</w:t>
      </w:r>
    </w:p>
    <w:p w14:paraId="6ED3FF3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Event-match evidence.</w:t>
      </w:r>
    </w:p>
    <w:p w14:paraId="55F2CFE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Step and constraint ledger.</w:t>
      </w:r>
    </w:p>
    <w:p w14:paraId="5F1D979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Coverage and confidence.</w:t>
      </w:r>
    </w:p>
    <w:p w14:paraId="0D4E810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Superseding runs.</w:t>
      </w:r>
    </w:p>
    <w:p w14:paraId="17B8FAA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Retrospective dashboards.</w:t>
      </w:r>
    </w:p>
    <w:p w14:paraId="2E75B8D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Reviewer workflow.</w:t>
      </w:r>
    </w:p>
    <w:p w14:paraId="7540922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Aggregate measures with cohort suppression.</w:t>
      </w:r>
    </w:p>
    <w:p w14:paraId="4932D228"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3DB51E2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summary drills to immutable evidence.</w:t>
      </w:r>
    </w:p>
    <w:p w14:paraId="68536F6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Replay is reproducible.</w:t>
      </w:r>
    </w:p>
    <w:p w14:paraId="63E6829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Late data creates a superseding run.</w:t>
      </w:r>
    </w:p>
    <w:p w14:paraId="1D2C941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data_unavailable is never counted as missed care.</w:t>
      </w:r>
    </w:p>
    <w:p w14:paraId="523A7A9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Clinical reviewers agree results are interpretable.</w:t>
      </w:r>
    </w:p>
    <w:p w14:paraId="287DE83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No punitive use is permitted.</w:t>
      </w:r>
    </w:p>
    <w:p w14:paraId="01418AE1"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5 — Bottleneck, resource, and safety evidence</w:t>
      </w:r>
    </w:p>
    <w:p w14:paraId="4A797C81"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31AA457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Queue lifecycle events.</w:t>
      </w:r>
    </w:p>
    <w:p w14:paraId="6C38D5E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Resource and capacity objects.</w:t>
      </w:r>
    </w:p>
    <w:p w14:paraId="5B72E4A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Wait-segment decomposition.</w:t>
      </w:r>
    </w:p>
    <w:p w14:paraId="61BB67B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Capacity-mismatch candidates.</w:t>
      </w:r>
    </w:p>
    <w:p w14:paraId="6D877B8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Safety-screen workflow.</w:t>
      </w:r>
    </w:p>
    <w:p w14:paraId="019BAB6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Common Formats-aligned evidence where applicable.</w:t>
      </w:r>
    </w:p>
    <w:p w14:paraId="4C0BB73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Contributing-factor graph.</w:t>
      </w:r>
    </w:p>
    <w:p w14:paraId="7881355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Corrective-action tracking.</w:t>
      </w:r>
    </w:p>
    <w:p w14:paraId="0FE826E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Offline object-centric alignment.</w:t>
      </w:r>
    </w:p>
    <w:p w14:paraId="5829D6D1" w14:textId="77777777" w:rsidR="00BB632E" w:rsidRPr="00FD04CA" w:rsidRDefault="00000000">
      <w:pPr>
        <w:keepNext/>
        <w:spacing w:before="180" w:after="80"/>
        <w:rPr>
          <w:rFonts w:asciiTheme="majorHAnsi" w:hAnsiTheme="majorHAnsi"/>
        </w:rPr>
      </w:pPr>
      <w:r w:rsidRPr="00FD04CA">
        <w:rPr>
          <w:rFonts w:asciiTheme="majorHAnsi" w:hAnsiTheme="majorHAnsi"/>
          <w:b/>
          <w:bCs/>
        </w:rPr>
        <w:lastRenderedPageBreak/>
        <w:t>Exit criteria</w:t>
      </w:r>
    </w:p>
    <w:p w14:paraId="5822FAC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Wait and processing time can be separated.</w:t>
      </w:r>
    </w:p>
    <w:p w14:paraId="50FB588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Resource insufficiency requires capacity evidence.</w:t>
      </w:r>
    </w:p>
    <w:p w14:paraId="557FB0F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Safety screen is distinct from error adjudication.</w:t>
      </w:r>
    </w:p>
    <w:p w14:paraId="1EB40A7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Cause remains a reviewed hypothesis until supported.</w:t>
      </w:r>
    </w:p>
    <w:p w14:paraId="7C01FC7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Corrective actions have owners and effectiveness measures.</w:t>
      </w:r>
    </w:p>
    <w:p w14:paraId="733FA33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Phase 6 — Scale by readiness</w:t>
      </w:r>
    </w:p>
    <w:p w14:paraId="6B657F85" w14:textId="77777777" w:rsidR="00BB632E" w:rsidRPr="00FD04CA" w:rsidRDefault="00000000">
      <w:pPr>
        <w:keepNext/>
        <w:spacing w:before="180" w:after="80"/>
        <w:rPr>
          <w:rFonts w:asciiTheme="majorHAnsi" w:hAnsiTheme="majorHAnsi"/>
        </w:rPr>
      </w:pPr>
      <w:r w:rsidRPr="00FD04CA">
        <w:rPr>
          <w:rFonts w:asciiTheme="majorHAnsi" w:hAnsiTheme="majorHAnsi"/>
          <w:b/>
          <w:bCs/>
        </w:rPr>
        <w:t>Deliver</w:t>
      </w:r>
    </w:p>
    <w:p w14:paraId="2FDA0BF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Approved pilots first.</w:t>
      </w:r>
    </w:p>
    <w:p w14:paraId="5B0A36A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Then the remaining pathways in the 96-pathway signoff lane.</w:t>
      </w:r>
    </w:p>
    <w:p w14:paraId="31DEC34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Then pathways from the 148-pathway specialist-review lane, after limitations are resolved.</w:t>
      </w:r>
    </w:p>
    <w:p w14:paraId="49F5B61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Finally, redesigned models, measures, registries, or non-protocol classifications for the six heterogeneous families.</w:t>
      </w:r>
    </w:p>
    <w:p w14:paraId="72572E2D" w14:textId="77777777" w:rsidR="00BB632E" w:rsidRPr="00FD04CA" w:rsidRDefault="00000000">
      <w:pPr>
        <w:keepNext/>
        <w:spacing w:before="180" w:after="80"/>
        <w:rPr>
          <w:rFonts w:asciiTheme="majorHAnsi" w:hAnsiTheme="majorHAnsi"/>
        </w:rPr>
      </w:pPr>
      <w:r w:rsidRPr="00FD04CA">
        <w:rPr>
          <w:rFonts w:asciiTheme="majorHAnsi" w:hAnsiTheme="majorHAnsi"/>
          <w:b/>
          <w:bCs/>
        </w:rPr>
        <w:t>Exit criteria</w:t>
      </w:r>
    </w:p>
    <w:p w14:paraId="1593596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Each lane transition is a governance decision with evidence.</w:t>
      </w:r>
    </w:p>
    <w:p w14:paraId="50DA85C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Scaling never outruns clinical-owner capacity.</w:t>
      </w:r>
    </w:p>
    <w:p w14:paraId="6A4B4C0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Coverage and gold-set performance are re-proven per service line, not assumed to transfer.</w:t>
      </w:r>
    </w:p>
    <w:p w14:paraId="65B0AAD7" w14:textId="77777777" w:rsidR="00BB632E" w:rsidRPr="00FD04CA" w:rsidRDefault="00BB632E">
      <w:pPr>
        <w:spacing w:after="120"/>
        <w:rPr>
          <w:rFonts w:asciiTheme="majorHAnsi" w:hAnsiTheme="majorHAnsi"/>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526A79F6" w14:textId="77777777">
        <w:tblPrEx>
          <w:tblCellMar>
            <w:top w:w="0" w:type="dxa"/>
            <w:bottom w:w="0" w:type="dxa"/>
          </w:tblCellMar>
        </w:tblPrEx>
        <w:tc>
          <w:tcPr>
            <w:tcW w:w="9360" w:type="dxa"/>
            <w:tcBorders>
              <w:top w:val="none" w:sz="0" w:space="0" w:color="FFFFFF"/>
              <w:left w:val="single" w:sz="24" w:space="0" w:color="9B1B30"/>
              <w:bottom w:val="none" w:sz="0" w:space="0" w:color="FFFFFF"/>
              <w:right w:val="none" w:sz="0" w:space="0" w:color="FFFFFF"/>
            </w:tcBorders>
            <w:shd w:val="clear" w:color="auto" w:fill="FBEFF1"/>
            <w:tcMar>
              <w:top w:w="120" w:type="dxa"/>
              <w:left w:w="220" w:type="dxa"/>
              <w:bottom w:w="120" w:type="dxa"/>
              <w:right w:w="180" w:type="dxa"/>
            </w:tcMar>
          </w:tcPr>
          <w:p w14:paraId="4596F570"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What "99% DRG coverage" does not mean</w:t>
            </w:r>
          </w:p>
          <w:p w14:paraId="4B52A2C7"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It does not mean 99% clinical-event coverage, 99% patient applicability, 99% clinically approved pathways, 99% terminology completeness, 99% source observability, or 99% measurement validity.</w:t>
            </w:r>
          </w:p>
          <w:p w14:paraId="3C3B8502"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The coverage figure describes the DRG catalog. It says nothing about whether a single pathway can be measured for a single patient.</w:t>
            </w:r>
          </w:p>
        </w:tc>
      </w:tr>
    </w:tbl>
    <w:p w14:paraId="59D5C335" w14:textId="77777777" w:rsidR="00BB632E" w:rsidRPr="00FD04CA" w:rsidRDefault="00BB632E">
      <w:pPr>
        <w:spacing w:after="200"/>
        <w:rPr>
          <w:rFonts w:asciiTheme="majorHAnsi" w:hAnsiTheme="majorHAnsi"/>
        </w:rPr>
      </w:pPr>
    </w:p>
    <w:p w14:paraId="78AEB738"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20. Decisions required before implementation</w:t>
      </w:r>
    </w:p>
    <w:p w14:paraId="61B7DFEB" w14:textId="77777777" w:rsidR="00BB632E" w:rsidRPr="00FD04CA" w:rsidRDefault="00000000">
      <w:pPr>
        <w:spacing w:after="120" w:line="276" w:lineRule="auto"/>
        <w:rPr>
          <w:rFonts w:asciiTheme="majorHAnsi" w:hAnsiTheme="majorHAnsi"/>
        </w:rPr>
      </w:pPr>
      <w:r w:rsidRPr="00FD04CA">
        <w:rPr>
          <w:rFonts w:asciiTheme="majorHAnsi" w:hAnsiTheme="majorHAnsi"/>
        </w:rPr>
        <w:t>Twenty decisions belong to institutional owners, not to the engineering team. Each one has a default that the system will otherwise adopt silently — and every silent default is wrong.</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00"/>
        <w:gridCol w:w="6360"/>
        <w:gridCol w:w="2600"/>
      </w:tblGrid>
      <w:tr w:rsidR="00BB632E" w:rsidRPr="00FD04CA" w14:paraId="5B0758EA" w14:textId="77777777">
        <w:tblPrEx>
          <w:tblCellMar>
            <w:top w:w="0" w:type="dxa"/>
            <w:bottom w:w="0" w:type="dxa"/>
          </w:tblCellMar>
        </w:tblPrEx>
        <w:trPr>
          <w:tblHeader/>
        </w:trPr>
        <w:tc>
          <w:tcPr>
            <w:tcW w:w="400" w:type="dxa"/>
            <w:shd w:val="clear" w:color="auto" w:fill="1A1A2E"/>
            <w:tcMar>
              <w:top w:w="70" w:type="dxa"/>
              <w:left w:w="90" w:type="dxa"/>
              <w:bottom w:w="70" w:type="dxa"/>
              <w:right w:w="90" w:type="dxa"/>
            </w:tcMar>
            <w:vAlign w:val="center"/>
          </w:tcPr>
          <w:p w14:paraId="66162EE2" w14:textId="77777777" w:rsidR="00BB632E" w:rsidRPr="00FD04CA" w:rsidRDefault="00000000">
            <w:pPr>
              <w:rPr>
                <w:rFonts w:asciiTheme="majorHAnsi" w:hAnsiTheme="majorHAnsi"/>
              </w:rPr>
            </w:pPr>
            <w:r w:rsidRPr="00FD04CA">
              <w:rPr>
                <w:rFonts w:asciiTheme="majorHAnsi" w:hAnsiTheme="majorHAnsi"/>
                <w:b/>
                <w:bCs/>
                <w:color w:val="FFFFFF"/>
                <w:sz w:val="16"/>
                <w:szCs w:val="16"/>
              </w:rPr>
              <w:t>#</w:t>
            </w:r>
          </w:p>
        </w:tc>
        <w:tc>
          <w:tcPr>
            <w:tcW w:w="6360" w:type="dxa"/>
            <w:shd w:val="clear" w:color="auto" w:fill="1A1A2E"/>
            <w:tcMar>
              <w:top w:w="70" w:type="dxa"/>
              <w:left w:w="90" w:type="dxa"/>
              <w:bottom w:w="70" w:type="dxa"/>
              <w:right w:w="90" w:type="dxa"/>
            </w:tcMar>
            <w:vAlign w:val="center"/>
          </w:tcPr>
          <w:p w14:paraId="7C117F3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Decision</w:t>
            </w:r>
          </w:p>
        </w:tc>
        <w:tc>
          <w:tcPr>
            <w:tcW w:w="2600" w:type="dxa"/>
            <w:shd w:val="clear" w:color="auto" w:fill="1A1A2E"/>
            <w:tcMar>
              <w:top w:w="70" w:type="dxa"/>
              <w:left w:w="90" w:type="dxa"/>
              <w:bottom w:w="70" w:type="dxa"/>
              <w:right w:w="90" w:type="dxa"/>
            </w:tcMar>
            <w:vAlign w:val="center"/>
          </w:tcPr>
          <w:p w14:paraId="464B8A5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Owner</w:t>
            </w:r>
          </w:p>
        </w:tc>
      </w:tr>
      <w:tr w:rsidR="00BB632E" w:rsidRPr="00FD04CA" w14:paraId="3369CFD5"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43EAE804" w14:textId="77777777" w:rsidR="00BB632E" w:rsidRPr="00FD04CA" w:rsidRDefault="00000000">
            <w:pPr>
              <w:rPr>
                <w:rFonts w:asciiTheme="majorHAnsi" w:hAnsiTheme="majorHAnsi"/>
              </w:rPr>
            </w:pPr>
            <w:r w:rsidRPr="00FD04CA">
              <w:rPr>
                <w:rFonts w:asciiTheme="majorHAnsi" w:hAnsiTheme="majorHAnsi"/>
                <w:sz w:val="15"/>
                <w:szCs w:val="15"/>
              </w:rPr>
              <w:t>1</w:t>
            </w:r>
          </w:p>
        </w:tc>
        <w:tc>
          <w:tcPr>
            <w:tcW w:w="6360" w:type="dxa"/>
            <w:shd w:val="clear" w:color="auto" w:fill="FFFFFF"/>
            <w:tcMar>
              <w:top w:w="60" w:type="dxa"/>
              <w:left w:w="90" w:type="dxa"/>
              <w:bottom w:w="60" w:type="dxa"/>
              <w:right w:w="90" w:type="dxa"/>
            </w:tcMar>
            <w:vAlign w:val="center"/>
          </w:tcPr>
          <w:p w14:paraId="25D3C795" w14:textId="77777777" w:rsidR="00BB632E" w:rsidRPr="00FD04CA" w:rsidRDefault="00000000">
            <w:pPr>
              <w:rPr>
                <w:rFonts w:asciiTheme="majorHAnsi" w:hAnsiTheme="majorHAnsi"/>
              </w:rPr>
            </w:pPr>
            <w:r w:rsidRPr="00FD04CA">
              <w:rPr>
                <w:rFonts w:asciiTheme="majorHAnsi" w:hAnsiTheme="majorHAnsi"/>
                <w:sz w:val="15"/>
                <w:szCs w:val="15"/>
              </w:rPr>
              <w:t>Who owns clinical definition approval?</w:t>
            </w:r>
          </w:p>
        </w:tc>
        <w:tc>
          <w:tcPr>
            <w:tcW w:w="2600" w:type="dxa"/>
            <w:shd w:val="clear" w:color="auto" w:fill="FFFFFF"/>
            <w:tcMar>
              <w:top w:w="60" w:type="dxa"/>
              <w:left w:w="90" w:type="dxa"/>
              <w:bottom w:w="60" w:type="dxa"/>
              <w:right w:w="90" w:type="dxa"/>
            </w:tcMar>
            <w:vAlign w:val="center"/>
          </w:tcPr>
          <w:p w14:paraId="489C68B5" w14:textId="77777777" w:rsidR="00BB632E" w:rsidRPr="00FD04CA" w:rsidRDefault="00000000">
            <w:pPr>
              <w:rPr>
                <w:rFonts w:asciiTheme="majorHAnsi" w:hAnsiTheme="majorHAnsi"/>
              </w:rPr>
            </w:pPr>
            <w:r w:rsidRPr="00FD04CA">
              <w:rPr>
                <w:rFonts w:asciiTheme="majorHAnsi" w:hAnsiTheme="majorHAnsi"/>
                <w:sz w:val="15"/>
                <w:szCs w:val="15"/>
              </w:rPr>
              <w:t>Clinical governance</w:t>
            </w:r>
          </w:p>
        </w:tc>
      </w:tr>
      <w:tr w:rsidR="00BB632E" w:rsidRPr="00FD04CA" w14:paraId="50F23BC5"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7D56DD51" w14:textId="77777777" w:rsidR="00BB632E" w:rsidRPr="00FD04CA" w:rsidRDefault="00000000">
            <w:pPr>
              <w:rPr>
                <w:rFonts w:asciiTheme="majorHAnsi" w:hAnsiTheme="majorHAnsi"/>
              </w:rPr>
            </w:pPr>
            <w:r w:rsidRPr="00FD04CA">
              <w:rPr>
                <w:rFonts w:asciiTheme="majorHAnsi" w:hAnsiTheme="majorHAnsi"/>
                <w:sz w:val="15"/>
                <w:szCs w:val="15"/>
              </w:rPr>
              <w:t>2</w:t>
            </w:r>
          </w:p>
        </w:tc>
        <w:tc>
          <w:tcPr>
            <w:tcW w:w="6360" w:type="dxa"/>
            <w:shd w:val="clear" w:color="auto" w:fill="F5F5F5"/>
            <w:tcMar>
              <w:top w:w="60" w:type="dxa"/>
              <w:left w:w="90" w:type="dxa"/>
              <w:bottom w:w="60" w:type="dxa"/>
              <w:right w:w="90" w:type="dxa"/>
            </w:tcMar>
            <w:vAlign w:val="center"/>
          </w:tcPr>
          <w:p w14:paraId="08755C73" w14:textId="77777777" w:rsidR="00BB632E" w:rsidRPr="00FD04CA" w:rsidRDefault="00000000">
            <w:pPr>
              <w:rPr>
                <w:rFonts w:asciiTheme="majorHAnsi" w:hAnsiTheme="majorHAnsi"/>
              </w:rPr>
            </w:pPr>
            <w:r w:rsidRPr="00FD04CA">
              <w:rPr>
                <w:rFonts w:asciiTheme="majorHAnsi" w:hAnsiTheme="majorHAnsi"/>
                <w:sz w:val="15"/>
                <w:szCs w:val="15"/>
              </w:rPr>
              <w:t>Who approves terminology bindings, separately from clinical content?</w:t>
            </w:r>
          </w:p>
        </w:tc>
        <w:tc>
          <w:tcPr>
            <w:tcW w:w="2600" w:type="dxa"/>
            <w:shd w:val="clear" w:color="auto" w:fill="F5F5F5"/>
            <w:tcMar>
              <w:top w:w="60" w:type="dxa"/>
              <w:left w:w="90" w:type="dxa"/>
              <w:bottom w:w="60" w:type="dxa"/>
              <w:right w:w="90" w:type="dxa"/>
            </w:tcMar>
            <w:vAlign w:val="center"/>
          </w:tcPr>
          <w:p w14:paraId="19684A2C" w14:textId="77777777" w:rsidR="00BB632E" w:rsidRPr="00FD04CA" w:rsidRDefault="00000000">
            <w:pPr>
              <w:rPr>
                <w:rFonts w:asciiTheme="majorHAnsi" w:hAnsiTheme="majorHAnsi"/>
              </w:rPr>
            </w:pPr>
            <w:r w:rsidRPr="00FD04CA">
              <w:rPr>
                <w:rFonts w:asciiTheme="majorHAnsi" w:hAnsiTheme="majorHAnsi"/>
                <w:sz w:val="15"/>
                <w:szCs w:val="15"/>
              </w:rPr>
              <w:t>HIM / terminology</w:t>
            </w:r>
          </w:p>
        </w:tc>
      </w:tr>
      <w:tr w:rsidR="00BB632E" w:rsidRPr="00FD04CA" w14:paraId="12169584"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77EBE0D6" w14:textId="77777777" w:rsidR="00BB632E" w:rsidRPr="00FD04CA" w:rsidRDefault="00000000">
            <w:pPr>
              <w:rPr>
                <w:rFonts w:asciiTheme="majorHAnsi" w:hAnsiTheme="majorHAnsi"/>
              </w:rPr>
            </w:pPr>
            <w:r w:rsidRPr="00FD04CA">
              <w:rPr>
                <w:rFonts w:asciiTheme="majorHAnsi" w:hAnsiTheme="majorHAnsi"/>
                <w:sz w:val="15"/>
                <w:szCs w:val="15"/>
              </w:rPr>
              <w:t>3</w:t>
            </w:r>
          </w:p>
        </w:tc>
        <w:tc>
          <w:tcPr>
            <w:tcW w:w="6360" w:type="dxa"/>
            <w:shd w:val="clear" w:color="auto" w:fill="FFFFFF"/>
            <w:tcMar>
              <w:top w:w="60" w:type="dxa"/>
              <w:left w:w="90" w:type="dxa"/>
              <w:bottom w:w="60" w:type="dxa"/>
              <w:right w:w="90" w:type="dxa"/>
            </w:tcMar>
            <w:vAlign w:val="center"/>
          </w:tcPr>
          <w:p w14:paraId="2F1D5DA4" w14:textId="77777777" w:rsidR="00BB632E" w:rsidRPr="00FD04CA" w:rsidRDefault="00000000">
            <w:pPr>
              <w:rPr>
                <w:rFonts w:asciiTheme="majorHAnsi" w:hAnsiTheme="majorHAnsi"/>
              </w:rPr>
            </w:pPr>
            <w:r w:rsidRPr="00FD04CA">
              <w:rPr>
                <w:rFonts w:asciiTheme="majorHAnsi" w:hAnsiTheme="majorHAnsi"/>
                <w:sz w:val="15"/>
                <w:szCs w:val="15"/>
              </w:rPr>
              <w:t>What qualifies a patient for each pathway, and when is confirmation required?</w:t>
            </w:r>
          </w:p>
        </w:tc>
        <w:tc>
          <w:tcPr>
            <w:tcW w:w="2600" w:type="dxa"/>
            <w:shd w:val="clear" w:color="auto" w:fill="FFFFFF"/>
            <w:tcMar>
              <w:top w:w="60" w:type="dxa"/>
              <w:left w:w="90" w:type="dxa"/>
              <w:bottom w:w="60" w:type="dxa"/>
              <w:right w:w="90" w:type="dxa"/>
            </w:tcMar>
            <w:vAlign w:val="center"/>
          </w:tcPr>
          <w:p w14:paraId="149E25A3" w14:textId="77777777" w:rsidR="00BB632E" w:rsidRPr="00FD04CA" w:rsidRDefault="00000000">
            <w:pPr>
              <w:rPr>
                <w:rFonts w:asciiTheme="majorHAnsi" w:hAnsiTheme="majorHAnsi"/>
              </w:rPr>
            </w:pPr>
            <w:r w:rsidRPr="00FD04CA">
              <w:rPr>
                <w:rFonts w:asciiTheme="majorHAnsi" w:hAnsiTheme="majorHAnsi"/>
                <w:sz w:val="15"/>
                <w:szCs w:val="15"/>
              </w:rPr>
              <w:t>Clinical owner</w:t>
            </w:r>
          </w:p>
        </w:tc>
      </w:tr>
      <w:tr w:rsidR="00BB632E" w:rsidRPr="00FD04CA" w14:paraId="720A5F05"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07729E61" w14:textId="77777777" w:rsidR="00BB632E" w:rsidRPr="00FD04CA" w:rsidRDefault="00000000">
            <w:pPr>
              <w:rPr>
                <w:rFonts w:asciiTheme="majorHAnsi" w:hAnsiTheme="majorHAnsi"/>
              </w:rPr>
            </w:pPr>
            <w:r w:rsidRPr="00FD04CA">
              <w:rPr>
                <w:rFonts w:asciiTheme="majorHAnsi" w:hAnsiTheme="majorHAnsi"/>
                <w:sz w:val="15"/>
                <w:szCs w:val="15"/>
              </w:rPr>
              <w:t>4</w:t>
            </w:r>
          </w:p>
        </w:tc>
        <w:tc>
          <w:tcPr>
            <w:tcW w:w="6360" w:type="dxa"/>
            <w:shd w:val="clear" w:color="auto" w:fill="F5F5F5"/>
            <w:tcMar>
              <w:top w:w="60" w:type="dxa"/>
              <w:left w:w="90" w:type="dxa"/>
              <w:bottom w:w="60" w:type="dxa"/>
              <w:right w:w="90" w:type="dxa"/>
            </w:tcMar>
            <w:vAlign w:val="center"/>
          </w:tcPr>
          <w:p w14:paraId="5332B645" w14:textId="77777777" w:rsidR="00BB632E" w:rsidRPr="00FD04CA" w:rsidRDefault="00000000">
            <w:pPr>
              <w:rPr>
                <w:rFonts w:asciiTheme="majorHAnsi" w:hAnsiTheme="majorHAnsi"/>
              </w:rPr>
            </w:pPr>
            <w:r w:rsidRPr="00FD04CA">
              <w:rPr>
                <w:rFonts w:asciiTheme="majorHAnsi" w:hAnsiTheme="majorHAnsi"/>
                <w:sz w:val="15"/>
                <w:szCs w:val="15"/>
              </w:rPr>
              <w:t>How are concurrent pathways prioritised or combined?</w:t>
            </w:r>
          </w:p>
        </w:tc>
        <w:tc>
          <w:tcPr>
            <w:tcW w:w="2600" w:type="dxa"/>
            <w:shd w:val="clear" w:color="auto" w:fill="F5F5F5"/>
            <w:tcMar>
              <w:top w:w="60" w:type="dxa"/>
              <w:left w:w="90" w:type="dxa"/>
              <w:bottom w:w="60" w:type="dxa"/>
              <w:right w:w="90" w:type="dxa"/>
            </w:tcMar>
            <w:vAlign w:val="center"/>
          </w:tcPr>
          <w:p w14:paraId="5B875666" w14:textId="77777777" w:rsidR="00BB632E" w:rsidRPr="00FD04CA" w:rsidRDefault="00000000">
            <w:pPr>
              <w:rPr>
                <w:rFonts w:asciiTheme="majorHAnsi" w:hAnsiTheme="majorHAnsi"/>
              </w:rPr>
            </w:pPr>
            <w:r w:rsidRPr="00FD04CA">
              <w:rPr>
                <w:rFonts w:asciiTheme="majorHAnsi" w:hAnsiTheme="majorHAnsi"/>
                <w:sz w:val="15"/>
                <w:szCs w:val="15"/>
              </w:rPr>
              <w:t>Clinical governance</w:t>
            </w:r>
          </w:p>
        </w:tc>
      </w:tr>
      <w:tr w:rsidR="00BB632E" w:rsidRPr="00FD04CA" w14:paraId="377AEE52"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12EC2619" w14:textId="77777777" w:rsidR="00BB632E" w:rsidRPr="00FD04CA" w:rsidRDefault="00000000">
            <w:pPr>
              <w:rPr>
                <w:rFonts w:asciiTheme="majorHAnsi" w:hAnsiTheme="majorHAnsi"/>
              </w:rPr>
            </w:pPr>
            <w:r w:rsidRPr="00FD04CA">
              <w:rPr>
                <w:rFonts w:asciiTheme="majorHAnsi" w:hAnsiTheme="majorHAnsi"/>
                <w:sz w:val="15"/>
                <w:szCs w:val="15"/>
              </w:rPr>
              <w:t>5</w:t>
            </w:r>
          </w:p>
        </w:tc>
        <w:tc>
          <w:tcPr>
            <w:tcW w:w="6360" w:type="dxa"/>
            <w:shd w:val="clear" w:color="auto" w:fill="FFFFFF"/>
            <w:tcMar>
              <w:top w:w="60" w:type="dxa"/>
              <w:left w:w="90" w:type="dxa"/>
              <w:bottom w:w="60" w:type="dxa"/>
              <w:right w:w="90" w:type="dxa"/>
            </w:tcMar>
            <w:vAlign w:val="center"/>
          </w:tcPr>
          <w:p w14:paraId="087E5A7D" w14:textId="77777777" w:rsidR="00BB632E" w:rsidRPr="00FD04CA" w:rsidRDefault="00000000">
            <w:pPr>
              <w:rPr>
                <w:rFonts w:asciiTheme="majorHAnsi" w:hAnsiTheme="majorHAnsi"/>
              </w:rPr>
            </w:pPr>
            <w:r w:rsidRPr="00FD04CA">
              <w:rPr>
                <w:rFonts w:asciiTheme="majorHAnsi" w:hAnsiTheme="majorHAnsi"/>
                <w:sz w:val="15"/>
                <w:szCs w:val="15"/>
              </w:rPr>
              <w:t>What clock semantics apply to each class of timing rule?</w:t>
            </w:r>
          </w:p>
        </w:tc>
        <w:tc>
          <w:tcPr>
            <w:tcW w:w="2600" w:type="dxa"/>
            <w:shd w:val="clear" w:color="auto" w:fill="FFFFFF"/>
            <w:tcMar>
              <w:top w:w="60" w:type="dxa"/>
              <w:left w:w="90" w:type="dxa"/>
              <w:bottom w:w="60" w:type="dxa"/>
              <w:right w:w="90" w:type="dxa"/>
            </w:tcMar>
            <w:vAlign w:val="center"/>
          </w:tcPr>
          <w:p w14:paraId="726212DF" w14:textId="77777777" w:rsidR="00BB632E" w:rsidRPr="00FD04CA" w:rsidRDefault="00000000">
            <w:pPr>
              <w:rPr>
                <w:rFonts w:asciiTheme="majorHAnsi" w:hAnsiTheme="majorHAnsi"/>
              </w:rPr>
            </w:pPr>
            <w:r w:rsidRPr="00FD04CA">
              <w:rPr>
                <w:rFonts w:asciiTheme="majorHAnsi" w:hAnsiTheme="majorHAnsi"/>
                <w:sz w:val="15"/>
                <w:szCs w:val="15"/>
              </w:rPr>
              <w:t>Clinical + operations</w:t>
            </w:r>
          </w:p>
        </w:tc>
      </w:tr>
      <w:tr w:rsidR="00BB632E" w:rsidRPr="00FD04CA" w14:paraId="703EA2DB"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02159CA1" w14:textId="77777777" w:rsidR="00BB632E" w:rsidRPr="00FD04CA" w:rsidRDefault="00000000">
            <w:pPr>
              <w:rPr>
                <w:rFonts w:asciiTheme="majorHAnsi" w:hAnsiTheme="majorHAnsi"/>
              </w:rPr>
            </w:pPr>
            <w:r w:rsidRPr="00FD04CA">
              <w:rPr>
                <w:rFonts w:asciiTheme="majorHAnsi" w:hAnsiTheme="majorHAnsi"/>
                <w:sz w:val="15"/>
                <w:szCs w:val="15"/>
              </w:rPr>
              <w:t>6</w:t>
            </w:r>
          </w:p>
        </w:tc>
        <w:tc>
          <w:tcPr>
            <w:tcW w:w="6360" w:type="dxa"/>
            <w:shd w:val="clear" w:color="auto" w:fill="F5F5F5"/>
            <w:tcMar>
              <w:top w:w="60" w:type="dxa"/>
              <w:left w:w="90" w:type="dxa"/>
              <w:bottom w:w="60" w:type="dxa"/>
              <w:right w:w="90" w:type="dxa"/>
            </w:tcMar>
            <w:vAlign w:val="center"/>
          </w:tcPr>
          <w:p w14:paraId="122681FD" w14:textId="77777777" w:rsidR="00BB632E" w:rsidRPr="00FD04CA" w:rsidRDefault="00000000">
            <w:pPr>
              <w:rPr>
                <w:rFonts w:asciiTheme="majorHAnsi" w:hAnsiTheme="majorHAnsi"/>
              </w:rPr>
            </w:pPr>
            <w:r w:rsidRPr="00FD04CA">
              <w:rPr>
                <w:rFonts w:asciiTheme="majorHAnsi" w:hAnsiTheme="majorHAnsi"/>
                <w:sz w:val="15"/>
                <w:szCs w:val="15"/>
              </w:rPr>
              <w:t>Which exceptions remove an obligation from a denominator?</w:t>
            </w:r>
          </w:p>
        </w:tc>
        <w:tc>
          <w:tcPr>
            <w:tcW w:w="2600" w:type="dxa"/>
            <w:shd w:val="clear" w:color="auto" w:fill="F5F5F5"/>
            <w:tcMar>
              <w:top w:w="60" w:type="dxa"/>
              <w:left w:w="90" w:type="dxa"/>
              <w:bottom w:w="60" w:type="dxa"/>
              <w:right w:w="90" w:type="dxa"/>
            </w:tcMar>
            <w:vAlign w:val="center"/>
          </w:tcPr>
          <w:p w14:paraId="6A5594E9" w14:textId="77777777" w:rsidR="00BB632E" w:rsidRPr="00FD04CA" w:rsidRDefault="00000000">
            <w:pPr>
              <w:rPr>
                <w:rFonts w:asciiTheme="majorHAnsi" w:hAnsiTheme="majorHAnsi"/>
              </w:rPr>
            </w:pPr>
            <w:r w:rsidRPr="00FD04CA">
              <w:rPr>
                <w:rFonts w:asciiTheme="majorHAnsi" w:hAnsiTheme="majorHAnsi"/>
                <w:sz w:val="15"/>
                <w:szCs w:val="15"/>
              </w:rPr>
              <w:t>Quality</w:t>
            </w:r>
          </w:p>
        </w:tc>
      </w:tr>
      <w:tr w:rsidR="00BB632E" w:rsidRPr="00FD04CA" w14:paraId="5380959A"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2DFAA133" w14:textId="77777777" w:rsidR="00BB632E" w:rsidRPr="00FD04CA" w:rsidRDefault="00000000">
            <w:pPr>
              <w:rPr>
                <w:rFonts w:asciiTheme="majorHAnsi" w:hAnsiTheme="majorHAnsi"/>
              </w:rPr>
            </w:pPr>
            <w:r w:rsidRPr="00FD04CA">
              <w:rPr>
                <w:rFonts w:asciiTheme="majorHAnsi" w:hAnsiTheme="majorHAnsi"/>
                <w:sz w:val="15"/>
                <w:szCs w:val="15"/>
              </w:rPr>
              <w:lastRenderedPageBreak/>
              <w:t>7</w:t>
            </w:r>
          </w:p>
        </w:tc>
        <w:tc>
          <w:tcPr>
            <w:tcW w:w="6360" w:type="dxa"/>
            <w:shd w:val="clear" w:color="auto" w:fill="FFFFFF"/>
            <w:tcMar>
              <w:top w:w="60" w:type="dxa"/>
              <w:left w:w="90" w:type="dxa"/>
              <w:bottom w:w="60" w:type="dxa"/>
              <w:right w:w="90" w:type="dxa"/>
            </w:tcMar>
            <w:vAlign w:val="center"/>
          </w:tcPr>
          <w:p w14:paraId="0306DBE7" w14:textId="77777777" w:rsidR="00BB632E" w:rsidRPr="00FD04CA" w:rsidRDefault="00000000">
            <w:pPr>
              <w:rPr>
                <w:rFonts w:asciiTheme="majorHAnsi" w:hAnsiTheme="majorHAnsi"/>
              </w:rPr>
            </w:pPr>
            <w:r w:rsidRPr="00FD04CA">
              <w:rPr>
                <w:rFonts w:asciiTheme="majorHAnsi" w:hAnsiTheme="majorHAnsi"/>
                <w:sz w:val="15"/>
                <w:szCs w:val="15"/>
              </w:rPr>
              <w:t>What local sources prove each expected observation?</w:t>
            </w:r>
          </w:p>
        </w:tc>
        <w:tc>
          <w:tcPr>
            <w:tcW w:w="2600" w:type="dxa"/>
            <w:shd w:val="clear" w:color="auto" w:fill="FFFFFF"/>
            <w:tcMar>
              <w:top w:w="60" w:type="dxa"/>
              <w:left w:w="90" w:type="dxa"/>
              <w:bottom w:w="60" w:type="dxa"/>
              <w:right w:w="90" w:type="dxa"/>
            </w:tcMar>
            <w:vAlign w:val="center"/>
          </w:tcPr>
          <w:p w14:paraId="392ECD23" w14:textId="77777777" w:rsidR="00BB632E" w:rsidRPr="00FD04CA" w:rsidRDefault="00000000">
            <w:pPr>
              <w:rPr>
                <w:rFonts w:asciiTheme="majorHAnsi" w:hAnsiTheme="majorHAnsi"/>
              </w:rPr>
            </w:pPr>
            <w:r w:rsidRPr="00FD04CA">
              <w:rPr>
                <w:rFonts w:asciiTheme="majorHAnsi" w:hAnsiTheme="majorHAnsi"/>
                <w:sz w:val="15"/>
                <w:szCs w:val="15"/>
              </w:rPr>
              <w:t>Clinical informatics</w:t>
            </w:r>
          </w:p>
        </w:tc>
      </w:tr>
      <w:tr w:rsidR="00BB632E" w:rsidRPr="00FD04CA" w14:paraId="2A0CE1E1"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06F81648" w14:textId="77777777" w:rsidR="00BB632E" w:rsidRPr="00FD04CA" w:rsidRDefault="00000000">
            <w:pPr>
              <w:rPr>
                <w:rFonts w:asciiTheme="majorHAnsi" w:hAnsiTheme="majorHAnsi"/>
              </w:rPr>
            </w:pPr>
            <w:r w:rsidRPr="00FD04CA">
              <w:rPr>
                <w:rFonts w:asciiTheme="majorHAnsi" w:hAnsiTheme="majorHAnsi"/>
                <w:sz w:val="15"/>
                <w:szCs w:val="15"/>
              </w:rPr>
              <w:t>8</w:t>
            </w:r>
          </w:p>
        </w:tc>
        <w:tc>
          <w:tcPr>
            <w:tcW w:w="6360" w:type="dxa"/>
            <w:shd w:val="clear" w:color="auto" w:fill="F5F5F5"/>
            <w:tcMar>
              <w:top w:w="60" w:type="dxa"/>
              <w:left w:w="90" w:type="dxa"/>
              <w:bottom w:w="60" w:type="dxa"/>
              <w:right w:w="90" w:type="dxa"/>
            </w:tcMar>
            <w:vAlign w:val="center"/>
          </w:tcPr>
          <w:p w14:paraId="767B79C1" w14:textId="77777777" w:rsidR="00BB632E" w:rsidRPr="00FD04CA" w:rsidRDefault="00000000">
            <w:pPr>
              <w:rPr>
                <w:rFonts w:asciiTheme="majorHAnsi" w:hAnsiTheme="majorHAnsi"/>
              </w:rPr>
            </w:pPr>
            <w:r w:rsidRPr="00FD04CA">
              <w:rPr>
                <w:rFonts w:asciiTheme="majorHAnsi" w:hAnsiTheme="majorHAnsi"/>
                <w:sz w:val="15"/>
                <w:szCs w:val="15"/>
              </w:rPr>
              <w:t>What data-coverage threshold permits a "missing" conclusion?</w:t>
            </w:r>
          </w:p>
        </w:tc>
        <w:tc>
          <w:tcPr>
            <w:tcW w:w="2600" w:type="dxa"/>
            <w:shd w:val="clear" w:color="auto" w:fill="F5F5F5"/>
            <w:tcMar>
              <w:top w:w="60" w:type="dxa"/>
              <w:left w:w="90" w:type="dxa"/>
              <w:bottom w:w="60" w:type="dxa"/>
              <w:right w:w="90" w:type="dxa"/>
            </w:tcMar>
            <w:vAlign w:val="center"/>
          </w:tcPr>
          <w:p w14:paraId="79FAEAC1" w14:textId="77777777" w:rsidR="00BB632E" w:rsidRPr="00FD04CA" w:rsidRDefault="00000000">
            <w:pPr>
              <w:rPr>
                <w:rFonts w:asciiTheme="majorHAnsi" w:hAnsiTheme="majorHAnsi"/>
              </w:rPr>
            </w:pPr>
            <w:r w:rsidRPr="00FD04CA">
              <w:rPr>
                <w:rFonts w:asciiTheme="majorHAnsi" w:hAnsiTheme="majorHAnsi"/>
                <w:sz w:val="15"/>
                <w:szCs w:val="15"/>
              </w:rPr>
              <w:t>Quality + data engineering</w:t>
            </w:r>
          </w:p>
        </w:tc>
      </w:tr>
      <w:tr w:rsidR="00BB632E" w:rsidRPr="00FD04CA" w14:paraId="6A661EC6"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4B4240A4" w14:textId="77777777" w:rsidR="00BB632E" w:rsidRPr="00FD04CA" w:rsidRDefault="00000000">
            <w:pPr>
              <w:rPr>
                <w:rFonts w:asciiTheme="majorHAnsi" w:hAnsiTheme="majorHAnsi"/>
              </w:rPr>
            </w:pPr>
            <w:r w:rsidRPr="00FD04CA">
              <w:rPr>
                <w:rFonts w:asciiTheme="majorHAnsi" w:hAnsiTheme="majorHAnsi"/>
                <w:sz w:val="15"/>
                <w:szCs w:val="15"/>
              </w:rPr>
              <w:t>9</w:t>
            </w:r>
          </w:p>
        </w:tc>
        <w:tc>
          <w:tcPr>
            <w:tcW w:w="6360" w:type="dxa"/>
            <w:shd w:val="clear" w:color="auto" w:fill="FFFFFF"/>
            <w:tcMar>
              <w:top w:w="60" w:type="dxa"/>
              <w:left w:w="90" w:type="dxa"/>
              <w:bottom w:w="60" w:type="dxa"/>
              <w:right w:w="90" w:type="dxa"/>
            </w:tcMar>
            <w:vAlign w:val="center"/>
          </w:tcPr>
          <w:p w14:paraId="47B6AD7E" w14:textId="77777777" w:rsidR="00BB632E" w:rsidRPr="00FD04CA" w:rsidRDefault="00000000">
            <w:pPr>
              <w:rPr>
                <w:rFonts w:asciiTheme="majorHAnsi" w:hAnsiTheme="majorHAnsi"/>
              </w:rPr>
            </w:pPr>
            <w:r w:rsidRPr="00FD04CA">
              <w:rPr>
                <w:rFonts w:asciiTheme="majorHAnsi" w:hAnsiTheme="majorHAnsi"/>
                <w:sz w:val="15"/>
                <w:szCs w:val="15"/>
              </w:rPr>
              <w:t>What gold-set performance is required for staff-facing use?</w:t>
            </w:r>
          </w:p>
        </w:tc>
        <w:tc>
          <w:tcPr>
            <w:tcW w:w="2600" w:type="dxa"/>
            <w:shd w:val="clear" w:color="auto" w:fill="FFFFFF"/>
            <w:tcMar>
              <w:top w:w="60" w:type="dxa"/>
              <w:left w:w="90" w:type="dxa"/>
              <w:bottom w:w="60" w:type="dxa"/>
              <w:right w:w="90" w:type="dxa"/>
            </w:tcMar>
            <w:vAlign w:val="center"/>
          </w:tcPr>
          <w:p w14:paraId="462A936A" w14:textId="77777777" w:rsidR="00BB632E" w:rsidRPr="00FD04CA" w:rsidRDefault="00000000">
            <w:pPr>
              <w:rPr>
                <w:rFonts w:asciiTheme="majorHAnsi" w:hAnsiTheme="majorHAnsi"/>
              </w:rPr>
            </w:pPr>
            <w:r w:rsidRPr="00FD04CA">
              <w:rPr>
                <w:rFonts w:asciiTheme="majorHAnsi" w:hAnsiTheme="majorHAnsi"/>
                <w:sz w:val="15"/>
                <w:szCs w:val="15"/>
              </w:rPr>
              <w:t>Quality</w:t>
            </w:r>
          </w:p>
        </w:tc>
      </w:tr>
      <w:tr w:rsidR="00BB632E" w:rsidRPr="00FD04CA" w14:paraId="713CA7D9"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6AB786E4" w14:textId="77777777" w:rsidR="00BB632E" w:rsidRPr="00FD04CA" w:rsidRDefault="00000000">
            <w:pPr>
              <w:rPr>
                <w:rFonts w:asciiTheme="majorHAnsi" w:hAnsiTheme="majorHAnsi"/>
              </w:rPr>
            </w:pPr>
            <w:r w:rsidRPr="00FD04CA">
              <w:rPr>
                <w:rFonts w:asciiTheme="majorHAnsi" w:hAnsiTheme="majorHAnsi"/>
                <w:sz w:val="15"/>
                <w:szCs w:val="15"/>
              </w:rPr>
              <w:t>10</w:t>
            </w:r>
          </w:p>
        </w:tc>
        <w:tc>
          <w:tcPr>
            <w:tcW w:w="6360" w:type="dxa"/>
            <w:shd w:val="clear" w:color="auto" w:fill="F5F5F5"/>
            <w:tcMar>
              <w:top w:w="60" w:type="dxa"/>
              <w:left w:w="90" w:type="dxa"/>
              <w:bottom w:w="60" w:type="dxa"/>
              <w:right w:w="90" w:type="dxa"/>
            </w:tcMar>
            <w:vAlign w:val="center"/>
          </w:tcPr>
          <w:p w14:paraId="1DBEC76D" w14:textId="77777777" w:rsidR="00BB632E" w:rsidRPr="00FD04CA" w:rsidRDefault="00000000">
            <w:pPr>
              <w:rPr>
                <w:rFonts w:asciiTheme="majorHAnsi" w:hAnsiTheme="majorHAnsi"/>
              </w:rPr>
            </w:pPr>
            <w:r w:rsidRPr="00FD04CA">
              <w:rPr>
                <w:rFonts w:asciiTheme="majorHAnsi" w:hAnsiTheme="majorHAnsi"/>
                <w:sz w:val="15"/>
                <w:szCs w:val="15"/>
              </w:rPr>
              <w:t>Which measures are descriptive, operational, quality-improvement, or safety measures?</w:t>
            </w:r>
          </w:p>
        </w:tc>
        <w:tc>
          <w:tcPr>
            <w:tcW w:w="2600" w:type="dxa"/>
            <w:shd w:val="clear" w:color="auto" w:fill="F5F5F5"/>
            <w:tcMar>
              <w:top w:w="60" w:type="dxa"/>
              <w:left w:w="90" w:type="dxa"/>
              <w:bottom w:w="60" w:type="dxa"/>
              <w:right w:w="90" w:type="dxa"/>
            </w:tcMar>
            <w:vAlign w:val="center"/>
          </w:tcPr>
          <w:p w14:paraId="3AF557F8" w14:textId="77777777" w:rsidR="00BB632E" w:rsidRPr="00FD04CA" w:rsidRDefault="00000000">
            <w:pPr>
              <w:rPr>
                <w:rFonts w:asciiTheme="majorHAnsi" w:hAnsiTheme="majorHAnsi"/>
              </w:rPr>
            </w:pPr>
            <w:r w:rsidRPr="00FD04CA">
              <w:rPr>
                <w:rFonts w:asciiTheme="majorHAnsi" w:hAnsiTheme="majorHAnsi"/>
                <w:sz w:val="15"/>
                <w:szCs w:val="15"/>
              </w:rPr>
              <w:t>Quality</w:t>
            </w:r>
          </w:p>
        </w:tc>
      </w:tr>
      <w:tr w:rsidR="00BB632E" w:rsidRPr="00FD04CA" w14:paraId="372EBFA0"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3F00191B" w14:textId="77777777" w:rsidR="00BB632E" w:rsidRPr="00FD04CA" w:rsidRDefault="00000000">
            <w:pPr>
              <w:rPr>
                <w:rFonts w:asciiTheme="majorHAnsi" w:hAnsiTheme="majorHAnsi"/>
              </w:rPr>
            </w:pPr>
            <w:r w:rsidRPr="00FD04CA">
              <w:rPr>
                <w:rFonts w:asciiTheme="majorHAnsi" w:hAnsiTheme="majorHAnsi"/>
                <w:sz w:val="15"/>
                <w:szCs w:val="15"/>
              </w:rPr>
              <w:t>11</w:t>
            </w:r>
          </w:p>
        </w:tc>
        <w:tc>
          <w:tcPr>
            <w:tcW w:w="6360" w:type="dxa"/>
            <w:shd w:val="clear" w:color="auto" w:fill="FFFFFF"/>
            <w:tcMar>
              <w:top w:w="60" w:type="dxa"/>
              <w:left w:w="90" w:type="dxa"/>
              <w:bottom w:w="60" w:type="dxa"/>
              <w:right w:w="90" w:type="dxa"/>
            </w:tcMar>
            <w:vAlign w:val="center"/>
          </w:tcPr>
          <w:p w14:paraId="01D00298" w14:textId="77777777" w:rsidR="00BB632E" w:rsidRPr="00FD04CA" w:rsidRDefault="00000000">
            <w:pPr>
              <w:rPr>
                <w:rFonts w:asciiTheme="majorHAnsi" w:hAnsiTheme="majorHAnsi"/>
              </w:rPr>
            </w:pPr>
            <w:r w:rsidRPr="00FD04CA">
              <w:rPr>
                <w:rFonts w:asciiTheme="majorHAnsi" w:hAnsiTheme="majorHAnsi"/>
                <w:sz w:val="15"/>
                <w:szCs w:val="15"/>
              </w:rPr>
              <w:t>What evidence is required before calling a delay undue?</w:t>
            </w:r>
          </w:p>
        </w:tc>
        <w:tc>
          <w:tcPr>
            <w:tcW w:w="2600" w:type="dxa"/>
            <w:shd w:val="clear" w:color="auto" w:fill="FFFFFF"/>
            <w:tcMar>
              <w:top w:w="60" w:type="dxa"/>
              <w:left w:w="90" w:type="dxa"/>
              <w:bottom w:w="60" w:type="dxa"/>
              <w:right w:w="90" w:type="dxa"/>
            </w:tcMar>
            <w:vAlign w:val="center"/>
          </w:tcPr>
          <w:p w14:paraId="24003645" w14:textId="77777777" w:rsidR="00BB632E" w:rsidRPr="00FD04CA" w:rsidRDefault="00000000">
            <w:pPr>
              <w:rPr>
                <w:rFonts w:asciiTheme="majorHAnsi" w:hAnsiTheme="majorHAnsi"/>
              </w:rPr>
            </w:pPr>
            <w:r w:rsidRPr="00FD04CA">
              <w:rPr>
                <w:rFonts w:asciiTheme="majorHAnsi" w:hAnsiTheme="majorHAnsi"/>
                <w:sz w:val="15"/>
                <w:szCs w:val="15"/>
              </w:rPr>
              <w:t>Clinical + operations</w:t>
            </w:r>
          </w:p>
        </w:tc>
      </w:tr>
      <w:tr w:rsidR="00BB632E" w:rsidRPr="00FD04CA" w14:paraId="40232114"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177A1D57" w14:textId="77777777" w:rsidR="00BB632E" w:rsidRPr="00FD04CA" w:rsidRDefault="00000000">
            <w:pPr>
              <w:rPr>
                <w:rFonts w:asciiTheme="majorHAnsi" w:hAnsiTheme="majorHAnsi"/>
              </w:rPr>
            </w:pPr>
            <w:r w:rsidRPr="00FD04CA">
              <w:rPr>
                <w:rFonts w:asciiTheme="majorHAnsi" w:hAnsiTheme="majorHAnsi"/>
                <w:sz w:val="15"/>
                <w:szCs w:val="15"/>
              </w:rPr>
              <w:t>12</w:t>
            </w:r>
          </w:p>
        </w:tc>
        <w:tc>
          <w:tcPr>
            <w:tcW w:w="6360" w:type="dxa"/>
            <w:shd w:val="clear" w:color="auto" w:fill="F5F5F5"/>
            <w:tcMar>
              <w:top w:w="60" w:type="dxa"/>
              <w:left w:w="90" w:type="dxa"/>
              <w:bottom w:w="60" w:type="dxa"/>
              <w:right w:w="90" w:type="dxa"/>
            </w:tcMar>
            <w:vAlign w:val="center"/>
          </w:tcPr>
          <w:p w14:paraId="42C45FA2" w14:textId="77777777" w:rsidR="00BB632E" w:rsidRPr="00FD04CA" w:rsidRDefault="00000000">
            <w:pPr>
              <w:rPr>
                <w:rFonts w:asciiTheme="majorHAnsi" w:hAnsiTheme="majorHAnsi"/>
              </w:rPr>
            </w:pPr>
            <w:r w:rsidRPr="00FD04CA">
              <w:rPr>
                <w:rFonts w:asciiTheme="majorHAnsi" w:hAnsiTheme="majorHAnsi"/>
                <w:sz w:val="15"/>
                <w:szCs w:val="15"/>
              </w:rPr>
              <w:t>What evidence is required before suggesting resource insufficiency?</w:t>
            </w:r>
          </w:p>
        </w:tc>
        <w:tc>
          <w:tcPr>
            <w:tcW w:w="2600" w:type="dxa"/>
            <w:shd w:val="clear" w:color="auto" w:fill="F5F5F5"/>
            <w:tcMar>
              <w:top w:w="60" w:type="dxa"/>
              <w:left w:w="90" w:type="dxa"/>
              <w:bottom w:w="60" w:type="dxa"/>
              <w:right w:w="90" w:type="dxa"/>
            </w:tcMar>
            <w:vAlign w:val="center"/>
          </w:tcPr>
          <w:p w14:paraId="02959934" w14:textId="77777777" w:rsidR="00BB632E" w:rsidRPr="00FD04CA" w:rsidRDefault="00000000">
            <w:pPr>
              <w:rPr>
                <w:rFonts w:asciiTheme="majorHAnsi" w:hAnsiTheme="majorHAnsi"/>
              </w:rPr>
            </w:pPr>
            <w:r w:rsidRPr="00FD04CA">
              <w:rPr>
                <w:rFonts w:asciiTheme="majorHAnsi" w:hAnsiTheme="majorHAnsi"/>
                <w:sz w:val="15"/>
                <w:szCs w:val="15"/>
              </w:rPr>
              <w:t>Operations</w:t>
            </w:r>
          </w:p>
        </w:tc>
      </w:tr>
      <w:tr w:rsidR="00BB632E" w:rsidRPr="00FD04CA" w14:paraId="7FECE165"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1EB8D729" w14:textId="77777777" w:rsidR="00BB632E" w:rsidRPr="00FD04CA" w:rsidRDefault="00000000">
            <w:pPr>
              <w:rPr>
                <w:rFonts w:asciiTheme="majorHAnsi" w:hAnsiTheme="majorHAnsi"/>
              </w:rPr>
            </w:pPr>
            <w:r w:rsidRPr="00FD04CA">
              <w:rPr>
                <w:rFonts w:asciiTheme="majorHAnsi" w:hAnsiTheme="majorHAnsi"/>
                <w:sz w:val="15"/>
                <w:szCs w:val="15"/>
              </w:rPr>
              <w:t>13</w:t>
            </w:r>
          </w:p>
        </w:tc>
        <w:tc>
          <w:tcPr>
            <w:tcW w:w="6360" w:type="dxa"/>
            <w:shd w:val="clear" w:color="auto" w:fill="FFFFFF"/>
            <w:tcMar>
              <w:top w:w="60" w:type="dxa"/>
              <w:left w:w="90" w:type="dxa"/>
              <w:bottom w:w="60" w:type="dxa"/>
              <w:right w:w="90" w:type="dxa"/>
            </w:tcMar>
            <w:vAlign w:val="center"/>
          </w:tcPr>
          <w:p w14:paraId="3422F0AD" w14:textId="77777777" w:rsidR="00BB632E" w:rsidRPr="00FD04CA" w:rsidRDefault="00000000">
            <w:pPr>
              <w:rPr>
                <w:rFonts w:asciiTheme="majorHAnsi" w:hAnsiTheme="majorHAnsi"/>
              </w:rPr>
            </w:pPr>
            <w:r w:rsidRPr="00FD04CA">
              <w:rPr>
                <w:rFonts w:asciiTheme="majorHAnsi" w:hAnsiTheme="majorHAnsi"/>
                <w:sz w:val="15"/>
                <w:szCs w:val="15"/>
              </w:rPr>
              <w:t>Who may adjudicate a safety screen and label preventability?</w:t>
            </w:r>
          </w:p>
        </w:tc>
        <w:tc>
          <w:tcPr>
            <w:tcW w:w="2600" w:type="dxa"/>
            <w:shd w:val="clear" w:color="auto" w:fill="FFFFFF"/>
            <w:tcMar>
              <w:top w:w="60" w:type="dxa"/>
              <w:left w:w="90" w:type="dxa"/>
              <w:bottom w:w="60" w:type="dxa"/>
              <w:right w:w="90" w:type="dxa"/>
            </w:tcMar>
            <w:vAlign w:val="center"/>
          </w:tcPr>
          <w:p w14:paraId="3B77D9D7" w14:textId="77777777" w:rsidR="00BB632E" w:rsidRPr="00FD04CA" w:rsidRDefault="00000000">
            <w:pPr>
              <w:rPr>
                <w:rFonts w:asciiTheme="majorHAnsi" w:hAnsiTheme="majorHAnsi"/>
              </w:rPr>
            </w:pPr>
            <w:r w:rsidRPr="00FD04CA">
              <w:rPr>
                <w:rFonts w:asciiTheme="majorHAnsi" w:hAnsiTheme="majorHAnsi"/>
                <w:sz w:val="15"/>
                <w:szCs w:val="15"/>
              </w:rPr>
              <w:t>Patient safety</w:t>
            </w:r>
          </w:p>
        </w:tc>
      </w:tr>
      <w:tr w:rsidR="00BB632E" w:rsidRPr="00FD04CA" w14:paraId="7E69F6F5"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3D8FED28" w14:textId="77777777" w:rsidR="00BB632E" w:rsidRPr="00FD04CA" w:rsidRDefault="00000000">
            <w:pPr>
              <w:rPr>
                <w:rFonts w:asciiTheme="majorHAnsi" w:hAnsiTheme="majorHAnsi"/>
              </w:rPr>
            </w:pPr>
            <w:r w:rsidRPr="00FD04CA">
              <w:rPr>
                <w:rFonts w:asciiTheme="majorHAnsi" w:hAnsiTheme="majorHAnsi"/>
                <w:sz w:val="15"/>
                <w:szCs w:val="15"/>
              </w:rPr>
              <w:t>14</w:t>
            </w:r>
          </w:p>
        </w:tc>
        <w:tc>
          <w:tcPr>
            <w:tcW w:w="6360" w:type="dxa"/>
            <w:shd w:val="clear" w:color="auto" w:fill="F5F5F5"/>
            <w:tcMar>
              <w:top w:w="60" w:type="dxa"/>
              <w:left w:w="90" w:type="dxa"/>
              <w:bottom w:w="60" w:type="dxa"/>
              <w:right w:w="90" w:type="dxa"/>
            </w:tcMar>
            <w:vAlign w:val="center"/>
          </w:tcPr>
          <w:p w14:paraId="5589EEF9" w14:textId="77777777" w:rsidR="00BB632E" w:rsidRPr="00FD04CA" w:rsidRDefault="00000000">
            <w:pPr>
              <w:rPr>
                <w:rFonts w:asciiTheme="majorHAnsi" w:hAnsiTheme="majorHAnsi"/>
              </w:rPr>
            </w:pPr>
            <w:r w:rsidRPr="00FD04CA">
              <w:rPr>
                <w:rFonts w:asciiTheme="majorHAnsi" w:hAnsiTheme="majorHAnsi"/>
                <w:sz w:val="15"/>
                <w:szCs w:val="15"/>
              </w:rPr>
              <w:t>What cohort sizes and stratifiers are allowed?</w:t>
            </w:r>
          </w:p>
        </w:tc>
        <w:tc>
          <w:tcPr>
            <w:tcW w:w="2600" w:type="dxa"/>
            <w:shd w:val="clear" w:color="auto" w:fill="F5F5F5"/>
            <w:tcMar>
              <w:top w:w="60" w:type="dxa"/>
              <w:left w:w="90" w:type="dxa"/>
              <w:bottom w:w="60" w:type="dxa"/>
              <w:right w:w="90" w:type="dxa"/>
            </w:tcMar>
            <w:vAlign w:val="center"/>
          </w:tcPr>
          <w:p w14:paraId="27A19F53" w14:textId="77777777" w:rsidR="00BB632E" w:rsidRPr="00FD04CA" w:rsidRDefault="00000000">
            <w:pPr>
              <w:rPr>
                <w:rFonts w:asciiTheme="majorHAnsi" w:hAnsiTheme="majorHAnsi"/>
              </w:rPr>
            </w:pPr>
            <w:r w:rsidRPr="00FD04CA">
              <w:rPr>
                <w:rFonts w:asciiTheme="majorHAnsi" w:hAnsiTheme="majorHAnsi"/>
                <w:sz w:val="15"/>
                <w:szCs w:val="15"/>
              </w:rPr>
              <w:t>Quality + privacy</w:t>
            </w:r>
          </w:p>
        </w:tc>
      </w:tr>
      <w:tr w:rsidR="00BB632E" w:rsidRPr="00FD04CA" w14:paraId="522BC594"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423423F8" w14:textId="77777777" w:rsidR="00BB632E" w:rsidRPr="00FD04CA" w:rsidRDefault="00000000">
            <w:pPr>
              <w:rPr>
                <w:rFonts w:asciiTheme="majorHAnsi" w:hAnsiTheme="majorHAnsi"/>
              </w:rPr>
            </w:pPr>
            <w:r w:rsidRPr="00FD04CA">
              <w:rPr>
                <w:rFonts w:asciiTheme="majorHAnsi" w:hAnsiTheme="majorHAnsi"/>
                <w:sz w:val="15"/>
                <w:szCs w:val="15"/>
              </w:rPr>
              <w:t>15</w:t>
            </w:r>
          </w:p>
        </w:tc>
        <w:tc>
          <w:tcPr>
            <w:tcW w:w="6360" w:type="dxa"/>
            <w:shd w:val="clear" w:color="auto" w:fill="FFFFFF"/>
            <w:tcMar>
              <w:top w:w="60" w:type="dxa"/>
              <w:left w:w="90" w:type="dxa"/>
              <w:bottom w:w="60" w:type="dxa"/>
              <w:right w:w="90" w:type="dxa"/>
            </w:tcMar>
            <w:vAlign w:val="center"/>
          </w:tcPr>
          <w:p w14:paraId="6554AA72" w14:textId="77777777" w:rsidR="00BB632E" w:rsidRPr="00FD04CA" w:rsidRDefault="00000000">
            <w:pPr>
              <w:rPr>
                <w:rFonts w:asciiTheme="majorHAnsi" w:hAnsiTheme="majorHAnsi"/>
              </w:rPr>
            </w:pPr>
            <w:r w:rsidRPr="00FD04CA">
              <w:rPr>
                <w:rFonts w:asciiTheme="majorHAnsi" w:hAnsiTheme="majorHAnsi"/>
                <w:sz w:val="15"/>
                <w:szCs w:val="15"/>
              </w:rPr>
              <w:t>Which outputs can reach Arena, Patient Flow 4D, Eddy, and Hummingbird?</w:t>
            </w:r>
          </w:p>
        </w:tc>
        <w:tc>
          <w:tcPr>
            <w:tcW w:w="2600" w:type="dxa"/>
            <w:shd w:val="clear" w:color="auto" w:fill="FFFFFF"/>
            <w:tcMar>
              <w:top w:w="60" w:type="dxa"/>
              <w:left w:w="90" w:type="dxa"/>
              <w:bottom w:w="60" w:type="dxa"/>
              <w:right w:w="90" w:type="dxa"/>
            </w:tcMar>
            <w:vAlign w:val="center"/>
          </w:tcPr>
          <w:p w14:paraId="7C1BD0F2" w14:textId="77777777" w:rsidR="00BB632E" w:rsidRPr="00FD04CA" w:rsidRDefault="00000000">
            <w:pPr>
              <w:rPr>
                <w:rFonts w:asciiTheme="majorHAnsi" w:hAnsiTheme="majorHAnsi"/>
              </w:rPr>
            </w:pPr>
            <w:r w:rsidRPr="00FD04CA">
              <w:rPr>
                <w:rFonts w:asciiTheme="majorHAnsi" w:hAnsiTheme="majorHAnsi"/>
                <w:sz w:val="15"/>
                <w:szCs w:val="15"/>
              </w:rPr>
              <w:t>Product + governance</w:t>
            </w:r>
          </w:p>
        </w:tc>
      </w:tr>
      <w:tr w:rsidR="00BB632E" w:rsidRPr="00FD04CA" w14:paraId="389DA7E2"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7447ADBB" w14:textId="77777777" w:rsidR="00BB632E" w:rsidRPr="00FD04CA" w:rsidRDefault="00000000">
            <w:pPr>
              <w:rPr>
                <w:rFonts w:asciiTheme="majorHAnsi" w:hAnsiTheme="majorHAnsi"/>
              </w:rPr>
            </w:pPr>
            <w:r w:rsidRPr="00FD04CA">
              <w:rPr>
                <w:rFonts w:asciiTheme="majorHAnsi" w:hAnsiTheme="majorHAnsi"/>
                <w:sz w:val="15"/>
                <w:szCs w:val="15"/>
              </w:rPr>
              <w:t>16</w:t>
            </w:r>
          </w:p>
        </w:tc>
        <w:tc>
          <w:tcPr>
            <w:tcW w:w="6360" w:type="dxa"/>
            <w:shd w:val="clear" w:color="auto" w:fill="F5F5F5"/>
            <w:tcMar>
              <w:top w:w="60" w:type="dxa"/>
              <w:left w:w="90" w:type="dxa"/>
              <w:bottom w:w="60" w:type="dxa"/>
              <w:right w:w="90" w:type="dxa"/>
            </w:tcMar>
            <w:vAlign w:val="center"/>
          </w:tcPr>
          <w:p w14:paraId="7CE0DF82" w14:textId="77777777" w:rsidR="00BB632E" w:rsidRPr="00FD04CA" w:rsidRDefault="00000000">
            <w:pPr>
              <w:rPr>
                <w:rFonts w:asciiTheme="majorHAnsi" w:hAnsiTheme="majorHAnsi"/>
              </w:rPr>
            </w:pPr>
            <w:r w:rsidRPr="00FD04CA">
              <w:rPr>
                <w:rFonts w:asciiTheme="majorHAnsi" w:hAnsiTheme="majorHAnsi"/>
                <w:sz w:val="15"/>
                <w:szCs w:val="15"/>
              </w:rPr>
              <w:t>What is the update policy for LOINC, SNOMED CT, ICD-10-CM, CPT, and local terminologies?</w:t>
            </w:r>
          </w:p>
        </w:tc>
        <w:tc>
          <w:tcPr>
            <w:tcW w:w="2600" w:type="dxa"/>
            <w:shd w:val="clear" w:color="auto" w:fill="F5F5F5"/>
            <w:tcMar>
              <w:top w:w="60" w:type="dxa"/>
              <w:left w:w="90" w:type="dxa"/>
              <w:bottom w:w="60" w:type="dxa"/>
              <w:right w:w="90" w:type="dxa"/>
            </w:tcMar>
            <w:vAlign w:val="center"/>
          </w:tcPr>
          <w:p w14:paraId="59EB72BD" w14:textId="77777777" w:rsidR="00BB632E" w:rsidRPr="00FD04CA" w:rsidRDefault="00000000">
            <w:pPr>
              <w:rPr>
                <w:rFonts w:asciiTheme="majorHAnsi" w:hAnsiTheme="majorHAnsi"/>
              </w:rPr>
            </w:pPr>
            <w:r w:rsidRPr="00FD04CA">
              <w:rPr>
                <w:rFonts w:asciiTheme="majorHAnsi" w:hAnsiTheme="majorHAnsi"/>
                <w:sz w:val="15"/>
                <w:szCs w:val="15"/>
              </w:rPr>
              <w:t>Terminology</w:t>
            </w:r>
          </w:p>
        </w:tc>
      </w:tr>
      <w:tr w:rsidR="00BB632E" w:rsidRPr="00FD04CA" w14:paraId="524CDACE"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133E602C" w14:textId="77777777" w:rsidR="00BB632E" w:rsidRPr="00FD04CA" w:rsidRDefault="00000000">
            <w:pPr>
              <w:rPr>
                <w:rFonts w:asciiTheme="majorHAnsi" w:hAnsiTheme="majorHAnsi"/>
              </w:rPr>
            </w:pPr>
            <w:r w:rsidRPr="00FD04CA">
              <w:rPr>
                <w:rFonts w:asciiTheme="majorHAnsi" w:hAnsiTheme="majorHAnsi"/>
                <w:sz w:val="15"/>
                <w:szCs w:val="15"/>
              </w:rPr>
              <w:t>17</w:t>
            </w:r>
          </w:p>
        </w:tc>
        <w:tc>
          <w:tcPr>
            <w:tcW w:w="6360" w:type="dxa"/>
            <w:shd w:val="clear" w:color="auto" w:fill="FFFFFF"/>
            <w:tcMar>
              <w:top w:w="60" w:type="dxa"/>
              <w:left w:w="90" w:type="dxa"/>
              <w:bottom w:w="60" w:type="dxa"/>
              <w:right w:w="90" w:type="dxa"/>
            </w:tcMar>
            <w:vAlign w:val="center"/>
          </w:tcPr>
          <w:p w14:paraId="5AFC2E02" w14:textId="77777777" w:rsidR="00BB632E" w:rsidRPr="00FD04CA" w:rsidRDefault="00000000">
            <w:pPr>
              <w:rPr>
                <w:rFonts w:asciiTheme="majorHAnsi" w:hAnsiTheme="majorHAnsi"/>
              </w:rPr>
            </w:pPr>
            <w:r w:rsidRPr="00FD04CA">
              <w:rPr>
                <w:rFonts w:asciiTheme="majorHAnsi" w:hAnsiTheme="majorHAnsi"/>
                <w:sz w:val="15"/>
                <w:szCs w:val="15"/>
              </w:rPr>
              <w:t>What is the definition review and retirement cadence?</w:t>
            </w:r>
          </w:p>
        </w:tc>
        <w:tc>
          <w:tcPr>
            <w:tcW w:w="2600" w:type="dxa"/>
            <w:shd w:val="clear" w:color="auto" w:fill="FFFFFF"/>
            <w:tcMar>
              <w:top w:w="60" w:type="dxa"/>
              <w:left w:w="90" w:type="dxa"/>
              <w:bottom w:w="60" w:type="dxa"/>
              <w:right w:w="90" w:type="dxa"/>
            </w:tcMar>
            <w:vAlign w:val="center"/>
          </w:tcPr>
          <w:p w14:paraId="177DDB25" w14:textId="77777777" w:rsidR="00BB632E" w:rsidRPr="00FD04CA" w:rsidRDefault="00000000">
            <w:pPr>
              <w:rPr>
                <w:rFonts w:asciiTheme="majorHAnsi" w:hAnsiTheme="majorHAnsi"/>
              </w:rPr>
            </w:pPr>
            <w:r w:rsidRPr="00FD04CA">
              <w:rPr>
                <w:rFonts w:asciiTheme="majorHAnsi" w:hAnsiTheme="majorHAnsi"/>
                <w:sz w:val="15"/>
                <w:szCs w:val="15"/>
              </w:rPr>
              <w:t>Clinical governance</w:t>
            </w:r>
          </w:p>
        </w:tc>
      </w:tr>
      <w:tr w:rsidR="00BB632E" w:rsidRPr="00FD04CA" w14:paraId="66D2AC05"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6972EBCC" w14:textId="77777777" w:rsidR="00BB632E" w:rsidRPr="00FD04CA" w:rsidRDefault="00000000">
            <w:pPr>
              <w:rPr>
                <w:rFonts w:asciiTheme="majorHAnsi" w:hAnsiTheme="majorHAnsi"/>
              </w:rPr>
            </w:pPr>
            <w:r w:rsidRPr="00FD04CA">
              <w:rPr>
                <w:rFonts w:asciiTheme="majorHAnsi" w:hAnsiTheme="majorHAnsi"/>
                <w:sz w:val="15"/>
                <w:szCs w:val="15"/>
              </w:rPr>
              <w:t>18</w:t>
            </w:r>
          </w:p>
        </w:tc>
        <w:tc>
          <w:tcPr>
            <w:tcW w:w="6360" w:type="dxa"/>
            <w:shd w:val="clear" w:color="auto" w:fill="F5F5F5"/>
            <w:tcMar>
              <w:top w:w="60" w:type="dxa"/>
              <w:left w:w="90" w:type="dxa"/>
              <w:bottom w:w="60" w:type="dxa"/>
              <w:right w:w="90" w:type="dxa"/>
            </w:tcMar>
            <w:vAlign w:val="center"/>
          </w:tcPr>
          <w:p w14:paraId="78CCDE94" w14:textId="77777777" w:rsidR="00BB632E" w:rsidRPr="00FD04CA" w:rsidRDefault="00000000">
            <w:pPr>
              <w:rPr>
                <w:rFonts w:asciiTheme="majorHAnsi" w:hAnsiTheme="majorHAnsi"/>
              </w:rPr>
            </w:pPr>
            <w:r w:rsidRPr="00FD04CA">
              <w:rPr>
                <w:rFonts w:asciiTheme="majorHAnsi" w:hAnsiTheme="majorHAnsi"/>
                <w:sz w:val="15"/>
                <w:szCs w:val="15"/>
              </w:rPr>
              <w:t>What are the performance and latency requirements?</w:t>
            </w:r>
          </w:p>
        </w:tc>
        <w:tc>
          <w:tcPr>
            <w:tcW w:w="2600" w:type="dxa"/>
            <w:shd w:val="clear" w:color="auto" w:fill="F5F5F5"/>
            <w:tcMar>
              <w:top w:w="60" w:type="dxa"/>
              <w:left w:w="90" w:type="dxa"/>
              <w:bottom w:w="60" w:type="dxa"/>
              <w:right w:w="90" w:type="dxa"/>
            </w:tcMar>
            <w:vAlign w:val="center"/>
          </w:tcPr>
          <w:p w14:paraId="6683BC10" w14:textId="77777777" w:rsidR="00BB632E" w:rsidRPr="00FD04CA" w:rsidRDefault="00000000">
            <w:pPr>
              <w:rPr>
                <w:rFonts w:asciiTheme="majorHAnsi" w:hAnsiTheme="majorHAnsi"/>
              </w:rPr>
            </w:pPr>
            <w:r w:rsidRPr="00FD04CA">
              <w:rPr>
                <w:rFonts w:asciiTheme="majorHAnsi" w:hAnsiTheme="majorHAnsi"/>
                <w:sz w:val="15"/>
                <w:szCs w:val="15"/>
              </w:rPr>
              <w:t>Platform + operations</w:t>
            </w:r>
          </w:p>
        </w:tc>
      </w:tr>
      <w:tr w:rsidR="00BB632E" w:rsidRPr="00FD04CA" w14:paraId="6833F271" w14:textId="77777777">
        <w:tblPrEx>
          <w:tblCellMar>
            <w:top w:w="0" w:type="dxa"/>
            <w:bottom w:w="0" w:type="dxa"/>
          </w:tblCellMar>
        </w:tblPrEx>
        <w:tc>
          <w:tcPr>
            <w:tcW w:w="400" w:type="dxa"/>
            <w:shd w:val="clear" w:color="auto" w:fill="FFFFFF"/>
            <w:tcMar>
              <w:top w:w="60" w:type="dxa"/>
              <w:left w:w="90" w:type="dxa"/>
              <w:bottom w:w="60" w:type="dxa"/>
              <w:right w:w="90" w:type="dxa"/>
            </w:tcMar>
            <w:vAlign w:val="center"/>
          </w:tcPr>
          <w:p w14:paraId="3B1E1F79" w14:textId="77777777" w:rsidR="00BB632E" w:rsidRPr="00FD04CA" w:rsidRDefault="00000000">
            <w:pPr>
              <w:rPr>
                <w:rFonts w:asciiTheme="majorHAnsi" w:hAnsiTheme="majorHAnsi"/>
              </w:rPr>
            </w:pPr>
            <w:r w:rsidRPr="00FD04CA">
              <w:rPr>
                <w:rFonts w:asciiTheme="majorHAnsi" w:hAnsiTheme="majorHAnsi"/>
                <w:sz w:val="15"/>
                <w:szCs w:val="15"/>
              </w:rPr>
              <w:t>19</w:t>
            </w:r>
          </w:p>
        </w:tc>
        <w:tc>
          <w:tcPr>
            <w:tcW w:w="6360" w:type="dxa"/>
            <w:shd w:val="clear" w:color="auto" w:fill="FFFFFF"/>
            <w:tcMar>
              <w:top w:w="60" w:type="dxa"/>
              <w:left w:w="90" w:type="dxa"/>
              <w:bottom w:w="60" w:type="dxa"/>
              <w:right w:w="90" w:type="dxa"/>
            </w:tcMar>
            <w:vAlign w:val="center"/>
          </w:tcPr>
          <w:p w14:paraId="0DAA2EC4" w14:textId="77777777" w:rsidR="00BB632E" w:rsidRPr="00FD04CA" w:rsidRDefault="00000000">
            <w:pPr>
              <w:rPr>
                <w:rFonts w:asciiTheme="majorHAnsi" w:hAnsiTheme="majorHAnsi"/>
              </w:rPr>
            </w:pPr>
            <w:r w:rsidRPr="00FD04CA">
              <w:rPr>
                <w:rFonts w:asciiTheme="majorHAnsi" w:hAnsiTheme="majorHAnsi"/>
                <w:sz w:val="15"/>
                <w:szCs w:val="15"/>
              </w:rPr>
              <w:t>What is the rollback or disable process for a faulty definition or binding?</w:t>
            </w:r>
          </w:p>
        </w:tc>
        <w:tc>
          <w:tcPr>
            <w:tcW w:w="2600" w:type="dxa"/>
            <w:shd w:val="clear" w:color="auto" w:fill="FFFFFF"/>
            <w:tcMar>
              <w:top w:w="60" w:type="dxa"/>
              <w:left w:w="90" w:type="dxa"/>
              <w:bottom w:w="60" w:type="dxa"/>
              <w:right w:w="90" w:type="dxa"/>
            </w:tcMar>
            <w:vAlign w:val="center"/>
          </w:tcPr>
          <w:p w14:paraId="54D0C575" w14:textId="77777777" w:rsidR="00BB632E" w:rsidRPr="00FD04CA" w:rsidRDefault="00000000">
            <w:pPr>
              <w:rPr>
                <w:rFonts w:asciiTheme="majorHAnsi" w:hAnsiTheme="majorHAnsi"/>
              </w:rPr>
            </w:pPr>
            <w:r w:rsidRPr="00FD04CA">
              <w:rPr>
                <w:rFonts w:asciiTheme="majorHAnsi" w:hAnsiTheme="majorHAnsi"/>
                <w:sz w:val="15"/>
                <w:szCs w:val="15"/>
              </w:rPr>
              <w:t>Platform + clinical</w:t>
            </w:r>
          </w:p>
        </w:tc>
      </w:tr>
      <w:tr w:rsidR="00BB632E" w:rsidRPr="00FD04CA" w14:paraId="211C491E" w14:textId="77777777">
        <w:tblPrEx>
          <w:tblCellMar>
            <w:top w:w="0" w:type="dxa"/>
            <w:bottom w:w="0" w:type="dxa"/>
          </w:tblCellMar>
        </w:tblPrEx>
        <w:tc>
          <w:tcPr>
            <w:tcW w:w="400" w:type="dxa"/>
            <w:shd w:val="clear" w:color="auto" w:fill="F5F5F5"/>
            <w:tcMar>
              <w:top w:w="60" w:type="dxa"/>
              <w:left w:w="90" w:type="dxa"/>
              <w:bottom w:w="60" w:type="dxa"/>
              <w:right w:w="90" w:type="dxa"/>
            </w:tcMar>
            <w:vAlign w:val="center"/>
          </w:tcPr>
          <w:p w14:paraId="2BE8CA32" w14:textId="77777777" w:rsidR="00BB632E" w:rsidRPr="00FD04CA" w:rsidRDefault="00000000">
            <w:pPr>
              <w:rPr>
                <w:rFonts w:asciiTheme="majorHAnsi" w:hAnsiTheme="majorHAnsi"/>
              </w:rPr>
            </w:pPr>
            <w:r w:rsidRPr="00FD04CA">
              <w:rPr>
                <w:rFonts w:asciiTheme="majorHAnsi" w:hAnsiTheme="majorHAnsi"/>
                <w:sz w:val="15"/>
                <w:szCs w:val="15"/>
              </w:rPr>
              <w:t>20</w:t>
            </w:r>
          </w:p>
        </w:tc>
        <w:tc>
          <w:tcPr>
            <w:tcW w:w="6360" w:type="dxa"/>
            <w:shd w:val="clear" w:color="auto" w:fill="F5F5F5"/>
            <w:tcMar>
              <w:top w:w="60" w:type="dxa"/>
              <w:left w:w="90" w:type="dxa"/>
              <w:bottom w:w="60" w:type="dxa"/>
              <w:right w:w="90" w:type="dxa"/>
            </w:tcMar>
            <w:vAlign w:val="center"/>
          </w:tcPr>
          <w:p w14:paraId="1CA19E48" w14:textId="77777777" w:rsidR="00BB632E" w:rsidRPr="00FD04CA" w:rsidRDefault="00000000">
            <w:pPr>
              <w:rPr>
                <w:rFonts w:asciiTheme="majorHAnsi" w:hAnsiTheme="majorHAnsi"/>
              </w:rPr>
            </w:pPr>
            <w:r w:rsidRPr="00FD04CA">
              <w:rPr>
                <w:rFonts w:asciiTheme="majorHAnsi" w:hAnsiTheme="majorHAnsi"/>
                <w:sz w:val="15"/>
                <w:szCs w:val="15"/>
              </w:rPr>
              <w:t>How will corrective-action effectiveness be measured?</w:t>
            </w:r>
          </w:p>
        </w:tc>
        <w:tc>
          <w:tcPr>
            <w:tcW w:w="2600" w:type="dxa"/>
            <w:shd w:val="clear" w:color="auto" w:fill="F5F5F5"/>
            <w:tcMar>
              <w:top w:w="60" w:type="dxa"/>
              <w:left w:w="90" w:type="dxa"/>
              <w:bottom w:w="60" w:type="dxa"/>
              <w:right w:w="90" w:type="dxa"/>
            </w:tcMar>
            <w:vAlign w:val="center"/>
          </w:tcPr>
          <w:p w14:paraId="7F41F9E2" w14:textId="77777777" w:rsidR="00BB632E" w:rsidRPr="00FD04CA" w:rsidRDefault="00000000">
            <w:pPr>
              <w:rPr>
                <w:rFonts w:asciiTheme="majorHAnsi" w:hAnsiTheme="majorHAnsi"/>
              </w:rPr>
            </w:pPr>
            <w:r w:rsidRPr="00FD04CA">
              <w:rPr>
                <w:rFonts w:asciiTheme="majorHAnsi" w:hAnsiTheme="majorHAnsi"/>
                <w:sz w:val="15"/>
                <w:szCs w:val="15"/>
              </w:rPr>
              <w:t>Quality</w:t>
            </w:r>
          </w:p>
        </w:tc>
      </w:tr>
    </w:tbl>
    <w:p w14:paraId="552DBAAC"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20.1 — Decisions required before implementation.</w:t>
      </w:r>
    </w:p>
    <w:p w14:paraId="565F29DB"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21. Definition of done for one pathway</w:t>
      </w:r>
    </w:p>
    <w:p w14:paraId="1BD59A71" w14:textId="77777777" w:rsidR="00BB632E" w:rsidRPr="00FD04CA" w:rsidRDefault="00000000">
      <w:pPr>
        <w:spacing w:after="120" w:line="276" w:lineRule="auto"/>
        <w:rPr>
          <w:rFonts w:asciiTheme="majorHAnsi" w:hAnsiTheme="majorHAnsi"/>
        </w:rPr>
      </w:pPr>
      <w:r w:rsidRPr="00FD04CA">
        <w:rPr>
          <w:rFonts w:asciiTheme="majorHAnsi" w:hAnsiTheme="majorHAnsi"/>
        </w:rPr>
        <w:t>A pathway is not ready because its row was imported. It is ready only when all of the following hold.</w:t>
      </w:r>
    </w:p>
    <w:p w14:paraId="6C929965"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Source and governance</w:t>
      </w:r>
    </w:p>
    <w:p w14:paraId="4F13A84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 release and row lineage are immutable.</w:t>
      </w:r>
    </w:p>
    <w:p w14:paraId="402CB8D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Evidence claims are traceable.</w:t>
      </w:r>
    </w:p>
    <w:p w14:paraId="0EBBD74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Clinical and operational owners are named.</w:t>
      </w:r>
    </w:p>
    <w:p w14:paraId="573EFAC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Scope and effective period are explicit.</w:t>
      </w:r>
    </w:p>
    <w:p w14:paraId="2627E71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 version is approved.</w:t>
      </w:r>
    </w:p>
    <w:p w14:paraId="63D9DAD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Audience projections are separately governed.</w:t>
      </w:r>
    </w:p>
    <w:p w14:paraId="37AD3064"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Computable definition</w:t>
      </w:r>
    </w:p>
    <w:p w14:paraId="0A262E5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Applicability and exclusions are executable.</w:t>
      </w:r>
    </w:p>
    <w:p w14:paraId="75CC9A6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Stages, steps, goals, and edges are typed.</w:t>
      </w:r>
    </w:p>
    <w:p w14:paraId="454CDA6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All branches and repeats are explicit.</w:t>
      </w:r>
    </w:p>
    <w:p w14:paraId="3063920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Temporal anchors and clocks are defined.</w:t>
      </w:r>
    </w:p>
    <w:p w14:paraId="76E63D5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Exceptions and substitutions are approved.</w:t>
      </w:r>
    </w:p>
    <w:p w14:paraId="79CBCC7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Resource requirements exist wherever resource conclusions will be drawn.</w:t>
      </w:r>
    </w:p>
    <w:p w14:paraId="1A6F719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Measures are complete.</w:t>
      </w:r>
    </w:p>
    <w:p w14:paraId="40661DB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rule has provenance.</w:t>
      </w:r>
    </w:p>
    <w:p w14:paraId="288E466D"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lastRenderedPageBreak/>
        <w:t>Terminology and observation</w:t>
      </w:r>
    </w:p>
    <w:p w14:paraId="75309AB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Candidate terminology has been reviewed.</w:t>
      </w:r>
    </w:p>
    <w:p w14:paraId="64AD2803"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Local codes are mapped.</w:t>
      </w:r>
    </w:p>
    <w:p w14:paraId="61E4F5E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System, version, and semantic role are explicit.</w:t>
      </w:r>
    </w:p>
    <w:p w14:paraId="27BA473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Source resource, field, status, and time role are defined.</w:t>
      </w:r>
    </w:p>
    <w:p w14:paraId="304B71A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Identity and object relationships are proven.</w:t>
      </w:r>
    </w:p>
    <w:p w14:paraId="59532D7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Corrections and retractions are supported.</w:t>
      </w:r>
    </w:p>
    <w:p w14:paraId="6704115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Coverage and freshness thresholds are approved.</w:t>
      </w:r>
    </w:p>
    <w:p w14:paraId="221ADC2D"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Measurement</w:t>
      </w:r>
    </w:p>
    <w:p w14:paraId="7B7D777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Patient assignment and confirmation are auditable.</w:t>
      </w:r>
    </w:p>
    <w:p w14:paraId="175C4D1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The exact version is pinned.</w:t>
      </w:r>
    </w:p>
    <w:p w14:paraId="4B06752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Deterministic matching is reproducible.</w:t>
      </w:r>
    </w:p>
    <w:p w14:paraId="51C90E1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All step states are represented.</w:t>
      </w:r>
    </w:p>
    <w:p w14:paraId="292D852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Signed timing variance is persisted.</w:t>
      </w:r>
    </w:p>
    <w:p w14:paraId="525A275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Exceptions remain visible.</w:t>
      </w:r>
    </w:p>
    <w:p w14:paraId="67A456A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Insufficient data is distinct from failure.</w:t>
      </w:r>
    </w:p>
    <w:p w14:paraId="269E006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Superseding runs preserve history.</w:t>
      </w:r>
    </w:p>
    <w:p w14:paraId="1682CCF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Summaries drill to event evidence.</w:t>
      </w:r>
    </w:p>
    <w:p w14:paraId="32FE974B"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Validation</w:t>
      </w:r>
    </w:p>
    <w:p w14:paraId="6BFEF77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Static validation passes.</w:t>
      </w:r>
    </w:p>
    <w:p w14:paraId="2F68FE5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All required synthetic fixtures pass.</w:t>
      </w:r>
    </w:p>
    <w:p w14:paraId="69F2A66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Chart-reviewed gold cases meet approved performance.</w:t>
      </w:r>
    </w:p>
    <w:p w14:paraId="1CE7745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Inter-rater reliability is acceptable.</w:t>
      </w:r>
    </w:p>
    <w:p w14:paraId="7668330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Shadow-mode source latency and false signals are understood.</w:t>
      </w:r>
    </w:p>
    <w:p w14:paraId="1679AD0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Fairness and missingness analysis is complete.</w:t>
      </w:r>
    </w:p>
    <w:p w14:paraId="54F0464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Human-factors review is complete.</w:t>
      </w:r>
    </w:p>
    <w:p w14:paraId="20C3FB7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Activation is explicitly authorised.</w:t>
      </w:r>
    </w:p>
    <w:p w14:paraId="1993B604"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Analysis and safety</w:t>
      </w:r>
    </w:p>
    <w:p w14:paraId="52BA757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Bottlenecks use queue and process lifecycle evidence.</w:t>
      </w:r>
    </w:p>
    <w:p w14:paraId="563A4BE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Resource conclusions use capacity evidence.</w:t>
      </w:r>
    </w:p>
    <w:p w14:paraId="157E8A5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Deviation is not equated with error.</w:t>
      </w:r>
    </w:p>
    <w:p w14:paraId="328D6ED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Safety screens enter governed review.</w:t>
      </w:r>
    </w:p>
    <w:p w14:paraId="76E1FC07"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Causal language is controlled.</w:t>
      </w:r>
    </w:p>
    <w:p w14:paraId="568E952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Corrective actions have owners and measures.</w:t>
      </w:r>
    </w:p>
    <w:p w14:paraId="36FCAF5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lastRenderedPageBreak/>
        <w:t>No individual punitive scoring is enabled.</w:t>
      </w:r>
    </w:p>
    <w:p w14:paraId="16DF82F6"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22. Programme risk register</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00"/>
        <w:gridCol w:w="3200"/>
        <w:gridCol w:w="3960"/>
      </w:tblGrid>
      <w:tr w:rsidR="00BB632E" w:rsidRPr="00FD04CA" w14:paraId="3F985E64" w14:textId="77777777">
        <w:tblPrEx>
          <w:tblCellMar>
            <w:top w:w="0" w:type="dxa"/>
            <w:bottom w:w="0" w:type="dxa"/>
          </w:tblCellMar>
        </w:tblPrEx>
        <w:trPr>
          <w:tblHeader/>
        </w:trPr>
        <w:tc>
          <w:tcPr>
            <w:tcW w:w="2200" w:type="dxa"/>
            <w:shd w:val="clear" w:color="auto" w:fill="1A1A2E"/>
            <w:tcMar>
              <w:top w:w="70" w:type="dxa"/>
              <w:left w:w="90" w:type="dxa"/>
              <w:bottom w:w="70" w:type="dxa"/>
              <w:right w:w="90" w:type="dxa"/>
            </w:tcMar>
            <w:vAlign w:val="center"/>
          </w:tcPr>
          <w:p w14:paraId="17AFCF7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Risk</w:t>
            </w:r>
          </w:p>
        </w:tc>
        <w:tc>
          <w:tcPr>
            <w:tcW w:w="3200" w:type="dxa"/>
            <w:shd w:val="clear" w:color="auto" w:fill="1A1A2E"/>
            <w:tcMar>
              <w:top w:w="70" w:type="dxa"/>
              <w:left w:w="90" w:type="dxa"/>
              <w:bottom w:w="70" w:type="dxa"/>
              <w:right w:w="90" w:type="dxa"/>
            </w:tcMar>
            <w:vAlign w:val="center"/>
          </w:tcPr>
          <w:p w14:paraId="4EB7CA1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Mechanism</w:t>
            </w:r>
          </w:p>
        </w:tc>
        <w:tc>
          <w:tcPr>
            <w:tcW w:w="3960" w:type="dxa"/>
            <w:shd w:val="clear" w:color="auto" w:fill="1A1A2E"/>
            <w:tcMar>
              <w:top w:w="70" w:type="dxa"/>
              <w:left w:w="90" w:type="dxa"/>
              <w:bottom w:w="70" w:type="dxa"/>
              <w:right w:w="90" w:type="dxa"/>
            </w:tcMar>
            <w:vAlign w:val="center"/>
          </w:tcPr>
          <w:p w14:paraId="7BD1EDA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Mitigation in this specification</w:t>
            </w:r>
          </w:p>
        </w:tc>
      </w:tr>
      <w:tr w:rsidR="00BB632E" w:rsidRPr="00FD04CA" w14:paraId="4358FAC3"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5369FA11" w14:textId="77777777" w:rsidR="00BB632E" w:rsidRPr="00FD04CA" w:rsidRDefault="00000000">
            <w:pPr>
              <w:rPr>
                <w:rFonts w:asciiTheme="majorHAnsi" w:hAnsiTheme="majorHAnsi"/>
              </w:rPr>
            </w:pPr>
            <w:r w:rsidRPr="00FD04CA">
              <w:rPr>
                <w:rFonts w:asciiTheme="majorHAnsi" w:hAnsiTheme="majorHAnsi"/>
                <w:sz w:val="14"/>
                <w:szCs w:val="14"/>
              </w:rPr>
              <w:t>Coverage-driven false deficiency</w:t>
            </w:r>
          </w:p>
        </w:tc>
        <w:tc>
          <w:tcPr>
            <w:tcW w:w="3200" w:type="dxa"/>
            <w:shd w:val="clear" w:color="auto" w:fill="FFFFFF"/>
            <w:tcMar>
              <w:top w:w="60" w:type="dxa"/>
              <w:left w:w="90" w:type="dxa"/>
              <w:bottom w:w="60" w:type="dxa"/>
              <w:right w:w="90" w:type="dxa"/>
            </w:tcMar>
            <w:vAlign w:val="center"/>
          </w:tcPr>
          <w:p w14:paraId="23AB52EB" w14:textId="77777777" w:rsidR="00BB632E" w:rsidRPr="00FD04CA" w:rsidRDefault="00000000">
            <w:pPr>
              <w:rPr>
                <w:rFonts w:asciiTheme="majorHAnsi" w:hAnsiTheme="majorHAnsi"/>
              </w:rPr>
            </w:pPr>
            <w:r w:rsidRPr="00FD04CA">
              <w:rPr>
                <w:rFonts w:asciiTheme="majorHAnsi" w:hAnsiTheme="majorHAnsi"/>
                <w:sz w:val="14"/>
                <w:szCs w:val="14"/>
              </w:rPr>
              <w:t>Weak source feeds are reported as missed care</w:t>
            </w:r>
          </w:p>
        </w:tc>
        <w:tc>
          <w:tcPr>
            <w:tcW w:w="3960" w:type="dxa"/>
            <w:shd w:val="clear" w:color="auto" w:fill="FFFFFF"/>
            <w:tcMar>
              <w:top w:w="60" w:type="dxa"/>
              <w:left w:w="90" w:type="dxa"/>
              <w:bottom w:w="60" w:type="dxa"/>
              <w:right w:w="90" w:type="dxa"/>
            </w:tcMar>
            <w:vAlign w:val="center"/>
          </w:tcPr>
          <w:p w14:paraId="7E98B4B2" w14:textId="77777777" w:rsidR="00BB632E" w:rsidRPr="00FD04CA" w:rsidRDefault="00000000">
            <w:pPr>
              <w:rPr>
                <w:rFonts w:asciiTheme="majorHAnsi" w:hAnsiTheme="majorHAnsi"/>
              </w:rPr>
            </w:pPr>
            <w:r w:rsidRPr="00FD04CA">
              <w:rPr>
                <w:rFonts w:asciiTheme="majorHAnsi" w:hAnsiTheme="majorHAnsi"/>
                <w:sz w:val="14"/>
                <w:szCs w:val="14"/>
              </w:rPr>
              <w:t>data_unavailable state; per-measure coverage; coverage-gated denominators (§10.6, §14.2)</w:t>
            </w:r>
          </w:p>
        </w:tc>
      </w:tr>
      <w:tr w:rsidR="00BB632E" w:rsidRPr="00FD04CA" w14:paraId="293C3817"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4798EC79" w14:textId="77777777" w:rsidR="00BB632E" w:rsidRPr="00FD04CA" w:rsidRDefault="00000000">
            <w:pPr>
              <w:rPr>
                <w:rFonts w:asciiTheme="majorHAnsi" w:hAnsiTheme="majorHAnsi"/>
              </w:rPr>
            </w:pPr>
            <w:r w:rsidRPr="00FD04CA">
              <w:rPr>
                <w:rFonts w:asciiTheme="majorHAnsi" w:hAnsiTheme="majorHAnsi"/>
                <w:sz w:val="14"/>
                <w:szCs w:val="14"/>
              </w:rPr>
              <w:t>Retroactive rescoring</w:t>
            </w:r>
          </w:p>
        </w:tc>
        <w:tc>
          <w:tcPr>
            <w:tcW w:w="3200" w:type="dxa"/>
            <w:shd w:val="clear" w:color="auto" w:fill="F5F5F5"/>
            <w:tcMar>
              <w:top w:w="60" w:type="dxa"/>
              <w:left w:w="90" w:type="dxa"/>
              <w:bottom w:w="60" w:type="dxa"/>
              <w:right w:w="90" w:type="dxa"/>
            </w:tcMar>
            <w:vAlign w:val="center"/>
          </w:tcPr>
          <w:p w14:paraId="50B4AB6F" w14:textId="77777777" w:rsidR="00BB632E" w:rsidRPr="00FD04CA" w:rsidRDefault="00000000">
            <w:pPr>
              <w:rPr>
                <w:rFonts w:asciiTheme="majorHAnsi" w:hAnsiTheme="majorHAnsi"/>
              </w:rPr>
            </w:pPr>
            <w:r w:rsidRPr="00FD04CA">
              <w:rPr>
                <w:rFonts w:asciiTheme="majorHAnsi" w:hAnsiTheme="majorHAnsi"/>
                <w:sz w:val="14"/>
                <w:szCs w:val="14"/>
              </w:rPr>
              <w:t>A definition or binding change silently rewrites history</w:t>
            </w:r>
          </w:p>
        </w:tc>
        <w:tc>
          <w:tcPr>
            <w:tcW w:w="3960" w:type="dxa"/>
            <w:shd w:val="clear" w:color="auto" w:fill="F5F5F5"/>
            <w:tcMar>
              <w:top w:w="60" w:type="dxa"/>
              <w:left w:w="90" w:type="dxa"/>
              <w:bottom w:w="60" w:type="dxa"/>
              <w:right w:w="90" w:type="dxa"/>
            </w:tcMar>
            <w:vAlign w:val="center"/>
          </w:tcPr>
          <w:p w14:paraId="3E21941F" w14:textId="77777777" w:rsidR="00BB632E" w:rsidRPr="00FD04CA" w:rsidRDefault="00000000">
            <w:pPr>
              <w:rPr>
                <w:rFonts w:asciiTheme="majorHAnsi" w:hAnsiTheme="majorHAnsi"/>
              </w:rPr>
            </w:pPr>
            <w:r w:rsidRPr="00FD04CA">
              <w:rPr>
                <w:rFonts w:asciiTheme="majorHAnsi" w:hAnsiTheme="majorHAnsi"/>
                <w:sz w:val="14"/>
                <w:szCs w:val="14"/>
              </w:rPr>
              <w:t>Version pinning and append-only supersession (§10.2, §11.5)</w:t>
            </w:r>
          </w:p>
        </w:tc>
      </w:tr>
      <w:tr w:rsidR="00BB632E" w:rsidRPr="00FD04CA" w14:paraId="1B6AE1C2"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06408122" w14:textId="77777777" w:rsidR="00BB632E" w:rsidRPr="00FD04CA" w:rsidRDefault="00000000">
            <w:pPr>
              <w:rPr>
                <w:rFonts w:asciiTheme="majorHAnsi" w:hAnsiTheme="majorHAnsi"/>
              </w:rPr>
            </w:pPr>
            <w:r w:rsidRPr="00FD04CA">
              <w:rPr>
                <w:rFonts w:asciiTheme="majorHAnsi" w:hAnsiTheme="majorHAnsi"/>
                <w:sz w:val="14"/>
                <w:szCs w:val="14"/>
              </w:rPr>
              <w:t>Anchor drift</w:t>
            </w:r>
          </w:p>
        </w:tc>
        <w:tc>
          <w:tcPr>
            <w:tcW w:w="3200" w:type="dxa"/>
            <w:shd w:val="clear" w:color="auto" w:fill="FFFFFF"/>
            <w:tcMar>
              <w:top w:w="60" w:type="dxa"/>
              <w:left w:w="90" w:type="dxa"/>
              <w:bottom w:w="60" w:type="dxa"/>
              <w:right w:w="90" w:type="dxa"/>
            </w:tcMar>
            <w:vAlign w:val="center"/>
          </w:tcPr>
          <w:p w14:paraId="73A6A05C" w14:textId="77777777" w:rsidR="00BB632E" w:rsidRPr="00FD04CA" w:rsidRDefault="00000000">
            <w:pPr>
              <w:rPr>
                <w:rFonts w:asciiTheme="majorHAnsi" w:hAnsiTheme="majorHAnsi"/>
              </w:rPr>
            </w:pPr>
            <w:r w:rsidRPr="00FD04CA">
              <w:rPr>
                <w:rFonts w:asciiTheme="majorHAnsi" w:hAnsiTheme="majorHAnsi"/>
                <w:sz w:val="14"/>
                <w:szCs w:val="14"/>
              </w:rPr>
              <w:t>Different units bind constraints to different timestamps</w:t>
            </w:r>
          </w:p>
        </w:tc>
        <w:tc>
          <w:tcPr>
            <w:tcW w:w="3960" w:type="dxa"/>
            <w:shd w:val="clear" w:color="auto" w:fill="FFFFFF"/>
            <w:tcMar>
              <w:top w:w="60" w:type="dxa"/>
              <w:left w:w="90" w:type="dxa"/>
              <w:bottom w:w="60" w:type="dxa"/>
              <w:right w:w="90" w:type="dxa"/>
            </w:tcMar>
            <w:vAlign w:val="center"/>
          </w:tcPr>
          <w:p w14:paraId="5A62CD4D" w14:textId="77777777" w:rsidR="00BB632E" w:rsidRPr="00FD04CA" w:rsidRDefault="00000000">
            <w:pPr>
              <w:rPr>
                <w:rFonts w:asciiTheme="majorHAnsi" w:hAnsiTheme="majorHAnsi"/>
              </w:rPr>
            </w:pPr>
            <w:r w:rsidRPr="00FD04CA">
              <w:rPr>
                <w:rFonts w:asciiTheme="majorHAnsi" w:hAnsiTheme="majorHAnsi"/>
                <w:sz w:val="14"/>
                <w:szCs w:val="14"/>
              </w:rPr>
              <w:t>Named anchors, timestamp roles, and persisted anchor evidence (§7.5, §9.4)</w:t>
            </w:r>
          </w:p>
        </w:tc>
      </w:tr>
      <w:tr w:rsidR="00BB632E" w:rsidRPr="00FD04CA" w14:paraId="38E4AACF"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6E63A0B2" w14:textId="77777777" w:rsidR="00BB632E" w:rsidRPr="00FD04CA" w:rsidRDefault="00000000">
            <w:pPr>
              <w:rPr>
                <w:rFonts w:asciiTheme="majorHAnsi" w:hAnsiTheme="majorHAnsi"/>
              </w:rPr>
            </w:pPr>
            <w:r w:rsidRPr="00FD04CA">
              <w:rPr>
                <w:rFonts w:asciiTheme="majorHAnsi" w:hAnsiTheme="majorHAnsi"/>
                <w:sz w:val="14"/>
                <w:szCs w:val="14"/>
              </w:rPr>
              <w:t>Terminology over-reach</w:t>
            </w:r>
          </w:p>
        </w:tc>
        <w:tc>
          <w:tcPr>
            <w:tcW w:w="3200" w:type="dxa"/>
            <w:shd w:val="clear" w:color="auto" w:fill="F5F5F5"/>
            <w:tcMar>
              <w:top w:w="60" w:type="dxa"/>
              <w:left w:w="90" w:type="dxa"/>
              <w:bottom w:w="60" w:type="dxa"/>
              <w:right w:w="90" w:type="dxa"/>
            </w:tcMar>
            <w:vAlign w:val="center"/>
          </w:tcPr>
          <w:p w14:paraId="7F18C8F7" w14:textId="77777777" w:rsidR="00BB632E" w:rsidRPr="00FD04CA" w:rsidRDefault="00000000">
            <w:pPr>
              <w:rPr>
                <w:rFonts w:asciiTheme="majorHAnsi" w:hAnsiTheme="majorHAnsi"/>
              </w:rPr>
            </w:pPr>
            <w:r w:rsidRPr="00FD04CA">
              <w:rPr>
                <w:rFonts w:asciiTheme="majorHAnsi" w:hAnsiTheme="majorHAnsi"/>
                <w:sz w:val="14"/>
                <w:szCs w:val="14"/>
              </w:rPr>
              <w:t>Candidate codes treated as approved bindings</w:t>
            </w:r>
          </w:p>
        </w:tc>
        <w:tc>
          <w:tcPr>
            <w:tcW w:w="3960" w:type="dxa"/>
            <w:shd w:val="clear" w:color="auto" w:fill="F5F5F5"/>
            <w:tcMar>
              <w:top w:w="60" w:type="dxa"/>
              <w:left w:w="90" w:type="dxa"/>
              <w:bottom w:w="60" w:type="dxa"/>
              <w:right w:w="90" w:type="dxa"/>
            </w:tcMar>
            <w:vAlign w:val="center"/>
          </w:tcPr>
          <w:p w14:paraId="74E2B91E" w14:textId="77777777" w:rsidR="00BB632E" w:rsidRPr="00FD04CA" w:rsidRDefault="00000000">
            <w:pPr>
              <w:rPr>
                <w:rFonts w:asciiTheme="majorHAnsi" w:hAnsiTheme="majorHAnsi"/>
              </w:rPr>
            </w:pPr>
            <w:r w:rsidRPr="00FD04CA">
              <w:rPr>
                <w:rFonts w:asciiTheme="majorHAnsi" w:hAnsiTheme="majorHAnsi"/>
                <w:sz w:val="14"/>
                <w:szCs w:val="14"/>
              </w:rPr>
              <w:t>Structural separation and the four-step promotion pipeline (§7.9)</w:t>
            </w:r>
          </w:p>
        </w:tc>
      </w:tr>
      <w:tr w:rsidR="00BB632E" w:rsidRPr="00FD04CA" w14:paraId="6525CC5F"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3779AB3B" w14:textId="77777777" w:rsidR="00BB632E" w:rsidRPr="00FD04CA" w:rsidRDefault="00000000">
            <w:pPr>
              <w:rPr>
                <w:rFonts w:asciiTheme="majorHAnsi" w:hAnsiTheme="majorHAnsi"/>
              </w:rPr>
            </w:pPr>
            <w:r w:rsidRPr="00FD04CA">
              <w:rPr>
                <w:rFonts w:asciiTheme="majorHAnsi" w:hAnsiTheme="majorHAnsi"/>
                <w:sz w:val="14"/>
                <w:szCs w:val="14"/>
              </w:rPr>
              <w:t>Template contamination</w:t>
            </w:r>
          </w:p>
        </w:tc>
        <w:tc>
          <w:tcPr>
            <w:tcW w:w="3200" w:type="dxa"/>
            <w:shd w:val="clear" w:color="auto" w:fill="FFFFFF"/>
            <w:tcMar>
              <w:top w:w="60" w:type="dxa"/>
              <w:left w:w="90" w:type="dxa"/>
              <w:bottom w:w="60" w:type="dxa"/>
              <w:right w:w="90" w:type="dxa"/>
            </w:tcMar>
            <w:vAlign w:val="center"/>
          </w:tcPr>
          <w:p w14:paraId="51AABCB7" w14:textId="77777777" w:rsidR="00BB632E" w:rsidRPr="00FD04CA" w:rsidRDefault="00000000">
            <w:pPr>
              <w:rPr>
                <w:rFonts w:asciiTheme="majorHAnsi" w:hAnsiTheme="majorHAnsi"/>
              </w:rPr>
            </w:pPr>
            <w:r w:rsidRPr="00FD04CA">
              <w:rPr>
                <w:rFonts w:asciiTheme="majorHAnsi" w:hAnsiTheme="majorHAnsi"/>
                <w:sz w:val="14"/>
                <w:szCs w:val="14"/>
              </w:rPr>
              <w:t>One edit to shared narrative silently changes 120 pathways</w:t>
            </w:r>
          </w:p>
        </w:tc>
        <w:tc>
          <w:tcPr>
            <w:tcW w:w="3960" w:type="dxa"/>
            <w:shd w:val="clear" w:color="auto" w:fill="FFFFFF"/>
            <w:tcMar>
              <w:top w:w="60" w:type="dxa"/>
              <w:left w:w="90" w:type="dxa"/>
              <w:bottom w:w="60" w:type="dxa"/>
              <w:right w:w="90" w:type="dxa"/>
            </w:tcMar>
            <w:vAlign w:val="center"/>
          </w:tcPr>
          <w:p w14:paraId="1E16A0DC" w14:textId="77777777" w:rsidR="00BB632E" w:rsidRPr="00FD04CA" w:rsidRDefault="00000000">
            <w:pPr>
              <w:rPr>
                <w:rFonts w:asciiTheme="majorHAnsi" w:hAnsiTheme="majorHAnsi"/>
              </w:rPr>
            </w:pPr>
            <w:r w:rsidRPr="00FD04CA">
              <w:rPr>
                <w:rFonts w:asciiTheme="majorHAnsi" w:hAnsiTheme="majorHAnsi"/>
                <w:sz w:val="14"/>
                <w:szCs w:val="14"/>
              </w:rPr>
              <w:t>Per-version adoption, overrides, review, and provenance (§8)</w:t>
            </w:r>
          </w:p>
        </w:tc>
      </w:tr>
      <w:tr w:rsidR="00BB632E" w:rsidRPr="00FD04CA" w14:paraId="6EF61682"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761E380B" w14:textId="77777777" w:rsidR="00BB632E" w:rsidRPr="00FD04CA" w:rsidRDefault="00000000">
            <w:pPr>
              <w:rPr>
                <w:rFonts w:asciiTheme="majorHAnsi" w:hAnsiTheme="majorHAnsi"/>
              </w:rPr>
            </w:pPr>
            <w:r w:rsidRPr="00FD04CA">
              <w:rPr>
                <w:rFonts w:asciiTheme="majorHAnsi" w:hAnsiTheme="majorHAnsi"/>
                <w:sz w:val="14"/>
                <w:szCs w:val="14"/>
              </w:rPr>
              <w:t>Alarm fatigue</w:t>
            </w:r>
          </w:p>
        </w:tc>
        <w:tc>
          <w:tcPr>
            <w:tcW w:w="3200" w:type="dxa"/>
            <w:shd w:val="clear" w:color="auto" w:fill="F5F5F5"/>
            <w:tcMar>
              <w:top w:w="60" w:type="dxa"/>
              <w:left w:w="90" w:type="dxa"/>
              <w:bottom w:w="60" w:type="dxa"/>
              <w:right w:w="90" w:type="dxa"/>
            </w:tcMar>
            <w:vAlign w:val="center"/>
          </w:tcPr>
          <w:p w14:paraId="0058EE8B" w14:textId="77777777" w:rsidR="00BB632E" w:rsidRPr="00FD04CA" w:rsidRDefault="00000000">
            <w:pPr>
              <w:rPr>
                <w:rFonts w:asciiTheme="majorHAnsi" w:hAnsiTheme="majorHAnsi"/>
              </w:rPr>
            </w:pPr>
            <w:r w:rsidRPr="00FD04CA">
              <w:rPr>
                <w:rFonts w:asciiTheme="majorHAnsi" w:hAnsiTheme="majorHAnsi"/>
                <w:sz w:val="14"/>
                <w:szCs w:val="14"/>
              </w:rPr>
              <w:t>Prospective alerting activated before retrospective validity is proven</w:t>
            </w:r>
          </w:p>
        </w:tc>
        <w:tc>
          <w:tcPr>
            <w:tcW w:w="3960" w:type="dxa"/>
            <w:shd w:val="clear" w:color="auto" w:fill="F5F5F5"/>
            <w:tcMar>
              <w:top w:w="60" w:type="dxa"/>
              <w:left w:w="90" w:type="dxa"/>
              <w:bottom w:w="60" w:type="dxa"/>
              <w:right w:w="90" w:type="dxa"/>
            </w:tcMar>
            <w:vAlign w:val="center"/>
          </w:tcPr>
          <w:p w14:paraId="6EC3F760" w14:textId="77777777" w:rsidR="00BB632E" w:rsidRPr="00FD04CA" w:rsidRDefault="00000000">
            <w:pPr>
              <w:rPr>
                <w:rFonts w:asciiTheme="majorHAnsi" w:hAnsiTheme="majorHAnsi"/>
              </w:rPr>
            </w:pPr>
            <w:r w:rsidRPr="00FD04CA">
              <w:rPr>
                <w:rFonts w:asciiTheme="majorHAnsi" w:hAnsiTheme="majorHAnsi"/>
                <w:sz w:val="14"/>
                <w:szCs w:val="14"/>
              </w:rPr>
              <w:t>Gate 10 is separate; retrospective is the required first mode (§10.8, §16.1)</w:t>
            </w:r>
          </w:p>
        </w:tc>
      </w:tr>
      <w:tr w:rsidR="00BB632E" w:rsidRPr="00FD04CA" w14:paraId="33ED6187"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1CA7262" w14:textId="77777777" w:rsidR="00BB632E" w:rsidRPr="00FD04CA" w:rsidRDefault="00000000">
            <w:pPr>
              <w:rPr>
                <w:rFonts w:asciiTheme="majorHAnsi" w:hAnsiTheme="majorHAnsi"/>
              </w:rPr>
            </w:pPr>
            <w:r w:rsidRPr="00FD04CA">
              <w:rPr>
                <w:rFonts w:asciiTheme="majorHAnsi" w:hAnsiTheme="majorHAnsi"/>
                <w:sz w:val="14"/>
                <w:szCs w:val="14"/>
              </w:rPr>
              <w:t>Punitive misuse</w:t>
            </w:r>
          </w:p>
        </w:tc>
        <w:tc>
          <w:tcPr>
            <w:tcW w:w="3200" w:type="dxa"/>
            <w:shd w:val="clear" w:color="auto" w:fill="FFFFFF"/>
            <w:tcMar>
              <w:top w:w="60" w:type="dxa"/>
              <w:left w:w="90" w:type="dxa"/>
              <w:bottom w:w="60" w:type="dxa"/>
              <w:right w:w="90" w:type="dxa"/>
            </w:tcMar>
            <w:vAlign w:val="center"/>
          </w:tcPr>
          <w:p w14:paraId="7E930EDC" w14:textId="77777777" w:rsidR="00BB632E" w:rsidRPr="00FD04CA" w:rsidRDefault="00000000">
            <w:pPr>
              <w:rPr>
                <w:rFonts w:asciiTheme="majorHAnsi" w:hAnsiTheme="majorHAnsi"/>
              </w:rPr>
            </w:pPr>
            <w:r w:rsidRPr="00FD04CA">
              <w:rPr>
                <w:rFonts w:asciiTheme="majorHAnsi" w:hAnsiTheme="majorHAnsi"/>
                <w:sz w:val="14"/>
                <w:szCs w:val="14"/>
              </w:rPr>
              <w:t>Deviation counts used for clinician comparison</w:t>
            </w:r>
          </w:p>
        </w:tc>
        <w:tc>
          <w:tcPr>
            <w:tcW w:w="3960" w:type="dxa"/>
            <w:shd w:val="clear" w:color="auto" w:fill="FFFFFF"/>
            <w:tcMar>
              <w:top w:w="60" w:type="dxa"/>
              <w:left w:w="90" w:type="dxa"/>
              <w:bottom w:w="60" w:type="dxa"/>
              <w:right w:w="90" w:type="dxa"/>
            </w:tcMar>
            <w:vAlign w:val="center"/>
          </w:tcPr>
          <w:p w14:paraId="6AAE1876" w14:textId="77777777" w:rsidR="00BB632E" w:rsidRPr="00FD04CA" w:rsidRDefault="00000000">
            <w:pPr>
              <w:rPr>
                <w:rFonts w:asciiTheme="majorHAnsi" w:hAnsiTheme="majorHAnsi"/>
              </w:rPr>
            </w:pPr>
            <w:r w:rsidRPr="00FD04CA">
              <w:rPr>
                <w:rFonts w:asciiTheme="majorHAnsi" w:hAnsiTheme="majorHAnsi"/>
                <w:sz w:val="14"/>
                <w:szCs w:val="14"/>
              </w:rPr>
              <w:t>Prohibited controls; coverage-matched comparison only (§16.3, §16.5)</w:t>
            </w:r>
          </w:p>
        </w:tc>
      </w:tr>
      <w:tr w:rsidR="00BB632E" w:rsidRPr="00FD04CA" w14:paraId="3A5F7117"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4C338C8" w14:textId="77777777" w:rsidR="00BB632E" w:rsidRPr="00FD04CA" w:rsidRDefault="00000000">
            <w:pPr>
              <w:rPr>
                <w:rFonts w:asciiTheme="majorHAnsi" w:hAnsiTheme="majorHAnsi"/>
              </w:rPr>
            </w:pPr>
            <w:r w:rsidRPr="00FD04CA">
              <w:rPr>
                <w:rFonts w:asciiTheme="majorHAnsi" w:hAnsiTheme="majorHAnsi"/>
                <w:sz w:val="14"/>
                <w:szCs w:val="14"/>
              </w:rPr>
              <w:t>Deviation-as-error conflation</w:t>
            </w:r>
          </w:p>
        </w:tc>
        <w:tc>
          <w:tcPr>
            <w:tcW w:w="3200" w:type="dxa"/>
            <w:shd w:val="clear" w:color="auto" w:fill="F5F5F5"/>
            <w:tcMar>
              <w:top w:w="60" w:type="dxa"/>
              <w:left w:w="90" w:type="dxa"/>
              <w:bottom w:w="60" w:type="dxa"/>
              <w:right w:w="90" w:type="dxa"/>
            </w:tcMar>
            <w:vAlign w:val="center"/>
          </w:tcPr>
          <w:p w14:paraId="40662819" w14:textId="77777777" w:rsidR="00BB632E" w:rsidRPr="00FD04CA" w:rsidRDefault="00000000">
            <w:pPr>
              <w:rPr>
                <w:rFonts w:asciiTheme="majorHAnsi" w:hAnsiTheme="majorHAnsi"/>
              </w:rPr>
            </w:pPr>
            <w:r w:rsidRPr="00FD04CA">
              <w:rPr>
                <w:rFonts w:asciiTheme="majorHAnsi" w:hAnsiTheme="majorHAnsi"/>
                <w:sz w:val="14"/>
                <w:szCs w:val="14"/>
              </w:rPr>
              <w:t>Screens reported as errors without adjudication</w:t>
            </w:r>
          </w:p>
        </w:tc>
        <w:tc>
          <w:tcPr>
            <w:tcW w:w="3960" w:type="dxa"/>
            <w:shd w:val="clear" w:color="auto" w:fill="F5F5F5"/>
            <w:tcMar>
              <w:top w:w="60" w:type="dxa"/>
              <w:left w:w="90" w:type="dxa"/>
              <w:bottom w:w="60" w:type="dxa"/>
              <w:right w:w="90" w:type="dxa"/>
            </w:tcMar>
            <w:vAlign w:val="center"/>
          </w:tcPr>
          <w:p w14:paraId="2A1D1FF3" w14:textId="77777777" w:rsidR="00BB632E" w:rsidRPr="00FD04CA" w:rsidRDefault="00000000">
            <w:pPr>
              <w:rPr>
                <w:rFonts w:asciiTheme="majorHAnsi" w:hAnsiTheme="majorHAnsi"/>
              </w:rPr>
            </w:pPr>
            <w:r w:rsidRPr="00FD04CA">
              <w:rPr>
                <w:rFonts w:asciiTheme="majorHAnsi" w:hAnsiTheme="majorHAnsi"/>
                <w:sz w:val="14"/>
                <w:szCs w:val="14"/>
              </w:rPr>
              <w:t>Safety screen distinct from adjudicated conclusion (§12.5)</w:t>
            </w:r>
          </w:p>
        </w:tc>
      </w:tr>
      <w:tr w:rsidR="00BB632E" w:rsidRPr="00FD04CA" w14:paraId="5DBA39A6"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7A824197" w14:textId="77777777" w:rsidR="00BB632E" w:rsidRPr="00FD04CA" w:rsidRDefault="00000000">
            <w:pPr>
              <w:rPr>
                <w:rFonts w:asciiTheme="majorHAnsi" w:hAnsiTheme="majorHAnsi"/>
              </w:rPr>
            </w:pPr>
            <w:r w:rsidRPr="00FD04CA">
              <w:rPr>
                <w:rFonts w:asciiTheme="majorHAnsi" w:hAnsiTheme="majorHAnsi"/>
                <w:sz w:val="14"/>
                <w:szCs w:val="14"/>
              </w:rPr>
              <w:t>Alignment cost blowout</w:t>
            </w:r>
          </w:p>
        </w:tc>
        <w:tc>
          <w:tcPr>
            <w:tcW w:w="3200" w:type="dxa"/>
            <w:shd w:val="clear" w:color="auto" w:fill="FFFFFF"/>
            <w:tcMar>
              <w:top w:w="60" w:type="dxa"/>
              <w:left w:w="90" w:type="dxa"/>
              <w:bottom w:w="60" w:type="dxa"/>
              <w:right w:w="90" w:type="dxa"/>
            </w:tcMar>
            <w:vAlign w:val="center"/>
          </w:tcPr>
          <w:p w14:paraId="721B2D92" w14:textId="77777777" w:rsidR="00BB632E" w:rsidRPr="00FD04CA" w:rsidRDefault="00000000">
            <w:pPr>
              <w:rPr>
                <w:rFonts w:asciiTheme="majorHAnsi" w:hAnsiTheme="majorHAnsi"/>
              </w:rPr>
            </w:pPr>
            <w:r w:rsidRPr="00FD04CA">
              <w:rPr>
                <w:rFonts w:asciiTheme="majorHAnsi" w:hAnsiTheme="majorHAnsi"/>
                <w:sz w:val="14"/>
                <w:szCs w:val="14"/>
              </w:rPr>
              <w:t>Object-centric alignment placed in the online path</w:t>
            </w:r>
          </w:p>
        </w:tc>
        <w:tc>
          <w:tcPr>
            <w:tcW w:w="3960" w:type="dxa"/>
            <w:shd w:val="clear" w:color="auto" w:fill="FFFFFF"/>
            <w:tcMar>
              <w:top w:w="60" w:type="dxa"/>
              <w:left w:w="90" w:type="dxa"/>
              <w:bottom w:w="60" w:type="dxa"/>
              <w:right w:w="90" w:type="dxa"/>
            </w:tcMar>
            <w:vAlign w:val="center"/>
          </w:tcPr>
          <w:p w14:paraId="17B033A7" w14:textId="77777777" w:rsidR="00BB632E" w:rsidRPr="00FD04CA" w:rsidRDefault="00000000">
            <w:pPr>
              <w:rPr>
                <w:rFonts w:asciiTheme="majorHAnsi" w:hAnsiTheme="majorHAnsi"/>
              </w:rPr>
            </w:pPr>
            <w:r w:rsidRPr="00FD04CA">
              <w:rPr>
                <w:rFonts w:asciiTheme="majorHAnsi" w:hAnsiTheme="majorHAnsi"/>
                <w:sz w:val="14"/>
                <w:szCs w:val="14"/>
              </w:rPr>
              <w:t>Deterministic evaluator first; alignment offline only (§13.1, §13.3)</w:t>
            </w:r>
          </w:p>
        </w:tc>
      </w:tr>
      <w:tr w:rsidR="00BB632E" w:rsidRPr="00FD04CA" w14:paraId="2DE54002"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4C42870C" w14:textId="77777777" w:rsidR="00BB632E" w:rsidRPr="00FD04CA" w:rsidRDefault="00000000">
            <w:pPr>
              <w:rPr>
                <w:rFonts w:asciiTheme="majorHAnsi" w:hAnsiTheme="majorHAnsi"/>
              </w:rPr>
            </w:pPr>
            <w:r w:rsidRPr="00FD04CA">
              <w:rPr>
                <w:rFonts w:asciiTheme="majorHAnsi" w:hAnsiTheme="majorHAnsi"/>
                <w:sz w:val="14"/>
                <w:szCs w:val="14"/>
              </w:rPr>
              <w:t>Clinical-capacity stall</w:t>
            </w:r>
          </w:p>
        </w:tc>
        <w:tc>
          <w:tcPr>
            <w:tcW w:w="3200" w:type="dxa"/>
            <w:shd w:val="clear" w:color="auto" w:fill="F5F5F5"/>
            <w:tcMar>
              <w:top w:w="60" w:type="dxa"/>
              <w:left w:w="90" w:type="dxa"/>
              <w:bottom w:w="60" w:type="dxa"/>
              <w:right w:w="90" w:type="dxa"/>
            </w:tcMar>
            <w:vAlign w:val="center"/>
          </w:tcPr>
          <w:p w14:paraId="2F43A6DC" w14:textId="77777777" w:rsidR="00BB632E" w:rsidRPr="00FD04CA" w:rsidRDefault="00000000">
            <w:pPr>
              <w:rPr>
                <w:rFonts w:asciiTheme="majorHAnsi" w:hAnsiTheme="majorHAnsi"/>
              </w:rPr>
            </w:pPr>
            <w:r w:rsidRPr="00FD04CA">
              <w:rPr>
                <w:rFonts w:asciiTheme="majorHAnsi" w:hAnsiTheme="majorHAnsi"/>
                <w:sz w:val="14"/>
                <w:szCs w:val="14"/>
              </w:rPr>
              <w:t>Engineering outruns clinical review capacity</w:t>
            </w:r>
          </w:p>
        </w:tc>
        <w:tc>
          <w:tcPr>
            <w:tcW w:w="3960" w:type="dxa"/>
            <w:shd w:val="clear" w:color="auto" w:fill="F5F5F5"/>
            <w:tcMar>
              <w:top w:w="60" w:type="dxa"/>
              <w:left w:w="90" w:type="dxa"/>
              <w:bottom w:w="60" w:type="dxa"/>
              <w:right w:w="90" w:type="dxa"/>
            </w:tcMar>
            <w:vAlign w:val="center"/>
          </w:tcPr>
          <w:p w14:paraId="5165150C" w14:textId="77777777" w:rsidR="00BB632E" w:rsidRPr="00FD04CA" w:rsidRDefault="00000000">
            <w:pPr>
              <w:rPr>
                <w:rFonts w:asciiTheme="majorHAnsi" w:hAnsiTheme="majorHAnsi"/>
              </w:rPr>
            </w:pPr>
            <w:r w:rsidRPr="00FD04CA">
              <w:rPr>
                <w:rFonts w:asciiTheme="majorHAnsi" w:hAnsiTheme="majorHAnsi"/>
                <w:sz w:val="14"/>
                <w:szCs w:val="14"/>
              </w:rPr>
              <w:t>Lane-based scaling; named owners before Phase 3 (§18.4, §19)</w:t>
            </w:r>
          </w:p>
        </w:tc>
      </w:tr>
      <w:tr w:rsidR="00BB632E" w:rsidRPr="00FD04CA" w14:paraId="23B830EA"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4ED54D9D" w14:textId="77777777" w:rsidR="00BB632E" w:rsidRPr="00FD04CA" w:rsidRDefault="00000000">
            <w:pPr>
              <w:rPr>
                <w:rFonts w:asciiTheme="majorHAnsi" w:hAnsiTheme="majorHAnsi"/>
              </w:rPr>
            </w:pPr>
            <w:r w:rsidRPr="00FD04CA">
              <w:rPr>
                <w:rFonts w:asciiTheme="majorHAnsi" w:hAnsiTheme="majorHAnsi"/>
                <w:sz w:val="14"/>
                <w:szCs w:val="14"/>
              </w:rPr>
              <w:t>Projection non-determinism</w:t>
            </w:r>
          </w:p>
        </w:tc>
        <w:tc>
          <w:tcPr>
            <w:tcW w:w="3200" w:type="dxa"/>
            <w:shd w:val="clear" w:color="auto" w:fill="FFFFFF"/>
            <w:tcMar>
              <w:top w:w="60" w:type="dxa"/>
              <w:left w:w="90" w:type="dxa"/>
              <w:bottom w:w="60" w:type="dxa"/>
              <w:right w:w="90" w:type="dxa"/>
            </w:tcMar>
            <w:vAlign w:val="center"/>
          </w:tcPr>
          <w:p w14:paraId="680F6569" w14:textId="77777777" w:rsidR="00BB632E" w:rsidRPr="00FD04CA" w:rsidRDefault="00000000">
            <w:pPr>
              <w:rPr>
                <w:rFonts w:asciiTheme="majorHAnsi" w:hAnsiTheme="majorHAnsi"/>
              </w:rPr>
            </w:pPr>
            <w:r w:rsidRPr="00FD04CA">
              <w:rPr>
                <w:rFonts w:asciiTheme="majorHAnsi" w:hAnsiTheme="majorHAnsi"/>
                <w:sz w:val="14"/>
                <w:szCs w:val="14"/>
              </w:rPr>
              <w:t>Row-count signatures miss in-place updates</w:t>
            </w:r>
          </w:p>
        </w:tc>
        <w:tc>
          <w:tcPr>
            <w:tcW w:w="3960" w:type="dxa"/>
            <w:shd w:val="clear" w:color="auto" w:fill="FFFFFF"/>
            <w:tcMar>
              <w:top w:w="60" w:type="dxa"/>
              <w:left w:w="90" w:type="dxa"/>
              <w:bottom w:w="60" w:type="dxa"/>
              <w:right w:w="90" w:type="dxa"/>
            </w:tcMar>
            <w:vAlign w:val="center"/>
          </w:tcPr>
          <w:p w14:paraId="31B26422" w14:textId="77777777" w:rsidR="00BB632E" w:rsidRPr="00FD04CA" w:rsidRDefault="00000000">
            <w:pPr>
              <w:rPr>
                <w:rFonts w:asciiTheme="majorHAnsi" w:hAnsiTheme="majorHAnsi"/>
              </w:rPr>
            </w:pPr>
            <w:r w:rsidRPr="00FD04CA">
              <w:rPr>
                <w:rFonts w:asciiTheme="majorHAnsi" w:hAnsiTheme="majorHAnsi"/>
                <w:sz w:val="14"/>
                <w:szCs w:val="14"/>
              </w:rPr>
              <w:t>Bounded content digests; replay idempotency tests (§9.5)</w:t>
            </w:r>
          </w:p>
        </w:tc>
      </w:tr>
      <w:tr w:rsidR="00BB632E" w:rsidRPr="00FD04CA" w14:paraId="0A3746DB"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6C393C33" w14:textId="77777777" w:rsidR="00BB632E" w:rsidRPr="00FD04CA" w:rsidRDefault="00000000">
            <w:pPr>
              <w:rPr>
                <w:rFonts w:asciiTheme="majorHAnsi" w:hAnsiTheme="majorHAnsi"/>
              </w:rPr>
            </w:pPr>
            <w:r w:rsidRPr="00FD04CA">
              <w:rPr>
                <w:rFonts w:asciiTheme="majorHAnsi" w:hAnsiTheme="majorHAnsi"/>
                <w:sz w:val="14"/>
                <w:szCs w:val="14"/>
              </w:rPr>
              <w:t>Heterogeneous-family forcing</w:t>
            </w:r>
          </w:p>
        </w:tc>
        <w:tc>
          <w:tcPr>
            <w:tcW w:w="3200" w:type="dxa"/>
            <w:shd w:val="clear" w:color="auto" w:fill="F5F5F5"/>
            <w:tcMar>
              <w:top w:w="60" w:type="dxa"/>
              <w:left w:w="90" w:type="dxa"/>
              <w:bottom w:w="60" w:type="dxa"/>
              <w:right w:w="90" w:type="dxa"/>
            </w:tcMar>
            <w:vAlign w:val="center"/>
          </w:tcPr>
          <w:p w14:paraId="6AC75D65" w14:textId="77777777" w:rsidR="00BB632E" w:rsidRPr="00FD04CA" w:rsidRDefault="00000000">
            <w:pPr>
              <w:rPr>
                <w:rFonts w:asciiTheme="majorHAnsi" w:hAnsiTheme="majorHAnsi"/>
              </w:rPr>
            </w:pPr>
            <w:r w:rsidRPr="00FD04CA">
              <w:rPr>
                <w:rFonts w:asciiTheme="majorHAnsi" w:hAnsiTheme="majorHAnsi"/>
                <w:sz w:val="14"/>
                <w:szCs w:val="14"/>
              </w:rPr>
              <w:t>Administrative DRG groups modelled as protocols</w:t>
            </w:r>
          </w:p>
        </w:tc>
        <w:tc>
          <w:tcPr>
            <w:tcW w:w="3960" w:type="dxa"/>
            <w:shd w:val="clear" w:color="auto" w:fill="F5F5F5"/>
            <w:tcMar>
              <w:top w:w="60" w:type="dxa"/>
              <w:left w:w="90" w:type="dxa"/>
              <w:bottom w:w="60" w:type="dxa"/>
              <w:right w:w="90" w:type="dxa"/>
            </w:tcMar>
            <w:vAlign w:val="center"/>
          </w:tcPr>
          <w:p w14:paraId="7D56E90B" w14:textId="77777777" w:rsidR="00BB632E" w:rsidRPr="00FD04CA" w:rsidRDefault="00000000">
            <w:pPr>
              <w:rPr>
                <w:rFonts w:asciiTheme="majorHAnsi" w:hAnsiTheme="majorHAnsi"/>
              </w:rPr>
            </w:pPr>
            <w:r w:rsidRPr="00FD04CA">
              <w:rPr>
                <w:rFonts w:asciiTheme="majorHAnsi" w:hAnsiTheme="majorHAnsi"/>
                <w:sz w:val="14"/>
                <w:szCs w:val="14"/>
              </w:rPr>
              <w:t>Explicit redesign / non-protocol lane for six pathways (§18.1)</w:t>
            </w:r>
          </w:p>
        </w:tc>
      </w:tr>
    </w:tbl>
    <w:p w14:paraId="05A5FCC7"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22.1 — Risk register. Each mitigation is a structural property of the design, not a procedural commitment.</w:t>
      </w:r>
    </w:p>
    <w:p w14:paraId="4BDF2121"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23. Final recommendation</w:t>
      </w:r>
    </w:p>
    <w:p w14:paraId="4A06C9BA" w14:textId="77777777" w:rsidR="00BB632E" w:rsidRPr="00FD04CA" w:rsidRDefault="00000000">
      <w:pPr>
        <w:spacing w:after="120" w:line="276" w:lineRule="auto"/>
        <w:rPr>
          <w:rFonts w:asciiTheme="majorHAnsi" w:hAnsiTheme="majorHAnsi"/>
        </w:rPr>
      </w:pPr>
      <w:r w:rsidRPr="00FD04CA">
        <w:rPr>
          <w:rFonts w:asciiTheme="majorHAnsi" w:hAnsiTheme="majorHAnsi"/>
        </w:rPr>
        <w:t>Proceed with a governed pathway-modeling and measurement program, not a bulk conversion exercise.</w:t>
      </w:r>
    </w:p>
    <w:p w14:paraId="0175BD24" w14:textId="77777777" w:rsidR="00BB632E" w:rsidRPr="00FD04CA" w:rsidRDefault="00000000">
      <w:pPr>
        <w:spacing w:after="120" w:line="276" w:lineRule="auto"/>
        <w:rPr>
          <w:rFonts w:asciiTheme="majorHAnsi" w:hAnsiTheme="majorHAnsi"/>
        </w:rPr>
      </w:pPr>
      <w:r w:rsidRPr="00FD04CA">
        <w:rPr>
          <w:rFonts w:asciiTheme="majorHAnsi" w:hAnsiTheme="majorHAnsi"/>
        </w:rPr>
        <w:t>Accept the terminology-expanded package as a separately manifested, lossless derivative. Preserve its terminology as candidate evidence. Harden the observed OCEL and local source bindings first. Build a typed, versioned definition package for every pathway. Measure each confirmed patient instance with a reproducible step-and-constraint ledger. Keep source coverage, exceptions, corrections, and uncertainty visible. Use deterministic evaluation for the primary result, object-centric alignment for controlled retrospective explanation, and process discovery only to learn how care actually flows.</w:t>
      </w:r>
    </w:p>
    <w:p w14:paraId="1CE5B604" w14:textId="77777777" w:rsidR="00BB632E" w:rsidRPr="00FD04CA" w:rsidRDefault="00BB632E">
      <w:pPr>
        <w:spacing w:after="120"/>
        <w:rPr>
          <w:rFonts w:asciiTheme="majorHAnsi" w:hAnsiTheme="majorHAnsi"/>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BB632E" w:rsidRPr="00FD04CA" w14:paraId="22B476F3" w14:textId="77777777">
        <w:tblPrEx>
          <w:tblCellMar>
            <w:top w:w="0" w:type="dxa"/>
            <w:bottom w:w="0" w:type="dxa"/>
          </w:tblCellMar>
        </w:tblPrEx>
        <w:tc>
          <w:tcPr>
            <w:tcW w:w="9360" w:type="dxa"/>
            <w:tcBorders>
              <w:top w:val="none" w:sz="0" w:space="0" w:color="FFFFFF"/>
              <w:left w:val="single" w:sz="24" w:space="0" w:color="1E7F6B"/>
              <w:bottom w:val="none" w:sz="0" w:space="0" w:color="FFFFFF"/>
              <w:right w:val="none" w:sz="0" w:space="0" w:color="FFFFFF"/>
            </w:tcBorders>
            <w:shd w:val="clear" w:color="auto" w:fill="EFF7F4"/>
            <w:tcMar>
              <w:top w:w="120" w:type="dxa"/>
              <w:left w:w="220" w:type="dxa"/>
              <w:bottom w:w="120" w:type="dxa"/>
              <w:right w:w="180" w:type="dxa"/>
            </w:tcMar>
          </w:tcPr>
          <w:p w14:paraId="33848A2D" w14:textId="77777777" w:rsidR="00BB632E" w:rsidRPr="00FD04CA" w:rsidRDefault="00000000">
            <w:pPr>
              <w:spacing w:before="40" w:after="60"/>
              <w:rPr>
                <w:rFonts w:asciiTheme="majorHAnsi" w:hAnsiTheme="majorHAnsi"/>
              </w:rPr>
            </w:pPr>
            <w:r w:rsidRPr="00FD04CA">
              <w:rPr>
                <w:rFonts w:asciiTheme="majorHAnsi" w:hAnsiTheme="majorHAnsi"/>
                <w:b/>
                <w:bCs/>
                <w:spacing w:val="20"/>
                <w:sz w:val="20"/>
                <w:szCs w:val="20"/>
              </w:rPr>
              <w:t>Keep the claims proportional to the evidence</w:t>
            </w:r>
          </w:p>
          <w:p w14:paraId="7EB5B3B4"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missing event is not necessarily missed care.</w:t>
            </w:r>
          </w:p>
          <w:p w14:paraId="1BBBF04C"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late step is not necessarily an undue delay.</w:t>
            </w:r>
          </w:p>
          <w:p w14:paraId="13FE650F"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long wait is not necessarily insufficient resources.</w:t>
            </w:r>
          </w:p>
          <w:p w14:paraId="2177B4F0"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deviation is not necessarily an error.</w:t>
            </w:r>
          </w:p>
          <w:p w14:paraId="08650F6B"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correlation is not a root cause.</w:t>
            </w:r>
          </w:p>
          <w:p w14:paraId="280D2023"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A terminology match is not clinical approval.</w:t>
            </w:r>
          </w:p>
          <w:p w14:paraId="1A96B542" w14:textId="77777777" w:rsidR="00BB632E" w:rsidRPr="00FD04CA" w:rsidRDefault="00000000">
            <w:pPr>
              <w:spacing w:after="60" w:line="264" w:lineRule="auto"/>
              <w:rPr>
                <w:rFonts w:asciiTheme="majorHAnsi" w:hAnsiTheme="majorHAnsi"/>
              </w:rPr>
            </w:pPr>
            <w:r w:rsidRPr="00FD04CA">
              <w:rPr>
                <w:rFonts w:asciiTheme="majorHAnsi" w:hAnsiTheme="majorHAnsi"/>
                <w:sz w:val="20"/>
                <w:szCs w:val="20"/>
              </w:rPr>
              <w:t>That separation is what makes the resulting OCEL program useful for improvement without turning incomplete data or research prose into unsafe clinical conclusions.</w:t>
            </w:r>
          </w:p>
        </w:tc>
      </w:tr>
    </w:tbl>
    <w:p w14:paraId="0044172E" w14:textId="77777777" w:rsidR="00BB632E" w:rsidRPr="00FD04CA" w:rsidRDefault="00000000">
      <w:pPr>
        <w:pBdr>
          <w:bottom w:val="single" w:sz="12" w:space="6" w:color="C9A227"/>
        </w:pBdr>
        <w:spacing w:before="480" w:after="60"/>
        <w:rPr>
          <w:rFonts w:asciiTheme="majorHAnsi" w:hAnsiTheme="majorHAnsi"/>
        </w:rPr>
      </w:pPr>
      <w:r w:rsidRPr="00FD04CA">
        <w:rPr>
          <w:rFonts w:asciiTheme="majorHAnsi" w:hAnsiTheme="majorHAnsi"/>
          <w:b/>
          <w:bCs/>
          <w:color w:val="C9A227"/>
          <w:spacing w:val="120"/>
          <w:sz w:val="19"/>
          <w:szCs w:val="19"/>
        </w:rPr>
        <w:lastRenderedPageBreak/>
        <w:t>PART VI — APPENDICES</w:t>
      </w:r>
    </w:p>
    <w:p w14:paraId="4F39FD74" w14:textId="77777777" w:rsidR="00BB632E" w:rsidRPr="00FD04CA" w:rsidRDefault="00BB632E">
      <w:pPr>
        <w:spacing w:after="120"/>
        <w:rPr>
          <w:rFonts w:asciiTheme="majorHAnsi" w:hAnsiTheme="majorHAnsi"/>
        </w:rPr>
      </w:pPr>
    </w:p>
    <w:p w14:paraId="7EBD1864"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Appendix A — 250-pathway modeling worklist</w:t>
      </w:r>
    </w:p>
    <w:p w14:paraId="375DA6F8" w14:textId="77777777" w:rsidR="00BB632E" w:rsidRPr="00FD04CA" w:rsidRDefault="00000000">
      <w:pPr>
        <w:spacing w:after="120" w:line="276" w:lineRule="auto"/>
        <w:rPr>
          <w:rFonts w:asciiTheme="majorHAnsi" w:hAnsiTheme="majorHAnsi"/>
        </w:rPr>
      </w:pPr>
      <w:r w:rsidRPr="00FD04CA">
        <w:rPr>
          <w:rFonts w:asciiTheme="majorHAnsi" w:hAnsiTheme="majorHAnsi"/>
        </w:rPr>
        <w:t>One row per pathway: a technical normalisation and measurement backlog. This is not clinical approval, a coding directive, an order set, or a claim that any candidate terminology is appropriate for a specific patient.</w:t>
      </w:r>
    </w:p>
    <w:p w14:paraId="1EDB4EA3"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How to read the worklist</w:t>
      </w:r>
    </w:p>
    <w:p w14:paraId="5E64952F"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Lane is copied from the governed release disposition: 96 pathways can enter institutional-signoff normalisation, 148 need specialist review with documented limitations first, and 6 need redesign or explicit non-protocol classification.</w:t>
      </w:r>
    </w:p>
    <w:p w14:paraId="53BC215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Complexity (Cx) is a technical workload heuristic derived from narrative clause volume, timing language, conditional language, and surgical workflow — not clinical severity, risk, or activation readiness.</w:t>
      </w:r>
    </w:p>
    <w:p w14:paraId="7357C45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Clause (Cl), timing (Tm), and conditional (Cd) counts are lexical inventory aids. They identify text a knowledge engineer must decompose; they are not executable steps or validated rules.</w:t>
      </w:r>
    </w:p>
    <w:p w14:paraId="0914579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Terminology counts (LNC, CPT, SCT, ICD) reproduce the workbook's source-verified candidate counts. They prove source existence only. Descendant and category fan-out, inherited mappings, and lexical matches must not be treated as clinical equivalence.</w:t>
      </w:r>
    </w:p>
    <w:p w14:paraId="6C70D37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Object focus (Obj) is the minimum object-centric scope to investigate. Each pathway still needs site-specific source bindings, identity rules, timestamp semantics, exception handling, and clinician approval.</w:t>
      </w:r>
    </w:p>
    <w:p w14:paraId="3F6D11A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Every pathway must be measured using the common architecture in Parts II and III: applicability, version pinning, observed-event binding, step and constraint ledger, coverage and confidence, outcome and safety screens, and human review.</w:t>
      </w:r>
    </w:p>
    <w:p w14:paraId="564B586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Column keys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6960"/>
      </w:tblGrid>
      <w:tr w:rsidR="00BB632E" w:rsidRPr="00FD04CA" w14:paraId="447159E8"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238C8493" w14:textId="77777777" w:rsidR="00BB632E" w:rsidRPr="00FD04CA" w:rsidRDefault="00000000">
            <w:pPr>
              <w:rPr>
                <w:rFonts w:asciiTheme="majorHAnsi" w:hAnsiTheme="majorHAnsi"/>
              </w:rPr>
            </w:pPr>
            <w:r w:rsidRPr="00FD04CA">
              <w:rPr>
                <w:rFonts w:asciiTheme="majorHAnsi" w:hAnsiTheme="majorHAnsi"/>
                <w:b/>
                <w:bCs/>
                <w:color w:val="FFFFFF"/>
                <w:sz w:val="16"/>
                <w:szCs w:val="16"/>
              </w:rPr>
              <w:t>Binding focus (Bind)</w:t>
            </w:r>
          </w:p>
        </w:tc>
        <w:tc>
          <w:tcPr>
            <w:tcW w:w="6960" w:type="dxa"/>
            <w:shd w:val="clear" w:color="auto" w:fill="1A1A2E"/>
            <w:tcMar>
              <w:top w:w="70" w:type="dxa"/>
              <w:left w:w="90" w:type="dxa"/>
              <w:bottom w:w="70" w:type="dxa"/>
              <w:right w:w="90" w:type="dxa"/>
            </w:tcMar>
            <w:vAlign w:val="center"/>
          </w:tcPr>
          <w:p w14:paraId="60C6C49B"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Meaning</w:t>
            </w:r>
          </w:p>
        </w:tc>
      </w:tr>
      <w:tr w:rsidR="00BB632E" w:rsidRPr="00FD04CA" w14:paraId="79B99465"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4B92ECD3" w14:textId="77777777" w:rsidR="00BB632E" w:rsidRPr="00FD04CA" w:rsidRDefault="00000000">
            <w:pPr>
              <w:rPr>
                <w:rFonts w:asciiTheme="majorHAnsi" w:hAnsiTheme="majorHAnsi"/>
              </w:rPr>
            </w:pPr>
            <w:r w:rsidRPr="00FD04CA">
              <w:rPr>
                <w:rFonts w:asciiTheme="majorHAnsi" w:hAnsiTheme="majorHAnsi"/>
                <w:sz w:val="15"/>
                <w:szCs w:val="15"/>
              </w:rPr>
              <w:t>L</w:t>
            </w:r>
          </w:p>
        </w:tc>
        <w:tc>
          <w:tcPr>
            <w:tcW w:w="6960" w:type="dxa"/>
            <w:shd w:val="clear" w:color="auto" w:fill="FFFFFF"/>
            <w:tcMar>
              <w:top w:w="60" w:type="dxa"/>
              <w:left w:w="90" w:type="dxa"/>
              <w:bottom w:w="60" w:type="dxa"/>
              <w:right w:w="90" w:type="dxa"/>
            </w:tcMar>
            <w:vAlign w:val="center"/>
          </w:tcPr>
          <w:p w14:paraId="5E9448CC" w14:textId="77777777" w:rsidR="00BB632E" w:rsidRPr="00FD04CA" w:rsidRDefault="00000000">
            <w:pPr>
              <w:rPr>
                <w:rFonts w:asciiTheme="majorHAnsi" w:hAnsiTheme="majorHAnsi"/>
              </w:rPr>
            </w:pPr>
            <w:r w:rsidRPr="00FD04CA">
              <w:rPr>
                <w:rFonts w:asciiTheme="majorHAnsi" w:hAnsiTheme="majorHAnsi"/>
                <w:sz w:val="15"/>
                <w:szCs w:val="15"/>
              </w:rPr>
              <w:t>LOINC candidate order / result bindings</w:t>
            </w:r>
          </w:p>
        </w:tc>
      </w:tr>
      <w:tr w:rsidR="00BB632E" w:rsidRPr="00FD04CA" w14:paraId="1B75D891"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5F7EE22C" w14:textId="77777777" w:rsidR="00BB632E" w:rsidRPr="00FD04CA" w:rsidRDefault="00000000">
            <w:pPr>
              <w:rPr>
                <w:rFonts w:asciiTheme="majorHAnsi" w:hAnsiTheme="majorHAnsi"/>
              </w:rPr>
            </w:pPr>
            <w:r w:rsidRPr="00FD04CA">
              <w:rPr>
                <w:rFonts w:asciiTheme="majorHAnsi" w:hAnsiTheme="majorHAnsi"/>
                <w:sz w:val="15"/>
                <w:szCs w:val="15"/>
              </w:rPr>
              <w:t>C</w:t>
            </w:r>
          </w:p>
        </w:tc>
        <w:tc>
          <w:tcPr>
            <w:tcW w:w="6960" w:type="dxa"/>
            <w:shd w:val="clear" w:color="auto" w:fill="F5F5F5"/>
            <w:tcMar>
              <w:top w:w="60" w:type="dxa"/>
              <w:left w:w="90" w:type="dxa"/>
              <w:bottom w:w="60" w:type="dxa"/>
              <w:right w:w="90" w:type="dxa"/>
            </w:tcMar>
            <w:vAlign w:val="center"/>
          </w:tcPr>
          <w:p w14:paraId="21B79903" w14:textId="77777777" w:rsidR="00BB632E" w:rsidRPr="00FD04CA" w:rsidRDefault="00000000">
            <w:pPr>
              <w:rPr>
                <w:rFonts w:asciiTheme="majorHAnsi" w:hAnsiTheme="majorHAnsi"/>
              </w:rPr>
            </w:pPr>
            <w:r w:rsidRPr="00FD04CA">
              <w:rPr>
                <w:rFonts w:asciiTheme="majorHAnsi" w:hAnsiTheme="majorHAnsi"/>
                <w:sz w:val="15"/>
                <w:szCs w:val="15"/>
              </w:rPr>
              <w:t>CPT procedure candidates</w:t>
            </w:r>
          </w:p>
        </w:tc>
      </w:tr>
      <w:tr w:rsidR="00BB632E" w:rsidRPr="00FD04CA" w14:paraId="3AE36BE7"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1301E94D" w14:textId="77777777" w:rsidR="00BB632E" w:rsidRPr="00FD04CA" w:rsidRDefault="00000000">
            <w:pPr>
              <w:rPr>
                <w:rFonts w:asciiTheme="majorHAnsi" w:hAnsiTheme="majorHAnsi"/>
              </w:rPr>
            </w:pPr>
            <w:r w:rsidRPr="00FD04CA">
              <w:rPr>
                <w:rFonts w:asciiTheme="majorHAnsi" w:hAnsiTheme="majorHAnsi"/>
                <w:sz w:val="15"/>
                <w:szCs w:val="15"/>
              </w:rPr>
              <w:t>P</w:t>
            </w:r>
          </w:p>
        </w:tc>
        <w:tc>
          <w:tcPr>
            <w:tcW w:w="6960" w:type="dxa"/>
            <w:shd w:val="clear" w:color="auto" w:fill="FFFFFF"/>
            <w:tcMar>
              <w:top w:w="60" w:type="dxa"/>
              <w:left w:w="90" w:type="dxa"/>
              <w:bottom w:w="60" w:type="dxa"/>
              <w:right w:w="90" w:type="dxa"/>
            </w:tcMar>
            <w:vAlign w:val="center"/>
          </w:tcPr>
          <w:p w14:paraId="4B5FF268" w14:textId="77777777" w:rsidR="00BB632E" w:rsidRPr="00FD04CA" w:rsidRDefault="00000000">
            <w:pPr>
              <w:rPr>
                <w:rFonts w:asciiTheme="majorHAnsi" w:hAnsiTheme="majorHAnsi"/>
              </w:rPr>
            </w:pPr>
            <w:r w:rsidRPr="00FD04CA">
              <w:rPr>
                <w:rFonts w:asciiTheme="majorHAnsi" w:hAnsiTheme="majorHAnsi"/>
                <w:sz w:val="15"/>
                <w:szCs w:val="15"/>
              </w:rPr>
              <w:t>Local procedure / ICD-10-PCS binding required — do NOT infer PCS</w:t>
            </w:r>
          </w:p>
        </w:tc>
      </w:tr>
      <w:tr w:rsidR="00BB632E" w:rsidRPr="00FD04CA" w14:paraId="116BA52F"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41AF5AE1" w14:textId="77777777" w:rsidR="00BB632E" w:rsidRPr="00FD04CA" w:rsidRDefault="00000000">
            <w:pPr>
              <w:rPr>
                <w:rFonts w:asciiTheme="majorHAnsi" w:hAnsiTheme="majorHAnsi"/>
              </w:rPr>
            </w:pPr>
            <w:r w:rsidRPr="00FD04CA">
              <w:rPr>
                <w:rFonts w:asciiTheme="majorHAnsi" w:hAnsiTheme="majorHAnsi"/>
                <w:sz w:val="15"/>
                <w:szCs w:val="15"/>
              </w:rPr>
              <w:t>S</w:t>
            </w:r>
          </w:p>
        </w:tc>
        <w:tc>
          <w:tcPr>
            <w:tcW w:w="6960" w:type="dxa"/>
            <w:shd w:val="clear" w:color="auto" w:fill="F5F5F5"/>
            <w:tcMar>
              <w:top w:w="60" w:type="dxa"/>
              <w:left w:w="90" w:type="dxa"/>
              <w:bottom w:w="60" w:type="dxa"/>
              <w:right w:w="90" w:type="dxa"/>
            </w:tcMar>
            <w:vAlign w:val="center"/>
          </w:tcPr>
          <w:p w14:paraId="7F3E3B08" w14:textId="77777777" w:rsidR="00BB632E" w:rsidRPr="00FD04CA" w:rsidRDefault="00000000">
            <w:pPr>
              <w:rPr>
                <w:rFonts w:asciiTheme="majorHAnsi" w:hAnsiTheme="majorHAnsi"/>
              </w:rPr>
            </w:pPr>
            <w:r w:rsidRPr="00FD04CA">
              <w:rPr>
                <w:rFonts w:asciiTheme="majorHAnsi" w:hAnsiTheme="majorHAnsi"/>
                <w:sz w:val="15"/>
                <w:szCs w:val="15"/>
              </w:rPr>
              <w:t>SNOMED CT candidate clinical concepts</w:t>
            </w:r>
          </w:p>
        </w:tc>
      </w:tr>
      <w:tr w:rsidR="00BB632E" w:rsidRPr="00FD04CA" w14:paraId="383A1E76"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69ACB88A" w14:textId="77777777" w:rsidR="00BB632E" w:rsidRPr="00FD04CA" w:rsidRDefault="00000000">
            <w:pPr>
              <w:rPr>
                <w:rFonts w:asciiTheme="majorHAnsi" w:hAnsiTheme="majorHAnsi"/>
              </w:rPr>
            </w:pPr>
            <w:r w:rsidRPr="00FD04CA">
              <w:rPr>
                <w:rFonts w:asciiTheme="majorHAnsi" w:hAnsiTheme="majorHAnsi"/>
                <w:sz w:val="15"/>
                <w:szCs w:val="15"/>
              </w:rPr>
              <w:t>I</w:t>
            </w:r>
          </w:p>
        </w:tc>
        <w:tc>
          <w:tcPr>
            <w:tcW w:w="6960" w:type="dxa"/>
            <w:shd w:val="clear" w:color="auto" w:fill="FFFFFF"/>
            <w:tcMar>
              <w:top w:w="60" w:type="dxa"/>
              <w:left w:w="90" w:type="dxa"/>
              <w:bottom w:w="60" w:type="dxa"/>
              <w:right w:w="90" w:type="dxa"/>
            </w:tcMar>
            <w:vAlign w:val="center"/>
          </w:tcPr>
          <w:p w14:paraId="22307661" w14:textId="77777777" w:rsidR="00BB632E" w:rsidRPr="00FD04CA" w:rsidRDefault="00000000">
            <w:pPr>
              <w:rPr>
                <w:rFonts w:asciiTheme="majorHAnsi" w:hAnsiTheme="majorHAnsi"/>
              </w:rPr>
            </w:pPr>
            <w:r w:rsidRPr="00FD04CA">
              <w:rPr>
                <w:rFonts w:asciiTheme="majorHAnsi" w:hAnsiTheme="majorHAnsi"/>
                <w:sz w:val="15"/>
                <w:szCs w:val="15"/>
              </w:rPr>
              <w:t>ICD-10-CM candidate applicability / reconciliation</w:t>
            </w:r>
          </w:p>
        </w:tc>
      </w:tr>
    </w:tbl>
    <w:p w14:paraId="28AF69B0" w14:textId="77777777" w:rsidR="00BB632E" w:rsidRPr="00FD04CA" w:rsidRDefault="00BB632E">
      <w:pPr>
        <w:spacing w:after="120"/>
        <w:rPr>
          <w:rFonts w:asciiTheme="majorHAnsi" w:hAnsiTheme="majorHAnsi"/>
        </w:rPr>
      </w:pP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6960"/>
      </w:tblGrid>
      <w:tr w:rsidR="00BB632E" w:rsidRPr="00FD04CA" w14:paraId="0E4DCFB4"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6C765017" w14:textId="77777777" w:rsidR="00BB632E" w:rsidRPr="00FD04CA" w:rsidRDefault="00000000">
            <w:pPr>
              <w:rPr>
                <w:rFonts w:asciiTheme="majorHAnsi" w:hAnsiTheme="majorHAnsi"/>
              </w:rPr>
            </w:pPr>
            <w:r w:rsidRPr="00FD04CA">
              <w:rPr>
                <w:rFonts w:asciiTheme="majorHAnsi" w:hAnsiTheme="majorHAnsi"/>
                <w:b/>
                <w:bCs/>
                <w:color w:val="FFFFFF"/>
                <w:sz w:val="16"/>
                <w:szCs w:val="16"/>
              </w:rPr>
              <w:t>Object focus (Obj)</w:t>
            </w:r>
          </w:p>
        </w:tc>
        <w:tc>
          <w:tcPr>
            <w:tcW w:w="6960" w:type="dxa"/>
            <w:shd w:val="clear" w:color="auto" w:fill="1A1A2E"/>
            <w:tcMar>
              <w:top w:w="70" w:type="dxa"/>
              <w:left w:w="90" w:type="dxa"/>
              <w:bottom w:w="70" w:type="dxa"/>
              <w:right w:w="90" w:type="dxa"/>
            </w:tcMar>
            <w:vAlign w:val="center"/>
          </w:tcPr>
          <w:p w14:paraId="11EB6351" w14:textId="77777777" w:rsidR="00BB632E" w:rsidRPr="00FD04CA" w:rsidRDefault="00000000">
            <w:pPr>
              <w:rPr>
                <w:rFonts w:asciiTheme="majorHAnsi" w:hAnsiTheme="majorHAnsi"/>
              </w:rPr>
            </w:pPr>
            <w:r w:rsidRPr="00FD04CA">
              <w:rPr>
                <w:rFonts w:asciiTheme="majorHAnsi" w:hAnsiTheme="majorHAnsi"/>
                <w:b/>
                <w:bCs/>
                <w:color w:val="FFFFFF"/>
                <w:sz w:val="16"/>
                <w:szCs w:val="16"/>
              </w:rPr>
              <w:t>Minimum object-centric scope</w:t>
            </w:r>
          </w:p>
        </w:tc>
      </w:tr>
      <w:tr w:rsidR="00BB632E" w:rsidRPr="00FD04CA" w14:paraId="3F1B3DFB"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5A25E57C" w14:textId="77777777" w:rsidR="00BB632E" w:rsidRPr="00FD04CA" w:rsidRDefault="00000000">
            <w:pPr>
              <w:rPr>
                <w:rFonts w:asciiTheme="majorHAnsi" w:hAnsiTheme="majorHAnsi"/>
              </w:rPr>
            </w:pPr>
            <w:r w:rsidRPr="00FD04CA">
              <w:rPr>
                <w:rFonts w:asciiTheme="majorHAnsi" w:hAnsiTheme="majorHAnsi"/>
                <w:sz w:val="15"/>
                <w:szCs w:val="15"/>
              </w:rPr>
              <w:t>O1</w:t>
            </w:r>
          </w:p>
        </w:tc>
        <w:tc>
          <w:tcPr>
            <w:tcW w:w="6960" w:type="dxa"/>
            <w:shd w:val="clear" w:color="auto" w:fill="FFFFFF"/>
            <w:tcMar>
              <w:top w:w="60" w:type="dxa"/>
              <w:left w:w="90" w:type="dxa"/>
              <w:bottom w:w="60" w:type="dxa"/>
              <w:right w:w="90" w:type="dxa"/>
            </w:tcMar>
            <w:vAlign w:val="center"/>
          </w:tcPr>
          <w:p w14:paraId="7AE1AF9E" w14:textId="77777777" w:rsidR="00BB632E" w:rsidRPr="00FD04CA" w:rsidRDefault="00000000">
            <w:pPr>
              <w:rPr>
                <w:rFonts w:asciiTheme="majorHAnsi" w:hAnsiTheme="majorHAnsi"/>
              </w:rPr>
            </w:pPr>
            <w:r w:rsidRPr="00FD04CA">
              <w:rPr>
                <w:rFonts w:asciiTheme="majorHAnsi" w:hAnsiTheme="majorHAnsi"/>
                <w:sz w:val="15"/>
                <w:szCs w:val="15"/>
              </w:rPr>
              <w:t>Encounter; condition; orders / specimens / results; medications; location; team; barriers</w:t>
            </w:r>
          </w:p>
        </w:tc>
      </w:tr>
      <w:tr w:rsidR="00BB632E" w:rsidRPr="00FD04CA" w14:paraId="5FACD782"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13258A26" w14:textId="77777777" w:rsidR="00BB632E" w:rsidRPr="00FD04CA" w:rsidRDefault="00000000">
            <w:pPr>
              <w:rPr>
                <w:rFonts w:asciiTheme="majorHAnsi" w:hAnsiTheme="majorHAnsi"/>
              </w:rPr>
            </w:pPr>
            <w:r w:rsidRPr="00FD04CA">
              <w:rPr>
                <w:rFonts w:asciiTheme="majorHAnsi" w:hAnsiTheme="majorHAnsi"/>
                <w:sz w:val="15"/>
                <w:szCs w:val="15"/>
              </w:rPr>
              <w:t>O2</w:t>
            </w:r>
          </w:p>
        </w:tc>
        <w:tc>
          <w:tcPr>
            <w:tcW w:w="6960" w:type="dxa"/>
            <w:shd w:val="clear" w:color="auto" w:fill="F5F5F5"/>
            <w:tcMar>
              <w:top w:w="60" w:type="dxa"/>
              <w:left w:w="90" w:type="dxa"/>
              <w:bottom w:w="60" w:type="dxa"/>
              <w:right w:w="90" w:type="dxa"/>
            </w:tcMar>
            <w:vAlign w:val="center"/>
          </w:tcPr>
          <w:p w14:paraId="22317D9E" w14:textId="77777777" w:rsidR="00BB632E" w:rsidRPr="00FD04CA" w:rsidRDefault="00000000">
            <w:pPr>
              <w:rPr>
                <w:rFonts w:asciiTheme="majorHAnsi" w:hAnsiTheme="majorHAnsi"/>
              </w:rPr>
            </w:pPr>
            <w:r w:rsidRPr="00FD04CA">
              <w:rPr>
                <w:rFonts w:asciiTheme="majorHAnsi" w:hAnsiTheme="majorHAnsi"/>
                <w:sz w:val="15"/>
                <w:szCs w:val="15"/>
              </w:rPr>
              <w:t>Encounter; procedure / OR case; orders / specimens / results; medications; location; team; equipment; barriers</w:t>
            </w:r>
          </w:p>
        </w:tc>
      </w:tr>
      <w:tr w:rsidR="00BB632E" w:rsidRPr="00FD04CA" w14:paraId="6E2531E0"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04D49083" w14:textId="77777777" w:rsidR="00BB632E" w:rsidRPr="00FD04CA" w:rsidRDefault="00000000">
            <w:pPr>
              <w:rPr>
                <w:rFonts w:asciiTheme="majorHAnsi" w:hAnsiTheme="majorHAnsi"/>
              </w:rPr>
            </w:pPr>
            <w:r w:rsidRPr="00FD04CA">
              <w:rPr>
                <w:rFonts w:asciiTheme="majorHAnsi" w:hAnsiTheme="majorHAnsi"/>
                <w:sz w:val="15"/>
                <w:szCs w:val="15"/>
              </w:rPr>
              <w:lastRenderedPageBreak/>
              <w:t>O3</w:t>
            </w:r>
          </w:p>
        </w:tc>
        <w:tc>
          <w:tcPr>
            <w:tcW w:w="6960" w:type="dxa"/>
            <w:shd w:val="clear" w:color="auto" w:fill="FFFFFF"/>
            <w:tcMar>
              <w:top w:w="60" w:type="dxa"/>
              <w:left w:w="90" w:type="dxa"/>
              <w:bottom w:w="60" w:type="dxa"/>
              <w:right w:w="90" w:type="dxa"/>
            </w:tcMar>
            <w:vAlign w:val="center"/>
          </w:tcPr>
          <w:p w14:paraId="69B8B5D9" w14:textId="77777777" w:rsidR="00BB632E" w:rsidRPr="00FD04CA" w:rsidRDefault="00000000">
            <w:pPr>
              <w:rPr>
                <w:rFonts w:asciiTheme="majorHAnsi" w:hAnsiTheme="majorHAnsi"/>
              </w:rPr>
            </w:pPr>
            <w:r w:rsidRPr="00FD04CA">
              <w:rPr>
                <w:rFonts w:asciiTheme="majorHAnsi" w:hAnsiTheme="majorHAnsi"/>
                <w:sz w:val="15"/>
                <w:szCs w:val="15"/>
              </w:rPr>
              <w:t>Maternal encounter; delivery episode; fetus / newborn or dyad; orders / results; medications; location; team; barriers</w:t>
            </w:r>
          </w:p>
        </w:tc>
      </w:tr>
      <w:tr w:rsidR="00BB632E" w:rsidRPr="00FD04CA" w14:paraId="49DC3B1A"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23F75BBB" w14:textId="77777777" w:rsidR="00BB632E" w:rsidRPr="00FD04CA" w:rsidRDefault="00000000">
            <w:pPr>
              <w:rPr>
                <w:rFonts w:asciiTheme="majorHAnsi" w:hAnsiTheme="majorHAnsi"/>
              </w:rPr>
            </w:pPr>
            <w:r w:rsidRPr="00FD04CA">
              <w:rPr>
                <w:rFonts w:asciiTheme="majorHAnsi" w:hAnsiTheme="majorHAnsi"/>
                <w:sz w:val="15"/>
                <w:szCs w:val="15"/>
              </w:rPr>
              <w:t>O4</w:t>
            </w:r>
          </w:p>
        </w:tc>
        <w:tc>
          <w:tcPr>
            <w:tcW w:w="6960" w:type="dxa"/>
            <w:shd w:val="clear" w:color="auto" w:fill="F5F5F5"/>
            <w:tcMar>
              <w:top w:w="60" w:type="dxa"/>
              <w:left w:w="90" w:type="dxa"/>
              <w:bottom w:w="60" w:type="dxa"/>
              <w:right w:w="90" w:type="dxa"/>
            </w:tcMar>
            <w:vAlign w:val="center"/>
          </w:tcPr>
          <w:p w14:paraId="6386EA6D" w14:textId="77777777" w:rsidR="00BB632E" w:rsidRPr="00FD04CA" w:rsidRDefault="00000000">
            <w:pPr>
              <w:rPr>
                <w:rFonts w:asciiTheme="majorHAnsi" w:hAnsiTheme="majorHAnsi"/>
              </w:rPr>
            </w:pPr>
            <w:r w:rsidRPr="00FD04CA">
              <w:rPr>
                <w:rFonts w:asciiTheme="majorHAnsi" w:hAnsiTheme="majorHAnsi"/>
                <w:sz w:val="15"/>
                <w:szCs w:val="15"/>
              </w:rPr>
              <w:t>Newborn encounter; maternal / dyad link; observations / screens; feeding / medications; location; team; barriers</w:t>
            </w:r>
          </w:p>
        </w:tc>
      </w:tr>
    </w:tbl>
    <w:p w14:paraId="20D436AE" w14:textId="77777777" w:rsidR="00BB632E" w:rsidRPr="00FD04CA" w:rsidRDefault="00BB632E">
      <w:pPr>
        <w:spacing w:after="120"/>
        <w:rPr>
          <w:rFonts w:asciiTheme="majorHAnsi" w:hAnsiTheme="majorHAnsi"/>
        </w:rPr>
      </w:pP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200"/>
        <w:gridCol w:w="2480"/>
        <w:gridCol w:w="2200"/>
        <w:gridCol w:w="2480"/>
      </w:tblGrid>
      <w:tr w:rsidR="00BB632E" w:rsidRPr="00FD04CA" w14:paraId="3F23B01C" w14:textId="77777777">
        <w:tblPrEx>
          <w:tblCellMar>
            <w:top w:w="0" w:type="dxa"/>
            <w:bottom w:w="0" w:type="dxa"/>
          </w:tblCellMar>
        </w:tblPrEx>
        <w:trPr>
          <w:tblHeader/>
        </w:trPr>
        <w:tc>
          <w:tcPr>
            <w:tcW w:w="2200" w:type="dxa"/>
            <w:shd w:val="clear" w:color="auto" w:fill="1A1A2E"/>
            <w:tcMar>
              <w:top w:w="70" w:type="dxa"/>
              <w:left w:w="90" w:type="dxa"/>
              <w:bottom w:w="70" w:type="dxa"/>
              <w:right w:w="90" w:type="dxa"/>
            </w:tcMar>
            <w:vAlign w:val="center"/>
          </w:tcPr>
          <w:p w14:paraId="084269B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Abbreviation</w:t>
            </w:r>
          </w:p>
        </w:tc>
        <w:tc>
          <w:tcPr>
            <w:tcW w:w="2480" w:type="dxa"/>
            <w:shd w:val="clear" w:color="auto" w:fill="1A1A2E"/>
            <w:tcMar>
              <w:top w:w="70" w:type="dxa"/>
              <w:left w:w="90" w:type="dxa"/>
              <w:bottom w:w="70" w:type="dxa"/>
              <w:right w:w="90" w:type="dxa"/>
            </w:tcMar>
            <w:vAlign w:val="center"/>
          </w:tcPr>
          <w:p w14:paraId="76DE1CF1" w14:textId="77777777" w:rsidR="00BB632E" w:rsidRPr="00FD04CA" w:rsidRDefault="00000000">
            <w:pPr>
              <w:rPr>
                <w:rFonts w:asciiTheme="majorHAnsi" w:hAnsiTheme="majorHAnsi"/>
              </w:rPr>
            </w:pPr>
            <w:r w:rsidRPr="00FD04CA">
              <w:rPr>
                <w:rFonts w:asciiTheme="majorHAnsi" w:hAnsiTheme="majorHAnsi"/>
                <w:b/>
                <w:bCs/>
                <w:color w:val="FFFFFF"/>
                <w:sz w:val="16"/>
                <w:szCs w:val="16"/>
              </w:rPr>
              <w:t>Expansion</w:t>
            </w:r>
          </w:p>
        </w:tc>
        <w:tc>
          <w:tcPr>
            <w:tcW w:w="2200" w:type="dxa"/>
            <w:shd w:val="clear" w:color="auto" w:fill="1A1A2E"/>
            <w:tcMar>
              <w:top w:w="70" w:type="dxa"/>
              <w:left w:w="90" w:type="dxa"/>
              <w:bottom w:w="70" w:type="dxa"/>
              <w:right w:w="90" w:type="dxa"/>
            </w:tcMar>
            <w:vAlign w:val="center"/>
          </w:tcPr>
          <w:p w14:paraId="420941BC" w14:textId="77777777" w:rsidR="00BB632E" w:rsidRPr="00FD04CA" w:rsidRDefault="00000000">
            <w:pPr>
              <w:rPr>
                <w:rFonts w:asciiTheme="majorHAnsi" w:hAnsiTheme="majorHAnsi"/>
              </w:rPr>
            </w:pPr>
            <w:r w:rsidRPr="00FD04CA">
              <w:rPr>
                <w:rFonts w:asciiTheme="majorHAnsi" w:hAnsiTheme="majorHAnsi"/>
                <w:b/>
                <w:bCs/>
                <w:color w:val="FFFFFF"/>
                <w:sz w:val="16"/>
                <w:szCs w:val="16"/>
              </w:rPr>
              <w:t>Abbreviation</w:t>
            </w:r>
          </w:p>
        </w:tc>
        <w:tc>
          <w:tcPr>
            <w:tcW w:w="2480" w:type="dxa"/>
            <w:shd w:val="clear" w:color="auto" w:fill="1A1A2E"/>
            <w:tcMar>
              <w:top w:w="70" w:type="dxa"/>
              <w:left w:w="90" w:type="dxa"/>
              <w:bottom w:w="70" w:type="dxa"/>
              <w:right w:w="90" w:type="dxa"/>
            </w:tcMar>
            <w:vAlign w:val="center"/>
          </w:tcPr>
          <w:p w14:paraId="782BB09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Expansion</w:t>
            </w:r>
          </w:p>
        </w:tc>
      </w:tr>
      <w:tr w:rsidR="00BB632E" w:rsidRPr="00FD04CA" w14:paraId="19AA3135"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5727EED3" w14:textId="77777777" w:rsidR="00BB632E" w:rsidRPr="00FD04CA" w:rsidRDefault="00000000">
            <w:pPr>
              <w:rPr>
                <w:rFonts w:asciiTheme="majorHAnsi" w:hAnsiTheme="majorHAnsi"/>
              </w:rPr>
            </w:pPr>
            <w:r w:rsidRPr="00FD04CA">
              <w:rPr>
                <w:rFonts w:asciiTheme="majorHAnsi" w:hAnsiTheme="majorHAnsi"/>
                <w:sz w:val="15"/>
                <w:szCs w:val="15"/>
              </w:rPr>
              <w:t>Med / Surg / Obs / Neo</w:t>
            </w:r>
          </w:p>
        </w:tc>
        <w:tc>
          <w:tcPr>
            <w:tcW w:w="2480" w:type="dxa"/>
            <w:shd w:val="clear" w:color="auto" w:fill="FFFFFF"/>
            <w:tcMar>
              <w:top w:w="60" w:type="dxa"/>
              <w:left w:w="90" w:type="dxa"/>
              <w:bottom w:w="60" w:type="dxa"/>
              <w:right w:w="90" w:type="dxa"/>
            </w:tcMar>
            <w:vAlign w:val="center"/>
          </w:tcPr>
          <w:p w14:paraId="3201E786" w14:textId="77777777" w:rsidR="00BB632E" w:rsidRPr="00FD04CA" w:rsidRDefault="00000000">
            <w:pPr>
              <w:rPr>
                <w:rFonts w:asciiTheme="majorHAnsi" w:hAnsiTheme="majorHAnsi"/>
              </w:rPr>
            </w:pPr>
            <w:r w:rsidRPr="00FD04CA">
              <w:rPr>
                <w:rFonts w:asciiTheme="majorHAnsi" w:hAnsiTheme="majorHAnsi"/>
                <w:sz w:val="15"/>
                <w:szCs w:val="15"/>
              </w:rPr>
              <w:t>Medical / Surgical / Obstetric / Neonatal</w:t>
            </w:r>
          </w:p>
        </w:tc>
        <w:tc>
          <w:tcPr>
            <w:tcW w:w="2200" w:type="dxa"/>
            <w:shd w:val="clear" w:color="auto" w:fill="FFFFFF"/>
            <w:tcMar>
              <w:top w:w="60" w:type="dxa"/>
              <w:left w:w="90" w:type="dxa"/>
              <w:bottom w:w="60" w:type="dxa"/>
              <w:right w:w="90" w:type="dxa"/>
            </w:tcMar>
            <w:vAlign w:val="center"/>
          </w:tcPr>
          <w:p w14:paraId="0E1BD57A" w14:textId="77777777" w:rsidR="00BB632E" w:rsidRPr="00FD04CA" w:rsidRDefault="00000000">
            <w:pPr>
              <w:rPr>
                <w:rFonts w:asciiTheme="majorHAnsi" w:hAnsiTheme="majorHAnsi"/>
              </w:rPr>
            </w:pPr>
            <w:r w:rsidRPr="00FD04CA">
              <w:rPr>
                <w:rFonts w:asciiTheme="majorHAnsi" w:hAnsiTheme="majorHAnsi"/>
                <w:sz w:val="15"/>
                <w:szCs w:val="15"/>
              </w:rPr>
              <w:t>Signoff</w:t>
            </w:r>
          </w:p>
        </w:tc>
        <w:tc>
          <w:tcPr>
            <w:tcW w:w="2480" w:type="dxa"/>
            <w:shd w:val="clear" w:color="auto" w:fill="FFFFFF"/>
            <w:tcMar>
              <w:top w:w="60" w:type="dxa"/>
              <w:left w:w="90" w:type="dxa"/>
              <w:bottom w:w="60" w:type="dxa"/>
              <w:right w:w="90" w:type="dxa"/>
            </w:tcMar>
            <w:vAlign w:val="center"/>
          </w:tcPr>
          <w:p w14:paraId="5CD95BF8" w14:textId="77777777" w:rsidR="00BB632E" w:rsidRPr="00FD04CA" w:rsidRDefault="00000000">
            <w:pPr>
              <w:rPr>
                <w:rFonts w:asciiTheme="majorHAnsi" w:hAnsiTheme="majorHAnsi"/>
              </w:rPr>
            </w:pPr>
            <w:r w:rsidRPr="00FD04CA">
              <w:rPr>
                <w:rFonts w:asciiTheme="majorHAnsi" w:hAnsiTheme="majorHAnsi"/>
                <w:sz w:val="15"/>
                <w:szCs w:val="15"/>
              </w:rPr>
              <w:t>Signoff → normalize</w:t>
            </w:r>
          </w:p>
        </w:tc>
      </w:tr>
      <w:tr w:rsidR="00BB632E" w:rsidRPr="00FD04CA" w14:paraId="548A9678"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312E7840" w14:textId="77777777" w:rsidR="00BB632E" w:rsidRPr="00FD04CA" w:rsidRDefault="00000000">
            <w:pPr>
              <w:rPr>
                <w:rFonts w:asciiTheme="majorHAnsi" w:hAnsiTheme="majorHAnsi"/>
              </w:rPr>
            </w:pPr>
            <w:r w:rsidRPr="00FD04CA">
              <w:rPr>
                <w:rFonts w:asciiTheme="majorHAnsi" w:hAnsiTheme="majorHAnsi"/>
                <w:sz w:val="15"/>
                <w:szCs w:val="15"/>
              </w:rPr>
              <w:t>V.high / High / Mod</w:t>
            </w:r>
          </w:p>
        </w:tc>
        <w:tc>
          <w:tcPr>
            <w:tcW w:w="2480" w:type="dxa"/>
            <w:shd w:val="clear" w:color="auto" w:fill="F5F5F5"/>
            <w:tcMar>
              <w:top w:w="60" w:type="dxa"/>
              <w:left w:w="90" w:type="dxa"/>
              <w:bottom w:w="60" w:type="dxa"/>
              <w:right w:w="90" w:type="dxa"/>
            </w:tcMar>
            <w:vAlign w:val="center"/>
          </w:tcPr>
          <w:p w14:paraId="5EC7F95A" w14:textId="77777777" w:rsidR="00BB632E" w:rsidRPr="00FD04CA" w:rsidRDefault="00000000">
            <w:pPr>
              <w:rPr>
                <w:rFonts w:asciiTheme="majorHAnsi" w:hAnsiTheme="majorHAnsi"/>
              </w:rPr>
            </w:pPr>
            <w:r w:rsidRPr="00FD04CA">
              <w:rPr>
                <w:rFonts w:asciiTheme="majorHAnsi" w:hAnsiTheme="majorHAnsi"/>
                <w:sz w:val="15"/>
                <w:szCs w:val="15"/>
              </w:rPr>
              <w:t>Complexity heuristic</w:t>
            </w:r>
          </w:p>
        </w:tc>
        <w:tc>
          <w:tcPr>
            <w:tcW w:w="2200" w:type="dxa"/>
            <w:shd w:val="clear" w:color="auto" w:fill="F5F5F5"/>
            <w:tcMar>
              <w:top w:w="60" w:type="dxa"/>
              <w:left w:w="90" w:type="dxa"/>
              <w:bottom w:w="60" w:type="dxa"/>
              <w:right w:w="90" w:type="dxa"/>
            </w:tcMar>
            <w:vAlign w:val="center"/>
          </w:tcPr>
          <w:p w14:paraId="38B5E430" w14:textId="77777777" w:rsidR="00BB632E" w:rsidRPr="00FD04CA" w:rsidRDefault="00000000">
            <w:pPr>
              <w:rPr>
                <w:rFonts w:asciiTheme="majorHAnsi" w:hAnsiTheme="majorHAnsi"/>
              </w:rPr>
            </w:pPr>
            <w:r w:rsidRPr="00FD04CA">
              <w:rPr>
                <w:rFonts w:asciiTheme="majorHAnsi" w:hAnsiTheme="majorHAnsi"/>
                <w:sz w:val="15"/>
                <w:szCs w:val="15"/>
              </w:rPr>
              <w:t>Specialist</w:t>
            </w:r>
          </w:p>
        </w:tc>
        <w:tc>
          <w:tcPr>
            <w:tcW w:w="2480" w:type="dxa"/>
            <w:shd w:val="clear" w:color="auto" w:fill="F5F5F5"/>
            <w:tcMar>
              <w:top w:w="60" w:type="dxa"/>
              <w:left w:w="90" w:type="dxa"/>
              <w:bottom w:w="60" w:type="dxa"/>
              <w:right w:w="90" w:type="dxa"/>
            </w:tcMar>
            <w:vAlign w:val="center"/>
          </w:tcPr>
          <w:p w14:paraId="34FFCDE5" w14:textId="77777777" w:rsidR="00BB632E" w:rsidRPr="00FD04CA" w:rsidRDefault="00000000">
            <w:pPr>
              <w:rPr>
                <w:rFonts w:asciiTheme="majorHAnsi" w:hAnsiTheme="majorHAnsi"/>
              </w:rPr>
            </w:pPr>
            <w:r w:rsidRPr="00FD04CA">
              <w:rPr>
                <w:rFonts w:asciiTheme="majorHAnsi" w:hAnsiTheme="majorHAnsi"/>
                <w:sz w:val="15"/>
                <w:szCs w:val="15"/>
              </w:rPr>
              <w:t>Specialist review → normalize</w:t>
            </w:r>
          </w:p>
        </w:tc>
      </w:tr>
      <w:tr w:rsidR="00BB632E" w:rsidRPr="00FD04CA" w14:paraId="474E6258" w14:textId="77777777">
        <w:tblPrEx>
          <w:tblCellMar>
            <w:top w:w="0" w:type="dxa"/>
            <w:bottom w:w="0" w:type="dxa"/>
          </w:tblCellMar>
        </w:tblPrEx>
        <w:tc>
          <w:tcPr>
            <w:tcW w:w="2200" w:type="dxa"/>
            <w:shd w:val="clear" w:color="auto" w:fill="FFFFFF"/>
            <w:tcMar>
              <w:top w:w="60" w:type="dxa"/>
              <w:left w:w="90" w:type="dxa"/>
              <w:bottom w:w="60" w:type="dxa"/>
              <w:right w:w="90" w:type="dxa"/>
            </w:tcMar>
            <w:vAlign w:val="center"/>
          </w:tcPr>
          <w:p w14:paraId="63BB4FFC" w14:textId="77777777" w:rsidR="00BB632E" w:rsidRPr="00FD04CA" w:rsidRDefault="00000000">
            <w:pPr>
              <w:rPr>
                <w:rFonts w:asciiTheme="majorHAnsi" w:hAnsiTheme="majorHAnsi"/>
              </w:rPr>
            </w:pPr>
            <w:r w:rsidRPr="00FD04CA">
              <w:rPr>
                <w:rFonts w:asciiTheme="majorHAnsi" w:hAnsiTheme="majorHAnsi"/>
                <w:sz w:val="15"/>
                <w:szCs w:val="15"/>
              </w:rPr>
              <w:t>Low/het</w:t>
            </w:r>
          </w:p>
        </w:tc>
        <w:tc>
          <w:tcPr>
            <w:tcW w:w="2480" w:type="dxa"/>
            <w:shd w:val="clear" w:color="auto" w:fill="FFFFFF"/>
            <w:tcMar>
              <w:top w:w="60" w:type="dxa"/>
              <w:left w:w="90" w:type="dxa"/>
              <w:bottom w:w="60" w:type="dxa"/>
              <w:right w:w="90" w:type="dxa"/>
            </w:tcMar>
            <w:vAlign w:val="center"/>
          </w:tcPr>
          <w:p w14:paraId="23F860F2" w14:textId="77777777" w:rsidR="00BB632E" w:rsidRPr="00FD04CA" w:rsidRDefault="00000000">
            <w:pPr>
              <w:rPr>
                <w:rFonts w:asciiTheme="majorHAnsi" w:hAnsiTheme="majorHAnsi"/>
              </w:rPr>
            </w:pPr>
            <w:r w:rsidRPr="00FD04CA">
              <w:rPr>
                <w:rFonts w:asciiTheme="majorHAnsi" w:hAnsiTheme="majorHAnsi"/>
                <w:sz w:val="15"/>
                <w:szCs w:val="15"/>
              </w:rPr>
              <w:t>Low, heterogeneous source specificity</w:t>
            </w:r>
          </w:p>
        </w:tc>
        <w:tc>
          <w:tcPr>
            <w:tcW w:w="2200" w:type="dxa"/>
            <w:shd w:val="clear" w:color="auto" w:fill="FFFFFF"/>
            <w:tcMar>
              <w:top w:w="60" w:type="dxa"/>
              <w:left w:w="90" w:type="dxa"/>
              <w:bottom w:w="60" w:type="dxa"/>
              <w:right w:w="90" w:type="dxa"/>
            </w:tcMar>
            <w:vAlign w:val="center"/>
          </w:tcPr>
          <w:p w14:paraId="0AABFB0F" w14:textId="77777777" w:rsidR="00BB632E" w:rsidRPr="00FD04CA" w:rsidRDefault="00000000">
            <w:pPr>
              <w:rPr>
                <w:rFonts w:asciiTheme="majorHAnsi" w:hAnsiTheme="majorHAnsi"/>
              </w:rPr>
            </w:pPr>
            <w:r w:rsidRPr="00FD04CA">
              <w:rPr>
                <w:rFonts w:asciiTheme="majorHAnsi" w:hAnsiTheme="majorHAnsi"/>
                <w:sz w:val="15"/>
                <w:szCs w:val="15"/>
              </w:rPr>
              <w:t>Redesign</w:t>
            </w:r>
          </w:p>
        </w:tc>
        <w:tc>
          <w:tcPr>
            <w:tcW w:w="2480" w:type="dxa"/>
            <w:shd w:val="clear" w:color="auto" w:fill="FFFFFF"/>
            <w:tcMar>
              <w:top w:w="60" w:type="dxa"/>
              <w:left w:w="90" w:type="dxa"/>
              <w:bottom w:w="60" w:type="dxa"/>
              <w:right w:w="90" w:type="dxa"/>
            </w:tcMar>
            <w:vAlign w:val="center"/>
          </w:tcPr>
          <w:p w14:paraId="02CB2B72" w14:textId="77777777" w:rsidR="00BB632E" w:rsidRPr="00FD04CA" w:rsidRDefault="00000000">
            <w:pPr>
              <w:rPr>
                <w:rFonts w:asciiTheme="majorHAnsi" w:hAnsiTheme="majorHAnsi"/>
              </w:rPr>
            </w:pPr>
            <w:r w:rsidRPr="00FD04CA">
              <w:rPr>
                <w:rFonts w:asciiTheme="majorHAnsi" w:hAnsiTheme="majorHAnsi"/>
                <w:sz w:val="15"/>
                <w:szCs w:val="15"/>
              </w:rPr>
              <w:t>Redesign / non-protocol</w:t>
            </w:r>
          </w:p>
        </w:tc>
      </w:tr>
      <w:tr w:rsidR="00BB632E" w:rsidRPr="00FD04CA" w14:paraId="7D2A6A41" w14:textId="77777777">
        <w:tblPrEx>
          <w:tblCellMar>
            <w:top w:w="0" w:type="dxa"/>
            <w:bottom w:w="0" w:type="dxa"/>
          </w:tblCellMar>
        </w:tblPrEx>
        <w:tc>
          <w:tcPr>
            <w:tcW w:w="2200" w:type="dxa"/>
            <w:shd w:val="clear" w:color="auto" w:fill="F5F5F5"/>
            <w:tcMar>
              <w:top w:w="60" w:type="dxa"/>
              <w:left w:w="90" w:type="dxa"/>
              <w:bottom w:w="60" w:type="dxa"/>
              <w:right w:w="90" w:type="dxa"/>
            </w:tcMar>
            <w:vAlign w:val="center"/>
          </w:tcPr>
          <w:p w14:paraId="251FB113" w14:textId="77777777" w:rsidR="00BB632E" w:rsidRPr="00FD04CA" w:rsidRDefault="00000000">
            <w:pPr>
              <w:rPr>
                <w:rFonts w:asciiTheme="majorHAnsi" w:hAnsiTheme="majorHAnsi"/>
              </w:rPr>
            </w:pPr>
            <w:r w:rsidRPr="00FD04CA">
              <w:rPr>
                <w:rFonts w:asciiTheme="majorHAnsi" w:hAnsiTheme="majorHAnsi"/>
                <w:sz w:val="15"/>
                <w:szCs w:val="15"/>
              </w:rPr>
              <w:t>Low/weak</w:t>
            </w:r>
          </w:p>
        </w:tc>
        <w:tc>
          <w:tcPr>
            <w:tcW w:w="2480" w:type="dxa"/>
            <w:shd w:val="clear" w:color="auto" w:fill="F5F5F5"/>
            <w:tcMar>
              <w:top w:w="60" w:type="dxa"/>
              <w:left w:w="90" w:type="dxa"/>
              <w:bottom w:w="60" w:type="dxa"/>
              <w:right w:w="90" w:type="dxa"/>
            </w:tcMar>
            <w:vAlign w:val="center"/>
          </w:tcPr>
          <w:p w14:paraId="4BD8EDFC" w14:textId="77777777" w:rsidR="00BB632E" w:rsidRPr="00FD04CA" w:rsidRDefault="00000000">
            <w:pPr>
              <w:rPr>
                <w:rFonts w:asciiTheme="majorHAnsi" w:hAnsiTheme="majorHAnsi"/>
              </w:rPr>
            </w:pPr>
            <w:r w:rsidRPr="00FD04CA">
              <w:rPr>
                <w:rFonts w:asciiTheme="majorHAnsi" w:hAnsiTheme="majorHAnsi"/>
                <w:sz w:val="15"/>
                <w:szCs w:val="15"/>
              </w:rPr>
              <w:t>Low, weak-title source specificity</w:t>
            </w:r>
          </w:p>
        </w:tc>
        <w:tc>
          <w:tcPr>
            <w:tcW w:w="2200" w:type="dxa"/>
            <w:shd w:val="clear" w:color="auto" w:fill="F5F5F5"/>
            <w:tcMar>
              <w:top w:w="60" w:type="dxa"/>
              <w:left w:w="90" w:type="dxa"/>
              <w:bottom w:w="60" w:type="dxa"/>
              <w:right w:w="90" w:type="dxa"/>
            </w:tcMar>
            <w:vAlign w:val="center"/>
          </w:tcPr>
          <w:p w14:paraId="5C2EAC58" w14:textId="77777777" w:rsidR="00BB632E" w:rsidRPr="00FD04CA" w:rsidRDefault="00000000">
            <w:pPr>
              <w:rPr>
                <w:rFonts w:asciiTheme="majorHAnsi" w:hAnsiTheme="majorHAnsi"/>
              </w:rPr>
            </w:pPr>
            <w:r w:rsidRPr="00FD04CA">
              <w:rPr>
                <w:rFonts w:asciiTheme="majorHAnsi" w:hAnsiTheme="majorHAnsi"/>
                <w:sz w:val="15"/>
                <w:szCs w:val="15"/>
              </w:rPr>
              <w:t>Cl / Tm / Cd</w:t>
            </w:r>
          </w:p>
        </w:tc>
        <w:tc>
          <w:tcPr>
            <w:tcW w:w="2480" w:type="dxa"/>
            <w:shd w:val="clear" w:color="auto" w:fill="F5F5F5"/>
            <w:tcMar>
              <w:top w:w="60" w:type="dxa"/>
              <w:left w:w="90" w:type="dxa"/>
              <w:bottom w:w="60" w:type="dxa"/>
              <w:right w:w="90" w:type="dxa"/>
            </w:tcMar>
            <w:vAlign w:val="center"/>
          </w:tcPr>
          <w:p w14:paraId="059696F8" w14:textId="77777777" w:rsidR="00BB632E" w:rsidRPr="00FD04CA" w:rsidRDefault="00000000">
            <w:pPr>
              <w:rPr>
                <w:rFonts w:asciiTheme="majorHAnsi" w:hAnsiTheme="majorHAnsi"/>
              </w:rPr>
            </w:pPr>
            <w:r w:rsidRPr="00FD04CA">
              <w:rPr>
                <w:rFonts w:asciiTheme="majorHAnsi" w:hAnsiTheme="majorHAnsi"/>
                <w:sz w:val="15"/>
                <w:szCs w:val="15"/>
              </w:rPr>
              <w:t>Clauses / timing terms / conditional terms</w:t>
            </w:r>
          </w:p>
        </w:tc>
      </w:tr>
    </w:tbl>
    <w:p w14:paraId="5F3B285D" w14:textId="77777777" w:rsidR="00BB632E" w:rsidRPr="00FD04CA" w:rsidRDefault="00BB632E">
      <w:pPr>
        <w:spacing w:after="160"/>
        <w:rPr>
          <w:rFonts w:asciiTheme="majorHAnsi" w:hAnsiTheme="majorHAnsi"/>
        </w:rPr>
      </w:pPr>
    </w:p>
    <w:p w14:paraId="7B884F39"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Required exit evidence for every row</w:t>
      </w:r>
    </w:p>
    <w:p w14:paraId="37543CF0" w14:textId="77777777" w:rsidR="00BB632E" w:rsidRPr="00FD04CA" w:rsidRDefault="00000000">
      <w:pPr>
        <w:spacing w:after="120" w:line="276" w:lineRule="auto"/>
        <w:rPr>
          <w:rFonts w:asciiTheme="majorHAnsi" w:hAnsiTheme="majorHAnsi"/>
        </w:rPr>
      </w:pPr>
      <w:r w:rsidRPr="00FD04CA">
        <w:rPr>
          <w:rFonts w:asciiTheme="majorHAnsi" w:hAnsiTheme="majorHAnsi"/>
        </w:rPr>
        <w:t>A pathway leaves this worklist only when all of the following are versioned and reviewable:</w:t>
      </w:r>
    </w:p>
    <w:p w14:paraId="35B28726"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Institutional scope, accountable owner, and approval period.</w:t>
      </w:r>
    </w:p>
    <w:p w14:paraId="1CF78CFB"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Patient and encounter applicability logic, explicit exclusions, and clinician-confirmation policy.</w:t>
      </w:r>
    </w:p>
    <w:p w14:paraId="5FE83A4B"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Stable pathway stages, atomic activities, milestones, goals, branches, alternatives, repeats, and exception states.</w:t>
      </w:r>
    </w:p>
    <w:p w14:paraId="6B114987"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Temporal constraints with named anchors, lower and upper bounds, units, calendar semantics, and early / late interpretation.</w:t>
      </w:r>
    </w:p>
    <w:p w14:paraId="113EAAAB"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Source bindings for each expected observation — code system and version, local-code mappings, FHIR or source fields, timestamp role, object links, correction and retraction behaviour, and provenance.</w:t>
      </w:r>
    </w:p>
    <w:p w14:paraId="2C2627E2"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Resource requirements and queue-state events sufficient to distinguish waiting, processing, blocked, canceled, and unavailable states.</w:t>
      </w:r>
    </w:p>
    <w:p w14:paraId="4ED4C0B3"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Safety and outcome measures with numerator, denominator, exclusions, risk adjustment or stratification, and harm / adjudication rules.</w:t>
      </w:r>
    </w:p>
    <w:p w14:paraId="52F16453"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Synthetic tests, chart-reviewed gold cases, inter-rater agreement, data-completeness thresholds, and shadow-mode performance.</w:t>
      </w:r>
    </w:p>
    <w:p w14:paraId="11A2A111"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Immutable model digest, evaluator version, source cutoff, measurement run ID, and reproducible patient-step evidence.</w:t>
      </w:r>
    </w:p>
    <w:p w14:paraId="2709C5A5" w14:textId="77777777" w:rsidR="00BB632E" w:rsidRPr="00FD04CA" w:rsidRDefault="00000000">
      <w:pPr>
        <w:pStyle w:val="ListParagraph"/>
        <w:numPr>
          <w:ilvl w:val="0"/>
          <w:numId w:val="9"/>
        </w:numPr>
        <w:spacing w:before="20" w:after="60" w:line="276" w:lineRule="auto"/>
        <w:rPr>
          <w:rFonts w:asciiTheme="majorHAnsi" w:hAnsiTheme="majorHAnsi"/>
        </w:rPr>
      </w:pPr>
      <w:r w:rsidRPr="00FD04CA">
        <w:rPr>
          <w:rFonts w:asciiTheme="majorHAnsi" w:hAnsiTheme="majorHAnsi"/>
        </w:rPr>
        <w:t>A governed projection policy for staff, patient, Hummingbird, Patient Flow 4D, Arena, and Eddy surfaces; raw research prose is never exposed directly.</w:t>
      </w:r>
    </w:p>
    <w:p w14:paraId="3CF014D2" w14:textId="77777777" w:rsidR="00BB632E" w:rsidRPr="00FD04CA" w:rsidRDefault="00BB632E">
      <w:pPr>
        <w:rPr>
          <w:rFonts w:asciiTheme="majorHAnsi" w:hAnsiTheme="majorHAnsi"/>
        </w:rPr>
        <w:sectPr w:rsidR="00BB632E" w:rsidRPr="00FD04CA">
          <w:headerReference w:type="default" r:id="rId12"/>
          <w:footerReference w:type="default" r:id="rId13"/>
          <w:pgSz w:w="12240" w:h="15840"/>
          <w:pgMar w:top="1260" w:right="1440" w:bottom="1260" w:left="1440" w:header="620" w:footer="620" w:gutter="0"/>
          <w:cols w:space="720"/>
          <w:docGrid w:linePitch="360"/>
        </w:sectPr>
      </w:pPr>
    </w:p>
    <w:p w14:paraId="615B99DF"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Appendix A — Worklist (250 rows)</w:t>
      </w:r>
    </w:p>
    <w:p w14:paraId="122AFB32" w14:textId="77777777" w:rsidR="00BB632E" w:rsidRPr="00FD04CA" w:rsidRDefault="00000000">
      <w:pPr>
        <w:spacing w:after="120" w:line="276" w:lineRule="auto"/>
        <w:rPr>
          <w:rFonts w:asciiTheme="majorHAnsi" w:hAnsiTheme="majorHAnsi"/>
        </w:rPr>
      </w:pPr>
      <w:r w:rsidRPr="00FD04CA">
        <w:rPr>
          <w:rFonts w:asciiTheme="majorHAnsi" w:hAnsiTheme="majorHAnsi"/>
        </w:rPr>
        <w:t>Ranked by the governed release ordering. Column keys are given in the preceding pages.</w:t>
      </w:r>
    </w:p>
    <w:p w14:paraId="15F37852" w14:textId="77777777" w:rsidR="00BB632E" w:rsidRPr="00FD04CA" w:rsidRDefault="00BB632E">
      <w:pPr>
        <w:spacing w:after="80"/>
        <w:rPr>
          <w:rFonts w:asciiTheme="majorHAnsi" w:hAnsiTheme="majorHAnsi"/>
        </w:rPr>
      </w:pPr>
    </w:p>
    <w:tbl>
      <w:tblPr>
        <w:tblW w:w="1440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480"/>
        <w:gridCol w:w="3250"/>
        <w:gridCol w:w="680"/>
        <w:gridCol w:w="1950"/>
        <w:gridCol w:w="1300"/>
        <w:gridCol w:w="950"/>
        <w:gridCol w:w="780"/>
        <w:gridCol w:w="470"/>
        <w:gridCol w:w="470"/>
        <w:gridCol w:w="470"/>
        <w:gridCol w:w="580"/>
        <w:gridCol w:w="580"/>
        <w:gridCol w:w="580"/>
        <w:gridCol w:w="580"/>
        <w:gridCol w:w="740"/>
        <w:gridCol w:w="540"/>
      </w:tblGrid>
      <w:tr w:rsidR="00BB632E" w:rsidRPr="00FD04CA" w14:paraId="7EBFBAB6" w14:textId="77777777">
        <w:tblPrEx>
          <w:tblCellMar>
            <w:top w:w="0" w:type="dxa"/>
            <w:bottom w:w="0" w:type="dxa"/>
          </w:tblCellMar>
        </w:tblPrEx>
        <w:trPr>
          <w:tblHeader/>
        </w:trPr>
        <w:tc>
          <w:tcPr>
            <w:tcW w:w="480" w:type="dxa"/>
            <w:shd w:val="clear" w:color="auto" w:fill="1A1A2E"/>
            <w:tcMar>
              <w:top w:w="70" w:type="dxa"/>
              <w:left w:w="90" w:type="dxa"/>
              <w:bottom w:w="70" w:type="dxa"/>
              <w:right w:w="90" w:type="dxa"/>
            </w:tcMar>
            <w:vAlign w:val="center"/>
          </w:tcPr>
          <w:p w14:paraId="385B9C62"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w:t>
            </w:r>
          </w:p>
        </w:tc>
        <w:tc>
          <w:tcPr>
            <w:tcW w:w="3250" w:type="dxa"/>
            <w:shd w:val="clear" w:color="auto" w:fill="1A1A2E"/>
            <w:tcMar>
              <w:top w:w="70" w:type="dxa"/>
              <w:left w:w="90" w:type="dxa"/>
              <w:bottom w:w="70" w:type="dxa"/>
              <w:right w:w="90" w:type="dxa"/>
            </w:tcMar>
            <w:vAlign w:val="center"/>
          </w:tcPr>
          <w:p w14:paraId="2D8B3717" w14:textId="77777777" w:rsidR="00BB632E" w:rsidRPr="00FD04CA" w:rsidRDefault="00000000">
            <w:pPr>
              <w:rPr>
                <w:rFonts w:asciiTheme="majorHAnsi" w:hAnsiTheme="majorHAnsi"/>
              </w:rPr>
            </w:pPr>
            <w:r w:rsidRPr="00FD04CA">
              <w:rPr>
                <w:rFonts w:asciiTheme="majorHAnsi" w:hAnsiTheme="majorHAnsi"/>
                <w:b/>
                <w:bCs/>
                <w:color w:val="FFFFFF"/>
                <w:sz w:val="14"/>
                <w:szCs w:val="14"/>
              </w:rPr>
              <w:t>Pathway</w:t>
            </w:r>
          </w:p>
        </w:tc>
        <w:tc>
          <w:tcPr>
            <w:tcW w:w="680" w:type="dxa"/>
            <w:shd w:val="clear" w:color="auto" w:fill="1A1A2E"/>
            <w:tcMar>
              <w:top w:w="70" w:type="dxa"/>
              <w:left w:w="90" w:type="dxa"/>
              <w:bottom w:w="70" w:type="dxa"/>
              <w:right w:w="90" w:type="dxa"/>
            </w:tcMar>
            <w:vAlign w:val="center"/>
          </w:tcPr>
          <w:p w14:paraId="50CD3EE0" w14:textId="77777777" w:rsidR="00BB632E" w:rsidRPr="00FD04CA" w:rsidRDefault="00000000">
            <w:pPr>
              <w:rPr>
                <w:rFonts w:asciiTheme="majorHAnsi" w:hAnsiTheme="majorHAnsi"/>
              </w:rPr>
            </w:pPr>
            <w:r w:rsidRPr="00FD04CA">
              <w:rPr>
                <w:rFonts w:asciiTheme="majorHAnsi" w:hAnsiTheme="majorHAnsi"/>
                <w:b/>
                <w:bCs/>
                <w:color w:val="FFFFFF"/>
                <w:sz w:val="14"/>
                <w:szCs w:val="14"/>
              </w:rPr>
              <w:t>Care</w:t>
            </w:r>
          </w:p>
        </w:tc>
        <w:tc>
          <w:tcPr>
            <w:tcW w:w="1950" w:type="dxa"/>
            <w:shd w:val="clear" w:color="auto" w:fill="1A1A2E"/>
            <w:tcMar>
              <w:top w:w="70" w:type="dxa"/>
              <w:left w:w="90" w:type="dxa"/>
              <w:bottom w:w="70" w:type="dxa"/>
              <w:right w:w="90" w:type="dxa"/>
            </w:tcMar>
            <w:vAlign w:val="center"/>
          </w:tcPr>
          <w:p w14:paraId="6CF20930" w14:textId="77777777" w:rsidR="00BB632E" w:rsidRPr="00FD04CA" w:rsidRDefault="00000000">
            <w:pPr>
              <w:rPr>
                <w:rFonts w:asciiTheme="majorHAnsi" w:hAnsiTheme="majorHAnsi"/>
              </w:rPr>
            </w:pPr>
            <w:r w:rsidRPr="00FD04CA">
              <w:rPr>
                <w:rFonts w:asciiTheme="majorHAnsi" w:hAnsiTheme="majorHAnsi"/>
                <w:b/>
                <w:bCs/>
                <w:color w:val="FFFFFF"/>
                <w:sz w:val="14"/>
                <w:szCs w:val="14"/>
              </w:rPr>
              <w:t>Service line</w:t>
            </w:r>
          </w:p>
        </w:tc>
        <w:tc>
          <w:tcPr>
            <w:tcW w:w="1300" w:type="dxa"/>
            <w:shd w:val="clear" w:color="auto" w:fill="1A1A2E"/>
            <w:tcMar>
              <w:top w:w="70" w:type="dxa"/>
              <w:left w:w="90" w:type="dxa"/>
              <w:bottom w:w="70" w:type="dxa"/>
              <w:right w:w="90" w:type="dxa"/>
            </w:tcMar>
            <w:vAlign w:val="center"/>
          </w:tcPr>
          <w:p w14:paraId="1C577345" w14:textId="77777777" w:rsidR="00BB632E" w:rsidRPr="00FD04CA" w:rsidRDefault="00000000">
            <w:pPr>
              <w:rPr>
                <w:rFonts w:asciiTheme="majorHAnsi" w:hAnsiTheme="majorHAnsi"/>
              </w:rPr>
            </w:pPr>
            <w:r w:rsidRPr="00FD04CA">
              <w:rPr>
                <w:rFonts w:asciiTheme="majorHAnsi" w:hAnsiTheme="majorHAnsi"/>
                <w:b/>
                <w:bCs/>
                <w:color w:val="FFFFFF"/>
                <w:sz w:val="14"/>
                <w:szCs w:val="14"/>
              </w:rPr>
              <w:t>Lane</w:t>
            </w:r>
          </w:p>
        </w:tc>
        <w:tc>
          <w:tcPr>
            <w:tcW w:w="950" w:type="dxa"/>
            <w:shd w:val="clear" w:color="auto" w:fill="1A1A2E"/>
            <w:tcMar>
              <w:top w:w="70" w:type="dxa"/>
              <w:left w:w="90" w:type="dxa"/>
              <w:bottom w:w="70" w:type="dxa"/>
              <w:right w:w="90" w:type="dxa"/>
            </w:tcMar>
            <w:vAlign w:val="center"/>
          </w:tcPr>
          <w:p w14:paraId="61EDE938" w14:textId="77777777" w:rsidR="00BB632E" w:rsidRPr="00FD04CA" w:rsidRDefault="00000000">
            <w:pPr>
              <w:rPr>
                <w:rFonts w:asciiTheme="majorHAnsi" w:hAnsiTheme="majorHAnsi"/>
              </w:rPr>
            </w:pPr>
            <w:r w:rsidRPr="00FD04CA">
              <w:rPr>
                <w:rFonts w:asciiTheme="majorHAnsi" w:hAnsiTheme="majorHAnsi"/>
                <w:b/>
                <w:bCs/>
                <w:color w:val="FFFFFF"/>
                <w:sz w:val="14"/>
                <w:szCs w:val="14"/>
              </w:rPr>
              <w:t>Spec.</w:t>
            </w:r>
          </w:p>
        </w:tc>
        <w:tc>
          <w:tcPr>
            <w:tcW w:w="780" w:type="dxa"/>
            <w:shd w:val="clear" w:color="auto" w:fill="1A1A2E"/>
            <w:tcMar>
              <w:top w:w="70" w:type="dxa"/>
              <w:left w:w="90" w:type="dxa"/>
              <w:bottom w:w="70" w:type="dxa"/>
              <w:right w:w="90" w:type="dxa"/>
            </w:tcMar>
            <w:vAlign w:val="center"/>
          </w:tcPr>
          <w:p w14:paraId="7F18EA4C" w14:textId="77777777" w:rsidR="00BB632E" w:rsidRPr="00FD04CA" w:rsidRDefault="00000000">
            <w:pPr>
              <w:rPr>
                <w:rFonts w:asciiTheme="majorHAnsi" w:hAnsiTheme="majorHAnsi"/>
              </w:rPr>
            </w:pPr>
            <w:r w:rsidRPr="00FD04CA">
              <w:rPr>
                <w:rFonts w:asciiTheme="majorHAnsi" w:hAnsiTheme="majorHAnsi"/>
                <w:b/>
                <w:bCs/>
                <w:color w:val="FFFFFF"/>
                <w:sz w:val="14"/>
                <w:szCs w:val="14"/>
              </w:rPr>
              <w:t>Cx</w:t>
            </w:r>
          </w:p>
        </w:tc>
        <w:tc>
          <w:tcPr>
            <w:tcW w:w="470" w:type="dxa"/>
            <w:shd w:val="clear" w:color="auto" w:fill="1A1A2E"/>
            <w:tcMar>
              <w:top w:w="70" w:type="dxa"/>
              <w:left w:w="90" w:type="dxa"/>
              <w:bottom w:w="70" w:type="dxa"/>
              <w:right w:w="90" w:type="dxa"/>
            </w:tcMar>
            <w:vAlign w:val="center"/>
          </w:tcPr>
          <w:p w14:paraId="79E16775"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Cl</w:t>
            </w:r>
          </w:p>
        </w:tc>
        <w:tc>
          <w:tcPr>
            <w:tcW w:w="470" w:type="dxa"/>
            <w:shd w:val="clear" w:color="auto" w:fill="1A1A2E"/>
            <w:tcMar>
              <w:top w:w="70" w:type="dxa"/>
              <w:left w:w="90" w:type="dxa"/>
              <w:bottom w:w="70" w:type="dxa"/>
              <w:right w:w="90" w:type="dxa"/>
            </w:tcMar>
            <w:vAlign w:val="center"/>
          </w:tcPr>
          <w:p w14:paraId="574AEB77"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Tm</w:t>
            </w:r>
          </w:p>
        </w:tc>
        <w:tc>
          <w:tcPr>
            <w:tcW w:w="470" w:type="dxa"/>
            <w:shd w:val="clear" w:color="auto" w:fill="1A1A2E"/>
            <w:tcMar>
              <w:top w:w="70" w:type="dxa"/>
              <w:left w:w="90" w:type="dxa"/>
              <w:bottom w:w="70" w:type="dxa"/>
              <w:right w:w="90" w:type="dxa"/>
            </w:tcMar>
            <w:vAlign w:val="center"/>
          </w:tcPr>
          <w:p w14:paraId="703806B9"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Cd</w:t>
            </w:r>
          </w:p>
        </w:tc>
        <w:tc>
          <w:tcPr>
            <w:tcW w:w="580" w:type="dxa"/>
            <w:shd w:val="clear" w:color="auto" w:fill="1A1A2E"/>
            <w:tcMar>
              <w:top w:w="70" w:type="dxa"/>
              <w:left w:w="90" w:type="dxa"/>
              <w:bottom w:w="70" w:type="dxa"/>
              <w:right w:w="90" w:type="dxa"/>
            </w:tcMar>
            <w:vAlign w:val="center"/>
          </w:tcPr>
          <w:p w14:paraId="3066E6E3"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LNC</w:t>
            </w:r>
          </w:p>
        </w:tc>
        <w:tc>
          <w:tcPr>
            <w:tcW w:w="580" w:type="dxa"/>
            <w:shd w:val="clear" w:color="auto" w:fill="1A1A2E"/>
            <w:tcMar>
              <w:top w:w="70" w:type="dxa"/>
              <w:left w:w="90" w:type="dxa"/>
              <w:bottom w:w="70" w:type="dxa"/>
              <w:right w:w="90" w:type="dxa"/>
            </w:tcMar>
            <w:vAlign w:val="center"/>
          </w:tcPr>
          <w:p w14:paraId="76B459B8"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CPT</w:t>
            </w:r>
          </w:p>
        </w:tc>
        <w:tc>
          <w:tcPr>
            <w:tcW w:w="580" w:type="dxa"/>
            <w:shd w:val="clear" w:color="auto" w:fill="1A1A2E"/>
            <w:tcMar>
              <w:top w:w="70" w:type="dxa"/>
              <w:left w:w="90" w:type="dxa"/>
              <w:bottom w:w="70" w:type="dxa"/>
              <w:right w:w="90" w:type="dxa"/>
            </w:tcMar>
            <w:vAlign w:val="center"/>
          </w:tcPr>
          <w:p w14:paraId="7FE2DE14"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SCT</w:t>
            </w:r>
          </w:p>
        </w:tc>
        <w:tc>
          <w:tcPr>
            <w:tcW w:w="580" w:type="dxa"/>
            <w:shd w:val="clear" w:color="auto" w:fill="1A1A2E"/>
            <w:tcMar>
              <w:top w:w="70" w:type="dxa"/>
              <w:left w:w="90" w:type="dxa"/>
              <w:bottom w:w="70" w:type="dxa"/>
              <w:right w:w="90" w:type="dxa"/>
            </w:tcMar>
            <w:vAlign w:val="center"/>
          </w:tcPr>
          <w:p w14:paraId="3D6E9762" w14:textId="77777777" w:rsidR="00BB632E" w:rsidRPr="00FD04CA" w:rsidRDefault="00000000">
            <w:pPr>
              <w:jc w:val="right"/>
              <w:rPr>
                <w:rFonts w:asciiTheme="majorHAnsi" w:hAnsiTheme="majorHAnsi"/>
              </w:rPr>
            </w:pPr>
            <w:r w:rsidRPr="00FD04CA">
              <w:rPr>
                <w:rFonts w:asciiTheme="majorHAnsi" w:hAnsiTheme="majorHAnsi"/>
                <w:b/>
                <w:bCs/>
                <w:color w:val="FFFFFF"/>
                <w:sz w:val="14"/>
                <w:szCs w:val="14"/>
              </w:rPr>
              <w:t>ICD</w:t>
            </w:r>
          </w:p>
        </w:tc>
        <w:tc>
          <w:tcPr>
            <w:tcW w:w="740" w:type="dxa"/>
            <w:shd w:val="clear" w:color="auto" w:fill="1A1A2E"/>
            <w:tcMar>
              <w:top w:w="70" w:type="dxa"/>
              <w:left w:w="90" w:type="dxa"/>
              <w:bottom w:w="70" w:type="dxa"/>
              <w:right w:w="90" w:type="dxa"/>
            </w:tcMar>
            <w:vAlign w:val="center"/>
          </w:tcPr>
          <w:p w14:paraId="56B256A7" w14:textId="77777777" w:rsidR="00BB632E" w:rsidRPr="00FD04CA" w:rsidRDefault="00000000">
            <w:pPr>
              <w:jc w:val="center"/>
              <w:rPr>
                <w:rFonts w:asciiTheme="majorHAnsi" w:hAnsiTheme="majorHAnsi"/>
              </w:rPr>
            </w:pPr>
            <w:r w:rsidRPr="00FD04CA">
              <w:rPr>
                <w:rFonts w:asciiTheme="majorHAnsi" w:hAnsiTheme="majorHAnsi"/>
                <w:b/>
                <w:bCs/>
                <w:color w:val="FFFFFF"/>
                <w:sz w:val="14"/>
                <w:szCs w:val="14"/>
              </w:rPr>
              <w:t>Bind</w:t>
            </w:r>
          </w:p>
        </w:tc>
        <w:tc>
          <w:tcPr>
            <w:tcW w:w="540" w:type="dxa"/>
            <w:shd w:val="clear" w:color="auto" w:fill="1A1A2E"/>
            <w:tcMar>
              <w:top w:w="70" w:type="dxa"/>
              <w:left w:w="90" w:type="dxa"/>
              <w:bottom w:w="70" w:type="dxa"/>
              <w:right w:w="90" w:type="dxa"/>
            </w:tcMar>
            <w:vAlign w:val="center"/>
          </w:tcPr>
          <w:p w14:paraId="12B32C86" w14:textId="77777777" w:rsidR="00BB632E" w:rsidRPr="00FD04CA" w:rsidRDefault="00000000">
            <w:pPr>
              <w:jc w:val="center"/>
              <w:rPr>
                <w:rFonts w:asciiTheme="majorHAnsi" w:hAnsiTheme="majorHAnsi"/>
              </w:rPr>
            </w:pPr>
            <w:r w:rsidRPr="00FD04CA">
              <w:rPr>
                <w:rFonts w:asciiTheme="majorHAnsi" w:hAnsiTheme="majorHAnsi"/>
                <w:b/>
                <w:bCs/>
                <w:color w:val="FFFFFF"/>
                <w:sz w:val="14"/>
                <w:szCs w:val="14"/>
              </w:rPr>
              <w:t>Obj</w:t>
            </w:r>
          </w:p>
        </w:tc>
      </w:tr>
      <w:tr w:rsidR="00BB632E" w:rsidRPr="00FD04CA" w14:paraId="620DEE5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C6AD480"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3250" w:type="dxa"/>
            <w:shd w:val="clear" w:color="auto" w:fill="FFFFFF"/>
            <w:tcMar>
              <w:top w:w="60" w:type="dxa"/>
              <w:left w:w="90" w:type="dxa"/>
              <w:bottom w:w="60" w:type="dxa"/>
              <w:right w:w="90" w:type="dxa"/>
            </w:tcMar>
            <w:vAlign w:val="center"/>
          </w:tcPr>
          <w:p w14:paraId="4966FA0E" w14:textId="77777777" w:rsidR="00BB632E" w:rsidRPr="00FD04CA" w:rsidRDefault="00000000">
            <w:pPr>
              <w:rPr>
                <w:rFonts w:asciiTheme="majorHAnsi" w:hAnsiTheme="majorHAnsi"/>
              </w:rPr>
            </w:pPr>
            <w:r w:rsidRPr="00FD04CA">
              <w:rPr>
                <w:rFonts w:asciiTheme="majorHAnsi" w:hAnsiTheme="majorHAnsi"/>
                <w:sz w:val="13"/>
                <w:szCs w:val="13"/>
              </w:rPr>
              <w:t>Normal Newborn (liveborn, uncomplicated)</w:t>
            </w:r>
          </w:p>
        </w:tc>
        <w:tc>
          <w:tcPr>
            <w:tcW w:w="680" w:type="dxa"/>
            <w:shd w:val="clear" w:color="auto" w:fill="FFFFFF"/>
            <w:tcMar>
              <w:top w:w="60" w:type="dxa"/>
              <w:left w:w="90" w:type="dxa"/>
              <w:bottom w:w="60" w:type="dxa"/>
              <w:right w:w="90" w:type="dxa"/>
            </w:tcMar>
            <w:vAlign w:val="center"/>
          </w:tcPr>
          <w:p w14:paraId="0E93D6D6" w14:textId="77777777" w:rsidR="00BB632E" w:rsidRPr="00FD04CA" w:rsidRDefault="00000000">
            <w:pPr>
              <w:rPr>
                <w:rFonts w:asciiTheme="majorHAnsi" w:hAnsiTheme="majorHAnsi"/>
              </w:rPr>
            </w:pPr>
            <w:r w:rsidRPr="00FD04CA">
              <w:rPr>
                <w:rFonts w:asciiTheme="majorHAnsi" w:hAnsiTheme="majorHAnsi"/>
                <w:sz w:val="13"/>
                <w:szCs w:val="13"/>
              </w:rPr>
              <w:t>Neo</w:t>
            </w:r>
          </w:p>
        </w:tc>
        <w:tc>
          <w:tcPr>
            <w:tcW w:w="1950" w:type="dxa"/>
            <w:shd w:val="clear" w:color="auto" w:fill="FFFFFF"/>
            <w:tcMar>
              <w:top w:w="60" w:type="dxa"/>
              <w:left w:w="90" w:type="dxa"/>
              <w:bottom w:w="60" w:type="dxa"/>
              <w:right w:w="90" w:type="dxa"/>
            </w:tcMar>
            <w:vAlign w:val="center"/>
          </w:tcPr>
          <w:p w14:paraId="58A58ADC" w14:textId="77777777" w:rsidR="00BB632E" w:rsidRPr="00FD04CA" w:rsidRDefault="00000000">
            <w:pPr>
              <w:rPr>
                <w:rFonts w:asciiTheme="majorHAnsi" w:hAnsiTheme="majorHAnsi"/>
              </w:rPr>
            </w:pPr>
            <w:r w:rsidRPr="00FD04CA">
              <w:rPr>
                <w:rFonts w:asciiTheme="majorHAnsi" w:hAnsiTheme="majorHAnsi"/>
                <w:sz w:val="13"/>
                <w:szCs w:val="13"/>
              </w:rPr>
              <w:t>Neonatal / Newborn</w:t>
            </w:r>
          </w:p>
        </w:tc>
        <w:tc>
          <w:tcPr>
            <w:tcW w:w="1300" w:type="dxa"/>
            <w:shd w:val="clear" w:color="auto" w:fill="FFFFFF"/>
            <w:tcMar>
              <w:top w:w="60" w:type="dxa"/>
              <w:left w:w="90" w:type="dxa"/>
              <w:bottom w:w="60" w:type="dxa"/>
              <w:right w:w="90" w:type="dxa"/>
            </w:tcMar>
            <w:vAlign w:val="center"/>
          </w:tcPr>
          <w:p w14:paraId="61CCFFD3"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07F1CB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77C805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7E55C70D" w14:textId="77777777" w:rsidR="00BB632E" w:rsidRPr="00FD04CA" w:rsidRDefault="00000000">
            <w:pPr>
              <w:jc w:val="right"/>
              <w:rPr>
                <w:rFonts w:asciiTheme="majorHAnsi" w:hAnsiTheme="majorHAnsi"/>
              </w:rPr>
            </w:pPr>
            <w:r w:rsidRPr="00FD04CA">
              <w:rPr>
                <w:rFonts w:asciiTheme="majorHAnsi" w:hAnsiTheme="majorHAnsi"/>
                <w:sz w:val="13"/>
                <w:szCs w:val="13"/>
              </w:rPr>
              <w:t>126</w:t>
            </w:r>
          </w:p>
        </w:tc>
        <w:tc>
          <w:tcPr>
            <w:tcW w:w="470" w:type="dxa"/>
            <w:shd w:val="clear" w:color="auto" w:fill="FFFFFF"/>
            <w:tcMar>
              <w:top w:w="60" w:type="dxa"/>
              <w:left w:w="90" w:type="dxa"/>
              <w:bottom w:w="60" w:type="dxa"/>
              <w:right w:w="90" w:type="dxa"/>
            </w:tcMar>
            <w:vAlign w:val="center"/>
          </w:tcPr>
          <w:p w14:paraId="3BC23861"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FFFFF"/>
            <w:tcMar>
              <w:top w:w="60" w:type="dxa"/>
              <w:left w:w="90" w:type="dxa"/>
              <w:bottom w:w="60" w:type="dxa"/>
              <w:right w:w="90" w:type="dxa"/>
            </w:tcMar>
            <w:vAlign w:val="center"/>
          </w:tcPr>
          <w:p w14:paraId="24F9C86B"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1D8A68EB"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FFFFF"/>
            <w:tcMar>
              <w:top w:w="60" w:type="dxa"/>
              <w:left w:w="90" w:type="dxa"/>
              <w:bottom w:w="60" w:type="dxa"/>
              <w:right w:w="90" w:type="dxa"/>
            </w:tcMar>
            <w:vAlign w:val="center"/>
          </w:tcPr>
          <w:p w14:paraId="61E7D41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5C1471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2D0D5B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0A35BD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660828B1" w14:textId="77777777" w:rsidR="00BB632E" w:rsidRPr="00FD04CA" w:rsidRDefault="00000000">
            <w:pPr>
              <w:jc w:val="center"/>
              <w:rPr>
                <w:rFonts w:asciiTheme="majorHAnsi" w:hAnsiTheme="majorHAnsi"/>
              </w:rPr>
            </w:pPr>
            <w:r w:rsidRPr="00FD04CA">
              <w:rPr>
                <w:rFonts w:asciiTheme="majorHAnsi" w:hAnsiTheme="majorHAnsi"/>
                <w:sz w:val="13"/>
                <w:szCs w:val="13"/>
              </w:rPr>
              <w:t>O4</w:t>
            </w:r>
          </w:p>
        </w:tc>
      </w:tr>
      <w:tr w:rsidR="00BB632E" w:rsidRPr="00FD04CA" w14:paraId="430FF4C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B7E1404"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3250" w:type="dxa"/>
            <w:shd w:val="clear" w:color="auto" w:fill="F5F5F5"/>
            <w:tcMar>
              <w:top w:w="60" w:type="dxa"/>
              <w:left w:w="90" w:type="dxa"/>
              <w:bottom w:w="60" w:type="dxa"/>
              <w:right w:w="90" w:type="dxa"/>
            </w:tcMar>
            <w:vAlign w:val="center"/>
          </w:tcPr>
          <w:p w14:paraId="3ED2BA11" w14:textId="77777777" w:rsidR="00BB632E" w:rsidRPr="00FD04CA" w:rsidRDefault="00000000">
            <w:pPr>
              <w:rPr>
                <w:rFonts w:asciiTheme="majorHAnsi" w:hAnsiTheme="majorHAnsi"/>
              </w:rPr>
            </w:pPr>
            <w:r w:rsidRPr="00FD04CA">
              <w:rPr>
                <w:rFonts w:asciiTheme="majorHAnsi" w:hAnsiTheme="majorHAnsi"/>
                <w:sz w:val="13"/>
                <w:szCs w:val="13"/>
              </w:rPr>
              <w:t>Vaginal Delivery</w:t>
            </w:r>
          </w:p>
        </w:tc>
        <w:tc>
          <w:tcPr>
            <w:tcW w:w="680" w:type="dxa"/>
            <w:shd w:val="clear" w:color="auto" w:fill="F5F5F5"/>
            <w:tcMar>
              <w:top w:w="60" w:type="dxa"/>
              <w:left w:w="90" w:type="dxa"/>
              <w:bottom w:w="60" w:type="dxa"/>
              <w:right w:w="90" w:type="dxa"/>
            </w:tcMar>
            <w:vAlign w:val="center"/>
          </w:tcPr>
          <w:p w14:paraId="3538E522"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5F5F5"/>
            <w:tcMar>
              <w:top w:w="60" w:type="dxa"/>
              <w:left w:w="90" w:type="dxa"/>
              <w:bottom w:w="60" w:type="dxa"/>
              <w:right w:w="90" w:type="dxa"/>
            </w:tcMar>
            <w:vAlign w:val="center"/>
          </w:tcPr>
          <w:p w14:paraId="62BB23B7"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5F5F5"/>
            <w:tcMar>
              <w:top w:w="60" w:type="dxa"/>
              <w:left w:w="90" w:type="dxa"/>
              <w:bottom w:w="60" w:type="dxa"/>
              <w:right w:w="90" w:type="dxa"/>
            </w:tcMar>
            <w:vAlign w:val="center"/>
          </w:tcPr>
          <w:p w14:paraId="4055FF9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3E3A409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BCC64F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B4AA449" w14:textId="77777777" w:rsidR="00BB632E" w:rsidRPr="00FD04CA" w:rsidRDefault="00000000">
            <w:pPr>
              <w:jc w:val="right"/>
              <w:rPr>
                <w:rFonts w:asciiTheme="majorHAnsi" w:hAnsiTheme="majorHAnsi"/>
              </w:rPr>
            </w:pPr>
            <w:r w:rsidRPr="00FD04CA">
              <w:rPr>
                <w:rFonts w:asciiTheme="majorHAnsi" w:hAnsiTheme="majorHAnsi"/>
                <w:sz w:val="13"/>
                <w:szCs w:val="13"/>
              </w:rPr>
              <w:t>155</w:t>
            </w:r>
          </w:p>
        </w:tc>
        <w:tc>
          <w:tcPr>
            <w:tcW w:w="470" w:type="dxa"/>
            <w:shd w:val="clear" w:color="auto" w:fill="F5F5F5"/>
            <w:tcMar>
              <w:top w:w="60" w:type="dxa"/>
              <w:left w:w="90" w:type="dxa"/>
              <w:bottom w:w="60" w:type="dxa"/>
              <w:right w:w="90" w:type="dxa"/>
            </w:tcMar>
            <w:vAlign w:val="center"/>
          </w:tcPr>
          <w:p w14:paraId="098D59B7"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5F5F5"/>
            <w:tcMar>
              <w:top w:w="60" w:type="dxa"/>
              <w:left w:w="90" w:type="dxa"/>
              <w:bottom w:w="60" w:type="dxa"/>
              <w:right w:w="90" w:type="dxa"/>
            </w:tcMar>
            <w:vAlign w:val="center"/>
          </w:tcPr>
          <w:p w14:paraId="0EB7891E"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5F5F5"/>
            <w:tcMar>
              <w:top w:w="60" w:type="dxa"/>
              <w:left w:w="90" w:type="dxa"/>
              <w:bottom w:w="60" w:type="dxa"/>
              <w:right w:w="90" w:type="dxa"/>
            </w:tcMar>
            <w:vAlign w:val="center"/>
          </w:tcPr>
          <w:p w14:paraId="3213E9E3"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580" w:type="dxa"/>
            <w:shd w:val="clear" w:color="auto" w:fill="F5F5F5"/>
            <w:tcMar>
              <w:top w:w="60" w:type="dxa"/>
              <w:left w:w="90" w:type="dxa"/>
              <w:bottom w:w="60" w:type="dxa"/>
              <w:right w:w="90" w:type="dxa"/>
            </w:tcMar>
            <w:vAlign w:val="center"/>
          </w:tcPr>
          <w:p w14:paraId="410086D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C4132EE"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7C4BABF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E1175A6"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7EDB6DCB"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73901D6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62DCBF5"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3250" w:type="dxa"/>
            <w:shd w:val="clear" w:color="auto" w:fill="FFFFFF"/>
            <w:tcMar>
              <w:top w:w="60" w:type="dxa"/>
              <w:left w:w="90" w:type="dxa"/>
              <w:bottom w:w="60" w:type="dxa"/>
              <w:right w:w="90" w:type="dxa"/>
            </w:tcMar>
            <w:vAlign w:val="center"/>
          </w:tcPr>
          <w:p w14:paraId="35F65E28" w14:textId="77777777" w:rsidR="00BB632E" w:rsidRPr="00FD04CA" w:rsidRDefault="00000000">
            <w:pPr>
              <w:rPr>
                <w:rFonts w:asciiTheme="majorHAnsi" w:hAnsiTheme="majorHAnsi"/>
              </w:rPr>
            </w:pPr>
            <w:r w:rsidRPr="00FD04CA">
              <w:rPr>
                <w:rFonts w:asciiTheme="majorHAnsi" w:hAnsiTheme="majorHAnsi"/>
                <w:sz w:val="13"/>
                <w:szCs w:val="13"/>
              </w:rPr>
              <w:t>Sepsis / Septicemia</w:t>
            </w:r>
          </w:p>
        </w:tc>
        <w:tc>
          <w:tcPr>
            <w:tcW w:w="680" w:type="dxa"/>
            <w:shd w:val="clear" w:color="auto" w:fill="FFFFFF"/>
            <w:tcMar>
              <w:top w:w="60" w:type="dxa"/>
              <w:left w:w="90" w:type="dxa"/>
              <w:bottom w:w="60" w:type="dxa"/>
              <w:right w:w="90" w:type="dxa"/>
            </w:tcMar>
            <w:vAlign w:val="center"/>
          </w:tcPr>
          <w:p w14:paraId="4786EA7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DDCB696"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3755618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618C158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6226B1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173B1D8" w14:textId="77777777" w:rsidR="00BB632E" w:rsidRPr="00FD04CA" w:rsidRDefault="00000000">
            <w:pPr>
              <w:jc w:val="right"/>
              <w:rPr>
                <w:rFonts w:asciiTheme="majorHAnsi" w:hAnsiTheme="majorHAnsi"/>
              </w:rPr>
            </w:pPr>
            <w:r w:rsidRPr="00FD04CA">
              <w:rPr>
                <w:rFonts w:asciiTheme="majorHAnsi" w:hAnsiTheme="majorHAnsi"/>
                <w:sz w:val="13"/>
                <w:szCs w:val="13"/>
              </w:rPr>
              <w:t>136</w:t>
            </w:r>
          </w:p>
        </w:tc>
        <w:tc>
          <w:tcPr>
            <w:tcW w:w="470" w:type="dxa"/>
            <w:shd w:val="clear" w:color="auto" w:fill="FFFFFF"/>
            <w:tcMar>
              <w:top w:w="60" w:type="dxa"/>
              <w:left w:w="90" w:type="dxa"/>
              <w:bottom w:w="60" w:type="dxa"/>
              <w:right w:w="90" w:type="dxa"/>
            </w:tcMar>
            <w:vAlign w:val="center"/>
          </w:tcPr>
          <w:p w14:paraId="4E7A6670"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470" w:type="dxa"/>
            <w:shd w:val="clear" w:color="auto" w:fill="FFFFFF"/>
            <w:tcMar>
              <w:top w:w="60" w:type="dxa"/>
              <w:left w:w="90" w:type="dxa"/>
              <w:bottom w:w="60" w:type="dxa"/>
              <w:right w:w="90" w:type="dxa"/>
            </w:tcMar>
            <w:vAlign w:val="center"/>
          </w:tcPr>
          <w:p w14:paraId="48B8AEA7"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70112B69" w14:textId="77777777" w:rsidR="00BB632E" w:rsidRPr="00FD04CA" w:rsidRDefault="00000000">
            <w:pPr>
              <w:jc w:val="right"/>
              <w:rPr>
                <w:rFonts w:asciiTheme="majorHAnsi" w:hAnsiTheme="majorHAnsi"/>
              </w:rPr>
            </w:pPr>
            <w:r w:rsidRPr="00FD04CA">
              <w:rPr>
                <w:rFonts w:asciiTheme="majorHAnsi" w:hAnsiTheme="majorHAnsi"/>
                <w:sz w:val="13"/>
                <w:szCs w:val="13"/>
              </w:rPr>
              <w:t>77</w:t>
            </w:r>
          </w:p>
        </w:tc>
        <w:tc>
          <w:tcPr>
            <w:tcW w:w="580" w:type="dxa"/>
            <w:shd w:val="clear" w:color="auto" w:fill="FFFFFF"/>
            <w:tcMar>
              <w:top w:w="60" w:type="dxa"/>
              <w:left w:w="90" w:type="dxa"/>
              <w:bottom w:w="60" w:type="dxa"/>
              <w:right w:w="90" w:type="dxa"/>
            </w:tcMar>
            <w:vAlign w:val="center"/>
          </w:tcPr>
          <w:p w14:paraId="5DBB46D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4989A8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1D6C849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7271EAB"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62D07E7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533D6F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AC4DC85"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3250" w:type="dxa"/>
            <w:shd w:val="clear" w:color="auto" w:fill="F5F5F5"/>
            <w:tcMar>
              <w:top w:w="60" w:type="dxa"/>
              <w:left w:w="90" w:type="dxa"/>
              <w:bottom w:w="60" w:type="dxa"/>
              <w:right w:w="90" w:type="dxa"/>
            </w:tcMar>
            <w:vAlign w:val="center"/>
          </w:tcPr>
          <w:p w14:paraId="6D4CCDEE" w14:textId="77777777" w:rsidR="00BB632E" w:rsidRPr="00FD04CA" w:rsidRDefault="00000000">
            <w:pPr>
              <w:rPr>
                <w:rFonts w:asciiTheme="majorHAnsi" w:hAnsiTheme="majorHAnsi"/>
              </w:rPr>
            </w:pPr>
            <w:r w:rsidRPr="00FD04CA">
              <w:rPr>
                <w:rFonts w:asciiTheme="majorHAnsi" w:hAnsiTheme="majorHAnsi"/>
                <w:sz w:val="13"/>
                <w:szCs w:val="13"/>
              </w:rPr>
              <w:t>COVID-19 (viral pneumonia / respiratory infection)</w:t>
            </w:r>
          </w:p>
        </w:tc>
        <w:tc>
          <w:tcPr>
            <w:tcW w:w="680" w:type="dxa"/>
            <w:shd w:val="clear" w:color="auto" w:fill="F5F5F5"/>
            <w:tcMar>
              <w:top w:w="60" w:type="dxa"/>
              <w:left w:w="90" w:type="dxa"/>
              <w:bottom w:w="60" w:type="dxa"/>
              <w:right w:w="90" w:type="dxa"/>
            </w:tcMar>
            <w:vAlign w:val="center"/>
          </w:tcPr>
          <w:p w14:paraId="368507C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888B29E"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1F390FE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B239C6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0332D6C"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56626F8F" w14:textId="77777777" w:rsidR="00BB632E" w:rsidRPr="00FD04CA" w:rsidRDefault="00000000">
            <w:pPr>
              <w:jc w:val="right"/>
              <w:rPr>
                <w:rFonts w:asciiTheme="majorHAnsi" w:hAnsiTheme="majorHAnsi"/>
              </w:rPr>
            </w:pPr>
            <w:r w:rsidRPr="00FD04CA">
              <w:rPr>
                <w:rFonts w:asciiTheme="majorHAnsi" w:hAnsiTheme="majorHAnsi"/>
                <w:sz w:val="13"/>
                <w:szCs w:val="13"/>
              </w:rPr>
              <w:t>132</w:t>
            </w:r>
          </w:p>
        </w:tc>
        <w:tc>
          <w:tcPr>
            <w:tcW w:w="470" w:type="dxa"/>
            <w:shd w:val="clear" w:color="auto" w:fill="F5F5F5"/>
            <w:tcMar>
              <w:top w:w="60" w:type="dxa"/>
              <w:left w:w="90" w:type="dxa"/>
              <w:bottom w:w="60" w:type="dxa"/>
              <w:right w:w="90" w:type="dxa"/>
            </w:tcMar>
            <w:vAlign w:val="center"/>
          </w:tcPr>
          <w:p w14:paraId="195EAD4C"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5F5F5"/>
            <w:tcMar>
              <w:top w:w="60" w:type="dxa"/>
              <w:left w:w="90" w:type="dxa"/>
              <w:bottom w:w="60" w:type="dxa"/>
              <w:right w:w="90" w:type="dxa"/>
            </w:tcMar>
            <w:vAlign w:val="center"/>
          </w:tcPr>
          <w:p w14:paraId="602B091C"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580" w:type="dxa"/>
            <w:shd w:val="clear" w:color="auto" w:fill="F5F5F5"/>
            <w:tcMar>
              <w:top w:w="60" w:type="dxa"/>
              <w:left w:w="90" w:type="dxa"/>
              <w:bottom w:w="60" w:type="dxa"/>
              <w:right w:w="90" w:type="dxa"/>
            </w:tcMar>
            <w:vAlign w:val="center"/>
          </w:tcPr>
          <w:p w14:paraId="6E096277" w14:textId="77777777" w:rsidR="00BB632E" w:rsidRPr="00FD04CA" w:rsidRDefault="00000000">
            <w:pPr>
              <w:jc w:val="right"/>
              <w:rPr>
                <w:rFonts w:asciiTheme="majorHAnsi" w:hAnsiTheme="majorHAnsi"/>
              </w:rPr>
            </w:pPr>
            <w:r w:rsidRPr="00FD04CA">
              <w:rPr>
                <w:rFonts w:asciiTheme="majorHAnsi" w:hAnsiTheme="majorHAnsi"/>
                <w:sz w:val="13"/>
                <w:szCs w:val="13"/>
              </w:rPr>
              <w:t>83</w:t>
            </w:r>
          </w:p>
        </w:tc>
        <w:tc>
          <w:tcPr>
            <w:tcW w:w="580" w:type="dxa"/>
            <w:shd w:val="clear" w:color="auto" w:fill="F5F5F5"/>
            <w:tcMar>
              <w:top w:w="60" w:type="dxa"/>
              <w:left w:w="90" w:type="dxa"/>
              <w:bottom w:w="60" w:type="dxa"/>
              <w:right w:w="90" w:type="dxa"/>
            </w:tcMar>
            <w:vAlign w:val="center"/>
          </w:tcPr>
          <w:p w14:paraId="791373A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A47BFD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D9707DA"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1614F5F6"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3D2CA7F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36B390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0CB8D36"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3250" w:type="dxa"/>
            <w:shd w:val="clear" w:color="auto" w:fill="FFFFFF"/>
            <w:tcMar>
              <w:top w:w="60" w:type="dxa"/>
              <w:left w:w="90" w:type="dxa"/>
              <w:bottom w:w="60" w:type="dxa"/>
              <w:right w:w="90" w:type="dxa"/>
            </w:tcMar>
            <w:vAlign w:val="center"/>
          </w:tcPr>
          <w:p w14:paraId="7BF540A2" w14:textId="77777777" w:rsidR="00BB632E" w:rsidRPr="00FD04CA" w:rsidRDefault="00000000">
            <w:pPr>
              <w:rPr>
                <w:rFonts w:asciiTheme="majorHAnsi" w:hAnsiTheme="majorHAnsi"/>
              </w:rPr>
            </w:pPr>
            <w:r w:rsidRPr="00FD04CA">
              <w:rPr>
                <w:rFonts w:asciiTheme="majorHAnsi" w:hAnsiTheme="majorHAnsi"/>
                <w:sz w:val="13"/>
                <w:szCs w:val="13"/>
              </w:rPr>
              <w:t>Cesarean Delivery</w:t>
            </w:r>
          </w:p>
        </w:tc>
        <w:tc>
          <w:tcPr>
            <w:tcW w:w="680" w:type="dxa"/>
            <w:shd w:val="clear" w:color="auto" w:fill="FFFFFF"/>
            <w:tcMar>
              <w:top w:w="60" w:type="dxa"/>
              <w:left w:w="90" w:type="dxa"/>
              <w:bottom w:w="60" w:type="dxa"/>
              <w:right w:w="90" w:type="dxa"/>
            </w:tcMar>
            <w:vAlign w:val="center"/>
          </w:tcPr>
          <w:p w14:paraId="0ABD75E6"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FFFFF"/>
            <w:tcMar>
              <w:top w:w="60" w:type="dxa"/>
              <w:left w:w="90" w:type="dxa"/>
              <w:bottom w:w="60" w:type="dxa"/>
              <w:right w:w="90" w:type="dxa"/>
            </w:tcMar>
            <w:vAlign w:val="center"/>
          </w:tcPr>
          <w:p w14:paraId="2160B387"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FFFFF"/>
            <w:tcMar>
              <w:top w:w="60" w:type="dxa"/>
              <w:left w:w="90" w:type="dxa"/>
              <w:bottom w:w="60" w:type="dxa"/>
              <w:right w:w="90" w:type="dxa"/>
            </w:tcMar>
            <w:vAlign w:val="center"/>
          </w:tcPr>
          <w:p w14:paraId="15D3F3A6"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F36E43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7DE2C0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14C1A21" w14:textId="77777777" w:rsidR="00BB632E" w:rsidRPr="00FD04CA" w:rsidRDefault="00000000">
            <w:pPr>
              <w:jc w:val="right"/>
              <w:rPr>
                <w:rFonts w:asciiTheme="majorHAnsi" w:hAnsiTheme="majorHAnsi"/>
              </w:rPr>
            </w:pPr>
            <w:r w:rsidRPr="00FD04CA">
              <w:rPr>
                <w:rFonts w:asciiTheme="majorHAnsi" w:hAnsiTheme="majorHAnsi"/>
                <w:sz w:val="13"/>
                <w:szCs w:val="13"/>
              </w:rPr>
              <w:t>157</w:t>
            </w:r>
          </w:p>
        </w:tc>
        <w:tc>
          <w:tcPr>
            <w:tcW w:w="470" w:type="dxa"/>
            <w:shd w:val="clear" w:color="auto" w:fill="FFFFFF"/>
            <w:tcMar>
              <w:top w:w="60" w:type="dxa"/>
              <w:left w:w="90" w:type="dxa"/>
              <w:bottom w:w="60" w:type="dxa"/>
              <w:right w:w="90" w:type="dxa"/>
            </w:tcMar>
            <w:vAlign w:val="center"/>
          </w:tcPr>
          <w:p w14:paraId="7F933B20"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FFFFF"/>
            <w:tcMar>
              <w:top w:w="60" w:type="dxa"/>
              <w:left w:w="90" w:type="dxa"/>
              <w:bottom w:w="60" w:type="dxa"/>
              <w:right w:w="90" w:type="dxa"/>
            </w:tcMar>
            <w:vAlign w:val="center"/>
          </w:tcPr>
          <w:p w14:paraId="4E504458"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785AB869"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FFFFF"/>
            <w:tcMar>
              <w:top w:w="60" w:type="dxa"/>
              <w:left w:w="90" w:type="dxa"/>
              <w:bottom w:w="60" w:type="dxa"/>
              <w:right w:w="90" w:type="dxa"/>
            </w:tcMar>
            <w:vAlign w:val="center"/>
          </w:tcPr>
          <w:p w14:paraId="4B61892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7D89F6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C68D9C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D77CF0E"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284F4087"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5A85709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376E3E2"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3250" w:type="dxa"/>
            <w:shd w:val="clear" w:color="auto" w:fill="F5F5F5"/>
            <w:tcMar>
              <w:top w:w="60" w:type="dxa"/>
              <w:left w:w="90" w:type="dxa"/>
              <w:bottom w:w="60" w:type="dxa"/>
              <w:right w:w="90" w:type="dxa"/>
            </w:tcMar>
            <w:vAlign w:val="center"/>
          </w:tcPr>
          <w:p w14:paraId="43112CFE" w14:textId="77777777" w:rsidR="00BB632E" w:rsidRPr="00FD04CA" w:rsidRDefault="00000000">
            <w:pPr>
              <w:rPr>
                <w:rFonts w:asciiTheme="majorHAnsi" w:hAnsiTheme="majorHAnsi"/>
              </w:rPr>
            </w:pPr>
            <w:r w:rsidRPr="00FD04CA">
              <w:rPr>
                <w:rFonts w:asciiTheme="majorHAnsi" w:hAnsiTheme="majorHAnsi"/>
                <w:sz w:val="13"/>
                <w:szCs w:val="13"/>
              </w:rPr>
              <w:t>Heart Failure</w:t>
            </w:r>
          </w:p>
        </w:tc>
        <w:tc>
          <w:tcPr>
            <w:tcW w:w="680" w:type="dxa"/>
            <w:shd w:val="clear" w:color="auto" w:fill="F5F5F5"/>
            <w:tcMar>
              <w:top w:w="60" w:type="dxa"/>
              <w:left w:w="90" w:type="dxa"/>
              <w:bottom w:w="60" w:type="dxa"/>
              <w:right w:w="90" w:type="dxa"/>
            </w:tcMar>
            <w:vAlign w:val="center"/>
          </w:tcPr>
          <w:p w14:paraId="04F7E89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5A293F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39124909"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D88B8D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1289A8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DBDE9C4"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5F5F5"/>
            <w:tcMar>
              <w:top w:w="60" w:type="dxa"/>
              <w:left w:w="90" w:type="dxa"/>
              <w:bottom w:w="60" w:type="dxa"/>
              <w:right w:w="90" w:type="dxa"/>
            </w:tcMar>
            <w:vAlign w:val="center"/>
          </w:tcPr>
          <w:p w14:paraId="19BDD62D" w14:textId="77777777" w:rsidR="00BB632E" w:rsidRPr="00FD04CA" w:rsidRDefault="00000000">
            <w:pPr>
              <w:jc w:val="right"/>
              <w:rPr>
                <w:rFonts w:asciiTheme="majorHAnsi" w:hAnsiTheme="majorHAnsi"/>
              </w:rPr>
            </w:pPr>
            <w:r w:rsidRPr="00FD04CA">
              <w:rPr>
                <w:rFonts w:asciiTheme="majorHAnsi" w:hAnsiTheme="majorHAnsi"/>
                <w:sz w:val="13"/>
                <w:szCs w:val="13"/>
              </w:rPr>
              <w:t>58</w:t>
            </w:r>
          </w:p>
        </w:tc>
        <w:tc>
          <w:tcPr>
            <w:tcW w:w="470" w:type="dxa"/>
            <w:shd w:val="clear" w:color="auto" w:fill="F5F5F5"/>
            <w:tcMar>
              <w:top w:w="60" w:type="dxa"/>
              <w:left w:w="90" w:type="dxa"/>
              <w:bottom w:w="60" w:type="dxa"/>
              <w:right w:w="90" w:type="dxa"/>
            </w:tcMar>
            <w:vAlign w:val="center"/>
          </w:tcPr>
          <w:p w14:paraId="22CE4B40"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5F2993FD"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580" w:type="dxa"/>
            <w:shd w:val="clear" w:color="auto" w:fill="F5F5F5"/>
            <w:tcMar>
              <w:top w:w="60" w:type="dxa"/>
              <w:left w:w="90" w:type="dxa"/>
              <w:bottom w:w="60" w:type="dxa"/>
              <w:right w:w="90" w:type="dxa"/>
            </w:tcMar>
            <w:vAlign w:val="center"/>
          </w:tcPr>
          <w:p w14:paraId="591F448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F94ACF0"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580" w:type="dxa"/>
            <w:shd w:val="clear" w:color="auto" w:fill="F5F5F5"/>
            <w:tcMar>
              <w:top w:w="60" w:type="dxa"/>
              <w:left w:w="90" w:type="dxa"/>
              <w:bottom w:w="60" w:type="dxa"/>
              <w:right w:w="90" w:type="dxa"/>
            </w:tcMar>
            <w:vAlign w:val="center"/>
          </w:tcPr>
          <w:p w14:paraId="25BB2804"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740" w:type="dxa"/>
            <w:shd w:val="clear" w:color="auto" w:fill="F5F5F5"/>
            <w:tcMar>
              <w:top w:w="60" w:type="dxa"/>
              <w:left w:w="90" w:type="dxa"/>
              <w:bottom w:w="60" w:type="dxa"/>
              <w:right w:w="90" w:type="dxa"/>
            </w:tcMar>
            <w:vAlign w:val="center"/>
          </w:tcPr>
          <w:p w14:paraId="17FAD71B"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0D1ADC6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E42A88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C3C6A21"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3250" w:type="dxa"/>
            <w:shd w:val="clear" w:color="auto" w:fill="FFFFFF"/>
            <w:tcMar>
              <w:top w:w="60" w:type="dxa"/>
              <w:left w:w="90" w:type="dxa"/>
              <w:bottom w:w="60" w:type="dxa"/>
              <w:right w:w="90" w:type="dxa"/>
            </w:tcMar>
            <w:vAlign w:val="center"/>
          </w:tcPr>
          <w:p w14:paraId="44C04CB4" w14:textId="77777777" w:rsidR="00BB632E" w:rsidRPr="00FD04CA" w:rsidRDefault="00000000">
            <w:pPr>
              <w:rPr>
                <w:rFonts w:asciiTheme="majorHAnsi" w:hAnsiTheme="majorHAnsi"/>
              </w:rPr>
            </w:pPr>
            <w:r w:rsidRPr="00FD04CA">
              <w:rPr>
                <w:rFonts w:asciiTheme="majorHAnsi" w:hAnsiTheme="majorHAnsi"/>
                <w:sz w:val="13"/>
                <w:szCs w:val="13"/>
              </w:rPr>
              <w:t>Simple Pneumonia &amp; Pleurisy</w:t>
            </w:r>
          </w:p>
        </w:tc>
        <w:tc>
          <w:tcPr>
            <w:tcW w:w="680" w:type="dxa"/>
            <w:shd w:val="clear" w:color="auto" w:fill="FFFFFF"/>
            <w:tcMar>
              <w:top w:w="60" w:type="dxa"/>
              <w:left w:w="90" w:type="dxa"/>
              <w:bottom w:w="60" w:type="dxa"/>
              <w:right w:w="90" w:type="dxa"/>
            </w:tcMar>
            <w:vAlign w:val="center"/>
          </w:tcPr>
          <w:p w14:paraId="204B71A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952F7F8"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EFFADB3"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1B7863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8A5C6A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AC39FA2" w14:textId="77777777" w:rsidR="00BB632E" w:rsidRPr="00FD04CA" w:rsidRDefault="00000000">
            <w:pPr>
              <w:jc w:val="right"/>
              <w:rPr>
                <w:rFonts w:asciiTheme="majorHAnsi" w:hAnsiTheme="majorHAnsi"/>
              </w:rPr>
            </w:pPr>
            <w:r w:rsidRPr="00FD04CA">
              <w:rPr>
                <w:rFonts w:asciiTheme="majorHAnsi" w:hAnsiTheme="majorHAnsi"/>
                <w:sz w:val="13"/>
                <w:szCs w:val="13"/>
              </w:rPr>
              <w:t>155</w:t>
            </w:r>
          </w:p>
        </w:tc>
        <w:tc>
          <w:tcPr>
            <w:tcW w:w="470" w:type="dxa"/>
            <w:shd w:val="clear" w:color="auto" w:fill="FFFFFF"/>
            <w:tcMar>
              <w:top w:w="60" w:type="dxa"/>
              <w:left w:w="90" w:type="dxa"/>
              <w:bottom w:w="60" w:type="dxa"/>
              <w:right w:w="90" w:type="dxa"/>
            </w:tcMar>
            <w:vAlign w:val="center"/>
          </w:tcPr>
          <w:p w14:paraId="4DCFD9F3" w14:textId="77777777" w:rsidR="00BB632E" w:rsidRPr="00FD04CA" w:rsidRDefault="00000000">
            <w:pPr>
              <w:jc w:val="right"/>
              <w:rPr>
                <w:rFonts w:asciiTheme="majorHAnsi" w:hAnsiTheme="majorHAnsi"/>
              </w:rPr>
            </w:pPr>
            <w:r w:rsidRPr="00FD04CA">
              <w:rPr>
                <w:rFonts w:asciiTheme="majorHAnsi" w:hAnsiTheme="majorHAnsi"/>
                <w:sz w:val="13"/>
                <w:szCs w:val="13"/>
              </w:rPr>
              <w:t>74</w:t>
            </w:r>
          </w:p>
        </w:tc>
        <w:tc>
          <w:tcPr>
            <w:tcW w:w="470" w:type="dxa"/>
            <w:shd w:val="clear" w:color="auto" w:fill="FFFFFF"/>
            <w:tcMar>
              <w:top w:w="60" w:type="dxa"/>
              <w:left w:w="90" w:type="dxa"/>
              <w:bottom w:w="60" w:type="dxa"/>
              <w:right w:w="90" w:type="dxa"/>
            </w:tcMar>
            <w:vAlign w:val="center"/>
          </w:tcPr>
          <w:p w14:paraId="39E91FC9"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FFFFF"/>
            <w:tcMar>
              <w:top w:w="60" w:type="dxa"/>
              <w:left w:w="90" w:type="dxa"/>
              <w:bottom w:w="60" w:type="dxa"/>
              <w:right w:w="90" w:type="dxa"/>
            </w:tcMar>
            <w:vAlign w:val="center"/>
          </w:tcPr>
          <w:p w14:paraId="3F753A10"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FFFFF"/>
            <w:tcMar>
              <w:top w:w="60" w:type="dxa"/>
              <w:left w:w="90" w:type="dxa"/>
              <w:bottom w:w="60" w:type="dxa"/>
              <w:right w:w="90" w:type="dxa"/>
            </w:tcMar>
            <w:vAlign w:val="center"/>
          </w:tcPr>
          <w:p w14:paraId="0F413BB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49C0B3B"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167C20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048B8075"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76CBA9E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77B0438"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E47D28D"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3250" w:type="dxa"/>
            <w:shd w:val="clear" w:color="auto" w:fill="F5F5F5"/>
            <w:tcMar>
              <w:top w:w="60" w:type="dxa"/>
              <w:left w:w="90" w:type="dxa"/>
              <w:bottom w:w="60" w:type="dxa"/>
              <w:right w:w="90" w:type="dxa"/>
            </w:tcMar>
            <w:vAlign w:val="center"/>
          </w:tcPr>
          <w:p w14:paraId="04655C25" w14:textId="77777777" w:rsidR="00BB632E" w:rsidRPr="00FD04CA" w:rsidRDefault="00000000">
            <w:pPr>
              <w:rPr>
                <w:rFonts w:asciiTheme="majorHAnsi" w:hAnsiTheme="majorHAnsi"/>
              </w:rPr>
            </w:pPr>
            <w:r w:rsidRPr="00FD04CA">
              <w:rPr>
                <w:rFonts w:asciiTheme="majorHAnsi" w:hAnsiTheme="majorHAnsi"/>
                <w:sz w:val="13"/>
                <w:szCs w:val="13"/>
              </w:rPr>
              <w:t>Major Joint Replacement (Hip/Knee, Lower Extremity)</w:t>
            </w:r>
          </w:p>
        </w:tc>
        <w:tc>
          <w:tcPr>
            <w:tcW w:w="680" w:type="dxa"/>
            <w:shd w:val="clear" w:color="auto" w:fill="F5F5F5"/>
            <w:tcMar>
              <w:top w:w="60" w:type="dxa"/>
              <w:left w:w="90" w:type="dxa"/>
              <w:bottom w:w="60" w:type="dxa"/>
              <w:right w:w="90" w:type="dxa"/>
            </w:tcMar>
            <w:vAlign w:val="center"/>
          </w:tcPr>
          <w:p w14:paraId="3F8CA0A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0FBFCC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E1C935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194E3E6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9BD240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81AF662" w14:textId="77777777" w:rsidR="00BB632E" w:rsidRPr="00FD04CA" w:rsidRDefault="00000000">
            <w:pPr>
              <w:jc w:val="right"/>
              <w:rPr>
                <w:rFonts w:asciiTheme="majorHAnsi" w:hAnsiTheme="majorHAnsi"/>
              </w:rPr>
            </w:pPr>
            <w:r w:rsidRPr="00FD04CA">
              <w:rPr>
                <w:rFonts w:asciiTheme="majorHAnsi" w:hAnsiTheme="majorHAnsi"/>
                <w:sz w:val="13"/>
                <w:szCs w:val="13"/>
              </w:rPr>
              <w:t>165</w:t>
            </w:r>
          </w:p>
        </w:tc>
        <w:tc>
          <w:tcPr>
            <w:tcW w:w="470" w:type="dxa"/>
            <w:shd w:val="clear" w:color="auto" w:fill="F5F5F5"/>
            <w:tcMar>
              <w:top w:w="60" w:type="dxa"/>
              <w:left w:w="90" w:type="dxa"/>
              <w:bottom w:w="60" w:type="dxa"/>
              <w:right w:w="90" w:type="dxa"/>
            </w:tcMar>
            <w:vAlign w:val="center"/>
          </w:tcPr>
          <w:p w14:paraId="5D6AD408"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5F5F5"/>
            <w:tcMar>
              <w:top w:w="60" w:type="dxa"/>
              <w:left w:w="90" w:type="dxa"/>
              <w:bottom w:w="60" w:type="dxa"/>
              <w:right w:w="90" w:type="dxa"/>
            </w:tcMar>
            <w:vAlign w:val="center"/>
          </w:tcPr>
          <w:p w14:paraId="66552D37"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6CB48FEA"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5F5F5"/>
            <w:tcMar>
              <w:top w:w="60" w:type="dxa"/>
              <w:left w:w="90" w:type="dxa"/>
              <w:bottom w:w="60" w:type="dxa"/>
              <w:right w:w="90" w:type="dxa"/>
            </w:tcMar>
            <w:vAlign w:val="center"/>
          </w:tcPr>
          <w:p w14:paraId="6601E44A"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719FD47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BA663B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94C742A"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651165C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DD5105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55DD2A0"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3250" w:type="dxa"/>
            <w:shd w:val="clear" w:color="auto" w:fill="FFFFFF"/>
            <w:tcMar>
              <w:top w:w="60" w:type="dxa"/>
              <w:left w:w="90" w:type="dxa"/>
              <w:bottom w:w="60" w:type="dxa"/>
              <w:right w:w="90" w:type="dxa"/>
            </w:tcMar>
            <w:vAlign w:val="center"/>
          </w:tcPr>
          <w:p w14:paraId="2B662EC0" w14:textId="77777777" w:rsidR="00BB632E" w:rsidRPr="00FD04CA" w:rsidRDefault="00000000">
            <w:pPr>
              <w:rPr>
                <w:rFonts w:asciiTheme="majorHAnsi" w:hAnsiTheme="majorHAnsi"/>
              </w:rPr>
            </w:pPr>
            <w:r w:rsidRPr="00FD04CA">
              <w:rPr>
                <w:rFonts w:asciiTheme="majorHAnsi" w:hAnsiTheme="majorHAnsi"/>
                <w:sz w:val="13"/>
                <w:szCs w:val="13"/>
              </w:rPr>
              <w:t>Acute Myocardial Infarction</w:t>
            </w:r>
          </w:p>
        </w:tc>
        <w:tc>
          <w:tcPr>
            <w:tcW w:w="680" w:type="dxa"/>
            <w:shd w:val="clear" w:color="auto" w:fill="FFFFFF"/>
            <w:tcMar>
              <w:top w:w="60" w:type="dxa"/>
              <w:left w:w="90" w:type="dxa"/>
              <w:bottom w:w="60" w:type="dxa"/>
              <w:right w:w="90" w:type="dxa"/>
            </w:tcMar>
            <w:vAlign w:val="center"/>
          </w:tcPr>
          <w:p w14:paraId="0A1C418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909F62F"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0E3660BD"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729E94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DE758F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F4C74C3" w14:textId="77777777" w:rsidR="00BB632E" w:rsidRPr="00FD04CA" w:rsidRDefault="00000000">
            <w:pPr>
              <w:jc w:val="right"/>
              <w:rPr>
                <w:rFonts w:asciiTheme="majorHAnsi" w:hAnsiTheme="majorHAnsi"/>
              </w:rPr>
            </w:pPr>
            <w:r w:rsidRPr="00FD04CA">
              <w:rPr>
                <w:rFonts w:asciiTheme="majorHAnsi" w:hAnsiTheme="majorHAnsi"/>
                <w:sz w:val="13"/>
                <w:szCs w:val="13"/>
              </w:rPr>
              <w:t>141</w:t>
            </w:r>
          </w:p>
        </w:tc>
        <w:tc>
          <w:tcPr>
            <w:tcW w:w="470" w:type="dxa"/>
            <w:shd w:val="clear" w:color="auto" w:fill="FFFFFF"/>
            <w:tcMar>
              <w:top w:w="60" w:type="dxa"/>
              <w:left w:w="90" w:type="dxa"/>
              <w:bottom w:w="60" w:type="dxa"/>
              <w:right w:w="90" w:type="dxa"/>
            </w:tcMar>
            <w:vAlign w:val="center"/>
          </w:tcPr>
          <w:p w14:paraId="23283AE0" w14:textId="77777777" w:rsidR="00BB632E" w:rsidRPr="00FD04CA" w:rsidRDefault="00000000">
            <w:pPr>
              <w:jc w:val="right"/>
              <w:rPr>
                <w:rFonts w:asciiTheme="majorHAnsi" w:hAnsiTheme="majorHAnsi"/>
              </w:rPr>
            </w:pPr>
            <w:r w:rsidRPr="00FD04CA">
              <w:rPr>
                <w:rFonts w:asciiTheme="majorHAnsi" w:hAnsiTheme="majorHAnsi"/>
                <w:sz w:val="13"/>
                <w:szCs w:val="13"/>
              </w:rPr>
              <w:t>35</w:t>
            </w:r>
          </w:p>
        </w:tc>
        <w:tc>
          <w:tcPr>
            <w:tcW w:w="470" w:type="dxa"/>
            <w:shd w:val="clear" w:color="auto" w:fill="FFFFFF"/>
            <w:tcMar>
              <w:top w:w="60" w:type="dxa"/>
              <w:left w:w="90" w:type="dxa"/>
              <w:bottom w:w="60" w:type="dxa"/>
              <w:right w:w="90" w:type="dxa"/>
            </w:tcMar>
            <w:vAlign w:val="center"/>
          </w:tcPr>
          <w:p w14:paraId="59677BA4"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580" w:type="dxa"/>
            <w:shd w:val="clear" w:color="auto" w:fill="FFFFFF"/>
            <w:tcMar>
              <w:top w:w="60" w:type="dxa"/>
              <w:left w:w="90" w:type="dxa"/>
              <w:bottom w:w="60" w:type="dxa"/>
              <w:right w:w="90" w:type="dxa"/>
            </w:tcMar>
            <w:vAlign w:val="center"/>
          </w:tcPr>
          <w:p w14:paraId="71FF1B5E"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FFFFF"/>
            <w:tcMar>
              <w:top w:w="60" w:type="dxa"/>
              <w:left w:w="90" w:type="dxa"/>
              <w:bottom w:w="60" w:type="dxa"/>
              <w:right w:w="90" w:type="dxa"/>
            </w:tcMar>
            <w:vAlign w:val="center"/>
          </w:tcPr>
          <w:p w14:paraId="62C9C85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218116A"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2060FEDB"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740" w:type="dxa"/>
            <w:shd w:val="clear" w:color="auto" w:fill="FFFFFF"/>
            <w:tcMar>
              <w:top w:w="60" w:type="dxa"/>
              <w:left w:w="90" w:type="dxa"/>
              <w:bottom w:w="60" w:type="dxa"/>
              <w:right w:w="90" w:type="dxa"/>
            </w:tcMar>
            <w:vAlign w:val="center"/>
          </w:tcPr>
          <w:p w14:paraId="441DC80A"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58FEF1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4996795"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1DFB2AB"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3250" w:type="dxa"/>
            <w:shd w:val="clear" w:color="auto" w:fill="F5F5F5"/>
            <w:tcMar>
              <w:top w:w="60" w:type="dxa"/>
              <w:left w:w="90" w:type="dxa"/>
              <w:bottom w:w="60" w:type="dxa"/>
              <w:right w:w="90" w:type="dxa"/>
            </w:tcMar>
            <w:vAlign w:val="center"/>
          </w:tcPr>
          <w:p w14:paraId="6DD60948" w14:textId="77777777" w:rsidR="00BB632E" w:rsidRPr="00FD04CA" w:rsidRDefault="00000000">
            <w:pPr>
              <w:rPr>
                <w:rFonts w:asciiTheme="majorHAnsi" w:hAnsiTheme="majorHAnsi"/>
              </w:rPr>
            </w:pPr>
            <w:r w:rsidRPr="00FD04CA">
              <w:rPr>
                <w:rFonts w:asciiTheme="majorHAnsi" w:hAnsiTheme="majorHAnsi"/>
                <w:sz w:val="13"/>
                <w:szCs w:val="13"/>
              </w:rPr>
              <w:t>Cardiac Dysrhythmias / Atrial Fibrillation</w:t>
            </w:r>
          </w:p>
        </w:tc>
        <w:tc>
          <w:tcPr>
            <w:tcW w:w="680" w:type="dxa"/>
            <w:shd w:val="clear" w:color="auto" w:fill="F5F5F5"/>
            <w:tcMar>
              <w:top w:w="60" w:type="dxa"/>
              <w:left w:w="90" w:type="dxa"/>
              <w:bottom w:w="60" w:type="dxa"/>
              <w:right w:w="90" w:type="dxa"/>
            </w:tcMar>
            <w:vAlign w:val="center"/>
          </w:tcPr>
          <w:p w14:paraId="472F141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4222618"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5D1C56F6"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340F91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EA13D3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5AB5B6CD"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470" w:type="dxa"/>
            <w:shd w:val="clear" w:color="auto" w:fill="F5F5F5"/>
            <w:tcMar>
              <w:top w:w="60" w:type="dxa"/>
              <w:left w:w="90" w:type="dxa"/>
              <w:bottom w:w="60" w:type="dxa"/>
              <w:right w:w="90" w:type="dxa"/>
            </w:tcMar>
            <w:vAlign w:val="center"/>
          </w:tcPr>
          <w:p w14:paraId="0832B82F"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470" w:type="dxa"/>
            <w:shd w:val="clear" w:color="auto" w:fill="F5F5F5"/>
            <w:tcMar>
              <w:top w:w="60" w:type="dxa"/>
              <w:left w:w="90" w:type="dxa"/>
              <w:bottom w:w="60" w:type="dxa"/>
              <w:right w:w="90" w:type="dxa"/>
            </w:tcMar>
            <w:vAlign w:val="center"/>
          </w:tcPr>
          <w:p w14:paraId="1CD09128"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580" w:type="dxa"/>
            <w:shd w:val="clear" w:color="auto" w:fill="F5F5F5"/>
            <w:tcMar>
              <w:top w:w="60" w:type="dxa"/>
              <w:left w:w="90" w:type="dxa"/>
              <w:bottom w:w="60" w:type="dxa"/>
              <w:right w:w="90" w:type="dxa"/>
            </w:tcMar>
            <w:vAlign w:val="center"/>
          </w:tcPr>
          <w:p w14:paraId="085D7A36"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5F5F5"/>
            <w:tcMar>
              <w:top w:w="60" w:type="dxa"/>
              <w:left w:w="90" w:type="dxa"/>
              <w:bottom w:w="60" w:type="dxa"/>
              <w:right w:w="90" w:type="dxa"/>
            </w:tcMar>
            <w:vAlign w:val="center"/>
          </w:tcPr>
          <w:p w14:paraId="0526127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09EC5C2"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0615603F"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740" w:type="dxa"/>
            <w:shd w:val="clear" w:color="auto" w:fill="F5F5F5"/>
            <w:tcMar>
              <w:top w:w="60" w:type="dxa"/>
              <w:left w:w="90" w:type="dxa"/>
              <w:bottom w:w="60" w:type="dxa"/>
              <w:right w:w="90" w:type="dxa"/>
            </w:tcMar>
            <w:vAlign w:val="center"/>
          </w:tcPr>
          <w:p w14:paraId="7D1A1046"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BEF40E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4A8921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C27A99B"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3250" w:type="dxa"/>
            <w:shd w:val="clear" w:color="auto" w:fill="FFFFFF"/>
            <w:tcMar>
              <w:top w:w="60" w:type="dxa"/>
              <w:left w:w="90" w:type="dxa"/>
              <w:bottom w:w="60" w:type="dxa"/>
              <w:right w:w="90" w:type="dxa"/>
            </w:tcMar>
            <w:vAlign w:val="center"/>
          </w:tcPr>
          <w:p w14:paraId="38A2570E" w14:textId="77777777" w:rsidR="00BB632E" w:rsidRPr="00FD04CA" w:rsidRDefault="00000000">
            <w:pPr>
              <w:rPr>
                <w:rFonts w:asciiTheme="majorHAnsi" w:hAnsiTheme="majorHAnsi"/>
              </w:rPr>
            </w:pPr>
            <w:r w:rsidRPr="00FD04CA">
              <w:rPr>
                <w:rFonts w:asciiTheme="majorHAnsi" w:hAnsiTheme="majorHAnsi"/>
                <w:sz w:val="13"/>
                <w:szCs w:val="13"/>
              </w:rPr>
              <w:t>Neonate with Significant Problems / Prematurity</w:t>
            </w:r>
          </w:p>
        </w:tc>
        <w:tc>
          <w:tcPr>
            <w:tcW w:w="680" w:type="dxa"/>
            <w:shd w:val="clear" w:color="auto" w:fill="FFFFFF"/>
            <w:tcMar>
              <w:top w:w="60" w:type="dxa"/>
              <w:left w:w="90" w:type="dxa"/>
              <w:bottom w:w="60" w:type="dxa"/>
              <w:right w:w="90" w:type="dxa"/>
            </w:tcMar>
            <w:vAlign w:val="center"/>
          </w:tcPr>
          <w:p w14:paraId="46F29352" w14:textId="77777777" w:rsidR="00BB632E" w:rsidRPr="00FD04CA" w:rsidRDefault="00000000">
            <w:pPr>
              <w:rPr>
                <w:rFonts w:asciiTheme="majorHAnsi" w:hAnsiTheme="majorHAnsi"/>
              </w:rPr>
            </w:pPr>
            <w:r w:rsidRPr="00FD04CA">
              <w:rPr>
                <w:rFonts w:asciiTheme="majorHAnsi" w:hAnsiTheme="majorHAnsi"/>
                <w:sz w:val="13"/>
                <w:szCs w:val="13"/>
              </w:rPr>
              <w:t>Neo</w:t>
            </w:r>
          </w:p>
        </w:tc>
        <w:tc>
          <w:tcPr>
            <w:tcW w:w="1950" w:type="dxa"/>
            <w:shd w:val="clear" w:color="auto" w:fill="FFFFFF"/>
            <w:tcMar>
              <w:top w:w="60" w:type="dxa"/>
              <w:left w:w="90" w:type="dxa"/>
              <w:bottom w:w="60" w:type="dxa"/>
              <w:right w:w="90" w:type="dxa"/>
            </w:tcMar>
            <w:vAlign w:val="center"/>
          </w:tcPr>
          <w:p w14:paraId="630A8575" w14:textId="77777777" w:rsidR="00BB632E" w:rsidRPr="00FD04CA" w:rsidRDefault="00000000">
            <w:pPr>
              <w:rPr>
                <w:rFonts w:asciiTheme="majorHAnsi" w:hAnsiTheme="majorHAnsi"/>
              </w:rPr>
            </w:pPr>
            <w:r w:rsidRPr="00FD04CA">
              <w:rPr>
                <w:rFonts w:asciiTheme="majorHAnsi" w:hAnsiTheme="majorHAnsi"/>
                <w:sz w:val="13"/>
                <w:szCs w:val="13"/>
              </w:rPr>
              <w:t>Neonatal / Newborn</w:t>
            </w:r>
          </w:p>
        </w:tc>
        <w:tc>
          <w:tcPr>
            <w:tcW w:w="1300" w:type="dxa"/>
            <w:shd w:val="clear" w:color="auto" w:fill="FFFFFF"/>
            <w:tcMar>
              <w:top w:w="60" w:type="dxa"/>
              <w:left w:w="90" w:type="dxa"/>
              <w:bottom w:w="60" w:type="dxa"/>
              <w:right w:w="90" w:type="dxa"/>
            </w:tcMar>
            <w:vAlign w:val="center"/>
          </w:tcPr>
          <w:p w14:paraId="25AEBD16"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B98B7D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CD11AC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CFC36AE" w14:textId="77777777" w:rsidR="00BB632E" w:rsidRPr="00FD04CA" w:rsidRDefault="00000000">
            <w:pPr>
              <w:jc w:val="right"/>
              <w:rPr>
                <w:rFonts w:asciiTheme="majorHAnsi" w:hAnsiTheme="majorHAnsi"/>
              </w:rPr>
            </w:pPr>
            <w:r w:rsidRPr="00FD04CA">
              <w:rPr>
                <w:rFonts w:asciiTheme="majorHAnsi" w:hAnsiTheme="majorHAnsi"/>
                <w:sz w:val="13"/>
                <w:szCs w:val="13"/>
              </w:rPr>
              <w:t>143</w:t>
            </w:r>
          </w:p>
        </w:tc>
        <w:tc>
          <w:tcPr>
            <w:tcW w:w="470" w:type="dxa"/>
            <w:shd w:val="clear" w:color="auto" w:fill="FFFFFF"/>
            <w:tcMar>
              <w:top w:w="60" w:type="dxa"/>
              <w:left w:w="90" w:type="dxa"/>
              <w:bottom w:w="60" w:type="dxa"/>
              <w:right w:w="90" w:type="dxa"/>
            </w:tcMar>
            <w:vAlign w:val="center"/>
          </w:tcPr>
          <w:p w14:paraId="62CA7FA9"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FFFFF"/>
            <w:tcMar>
              <w:top w:w="60" w:type="dxa"/>
              <w:left w:w="90" w:type="dxa"/>
              <w:bottom w:w="60" w:type="dxa"/>
              <w:right w:w="90" w:type="dxa"/>
            </w:tcMar>
            <w:vAlign w:val="center"/>
          </w:tcPr>
          <w:p w14:paraId="0D90570E"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756873B2"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432B7C0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6422F3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41A824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804152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7FADABE6" w14:textId="77777777" w:rsidR="00BB632E" w:rsidRPr="00FD04CA" w:rsidRDefault="00000000">
            <w:pPr>
              <w:jc w:val="center"/>
              <w:rPr>
                <w:rFonts w:asciiTheme="majorHAnsi" w:hAnsiTheme="majorHAnsi"/>
              </w:rPr>
            </w:pPr>
            <w:r w:rsidRPr="00FD04CA">
              <w:rPr>
                <w:rFonts w:asciiTheme="majorHAnsi" w:hAnsiTheme="majorHAnsi"/>
                <w:sz w:val="13"/>
                <w:szCs w:val="13"/>
              </w:rPr>
              <w:t>O4</w:t>
            </w:r>
          </w:p>
        </w:tc>
      </w:tr>
      <w:tr w:rsidR="00BB632E" w:rsidRPr="00FD04CA" w14:paraId="57FBCAA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1FA2A3F"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3250" w:type="dxa"/>
            <w:shd w:val="clear" w:color="auto" w:fill="F5F5F5"/>
            <w:tcMar>
              <w:top w:w="60" w:type="dxa"/>
              <w:left w:w="90" w:type="dxa"/>
              <w:bottom w:w="60" w:type="dxa"/>
              <w:right w:w="90" w:type="dxa"/>
            </w:tcMar>
            <w:vAlign w:val="center"/>
          </w:tcPr>
          <w:p w14:paraId="45335FD8" w14:textId="77777777" w:rsidR="00BB632E" w:rsidRPr="00FD04CA" w:rsidRDefault="00000000">
            <w:pPr>
              <w:rPr>
                <w:rFonts w:asciiTheme="majorHAnsi" w:hAnsiTheme="majorHAnsi"/>
              </w:rPr>
            </w:pPr>
            <w:r w:rsidRPr="00FD04CA">
              <w:rPr>
                <w:rFonts w:asciiTheme="majorHAnsi" w:hAnsiTheme="majorHAnsi"/>
                <w:sz w:val="13"/>
                <w:szCs w:val="13"/>
              </w:rPr>
              <w:t>Acute Kidney Injury / Renal Failure</w:t>
            </w:r>
          </w:p>
        </w:tc>
        <w:tc>
          <w:tcPr>
            <w:tcW w:w="680" w:type="dxa"/>
            <w:shd w:val="clear" w:color="auto" w:fill="F5F5F5"/>
            <w:tcMar>
              <w:top w:w="60" w:type="dxa"/>
              <w:left w:w="90" w:type="dxa"/>
              <w:bottom w:w="60" w:type="dxa"/>
              <w:right w:w="90" w:type="dxa"/>
            </w:tcMar>
            <w:vAlign w:val="center"/>
          </w:tcPr>
          <w:p w14:paraId="5EF0BAB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4379868"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73DEA1C6"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3EF11A8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293483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74749E4" w14:textId="77777777" w:rsidR="00BB632E" w:rsidRPr="00FD04CA" w:rsidRDefault="00000000">
            <w:pPr>
              <w:jc w:val="right"/>
              <w:rPr>
                <w:rFonts w:asciiTheme="majorHAnsi" w:hAnsiTheme="majorHAnsi"/>
              </w:rPr>
            </w:pPr>
            <w:r w:rsidRPr="00FD04CA">
              <w:rPr>
                <w:rFonts w:asciiTheme="majorHAnsi" w:hAnsiTheme="majorHAnsi"/>
                <w:sz w:val="13"/>
                <w:szCs w:val="13"/>
              </w:rPr>
              <w:t>130</w:t>
            </w:r>
          </w:p>
        </w:tc>
        <w:tc>
          <w:tcPr>
            <w:tcW w:w="470" w:type="dxa"/>
            <w:shd w:val="clear" w:color="auto" w:fill="F5F5F5"/>
            <w:tcMar>
              <w:top w:w="60" w:type="dxa"/>
              <w:left w:w="90" w:type="dxa"/>
              <w:bottom w:w="60" w:type="dxa"/>
              <w:right w:w="90" w:type="dxa"/>
            </w:tcMar>
            <w:vAlign w:val="center"/>
          </w:tcPr>
          <w:p w14:paraId="74EA81B9"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637F8480"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5F5F5"/>
            <w:tcMar>
              <w:top w:w="60" w:type="dxa"/>
              <w:left w:w="90" w:type="dxa"/>
              <w:bottom w:w="60" w:type="dxa"/>
              <w:right w:w="90" w:type="dxa"/>
            </w:tcMar>
            <w:vAlign w:val="center"/>
          </w:tcPr>
          <w:p w14:paraId="2E0B0ABA"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580" w:type="dxa"/>
            <w:shd w:val="clear" w:color="auto" w:fill="F5F5F5"/>
            <w:tcMar>
              <w:top w:w="60" w:type="dxa"/>
              <w:left w:w="90" w:type="dxa"/>
              <w:bottom w:w="60" w:type="dxa"/>
              <w:right w:w="90" w:type="dxa"/>
            </w:tcMar>
            <w:vAlign w:val="center"/>
          </w:tcPr>
          <w:p w14:paraId="78A74E7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5795331"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5A79484E"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740" w:type="dxa"/>
            <w:shd w:val="clear" w:color="auto" w:fill="F5F5F5"/>
            <w:tcMar>
              <w:top w:w="60" w:type="dxa"/>
              <w:left w:w="90" w:type="dxa"/>
              <w:bottom w:w="60" w:type="dxa"/>
              <w:right w:w="90" w:type="dxa"/>
            </w:tcMar>
            <w:vAlign w:val="center"/>
          </w:tcPr>
          <w:p w14:paraId="79D7B97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3F20D7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5EFD6B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19B2204"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3250" w:type="dxa"/>
            <w:shd w:val="clear" w:color="auto" w:fill="FFFFFF"/>
            <w:tcMar>
              <w:top w:w="60" w:type="dxa"/>
              <w:left w:w="90" w:type="dxa"/>
              <w:bottom w:w="60" w:type="dxa"/>
              <w:right w:w="90" w:type="dxa"/>
            </w:tcMar>
            <w:vAlign w:val="center"/>
          </w:tcPr>
          <w:p w14:paraId="6774E51E" w14:textId="77777777" w:rsidR="00BB632E" w:rsidRPr="00FD04CA" w:rsidRDefault="00000000">
            <w:pPr>
              <w:rPr>
                <w:rFonts w:asciiTheme="majorHAnsi" w:hAnsiTheme="majorHAnsi"/>
              </w:rPr>
            </w:pPr>
            <w:r w:rsidRPr="00FD04CA">
              <w:rPr>
                <w:rFonts w:asciiTheme="majorHAnsi" w:hAnsiTheme="majorHAnsi"/>
                <w:sz w:val="13"/>
                <w:szCs w:val="13"/>
              </w:rPr>
              <w:t>Diabetes with Complications (incl. DKA / HHS)</w:t>
            </w:r>
          </w:p>
        </w:tc>
        <w:tc>
          <w:tcPr>
            <w:tcW w:w="680" w:type="dxa"/>
            <w:shd w:val="clear" w:color="auto" w:fill="FFFFFF"/>
            <w:tcMar>
              <w:top w:w="60" w:type="dxa"/>
              <w:left w:w="90" w:type="dxa"/>
              <w:bottom w:w="60" w:type="dxa"/>
              <w:right w:w="90" w:type="dxa"/>
            </w:tcMar>
            <w:vAlign w:val="center"/>
          </w:tcPr>
          <w:p w14:paraId="0A869ED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98984DC"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5BBAE06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B40ED7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4E30B0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52BF898" w14:textId="77777777" w:rsidR="00BB632E" w:rsidRPr="00FD04CA" w:rsidRDefault="00000000">
            <w:pPr>
              <w:jc w:val="right"/>
              <w:rPr>
                <w:rFonts w:asciiTheme="majorHAnsi" w:hAnsiTheme="majorHAnsi"/>
              </w:rPr>
            </w:pPr>
            <w:r w:rsidRPr="00FD04CA">
              <w:rPr>
                <w:rFonts w:asciiTheme="majorHAnsi" w:hAnsiTheme="majorHAnsi"/>
                <w:sz w:val="13"/>
                <w:szCs w:val="13"/>
              </w:rPr>
              <w:t>165</w:t>
            </w:r>
          </w:p>
        </w:tc>
        <w:tc>
          <w:tcPr>
            <w:tcW w:w="470" w:type="dxa"/>
            <w:shd w:val="clear" w:color="auto" w:fill="FFFFFF"/>
            <w:tcMar>
              <w:top w:w="60" w:type="dxa"/>
              <w:left w:w="90" w:type="dxa"/>
              <w:bottom w:w="60" w:type="dxa"/>
              <w:right w:w="90" w:type="dxa"/>
            </w:tcMar>
            <w:vAlign w:val="center"/>
          </w:tcPr>
          <w:p w14:paraId="42ECB742"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470" w:type="dxa"/>
            <w:shd w:val="clear" w:color="auto" w:fill="FFFFFF"/>
            <w:tcMar>
              <w:top w:w="60" w:type="dxa"/>
              <w:left w:w="90" w:type="dxa"/>
              <w:bottom w:w="60" w:type="dxa"/>
              <w:right w:w="90" w:type="dxa"/>
            </w:tcMar>
            <w:vAlign w:val="center"/>
          </w:tcPr>
          <w:p w14:paraId="0E3F493A"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580" w:type="dxa"/>
            <w:shd w:val="clear" w:color="auto" w:fill="FFFFFF"/>
            <w:tcMar>
              <w:top w:w="60" w:type="dxa"/>
              <w:left w:w="90" w:type="dxa"/>
              <w:bottom w:w="60" w:type="dxa"/>
              <w:right w:w="90" w:type="dxa"/>
            </w:tcMar>
            <w:vAlign w:val="center"/>
          </w:tcPr>
          <w:p w14:paraId="2CE8FF47"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580" w:type="dxa"/>
            <w:shd w:val="clear" w:color="auto" w:fill="FFFFFF"/>
            <w:tcMar>
              <w:top w:w="60" w:type="dxa"/>
              <w:left w:w="90" w:type="dxa"/>
              <w:bottom w:w="60" w:type="dxa"/>
              <w:right w:w="90" w:type="dxa"/>
            </w:tcMar>
            <w:vAlign w:val="center"/>
          </w:tcPr>
          <w:p w14:paraId="01960C0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4583C1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806062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A26528C"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B3972A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87D636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D0E16B6"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3250" w:type="dxa"/>
            <w:shd w:val="clear" w:color="auto" w:fill="F5F5F5"/>
            <w:tcMar>
              <w:top w:w="60" w:type="dxa"/>
              <w:left w:w="90" w:type="dxa"/>
              <w:bottom w:w="60" w:type="dxa"/>
              <w:right w:w="90" w:type="dxa"/>
            </w:tcMar>
            <w:vAlign w:val="center"/>
          </w:tcPr>
          <w:p w14:paraId="7089F5F1" w14:textId="77777777" w:rsidR="00BB632E" w:rsidRPr="00FD04CA" w:rsidRDefault="00000000">
            <w:pPr>
              <w:rPr>
                <w:rFonts w:asciiTheme="majorHAnsi" w:hAnsiTheme="majorHAnsi"/>
              </w:rPr>
            </w:pPr>
            <w:r w:rsidRPr="00FD04CA">
              <w:rPr>
                <w:rFonts w:asciiTheme="majorHAnsi" w:hAnsiTheme="majorHAnsi"/>
                <w:sz w:val="13"/>
                <w:szCs w:val="13"/>
              </w:rPr>
              <w:t>COPD Exacerbation</w:t>
            </w:r>
          </w:p>
        </w:tc>
        <w:tc>
          <w:tcPr>
            <w:tcW w:w="680" w:type="dxa"/>
            <w:shd w:val="clear" w:color="auto" w:fill="F5F5F5"/>
            <w:tcMar>
              <w:top w:w="60" w:type="dxa"/>
              <w:left w:w="90" w:type="dxa"/>
              <w:bottom w:w="60" w:type="dxa"/>
              <w:right w:w="90" w:type="dxa"/>
            </w:tcMar>
            <w:vAlign w:val="center"/>
          </w:tcPr>
          <w:p w14:paraId="77AD16B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64E119F"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3C06ED2F"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0C5F78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5B676A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3F382F7" w14:textId="77777777" w:rsidR="00BB632E" w:rsidRPr="00FD04CA" w:rsidRDefault="00000000">
            <w:pPr>
              <w:jc w:val="right"/>
              <w:rPr>
                <w:rFonts w:asciiTheme="majorHAnsi" w:hAnsiTheme="majorHAnsi"/>
              </w:rPr>
            </w:pPr>
            <w:r w:rsidRPr="00FD04CA">
              <w:rPr>
                <w:rFonts w:asciiTheme="majorHAnsi" w:hAnsiTheme="majorHAnsi"/>
                <w:sz w:val="13"/>
                <w:szCs w:val="13"/>
              </w:rPr>
              <w:t>148</w:t>
            </w:r>
          </w:p>
        </w:tc>
        <w:tc>
          <w:tcPr>
            <w:tcW w:w="470" w:type="dxa"/>
            <w:shd w:val="clear" w:color="auto" w:fill="F5F5F5"/>
            <w:tcMar>
              <w:top w:w="60" w:type="dxa"/>
              <w:left w:w="90" w:type="dxa"/>
              <w:bottom w:w="60" w:type="dxa"/>
              <w:right w:w="90" w:type="dxa"/>
            </w:tcMar>
            <w:vAlign w:val="center"/>
          </w:tcPr>
          <w:p w14:paraId="5FF43FE1" w14:textId="77777777" w:rsidR="00BB632E" w:rsidRPr="00FD04CA" w:rsidRDefault="00000000">
            <w:pPr>
              <w:jc w:val="right"/>
              <w:rPr>
                <w:rFonts w:asciiTheme="majorHAnsi" w:hAnsiTheme="majorHAnsi"/>
              </w:rPr>
            </w:pPr>
            <w:r w:rsidRPr="00FD04CA">
              <w:rPr>
                <w:rFonts w:asciiTheme="majorHAnsi" w:hAnsiTheme="majorHAnsi"/>
                <w:sz w:val="13"/>
                <w:szCs w:val="13"/>
              </w:rPr>
              <w:t>63</w:t>
            </w:r>
          </w:p>
        </w:tc>
        <w:tc>
          <w:tcPr>
            <w:tcW w:w="470" w:type="dxa"/>
            <w:shd w:val="clear" w:color="auto" w:fill="F5F5F5"/>
            <w:tcMar>
              <w:top w:w="60" w:type="dxa"/>
              <w:left w:w="90" w:type="dxa"/>
              <w:bottom w:w="60" w:type="dxa"/>
              <w:right w:w="90" w:type="dxa"/>
            </w:tcMar>
            <w:vAlign w:val="center"/>
          </w:tcPr>
          <w:p w14:paraId="38438836"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580" w:type="dxa"/>
            <w:shd w:val="clear" w:color="auto" w:fill="F5F5F5"/>
            <w:tcMar>
              <w:top w:w="60" w:type="dxa"/>
              <w:left w:w="90" w:type="dxa"/>
              <w:bottom w:w="60" w:type="dxa"/>
              <w:right w:w="90" w:type="dxa"/>
            </w:tcMar>
            <w:vAlign w:val="center"/>
          </w:tcPr>
          <w:p w14:paraId="11CD418F" w14:textId="77777777" w:rsidR="00BB632E" w:rsidRPr="00FD04CA" w:rsidRDefault="00000000">
            <w:pPr>
              <w:jc w:val="right"/>
              <w:rPr>
                <w:rFonts w:asciiTheme="majorHAnsi" w:hAnsiTheme="majorHAnsi"/>
              </w:rPr>
            </w:pPr>
            <w:r w:rsidRPr="00FD04CA">
              <w:rPr>
                <w:rFonts w:asciiTheme="majorHAnsi" w:hAnsiTheme="majorHAnsi"/>
                <w:sz w:val="13"/>
                <w:szCs w:val="13"/>
              </w:rPr>
              <w:t>68</w:t>
            </w:r>
          </w:p>
        </w:tc>
        <w:tc>
          <w:tcPr>
            <w:tcW w:w="580" w:type="dxa"/>
            <w:shd w:val="clear" w:color="auto" w:fill="F5F5F5"/>
            <w:tcMar>
              <w:top w:w="60" w:type="dxa"/>
              <w:left w:w="90" w:type="dxa"/>
              <w:bottom w:w="60" w:type="dxa"/>
              <w:right w:w="90" w:type="dxa"/>
            </w:tcMar>
            <w:vAlign w:val="center"/>
          </w:tcPr>
          <w:p w14:paraId="0A58B86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8A8379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386A7234"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66AC0B8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142532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7B339D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D5B24B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3250" w:type="dxa"/>
            <w:shd w:val="clear" w:color="auto" w:fill="FFFFFF"/>
            <w:tcMar>
              <w:top w:w="60" w:type="dxa"/>
              <w:left w:w="90" w:type="dxa"/>
              <w:bottom w:w="60" w:type="dxa"/>
              <w:right w:w="90" w:type="dxa"/>
            </w:tcMar>
            <w:vAlign w:val="center"/>
          </w:tcPr>
          <w:p w14:paraId="4C9B253D" w14:textId="77777777" w:rsidR="00BB632E" w:rsidRPr="00FD04CA" w:rsidRDefault="00000000">
            <w:pPr>
              <w:rPr>
                <w:rFonts w:asciiTheme="majorHAnsi" w:hAnsiTheme="majorHAnsi"/>
              </w:rPr>
            </w:pPr>
            <w:r w:rsidRPr="00FD04CA">
              <w:rPr>
                <w:rFonts w:asciiTheme="majorHAnsi" w:hAnsiTheme="majorHAnsi"/>
                <w:sz w:val="13"/>
                <w:szCs w:val="13"/>
              </w:rPr>
              <w:t>Acute Ischemic Stroke / Cerebral Infarction</w:t>
            </w:r>
          </w:p>
        </w:tc>
        <w:tc>
          <w:tcPr>
            <w:tcW w:w="680" w:type="dxa"/>
            <w:shd w:val="clear" w:color="auto" w:fill="FFFFFF"/>
            <w:tcMar>
              <w:top w:w="60" w:type="dxa"/>
              <w:left w:w="90" w:type="dxa"/>
              <w:bottom w:w="60" w:type="dxa"/>
              <w:right w:w="90" w:type="dxa"/>
            </w:tcMar>
            <w:vAlign w:val="center"/>
          </w:tcPr>
          <w:p w14:paraId="76F082E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3DBC246"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20B8BAC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69E2BC8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A67B5D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7B83D1E" w14:textId="77777777" w:rsidR="00BB632E" w:rsidRPr="00FD04CA" w:rsidRDefault="00000000">
            <w:pPr>
              <w:jc w:val="right"/>
              <w:rPr>
                <w:rFonts w:asciiTheme="majorHAnsi" w:hAnsiTheme="majorHAnsi"/>
              </w:rPr>
            </w:pPr>
            <w:r w:rsidRPr="00FD04CA">
              <w:rPr>
                <w:rFonts w:asciiTheme="majorHAnsi" w:hAnsiTheme="majorHAnsi"/>
                <w:sz w:val="13"/>
                <w:szCs w:val="13"/>
              </w:rPr>
              <w:t>123</w:t>
            </w:r>
          </w:p>
        </w:tc>
        <w:tc>
          <w:tcPr>
            <w:tcW w:w="470" w:type="dxa"/>
            <w:shd w:val="clear" w:color="auto" w:fill="FFFFFF"/>
            <w:tcMar>
              <w:top w:w="60" w:type="dxa"/>
              <w:left w:w="90" w:type="dxa"/>
              <w:bottom w:w="60" w:type="dxa"/>
              <w:right w:w="90" w:type="dxa"/>
            </w:tcMar>
            <w:vAlign w:val="center"/>
          </w:tcPr>
          <w:p w14:paraId="320D8855" w14:textId="77777777" w:rsidR="00BB632E" w:rsidRPr="00FD04CA" w:rsidRDefault="00000000">
            <w:pPr>
              <w:jc w:val="right"/>
              <w:rPr>
                <w:rFonts w:asciiTheme="majorHAnsi" w:hAnsiTheme="majorHAnsi"/>
              </w:rPr>
            </w:pPr>
            <w:r w:rsidRPr="00FD04CA">
              <w:rPr>
                <w:rFonts w:asciiTheme="majorHAnsi" w:hAnsiTheme="majorHAnsi"/>
                <w:sz w:val="13"/>
                <w:szCs w:val="13"/>
              </w:rPr>
              <w:t>58</w:t>
            </w:r>
          </w:p>
        </w:tc>
        <w:tc>
          <w:tcPr>
            <w:tcW w:w="470" w:type="dxa"/>
            <w:shd w:val="clear" w:color="auto" w:fill="FFFFFF"/>
            <w:tcMar>
              <w:top w:w="60" w:type="dxa"/>
              <w:left w:w="90" w:type="dxa"/>
              <w:bottom w:w="60" w:type="dxa"/>
              <w:right w:w="90" w:type="dxa"/>
            </w:tcMar>
            <w:vAlign w:val="center"/>
          </w:tcPr>
          <w:p w14:paraId="4C33F5F3"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006F59A7"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580" w:type="dxa"/>
            <w:shd w:val="clear" w:color="auto" w:fill="FFFFFF"/>
            <w:tcMar>
              <w:top w:w="60" w:type="dxa"/>
              <w:left w:w="90" w:type="dxa"/>
              <w:bottom w:w="60" w:type="dxa"/>
              <w:right w:w="90" w:type="dxa"/>
            </w:tcMar>
            <w:vAlign w:val="center"/>
          </w:tcPr>
          <w:p w14:paraId="4ACEFE2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1F84D7A"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FFFFF"/>
            <w:tcMar>
              <w:top w:w="60" w:type="dxa"/>
              <w:left w:w="90" w:type="dxa"/>
              <w:bottom w:w="60" w:type="dxa"/>
              <w:right w:w="90" w:type="dxa"/>
            </w:tcMar>
            <w:vAlign w:val="center"/>
          </w:tcPr>
          <w:p w14:paraId="2DC0E836" w14:textId="77777777" w:rsidR="00BB632E" w:rsidRPr="00FD04CA" w:rsidRDefault="00000000">
            <w:pPr>
              <w:jc w:val="right"/>
              <w:rPr>
                <w:rFonts w:asciiTheme="majorHAnsi" w:hAnsiTheme="majorHAnsi"/>
              </w:rPr>
            </w:pPr>
            <w:r w:rsidRPr="00FD04CA">
              <w:rPr>
                <w:rFonts w:asciiTheme="majorHAnsi" w:hAnsiTheme="majorHAnsi"/>
                <w:sz w:val="13"/>
                <w:szCs w:val="13"/>
              </w:rPr>
              <w:t>117</w:t>
            </w:r>
          </w:p>
        </w:tc>
        <w:tc>
          <w:tcPr>
            <w:tcW w:w="740" w:type="dxa"/>
            <w:shd w:val="clear" w:color="auto" w:fill="FFFFFF"/>
            <w:tcMar>
              <w:top w:w="60" w:type="dxa"/>
              <w:left w:w="90" w:type="dxa"/>
              <w:bottom w:w="60" w:type="dxa"/>
              <w:right w:w="90" w:type="dxa"/>
            </w:tcMar>
            <w:vAlign w:val="center"/>
          </w:tcPr>
          <w:p w14:paraId="5C991D82"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790DF66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5FFB28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1BDE3C4"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3250" w:type="dxa"/>
            <w:shd w:val="clear" w:color="auto" w:fill="F5F5F5"/>
            <w:tcMar>
              <w:top w:w="60" w:type="dxa"/>
              <w:left w:w="90" w:type="dxa"/>
              <w:bottom w:w="60" w:type="dxa"/>
              <w:right w:w="90" w:type="dxa"/>
            </w:tcMar>
            <w:vAlign w:val="center"/>
          </w:tcPr>
          <w:p w14:paraId="0CD78BB5" w14:textId="77777777" w:rsidR="00BB632E" w:rsidRPr="00FD04CA" w:rsidRDefault="00000000">
            <w:pPr>
              <w:rPr>
                <w:rFonts w:asciiTheme="majorHAnsi" w:hAnsiTheme="majorHAnsi"/>
              </w:rPr>
            </w:pPr>
            <w:r w:rsidRPr="00FD04CA">
              <w:rPr>
                <w:rFonts w:asciiTheme="majorHAnsi" w:hAnsiTheme="majorHAnsi"/>
                <w:sz w:val="13"/>
                <w:szCs w:val="13"/>
              </w:rPr>
              <w:t>Urinary Tract Infection / Kidney Infection</w:t>
            </w:r>
          </w:p>
        </w:tc>
        <w:tc>
          <w:tcPr>
            <w:tcW w:w="680" w:type="dxa"/>
            <w:shd w:val="clear" w:color="auto" w:fill="F5F5F5"/>
            <w:tcMar>
              <w:top w:w="60" w:type="dxa"/>
              <w:left w:w="90" w:type="dxa"/>
              <w:bottom w:w="60" w:type="dxa"/>
              <w:right w:w="90" w:type="dxa"/>
            </w:tcMar>
            <w:vAlign w:val="center"/>
          </w:tcPr>
          <w:p w14:paraId="4417466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BF4478A"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7569517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4676EB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F0F41B6"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758DE26" w14:textId="77777777" w:rsidR="00BB632E" w:rsidRPr="00FD04CA" w:rsidRDefault="00000000">
            <w:pPr>
              <w:jc w:val="right"/>
              <w:rPr>
                <w:rFonts w:asciiTheme="majorHAnsi" w:hAnsiTheme="majorHAnsi"/>
              </w:rPr>
            </w:pPr>
            <w:r w:rsidRPr="00FD04CA">
              <w:rPr>
                <w:rFonts w:asciiTheme="majorHAnsi" w:hAnsiTheme="majorHAnsi"/>
                <w:sz w:val="13"/>
                <w:szCs w:val="13"/>
              </w:rPr>
              <w:t>162</w:t>
            </w:r>
          </w:p>
        </w:tc>
        <w:tc>
          <w:tcPr>
            <w:tcW w:w="470" w:type="dxa"/>
            <w:shd w:val="clear" w:color="auto" w:fill="F5F5F5"/>
            <w:tcMar>
              <w:top w:w="60" w:type="dxa"/>
              <w:left w:w="90" w:type="dxa"/>
              <w:bottom w:w="60" w:type="dxa"/>
              <w:right w:w="90" w:type="dxa"/>
            </w:tcMar>
            <w:vAlign w:val="center"/>
          </w:tcPr>
          <w:p w14:paraId="674F3B88"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65ABC78A"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580" w:type="dxa"/>
            <w:shd w:val="clear" w:color="auto" w:fill="F5F5F5"/>
            <w:tcMar>
              <w:top w:w="60" w:type="dxa"/>
              <w:left w:w="90" w:type="dxa"/>
              <w:bottom w:w="60" w:type="dxa"/>
              <w:right w:w="90" w:type="dxa"/>
            </w:tcMar>
            <w:vAlign w:val="center"/>
          </w:tcPr>
          <w:p w14:paraId="0A12F1FF"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580" w:type="dxa"/>
            <w:shd w:val="clear" w:color="auto" w:fill="F5F5F5"/>
            <w:tcMar>
              <w:top w:w="60" w:type="dxa"/>
              <w:left w:w="90" w:type="dxa"/>
              <w:bottom w:w="60" w:type="dxa"/>
              <w:right w:w="90" w:type="dxa"/>
            </w:tcMar>
            <w:vAlign w:val="center"/>
          </w:tcPr>
          <w:p w14:paraId="13DA769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F04461D"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22029669"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740" w:type="dxa"/>
            <w:shd w:val="clear" w:color="auto" w:fill="F5F5F5"/>
            <w:tcMar>
              <w:top w:w="60" w:type="dxa"/>
              <w:left w:w="90" w:type="dxa"/>
              <w:bottom w:w="60" w:type="dxa"/>
              <w:right w:w="90" w:type="dxa"/>
            </w:tcMar>
            <w:vAlign w:val="center"/>
          </w:tcPr>
          <w:p w14:paraId="585105BF"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375654CB"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BEE5C8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D6FF8FF"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3250" w:type="dxa"/>
            <w:shd w:val="clear" w:color="auto" w:fill="FFFFFF"/>
            <w:tcMar>
              <w:top w:w="60" w:type="dxa"/>
              <w:left w:w="90" w:type="dxa"/>
              <w:bottom w:w="60" w:type="dxa"/>
              <w:right w:w="90" w:type="dxa"/>
            </w:tcMar>
            <w:vAlign w:val="center"/>
          </w:tcPr>
          <w:p w14:paraId="0BB02B54" w14:textId="77777777" w:rsidR="00BB632E" w:rsidRPr="00FD04CA" w:rsidRDefault="00000000">
            <w:pPr>
              <w:rPr>
                <w:rFonts w:asciiTheme="majorHAnsi" w:hAnsiTheme="majorHAnsi"/>
              </w:rPr>
            </w:pPr>
            <w:r w:rsidRPr="00FD04CA">
              <w:rPr>
                <w:rFonts w:asciiTheme="majorHAnsi" w:hAnsiTheme="majorHAnsi"/>
                <w:sz w:val="13"/>
                <w:szCs w:val="13"/>
              </w:rPr>
              <w:t>Cellulitis / Skin &amp; Soft Tissue Infection</w:t>
            </w:r>
          </w:p>
        </w:tc>
        <w:tc>
          <w:tcPr>
            <w:tcW w:w="680" w:type="dxa"/>
            <w:shd w:val="clear" w:color="auto" w:fill="FFFFFF"/>
            <w:tcMar>
              <w:top w:w="60" w:type="dxa"/>
              <w:left w:w="90" w:type="dxa"/>
              <w:bottom w:w="60" w:type="dxa"/>
              <w:right w:w="90" w:type="dxa"/>
            </w:tcMar>
            <w:vAlign w:val="center"/>
          </w:tcPr>
          <w:p w14:paraId="007ADD1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4801E83"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21F3DB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38E73D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AFE029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DB59F97" w14:textId="77777777" w:rsidR="00BB632E" w:rsidRPr="00FD04CA" w:rsidRDefault="00000000">
            <w:pPr>
              <w:jc w:val="right"/>
              <w:rPr>
                <w:rFonts w:asciiTheme="majorHAnsi" w:hAnsiTheme="majorHAnsi"/>
              </w:rPr>
            </w:pPr>
            <w:r w:rsidRPr="00FD04CA">
              <w:rPr>
                <w:rFonts w:asciiTheme="majorHAnsi" w:hAnsiTheme="majorHAnsi"/>
                <w:sz w:val="13"/>
                <w:szCs w:val="13"/>
              </w:rPr>
              <w:t>135</w:t>
            </w:r>
          </w:p>
        </w:tc>
        <w:tc>
          <w:tcPr>
            <w:tcW w:w="470" w:type="dxa"/>
            <w:shd w:val="clear" w:color="auto" w:fill="FFFFFF"/>
            <w:tcMar>
              <w:top w:w="60" w:type="dxa"/>
              <w:left w:w="90" w:type="dxa"/>
              <w:bottom w:w="60" w:type="dxa"/>
              <w:right w:w="90" w:type="dxa"/>
            </w:tcMar>
            <w:vAlign w:val="center"/>
          </w:tcPr>
          <w:p w14:paraId="0BB823B3"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470" w:type="dxa"/>
            <w:shd w:val="clear" w:color="auto" w:fill="FFFFFF"/>
            <w:tcMar>
              <w:top w:w="60" w:type="dxa"/>
              <w:left w:w="90" w:type="dxa"/>
              <w:bottom w:w="60" w:type="dxa"/>
              <w:right w:w="90" w:type="dxa"/>
            </w:tcMar>
            <w:vAlign w:val="center"/>
          </w:tcPr>
          <w:p w14:paraId="323E3437"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1765DF93"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3A3EC9B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5CD5DFB"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029B1A4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34B3909"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47D7C6B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0AFC66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26073EB"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3250" w:type="dxa"/>
            <w:shd w:val="clear" w:color="auto" w:fill="F5F5F5"/>
            <w:tcMar>
              <w:top w:w="60" w:type="dxa"/>
              <w:left w:w="90" w:type="dxa"/>
              <w:bottom w:w="60" w:type="dxa"/>
              <w:right w:w="90" w:type="dxa"/>
            </w:tcMar>
            <w:vAlign w:val="center"/>
          </w:tcPr>
          <w:p w14:paraId="094BE627" w14:textId="77777777" w:rsidR="00BB632E" w:rsidRPr="00FD04CA" w:rsidRDefault="00000000">
            <w:pPr>
              <w:rPr>
                <w:rFonts w:asciiTheme="majorHAnsi" w:hAnsiTheme="majorHAnsi"/>
              </w:rPr>
            </w:pPr>
            <w:r w:rsidRPr="00FD04CA">
              <w:rPr>
                <w:rFonts w:asciiTheme="majorHAnsi" w:hAnsiTheme="majorHAnsi"/>
                <w:sz w:val="13"/>
                <w:szCs w:val="13"/>
              </w:rPr>
              <w:t>Psychoses / Schizophrenia / Bipolar Disorder</w:t>
            </w:r>
          </w:p>
        </w:tc>
        <w:tc>
          <w:tcPr>
            <w:tcW w:w="680" w:type="dxa"/>
            <w:shd w:val="clear" w:color="auto" w:fill="F5F5F5"/>
            <w:tcMar>
              <w:top w:w="60" w:type="dxa"/>
              <w:left w:w="90" w:type="dxa"/>
              <w:bottom w:w="60" w:type="dxa"/>
              <w:right w:w="90" w:type="dxa"/>
            </w:tcMar>
            <w:vAlign w:val="center"/>
          </w:tcPr>
          <w:p w14:paraId="3FC9093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E741CF0"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6786EA5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3DDA076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05B639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D08A23F" w14:textId="77777777" w:rsidR="00BB632E" w:rsidRPr="00FD04CA" w:rsidRDefault="00000000">
            <w:pPr>
              <w:jc w:val="right"/>
              <w:rPr>
                <w:rFonts w:asciiTheme="majorHAnsi" w:hAnsiTheme="majorHAnsi"/>
              </w:rPr>
            </w:pPr>
            <w:r w:rsidRPr="00FD04CA">
              <w:rPr>
                <w:rFonts w:asciiTheme="majorHAnsi" w:hAnsiTheme="majorHAnsi"/>
                <w:sz w:val="13"/>
                <w:szCs w:val="13"/>
              </w:rPr>
              <w:t>142</w:t>
            </w:r>
          </w:p>
        </w:tc>
        <w:tc>
          <w:tcPr>
            <w:tcW w:w="470" w:type="dxa"/>
            <w:shd w:val="clear" w:color="auto" w:fill="F5F5F5"/>
            <w:tcMar>
              <w:top w:w="60" w:type="dxa"/>
              <w:left w:w="90" w:type="dxa"/>
              <w:bottom w:w="60" w:type="dxa"/>
              <w:right w:w="90" w:type="dxa"/>
            </w:tcMar>
            <w:vAlign w:val="center"/>
          </w:tcPr>
          <w:p w14:paraId="4F45379B"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5F5F5"/>
            <w:tcMar>
              <w:top w:w="60" w:type="dxa"/>
              <w:left w:w="90" w:type="dxa"/>
              <w:bottom w:w="60" w:type="dxa"/>
              <w:right w:w="90" w:type="dxa"/>
            </w:tcMar>
            <w:vAlign w:val="center"/>
          </w:tcPr>
          <w:p w14:paraId="2D7324BA"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3554D13B" w14:textId="77777777" w:rsidR="00BB632E" w:rsidRPr="00FD04CA" w:rsidRDefault="00000000">
            <w:pPr>
              <w:jc w:val="right"/>
              <w:rPr>
                <w:rFonts w:asciiTheme="majorHAnsi" w:hAnsiTheme="majorHAnsi"/>
              </w:rPr>
            </w:pPr>
            <w:r w:rsidRPr="00FD04CA">
              <w:rPr>
                <w:rFonts w:asciiTheme="majorHAnsi" w:hAnsiTheme="majorHAnsi"/>
                <w:sz w:val="13"/>
                <w:szCs w:val="13"/>
              </w:rPr>
              <w:t>77</w:t>
            </w:r>
          </w:p>
        </w:tc>
        <w:tc>
          <w:tcPr>
            <w:tcW w:w="580" w:type="dxa"/>
            <w:shd w:val="clear" w:color="auto" w:fill="F5F5F5"/>
            <w:tcMar>
              <w:top w:w="60" w:type="dxa"/>
              <w:left w:w="90" w:type="dxa"/>
              <w:bottom w:w="60" w:type="dxa"/>
              <w:right w:w="90" w:type="dxa"/>
            </w:tcMar>
            <w:vAlign w:val="center"/>
          </w:tcPr>
          <w:p w14:paraId="11EBA03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76E71BE"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580" w:type="dxa"/>
            <w:shd w:val="clear" w:color="auto" w:fill="F5F5F5"/>
            <w:tcMar>
              <w:top w:w="60" w:type="dxa"/>
              <w:left w:w="90" w:type="dxa"/>
              <w:bottom w:w="60" w:type="dxa"/>
              <w:right w:w="90" w:type="dxa"/>
            </w:tcMar>
            <w:vAlign w:val="center"/>
          </w:tcPr>
          <w:p w14:paraId="030E40FF"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740" w:type="dxa"/>
            <w:shd w:val="clear" w:color="auto" w:fill="F5F5F5"/>
            <w:tcMar>
              <w:top w:w="60" w:type="dxa"/>
              <w:left w:w="90" w:type="dxa"/>
              <w:bottom w:w="60" w:type="dxa"/>
              <w:right w:w="90" w:type="dxa"/>
            </w:tcMar>
            <w:vAlign w:val="center"/>
          </w:tcPr>
          <w:p w14:paraId="54E0283D"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36748F7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6B4ABF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25A5964"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3250" w:type="dxa"/>
            <w:shd w:val="clear" w:color="auto" w:fill="FFFFFF"/>
            <w:tcMar>
              <w:top w:w="60" w:type="dxa"/>
              <w:left w:w="90" w:type="dxa"/>
              <w:bottom w:w="60" w:type="dxa"/>
              <w:right w:w="90" w:type="dxa"/>
            </w:tcMar>
            <w:vAlign w:val="center"/>
          </w:tcPr>
          <w:p w14:paraId="3F244F95" w14:textId="77777777" w:rsidR="00BB632E" w:rsidRPr="00FD04CA" w:rsidRDefault="00000000">
            <w:pPr>
              <w:rPr>
                <w:rFonts w:asciiTheme="majorHAnsi" w:hAnsiTheme="majorHAnsi"/>
              </w:rPr>
            </w:pPr>
            <w:r w:rsidRPr="00FD04CA">
              <w:rPr>
                <w:rFonts w:asciiTheme="majorHAnsi" w:hAnsiTheme="majorHAnsi"/>
                <w:sz w:val="13"/>
                <w:szCs w:val="13"/>
              </w:rPr>
              <w:t>Respiratory Failure</w:t>
            </w:r>
          </w:p>
        </w:tc>
        <w:tc>
          <w:tcPr>
            <w:tcW w:w="680" w:type="dxa"/>
            <w:shd w:val="clear" w:color="auto" w:fill="FFFFFF"/>
            <w:tcMar>
              <w:top w:w="60" w:type="dxa"/>
              <w:left w:w="90" w:type="dxa"/>
              <w:bottom w:w="60" w:type="dxa"/>
              <w:right w:w="90" w:type="dxa"/>
            </w:tcMar>
            <w:vAlign w:val="center"/>
          </w:tcPr>
          <w:p w14:paraId="6F0DE37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2DB3780"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2EECEE1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275970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42F053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AE8C303" w14:textId="77777777" w:rsidR="00BB632E" w:rsidRPr="00FD04CA" w:rsidRDefault="00000000">
            <w:pPr>
              <w:jc w:val="right"/>
              <w:rPr>
                <w:rFonts w:asciiTheme="majorHAnsi" w:hAnsiTheme="majorHAnsi"/>
              </w:rPr>
            </w:pPr>
            <w:r w:rsidRPr="00FD04CA">
              <w:rPr>
                <w:rFonts w:asciiTheme="majorHAnsi" w:hAnsiTheme="majorHAnsi"/>
                <w:sz w:val="13"/>
                <w:szCs w:val="13"/>
              </w:rPr>
              <w:t>139</w:t>
            </w:r>
          </w:p>
        </w:tc>
        <w:tc>
          <w:tcPr>
            <w:tcW w:w="470" w:type="dxa"/>
            <w:shd w:val="clear" w:color="auto" w:fill="FFFFFF"/>
            <w:tcMar>
              <w:top w:w="60" w:type="dxa"/>
              <w:left w:w="90" w:type="dxa"/>
              <w:bottom w:w="60" w:type="dxa"/>
              <w:right w:w="90" w:type="dxa"/>
            </w:tcMar>
            <w:vAlign w:val="center"/>
          </w:tcPr>
          <w:p w14:paraId="6E8E195D"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470" w:type="dxa"/>
            <w:shd w:val="clear" w:color="auto" w:fill="FFFFFF"/>
            <w:tcMar>
              <w:top w:w="60" w:type="dxa"/>
              <w:left w:w="90" w:type="dxa"/>
              <w:bottom w:w="60" w:type="dxa"/>
              <w:right w:w="90" w:type="dxa"/>
            </w:tcMar>
            <w:vAlign w:val="center"/>
          </w:tcPr>
          <w:p w14:paraId="5C6FE55E"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4BBF263B" w14:textId="77777777" w:rsidR="00BB632E" w:rsidRPr="00FD04CA" w:rsidRDefault="00000000">
            <w:pPr>
              <w:jc w:val="right"/>
              <w:rPr>
                <w:rFonts w:asciiTheme="majorHAnsi" w:hAnsiTheme="majorHAnsi"/>
              </w:rPr>
            </w:pPr>
            <w:r w:rsidRPr="00FD04CA">
              <w:rPr>
                <w:rFonts w:asciiTheme="majorHAnsi" w:hAnsiTheme="majorHAnsi"/>
                <w:sz w:val="13"/>
                <w:szCs w:val="13"/>
              </w:rPr>
              <w:t>35</w:t>
            </w:r>
          </w:p>
        </w:tc>
        <w:tc>
          <w:tcPr>
            <w:tcW w:w="580" w:type="dxa"/>
            <w:shd w:val="clear" w:color="auto" w:fill="FFFFFF"/>
            <w:tcMar>
              <w:top w:w="60" w:type="dxa"/>
              <w:left w:w="90" w:type="dxa"/>
              <w:bottom w:w="60" w:type="dxa"/>
              <w:right w:w="90" w:type="dxa"/>
            </w:tcMar>
            <w:vAlign w:val="center"/>
          </w:tcPr>
          <w:p w14:paraId="7F2A928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F4430DE"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61376D0"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740" w:type="dxa"/>
            <w:shd w:val="clear" w:color="auto" w:fill="FFFFFF"/>
            <w:tcMar>
              <w:top w:w="60" w:type="dxa"/>
              <w:left w:w="90" w:type="dxa"/>
              <w:bottom w:w="60" w:type="dxa"/>
              <w:right w:w="90" w:type="dxa"/>
            </w:tcMar>
            <w:vAlign w:val="center"/>
          </w:tcPr>
          <w:p w14:paraId="03C1CBF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3CBA009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4CF3FF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C361526"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3250" w:type="dxa"/>
            <w:shd w:val="clear" w:color="auto" w:fill="F5F5F5"/>
            <w:tcMar>
              <w:top w:w="60" w:type="dxa"/>
              <w:left w:w="90" w:type="dxa"/>
              <w:bottom w:w="60" w:type="dxa"/>
              <w:right w:w="90" w:type="dxa"/>
            </w:tcMar>
            <w:vAlign w:val="center"/>
          </w:tcPr>
          <w:p w14:paraId="61D6144A" w14:textId="77777777" w:rsidR="00BB632E" w:rsidRPr="00FD04CA" w:rsidRDefault="00000000">
            <w:pPr>
              <w:rPr>
                <w:rFonts w:asciiTheme="majorHAnsi" w:hAnsiTheme="majorHAnsi"/>
              </w:rPr>
            </w:pPr>
            <w:r w:rsidRPr="00FD04CA">
              <w:rPr>
                <w:rFonts w:asciiTheme="majorHAnsi" w:hAnsiTheme="majorHAnsi"/>
                <w:sz w:val="13"/>
                <w:szCs w:val="13"/>
              </w:rPr>
              <w:t>Spinal Fusion</w:t>
            </w:r>
          </w:p>
        </w:tc>
        <w:tc>
          <w:tcPr>
            <w:tcW w:w="680" w:type="dxa"/>
            <w:shd w:val="clear" w:color="auto" w:fill="F5F5F5"/>
            <w:tcMar>
              <w:top w:w="60" w:type="dxa"/>
              <w:left w:w="90" w:type="dxa"/>
              <w:bottom w:w="60" w:type="dxa"/>
              <w:right w:w="90" w:type="dxa"/>
            </w:tcMar>
            <w:vAlign w:val="center"/>
          </w:tcPr>
          <w:p w14:paraId="6CD551A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EA9FCF5"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6A5A30E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113B97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CBF852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A648229" w14:textId="77777777" w:rsidR="00BB632E" w:rsidRPr="00FD04CA" w:rsidRDefault="00000000">
            <w:pPr>
              <w:jc w:val="right"/>
              <w:rPr>
                <w:rFonts w:asciiTheme="majorHAnsi" w:hAnsiTheme="majorHAnsi"/>
              </w:rPr>
            </w:pPr>
            <w:r w:rsidRPr="00FD04CA">
              <w:rPr>
                <w:rFonts w:asciiTheme="majorHAnsi" w:hAnsiTheme="majorHAnsi"/>
                <w:sz w:val="13"/>
                <w:szCs w:val="13"/>
              </w:rPr>
              <w:t>188</w:t>
            </w:r>
          </w:p>
        </w:tc>
        <w:tc>
          <w:tcPr>
            <w:tcW w:w="470" w:type="dxa"/>
            <w:shd w:val="clear" w:color="auto" w:fill="F5F5F5"/>
            <w:tcMar>
              <w:top w:w="60" w:type="dxa"/>
              <w:left w:w="90" w:type="dxa"/>
              <w:bottom w:w="60" w:type="dxa"/>
              <w:right w:w="90" w:type="dxa"/>
            </w:tcMar>
            <w:vAlign w:val="center"/>
          </w:tcPr>
          <w:p w14:paraId="6CE239EE"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470" w:type="dxa"/>
            <w:shd w:val="clear" w:color="auto" w:fill="F5F5F5"/>
            <w:tcMar>
              <w:top w:w="60" w:type="dxa"/>
              <w:left w:w="90" w:type="dxa"/>
              <w:bottom w:w="60" w:type="dxa"/>
              <w:right w:w="90" w:type="dxa"/>
            </w:tcMar>
            <w:vAlign w:val="center"/>
          </w:tcPr>
          <w:p w14:paraId="3DD553E6"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3C0082E2"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580" w:type="dxa"/>
            <w:shd w:val="clear" w:color="auto" w:fill="F5F5F5"/>
            <w:tcMar>
              <w:top w:w="60" w:type="dxa"/>
              <w:left w:w="90" w:type="dxa"/>
              <w:bottom w:w="60" w:type="dxa"/>
              <w:right w:w="90" w:type="dxa"/>
            </w:tcMar>
            <w:vAlign w:val="center"/>
          </w:tcPr>
          <w:p w14:paraId="7AA9FA41"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65F28DD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5395A0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43FE3B0"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420E974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87C1F59"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DD4A14B"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3250" w:type="dxa"/>
            <w:shd w:val="clear" w:color="auto" w:fill="FFFFFF"/>
            <w:tcMar>
              <w:top w:w="60" w:type="dxa"/>
              <w:left w:w="90" w:type="dxa"/>
              <w:bottom w:w="60" w:type="dxa"/>
              <w:right w:w="90" w:type="dxa"/>
            </w:tcMar>
            <w:vAlign w:val="center"/>
          </w:tcPr>
          <w:p w14:paraId="413CA28C" w14:textId="77777777" w:rsidR="00BB632E" w:rsidRPr="00FD04CA" w:rsidRDefault="00000000">
            <w:pPr>
              <w:rPr>
                <w:rFonts w:asciiTheme="majorHAnsi" w:hAnsiTheme="majorHAnsi"/>
              </w:rPr>
            </w:pPr>
            <w:r w:rsidRPr="00FD04CA">
              <w:rPr>
                <w:rFonts w:asciiTheme="majorHAnsi" w:hAnsiTheme="majorHAnsi"/>
                <w:sz w:val="13"/>
                <w:szCs w:val="13"/>
              </w:rPr>
              <w:t>Percutaneous Coronary Intervention (PCI)</w:t>
            </w:r>
          </w:p>
        </w:tc>
        <w:tc>
          <w:tcPr>
            <w:tcW w:w="680" w:type="dxa"/>
            <w:shd w:val="clear" w:color="auto" w:fill="FFFFFF"/>
            <w:tcMar>
              <w:top w:w="60" w:type="dxa"/>
              <w:left w:w="90" w:type="dxa"/>
              <w:bottom w:w="60" w:type="dxa"/>
              <w:right w:w="90" w:type="dxa"/>
            </w:tcMar>
            <w:vAlign w:val="center"/>
          </w:tcPr>
          <w:p w14:paraId="4E34A8B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538E50B"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02B7C72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F606CE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13DA65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5225336" w14:textId="77777777" w:rsidR="00BB632E" w:rsidRPr="00FD04CA" w:rsidRDefault="00000000">
            <w:pPr>
              <w:jc w:val="right"/>
              <w:rPr>
                <w:rFonts w:asciiTheme="majorHAnsi" w:hAnsiTheme="majorHAnsi"/>
              </w:rPr>
            </w:pPr>
            <w:r w:rsidRPr="00FD04CA">
              <w:rPr>
                <w:rFonts w:asciiTheme="majorHAnsi" w:hAnsiTheme="majorHAnsi"/>
                <w:sz w:val="13"/>
                <w:szCs w:val="13"/>
              </w:rPr>
              <w:t>166</w:t>
            </w:r>
          </w:p>
        </w:tc>
        <w:tc>
          <w:tcPr>
            <w:tcW w:w="470" w:type="dxa"/>
            <w:shd w:val="clear" w:color="auto" w:fill="FFFFFF"/>
            <w:tcMar>
              <w:top w:w="60" w:type="dxa"/>
              <w:left w:w="90" w:type="dxa"/>
              <w:bottom w:w="60" w:type="dxa"/>
              <w:right w:w="90" w:type="dxa"/>
            </w:tcMar>
            <w:vAlign w:val="center"/>
          </w:tcPr>
          <w:p w14:paraId="10DEF3AB"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FFFFF"/>
            <w:tcMar>
              <w:top w:w="60" w:type="dxa"/>
              <w:left w:w="90" w:type="dxa"/>
              <w:bottom w:w="60" w:type="dxa"/>
              <w:right w:w="90" w:type="dxa"/>
            </w:tcMar>
            <w:vAlign w:val="center"/>
          </w:tcPr>
          <w:p w14:paraId="5436B1AD"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514B096C"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580" w:type="dxa"/>
            <w:shd w:val="clear" w:color="auto" w:fill="FFFFFF"/>
            <w:tcMar>
              <w:top w:w="60" w:type="dxa"/>
              <w:left w:w="90" w:type="dxa"/>
              <w:bottom w:w="60" w:type="dxa"/>
              <w:right w:w="90" w:type="dxa"/>
            </w:tcMar>
            <w:vAlign w:val="center"/>
          </w:tcPr>
          <w:p w14:paraId="46B54A54"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FFFFF"/>
            <w:tcMar>
              <w:top w:w="60" w:type="dxa"/>
              <w:left w:w="90" w:type="dxa"/>
              <w:bottom w:w="60" w:type="dxa"/>
              <w:right w:w="90" w:type="dxa"/>
            </w:tcMar>
            <w:vAlign w:val="center"/>
          </w:tcPr>
          <w:p w14:paraId="33F1470B"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4A3F324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577EFD4"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1538A0C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AC84F0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CCB7041"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3250" w:type="dxa"/>
            <w:shd w:val="clear" w:color="auto" w:fill="F5F5F5"/>
            <w:tcMar>
              <w:top w:w="60" w:type="dxa"/>
              <w:left w:w="90" w:type="dxa"/>
              <w:bottom w:w="60" w:type="dxa"/>
              <w:right w:w="90" w:type="dxa"/>
            </w:tcMar>
            <w:vAlign w:val="center"/>
          </w:tcPr>
          <w:p w14:paraId="739E15B2" w14:textId="77777777" w:rsidR="00BB632E" w:rsidRPr="00FD04CA" w:rsidRDefault="00000000">
            <w:pPr>
              <w:rPr>
                <w:rFonts w:asciiTheme="majorHAnsi" w:hAnsiTheme="majorHAnsi"/>
              </w:rPr>
            </w:pPr>
            <w:r w:rsidRPr="00FD04CA">
              <w:rPr>
                <w:rFonts w:asciiTheme="majorHAnsi" w:hAnsiTheme="majorHAnsi"/>
                <w:sz w:val="13"/>
                <w:szCs w:val="13"/>
              </w:rPr>
              <w:t>Acute GI Hemorrhage (upper &amp; lower)</w:t>
            </w:r>
          </w:p>
        </w:tc>
        <w:tc>
          <w:tcPr>
            <w:tcW w:w="680" w:type="dxa"/>
            <w:shd w:val="clear" w:color="auto" w:fill="F5F5F5"/>
            <w:tcMar>
              <w:top w:w="60" w:type="dxa"/>
              <w:left w:w="90" w:type="dxa"/>
              <w:bottom w:w="60" w:type="dxa"/>
              <w:right w:w="90" w:type="dxa"/>
            </w:tcMar>
            <w:vAlign w:val="center"/>
          </w:tcPr>
          <w:p w14:paraId="12B354B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4C4A3B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06C8F9F9"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72A872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59061EC"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F098AC0" w14:textId="77777777" w:rsidR="00BB632E" w:rsidRPr="00FD04CA" w:rsidRDefault="00000000">
            <w:pPr>
              <w:jc w:val="right"/>
              <w:rPr>
                <w:rFonts w:asciiTheme="majorHAnsi" w:hAnsiTheme="majorHAnsi"/>
              </w:rPr>
            </w:pPr>
            <w:r w:rsidRPr="00FD04CA">
              <w:rPr>
                <w:rFonts w:asciiTheme="majorHAnsi" w:hAnsiTheme="majorHAnsi"/>
                <w:sz w:val="13"/>
                <w:szCs w:val="13"/>
              </w:rPr>
              <w:t>143</w:t>
            </w:r>
          </w:p>
        </w:tc>
        <w:tc>
          <w:tcPr>
            <w:tcW w:w="470" w:type="dxa"/>
            <w:shd w:val="clear" w:color="auto" w:fill="F5F5F5"/>
            <w:tcMar>
              <w:top w:w="60" w:type="dxa"/>
              <w:left w:w="90" w:type="dxa"/>
              <w:bottom w:w="60" w:type="dxa"/>
              <w:right w:w="90" w:type="dxa"/>
            </w:tcMar>
            <w:vAlign w:val="center"/>
          </w:tcPr>
          <w:p w14:paraId="5C1CD6CB"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5F5F5"/>
            <w:tcMar>
              <w:top w:w="60" w:type="dxa"/>
              <w:left w:w="90" w:type="dxa"/>
              <w:bottom w:w="60" w:type="dxa"/>
              <w:right w:w="90" w:type="dxa"/>
            </w:tcMar>
            <w:vAlign w:val="center"/>
          </w:tcPr>
          <w:p w14:paraId="59690B14"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2DDAD63C"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580" w:type="dxa"/>
            <w:shd w:val="clear" w:color="auto" w:fill="F5F5F5"/>
            <w:tcMar>
              <w:top w:w="60" w:type="dxa"/>
              <w:left w:w="90" w:type="dxa"/>
              <w:bottom w:w="60" w:type="dxa"/>
              <w:right w:w="90" w:type="dxa"/>
            </w:tcMar>
            <w:vAlign w:val="center"/>
          </w:tcPr>
          <w:p w14:paraId="3F5978B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678D1CE"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4415B70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01C9185"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3307515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C4534F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18C598B"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3250" w:type="dxa"/>
            <w:shd w:val="clear" w:color="auto" w:fill="FFFFFF"/>
            <w:tcMar>
              <w:top w:w="60" w:type="dxa"/>
              <w:left w:w="90" w:type="dxa"/>
              <w:bottom w:w="60" w:type="dxa"/>
              <w:right w:w="90" w:type="dxa"/>
            </w:tcMar>
            <w:vAlign w:val="center"/>
          </w:tcPr>
          <w:p w14:paraId="70540475" w14:textId="77777777" w:rsidR="00BB632E" w:rsidRPr="00FD04CA" w:rsidRDefault="00000000">
            <w:pPr>
              <w:rPr>
                <w:rFonts w:asciiTheme="majorHAnsi" w:hAnsiTheme="majorHAnsi"/>
              </w:rPr>
            </w:pPr>
            <w:r w:rsidRPr="00FD04CA">
              <w:rPr>
                <w:rFonts w:asciiTheme="majorHAnsi" w:hAnsiTheme="majorHAnsi"/>
                <w:sz w:val="13"/>
                <w:szCs w:val="13"/>
              </w:rPr>
              <w:t>Cholecystectomy / Biliary Procedures</w:t>
            </w:r>
          </w:p>
        </w:tc>
        <w:tc>
          <w:tcPr>
            <w:tcW w:w="680" w:type="dxa"/>
            <w:shd w:val="clear" w:color="auto" w:fill="FFFFFF"/>
            <w:tcMar>
              <w:top w:w="60" w:type="dxa"/>
              <w:left w:w="90" w:type="dxa"/>
              <w:bottom w:w="60" w:type="dxa"/>
              <w:right w:w="90" w:type="dxa"/>
            </w:tcMar>
            <w:vAlign w:val="center"/>
          </w:tcPr>
          <w:p w14:paraId="623BE9F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F8BDDD5"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3CA0F3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19B5AA5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9546F6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7435554"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470" w:type="dxa"/>
            <w:shd w:val="clear" w:color="auto" w:fill="FFFFFF"/>
            <w:tcMar>
              <w:top w:w="60" w:type="dxa"/>
              <w:left w:w="90" w:type="dxa"/>
              <w:bottom w:w="60" w:type="dxa"/>
              <w:right w:w="90" w:type="dxa"/>
            </w:tcMar>
            <w:vAlign w:val="center"/>
          </w:tcPr>
          <w:p w14:paraId="1D2D6237"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FFFFF"/>
            <w:tcMar>
              <w:top w:w="60" w:type="dxa"/>
              <w:left w:w="90" w:type="dxa"/>
              <w:bottom w:w="60" w:type="dxa"/>
              <w:right w:w="90" w:type="dxa"/>
            </w:tcMar>
            <w:vAlign w:val="center"/>
          </w:tcPr>
          <w:p w14:paraId="711DA4A1"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1941ADBA"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580" w:type="dxa"/>
            <w:shd w:val="clear" w:color="auto" w:fill="FFFFFF"/>
            <w:tcMar>
              <w:top w:w="60" w:type="dxa"/>
              <w:left w:w="90" w:type="dxa"/>
              <w:bottom w:w="60" w:type="dxa"/>
              <w:right w:w="90" w:type="dxa"/>
            </w:tcMar>
            <w:vAlign w:val="center"/>
          </w:tcPr>
          <w:p w14:paraId="07B26827"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625260C1"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D56BBF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3766D4A"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014B9950"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377208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60E4D64"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3250" w:type="dxa"/>
            <w:shd w:val="clear" w:color="auto" w:fill="F5F5F5"/>
            <w:tcMar>
              <w:top w:w="60" w:type="dxa"/>
              <w:left w:w="90" w:type="dxa"/>
              <w:bottom w:w="60" w:type="dxa"/>
              <w:right w:w="90" w:type="dxa"/>
            </w:tcMar>
            <w:vAlign w:val="center"/>
          </w:tcPr>
          <w:p w14:paraId="3DBBA9DA" w14:textId="77777777" w:rsidR="00BB632E" w:rsidRPr="00FD04CA" w:rsidRDefault="00000000">
            <w:pPr>
              <w:rPr>
                <w:rFonts w:asciiTheme="majorHAnsi" w:hAnsiTheme="majorHAnsi"/>
              </w:rPr>
            </w:pPr>
            <w:r w:rsidRPr="00FD04CA">
              <w:rPr>
                <w:rFonts w:asciiTheme="majorHAnsi" w:hAnsiTheme="majorHAnsi"/>
                <w:sz w:val="13"/>
                <w:szCs w:val="13"/>
              </w:rPr>
              <w:t>Esophagitis, Gastroenteritis &amp; Misc. Digestive Disorders</w:t>
            </w:r>
          </w:p>
        </w:tc>
        <w:tc>
          <w:tcPr>
            <w:tcW w:w="680" w:type="dxa"/>
            <w:shd w:val="clear" w:color="auto" w:fill="F5F5F5"/>
            <w:tcMar>
              <w:top w:w="60" w:type="dxa"/>
              <w:left w:w="90" w:type="dxa"/>
              <w:bottom w:w="60" w:type="dxa"/>
              <w:right w:w="90" w:type="dxa"/>
            </w:tcMar>
            <w:vAlign w:val="center"/>
          </w:tcPr>
          <w:p w14:paraId="636FF6B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957F716"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1EAEDA7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4FFC80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3AA2C6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2766686" w14:textId="77777777" w:rsidR="00BB632E" w:rsidRPr="00FD04CA" w:rsidRDefault="00000000">
            <w:pPr>
              <w:jc w:val="right"/>
              <w:rPr>
                <w:rFonts w:asciiTheme="majorHAnsi" w:hAnsiTheme="majorHAnsi"/>
              </w:rPr>
            </w:pPr>
            <w:r w:rsidRPr="00FD04CA">
              <w:rPr>
                <w:rFonts w:asciiTheme="majorHAnsi" w:hAnsiTheme="majorHAnsi"/>
                <w:sz w:val="13"/>
                <w:szCs w:val="13"/>
              </w:rPr>
              <w:t>162</w:t>
            </w:r>
          </w:p>
        </w:tc>
        <w:tc>
          <w:tcPr>
            <w:tcW w:w="470" w:type="dxa"/>
            <w:shd w:val="clear" w:color="auto" w:fill="F5F5F5"/>
            <w:tcMar>
              <w:top w:w="60" w:type="dxa"/>
              <w:left w:w="90" w:type="dxa"/>
              <w:bottom w:w="60" w:type="dxa"/>
              <w:right w:w="90" w:type="dxa"/>
            </w:tcMar>
            <w:vAlign w:val="center"/>
          </w:tcPr>
          <w:p w14:paraId="53480D3A"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470" w:type="dxa"/>
            <w:shd w:val="clear" w:color="auto" w:fill="F5F5F5"/>
            <w:tcMar>
              <w:top w:w="60" w:type="dxa"/>
              <w:left w:w="90" w:type="dxa"/>
              <w:bottom w:w="60" w:type="dxa"/>
              <w:right w:w="90" w:type="dxa"/>
            </w:tcMar>
            <w:vAlign w:val="center"/>
          </w:tcPr>
          <w:p w14:paraId="0E304F27"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5F5F5"/>
            <w:tcMar>
              <w:top w:w="60" w:type="dxa"/>
              <w:left w:w="90" w:type="dxa"/>
              <w:bottom w:w="60" w:type="dxa"/>
              <w:right w:w="90" w:type="dxa"/>
            </w:tcMar>
            <w:vAlign w:val="center"/>
          </w:tcPr>
          <w:p w14:paraId="6E593FEA"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580" w:type="dxa"/>
            <w:shd w:val="clear" w:color="auto" w:fill="F5F5F5"/>
            <w:tcMar>
              <w:top w:w="60" w:type="dxa"/>
              <w:left w:w="90" w:type="dxa"/>
              <w:bottom w:w="60" w:type="dxa"/>
              <w:right w:w="90" w:type="dxa"/>
            </w:tcMar>
            <w:vAlign w:val="center"/>
          </w:tcPr>
          <w:p w14:paraId="70F5EF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5EE95A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CEF903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D7C6D71"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497F4B4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FA3F1D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C28D1E8"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3250" w:type="dxa"/>
            <w:shd w:val="clear" w:color="auto" w:fill="FFFFFF"/>
            <w:tcMar>
              <w:top w:w="60" w:type="dxa"/>
              <w:left w:w="90" w:type="dxa"/>
              <w:bottom w:w="60" w:type="dxa"/>
              <w:right w:w="90" w:type="dxa"/>
            </w:tcMar>
            <w:vAlign w:val="center"/>
          </w:tcPr>
          <w:p w14:paraId="4509A7D1" w14:textId="77777777" w:rsidR="00BB632E" w:rsidRPr="00FD04CA" w:rsidRDefault="00000000">
            <w:pPr>
              <w:rPr>
                <w:rFonts w:asciiTheme="majorHAnsi" w:hAnsiTheme="majorHAnsi"/>
              </w:rPr>
            </w:pPr>
            <w:r w:rsidRPr="00FD04CA">
              <w:rPr>
                <w:rFonts w:asciiTheme="majorHAnsi" w:hAnsiTheme="majorHAnsi"/>
                <w:sz w:val="13"/>
                <w:szCs w:val="13"/>
              </w:rPr>
              <w:t>Fluid &amp; Electrolyte Disorders</w:t>
            </w:r>
          </w:p>
        </w:tc>
        <w:tc>
          <w:tcPr>
            <w:tcW w:w="680" w:type="dxa"/>
            <w:shd w:val="clear" w:color="auto" w:fill="FFFFFF"/>
            <w:tcMar>
              <w:top w:w="60" w:type="dxa"/>
              <w:left w:w="90" w:type="dxa"/>
              <w:bottom w:w="60" w:type="dxa"/>
              <w:right w:w="90" w:type="dxa"/>
            </w:tcMar>
            <w:vAlign w:val="center"/>
          </w:tcPr>
          <w:p w14:paraId="1E77E48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887D713"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0E52FCA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0B332D0"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FFFFF"/>
            <w:tcMar>
              <w:top w:w="60" w:type="dxa"/>
              <w:left w:w="90" w:type="dxa"/>
              <w:bottom w:w="60" w:type="dxa"/>
              <w:right w:w="90" w:type="dxa"/>
            </w:tcMar>
            <w:vAlign w:val="center"/>
          </w:tcPr>
          <w:p w14:paraId="15B12C7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9043922" w14:textId="77777777" w:rsidR="00BB632E" w:rsidRPr="00FD04CA" w:rsidRDefault="00000000">
            <w:pPr>
              <w:jc w:val="right"/>
              <w:rPr>
                <w:rFonts w:asciiTheme="majorHAnsi" w:hAnsiTheme="majorHAnsi"/>
              </w:rPr>
            </w:pPr>
            <w:r w:rsidRPr="00FD04CA">
              <w:rPr>
                <w:rFonts w:asciiTheme="majorHAnsi" w:hAnsiTheme="majorHAnsi"/>
                <w:sz w:val="13"/>
                <w:szCs w:val="13"/>
              </w:rPr>
              <w:t>162</w:t>
            </w:r>
          </w:p>
        </w:tc>
        <w:tc>
          <w:tcPr>
            <w:tcW w:w="470" w:type="dxa"/>
            <w:shd w:val="clear" w:color="auto" w:fill="FFFFFF"/>
            <w:tcMar>
              <w:top w:w="60" w:type="dxa"/>
              <w:left w:w="90" w:type="dxa"/>
              <w:bottom w:w="60" w:type="dxa"/>
              <w:right w:w="90" w:type="dxa"/>
            </w:tcMar>
            <w:vAlign w:val="center"/>
          </w:tcPr>
          <w:p w14:paraId="4210AE02"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470" w:type="dxa"/>
            <w:shd w:val="clear" w:color="auto" w:fill="FFFFFF"/>
            <w:tcMar>
              <w:top w:w="60" w:type="dxa"/>
              <w:left w:w="90" w:type="dxa"/>
              <w:bottom w:w="60" w:type="dxa"/>
              <w:right w:w="90" w:type="dxa"/>
            </w:tcMar>
            <w:vAlign w:val="center"/>
          </w:tcPr>
          <w:p w14:paraId="14F068B5"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FFFFF"/>
            <w:tcMar>
              <w:top w:w="60" w:type="dxa"/>
              <w:left w:w="90" w:type="dxa"/>
              <w:bottom w:w="60" w:type="dxa"/>
              <w:right w:w="90" w:type="dxa"/>
            </w:tcMar>
            <w:vAlign w:val="center"/>
          </w:tcPr>
          <w:p w14:paraId="65EDA365"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68A24A0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4FE134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23681D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0207A16"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08F87B6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51684E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F81BEDE"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3250" w:type="dxa"/>
            <w:shd w:val="clear" w:color="auto" w:fill="F5F5F5"/>
            <w:tcMar>
              <w:top w:w="60" w:type="dxa"/>
              <w:left w:w="90" w:type="dxa"/>
              <w:bottom w:w="60" w:type="dxa"/>
              <w:right w:w="90" w:type="dxa"/>
            </w:tcMar>
            <w:vAlign w:val="center"/>
          </w:tcPr>
          <w:p w14:paraId="7F84047D" w14:textId="77777777" w:rsidR="00BB632E" w:rsidRPr="00FD04CA" w:rsidRDefault="00000000">
            <w:pPr>
              <w:rPr>
                <w:rFonts w:asciiTheme="majorHAnsi" w:hAnsiTheme="majorHAnsi"/>
              </w:rPr>
            </w:pPr>
            <w:r w:rsidRPr="00FD04CA">
              <w:rPr>
                <w:rFonts w:asciiTheme="majorHAnsi" w:hAnsiTheme="majorHAnsi"/>
                <w:sz w:val="13"/>
                <w:szCs w:val="13"/>
              </w:rPr>
              <w:t>Alcohol / Drug Abuse &amp; Dependence</w:t>
            </w:r>
          </w:p>
        </w:tc>
        <w:tc>
          <w:tcPr>
            <w:tcW w:w="680" w:type="dxa"/>
            <w:shd w:val="clear" w:color="auto" w:fill="F5F5F5"/>
            <w:tcMar>
              <w:top w:w="60" w:type="dxa"/>
              <w:left w:w="90" w:type="dxa"/>
              <w:bottom w:w="60" w:type="dxa"/>
              <w:right w:w="90" w:type="dxa"/>
            </w:tcMar>
            <w:vAlign w:val="center"/>
          </w:tcPr>
          <w:p w14:paraId="06AD384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E55DCC8"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7F03B35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C03931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02E3FF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9585DBD"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470" w:type="dxa"/>
            <w:shd w:val="clear" w:color="auto" w:fill="F5F5F5"/>
            <w:tcMar>
              <w:top w:w="60" w:type="dxa"/>
              <w:left w:w="90" w:type="dxa"/>
              <w:bottom w:w="60" w:type="dxa"/>
              <w:right w:w="90" w:type="dxa"/>
            </w:tcMar>
            <w:vAlign w:val="center"/>
          </w:tcPr>
          <w:p w14:paraId="5E10FD4A"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470" w:type="dxa"/>
            <w:shd w:val="clear" w:color="auto" w:fill="F5F5F5"/>
            <w:tcMar>
              <w:top w:w="60" w:type="dxa"/>
              <w:left w:w="90" w:type="dxa"/>
              <w:bottom w:w="60" w:type="dxa"/>
              <w:right w:w="90" w:type="dxa"/>
            </w:tcMar>
            <w:vAlign w:val="center"/>
          </w:tcPr>
          <w:p w14:paraId="4CD1F3B9"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5F5F5"/>
            <w:tcMar>
              <w:top w:w="60" w:type="dxa"/>
              <w:left w:w="90" w:type="dxa"/>
              <w:bottom w:w="60" w:type="dxa"/>
              <w:right w:w="90" w:type="dxa"/>
            </w:tcMar>
            <w:vAlign w:val="center"/>
          </w:tcPr>
          <w:p w14:paraId="2D7FD301" w14:textId="77777777" w:rsidR="00BB632E" w:rsidRPr="00FD04CA" w:rsidRDefault="00000000">
            <w:pPr>
              <w:jc w:val="right"/>
              <w:rPr>
                <w:rFonts w:asciiTheme="majorHAnsi" w:hAnsiTheme="majorHAnsi"/>
              </w:rPr>
            </w:pPr>
            <w:r w:rsidRPr="00FD04CA">
              <w:rPr>
                <w:rFonts w:asciiTheme="majorHAnsi" w:hAnsiTheme="majorHAnsi"/>
                <w:sz w:val="13"/>
                <w:szCs w:val="13"/>
              </w:rPr>
              <w:t>62</w:t>
            </w:r>
          </w:p>
        </w:tc>
        <w:tc>
          <w:tcPr>
            <w:tcW w:w="580" w:type="dxa"/>
            <w:shd w:val="clear" w:color="auto" w:fill="F5F5F5"/>
            <w:tcMar>
              <w:top w:w="60" w:type="dxa"/>
              <w:left w:w="90" w:type="dxa"/>
              <w:bottom w:w="60" w:type="dxa"/>
              <w:right w:w="90" w:type="dxa"/>
            </w:tcMar>
            <w:vAlign w:val="center"/>
          </w:tcPr>
          <w:p w14:paraId="1BCE9C3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04ABA9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DE46AC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EE111C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B7510E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AD9B05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BF5459E"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3250" w:type="dxa"/>
            <w:shd w:val="clear" w:color="auto" w:fill="FFFFFF"/>
            <w:tcMar>
              <w:top w:w="60" w:type="dxa"/>
              <w:left w:w="90" w:type="dxa"/>
              <w:bottom w:w="60" w:type="dxa"/>
              <w:right w:w="90" w:type="dxa"/>
            </w:tcMar>
            <w:vAlign w:val="center"/>
          </w:tcPr>
          <w:p w14:paraId="3B7CA4FA" w14:textId="77777777" w:rsidR="00BB632E" w:rsidRPr="00FD04CA" w:rsidRDefault="00000000">
            <w:pPr>
              <w:rPr>
                <w:rFonts w:asciiTheme="majorHAnsi" w:hAnsiTheme="majorHAnsi"/>
              </w:rPr>
            </w:pPr>
            <w:r w:rsidRPr="00FD04CA">
              <w:rPr>
                <w:rFonts w:asciiTheme="majorHAnsi" w:hAnsiTheme="majorHAnsi"/>
                <w:sz w:val="13"/>
                <w:szCs w:val="13"/>
              </w:rPr>
              <w:t>Antepartum / Pregnancy without Delivery</w:t>
            </w:r>
          </w:p>
        </w:tc>
        <w:tc>
          <w:tcPr>
            <w:tcW w:w="680" w:type="dxa"/>
            <w:shd w:val="clear" w:color="auto" w:fill="FFFFFF"/>
            <w:tcMar>
              <w:top w:w="60" w:type="dxa"/>
              <w:left w:w="90" w:type="dxa"/>
              <w:bottom w:w="60" w:type="dxa"/>
              <w:right w:w="90" w:type="dxa"/>
            </w:tcMar>
            <w:vAlign w:val="center"/>
          </w:tcPr>
          <w:p w14:paraId="37D1D7EC"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FFFFF"/>
            <w:tcMar>
              <w:top w:w="60" w:type="dxa"/>
              <w:left w:w="90" w:type="dxa"/>
              <w:bottom w:w="60" w:type="dxa"/>
              <w:right w:w="90" w:type="dxa"/>
            </w:tcMar>
            <w:vAlign w:val="center"/>
          </w:tcPr>
          <w:p w14:paraId="08554F0E"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FFFFF"/>
            <w:tcMar>
              <w:top w:w="60" w:type="dxa"/>
              <w:left w:w="90" w:type="dxa"/>
              <w:bottom w:w="60" w:type="dxa"/>
              <w:right w:w="90" w:type="dxa"/>
            </w:tcMar>
            <w:vAlign w:val="center"/>
          </w:tcPr>
          <w:p w14:paraId="4BC6892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A88786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080F6F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E8E535D" w14:textId="77777777" w:rsidR="00BB632E" w:rsidRPr="00FD04CA" w:rsidRDefault="00000000">
            <w:pPr>
              <w:jc w:val="right"/>
              <w:rPr>
                <w:rFonts w:asciiTheme="majorHAnsi" w:hAnsiTheme="majorHAnsi"/>
              </w:rPr>
            </w:pPr>
            <w:r w:rsidRPr="00FD04CA">
              <w:rPr>
                <w:rFonts w:asciiTheme="majorHAnsi" w:hAnsiTheme="majorHAnsi"/>
                <w:sz w:val="13"/>
                <w:szCs w:val="13"/>
              </w:rPr>
              <w:t>151</w:t>
            </w:r>
          </w:p>
        </w:tc>
        <w:tc>
          <w:tcPr>
            <w:tcW w:w="470" w:type="dxa"/>
            <w:shd w:val="clear" w:color="auto" w:fill="FFFFFF"/>
            <w:tcMar>
              <w:top w:w="60" w:type="dxa"/>
              <w:left w:w="90" w:type="dxa"/>
              <w:bottom w:w="60" w:type="dxa"/>
              <w:right w:w="90" w:type="dxa"/>
            </w:tcMar>
            <w:vAlign w:val="center"/>
          </w:tcPr>
          <w:p w14:paraId="6521127E"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FFFFF"/>
            <w:tcMar>
              <w:top w:w="60" w:type="dxa"/>
              <w:left w:w="90" w:type="dxa"/>
              <w:bottom w:w="60" w:type="dxa"/>
              <w:right w:w="90" w:type="dxa"/>
            </w:tcMar>
            <w:vAlign w:val="center"/>
          </w:tcPr>
          <w:p w14:paraId="40CF4CF5"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6BC81D08" w14:textId="77777777" w:rsidR="00BB632E" w:rsidRPr="00FD04CA" w:rsidRDefault="00000000">
            <w:pPr>
              <w:jc w:val="right"/>
              <w:rPr>
                <w:rFonts w:asciiTheme="majorHAnsi" w:hAnsiTheme="majorHAnsi"/>
              </w:rPr>
            </w:pPr>
            <w:r w:rsidRPr="00FD04CA">
              <w:rPr>
                <w:rFonts w:asciiTheme="majorHAnsi" w:hAnsiTheme="majorHAnsi"/>
                <w:sz w:val="13"/>
                <w:szCs w:val="13"/>
              </w:rPr>
              <w:t>75</w:t>
            </w:r>
          </w:p>
        </w:tc>
        <w:tc>
          <w:tcPr>
            <w:tcW w:w="580" w:type="dxa"/>
            <w:shd w:val="clear" w:color="auto" w:fill="FFFFFF"/>
            <w:tcMar>
              <w:top w:w="60" w:type="dxa"/>
              <w:left w:w="90" w:type="dxa"/>
              <w:bottom w:w="60" w:type="dxa"/>
              <w:right w:w="90" w:type="dxa"/>
            </w:tcMar>
            <w:vAlign w:val="center"/>
          </w:tcPr>
          <w:p w14:paraId="770EA76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839F39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243A0F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78399F1"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3EB5ADCF"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3F21511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C4E169F"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3250" w:type="dxa"/>
            <w:shd w:val="clear" w:color="auto" w:fill="F5F5F5"/>
            <w:tcMar>
              <w:top w:w="60" w:type="dxa"/>
              <w:left w:w="90" w:type="dxa"/>
              <w:bottom w:w="60" w:type="dxa"/>
              <w:right w:w="90" w:type="dxa"/>
            </w:tcMar>
            <w:vAlign w:val="center"/>
          </w:tcPr>
          <w:p w14:paraId="0AC6D3FE" w14:textId="77777777" w:rsidR="00BB632E" w:rsidRPr="00FD04CA" w:rsidRDefault="00000000">
            <w:pPr>
              <w:rPr>
                <w:rFonts w:asciiTheme="majorHAnsi" w:hAnsiTheme="majorHAnsi"/>
              </w:rPr>
            </w:pPr>
            <w:r w:rsidRPr="00FD04CA">
              <w:rPr>
                <w:rFonts w:asciiTheme="majorHAnsi" w:hAnsiTheme="majorHAnsi"/>
                <w:sz w:val="13"/>
                <w:szCs w:val="13"/>
              </w:rPr>
              <w:t>Complications of Surgical / Medical Care</w:t>
            </w:r>
          </w:p>
        </w:tc>
        <w:tc>
          <w:tcPr>
            <w:tcW w:w="680" w:type="dxa"/>
            <w:shd w:val="clear" w:color="auto" w:fill="F5F5F5"/>
            <w:tcMar>
              <w:top w:w="60" w:type="dxa"/>
              <w:left w:w="90" w:type="dxa"/>
              <w:bottom w:w="60" w:type="dxa"/>
              <w:right w:w="90" w:type="dxa"/>
            </w:tcMar>
            <w:vAlign w:val="center"/>
          </w:tcPr>
          <w:p w14:paraId="08BF5F1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0AEAD99"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5F5F5"/>
            <w:tcMar>
              <w:top w:w="60" w:type="dxa"/>
              <w:left w:w="90" w:type="dxa"/>
              <w:bottom w:w="60" w:type="dxa"/>
              <w:right w:w="90" w:type="dxa"/>
            </w:tcMar>
            <w:vAlign w:val="center"/>
          </w:tcPr>
          <w:p w14:paraId="384696A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70F71B9"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5F5F5"/>
            <w:tcMar>
              <w:top w:w="60" w:type="dxa"/>
              <w:left w:w="90" w:type="dxa"/>
              <w:bottom w:w="60" w:type="dxa"/>
              <w:right w:w="90" w:type="dxa"/>
            </w:tcMar>
            <w:vAlign w:val="center"/>
          </w:tcPr>
          <w:p w14:paraId="768A77E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926035A" w14:textId="77777777" w:rsidR="00BB632E" w:rsidRPr="00FD04CA" w:rsidRDefault="00000000">
            <w:pPr>
              <w:jc w:val="right"/>
              <w:rPr>
                <w:rFonts w:asciiTheme="majorHAnsi" w:hAnsiTheme="majorHAnsi"/>
              </w:rPr>
            </w:pPr>
            <w:r w:rsidRPr="00FD04CA">
              <w:rPr>
                <w:rFonts w:asciiTheme="majorHAnsi" w:hAnsiTheme="majorHAnsi"/>
                <w:sz w:val="13"/>
                <w:szCs w:val="13"/>
              </w:rPr>
              <w:t>173</w:t>
            </w:r>
          </w:p>
        </w:tc>
        <w:tc>
          <w:tcPr>
            <w:tcW w:w="470" w:type="dxa"/>
            <w:shd w:val="clear" w:color="auto" w:fill="F5F5F5"/>
            <w:tcMar>
              <w:top w:w="60" w:type="dxa"/>
              <w:left w:w="90" w:type="dxa"/>
              <w:bottom w:w="60" w:type="dxa"/>
              <w:right w:w="90" w:type="dxa"/>
            </w:tcMar>
            <w:vAlign w:val="center"/>
          </w:tcPr>
          <w:p w14:paraId="025B5D0E"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470" w:type="dxa"/>
            <w:shd w:val="clear" w:color="auto" w:fill="F5F5F5"/>
            <w:tcMar>
              <w:top w:w="60" w:type="dxa"/>
              <w:left w:w="90" w:type="dxa"/>
              <w:bottom w:w="60" w:type="dxa"/>
              <w:right w:w="90" w:type="dxa"/>
            </w:tcMar>
            <w:vAlign w:val="center"/>
          </w:tcPr>
          <w:p w14:paraId="060D8EE6"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512FB27F" w14:textId="77777777" w:rsidR="00BB632E" w:rsidRPr="00FD04CA" w:rsidRDefault="00000000">
            <w:pPr>
              <w:jc w:val="right"/>
              <w:rPr>
                <w:rFonts w:asciiTheme="majorHAnsi" w:hAnsiTheme="majorHAnsi"/>
              </w:rPr>
            </w:pPr>
            <w:r w:rsidRPr="00FD04CA">
              <w:rPr>
                <w:rFonts w:asciiTheme="majorHAnsi" w:hAnsiTheme="majorHAnsi"/>
                <w:sz w:val="13"/>
                <w:szCs w:val="13"/>
              </w:rPr>
              <w:t>83</w:t>
            </w:r>
          </w:p>
        </w:tc>
        <w:tc>
          <w:tcPr>
            <w:tcW w:w="580" w:type="dxa"/>
            <w:shd w:val="clear" w:color="auto" w:fill="F5F5F5"/>
            <w:tcMar>
              <w:top w:w="60" w:type="dxa"/>
              <w:left w:w="90" w:type="dxa"/>
              <w:bottom w:w="60" w:type="dxa"/>
              <w:right w:w="90" w:type="dxa"/>
            </w:tcMar>
            <w:vAlign w:val="center"/>
          </w:tcPr>
          <w:p w14:paraId="2DDF91A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4E3E1A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655494A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8D8253B"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171942B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8308DE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C313E7D"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3250" w:type="dxa"/>
            <w:shd w:val="clear" w:color="auto" w:fill="FFFFFF"/>
            <w:tcMar>
              <w:top w:w="60" w:type="dxa"/>
              <w:left w:w="90" w:type="dxa"/>
              <w:bottom w:w="60" w:type="dxa"/>
              <w:right w:w="90" w:type="dxa"/>
            </w:tcMar>
            <w:vAlign w:val="center"/>
          </w:tcPr>
          <w:p w14:paraId="08373EC5" w14:textId="77777777" w:rsidR="00BB632E" w:rsidRPr="00FD04CA" w:rsidRDefault="00000000">
            <w:pPr>
              <w:rPr>
                <w:rFonts w:asciiTheme="majorHAnsi" w:hAnsiTheme="majorHAnsi"/>
              </w:rPr>
            </w:pPr>
            <w:r w:rsidRPr="00FD04CA">
              <w:rPr>
                <w:rFonts w:asciiTheme="majorHAnsi" w:hAnsiTheme="majorHAnsi"/>
                <w:sz w:val="13"/>
                <w:szCs w:val="13"/>
              </w:rPr>
              <w:t>Intestinal Obstruction</w:t>
            </w:r>
          </w:p>
        </w:tc>
        <w:tc>
          <w:tcPr>
            <w:tcW w:w="680" w:type="dxa"/>
            <w:shd w:val="clear" w:color="auto" w:fill="FFFFFF"/>
            <w:tcMar>
              <w:top w:w="60" w:type="dxa"/>
              <w:left w:w="90" w:type="dxa"/>
              <w:bottom w:w="60" w:type="dxa"/>
              <w:right w:w="90" w:type="dxa"/>
            </w:tcMar>
            <w:vAlign w:val="center"/>
          </w:tcPr>
          <w:p w14:paraId="4A6FBAB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B5A222B"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0BDDADD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263630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9DBE847"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46ABD9E" w14:textId="77777777" w:rsidR="00BB632E" w:rsidRPr="00FD04CA" w:rsidRDefault="00000000">
            <w:pPr>
              <w:jc w:val="right"/>
              <w:rPr>
                <w:rFonts w:asciiTheme="majorHAnsi" w:hAnsiTheme="majorHAnsi"/>
              </w:rPr>
            </w:pPr>
            <w:r w:rsidRPr="00FD04CA">
              <w:rPr>
                <w:rFonts w:asciiTheme="majorHAnsi" w:hAnsiTheme="majorHAnsi"/>
                <w:sz w:val="13"/>
                <w:szCs w:val="13"/>
              </w:rPr>
              <w:t>138</w:t>
            </w:r>
          </w:p>
        </w:tc>
        <w:tc>
          <w:tcPr>
            <w:tcW w:w="470" w:type="dxa"/>
            <w:shd w:val="clear" w:color="auto" w:fill="FFFFFF"/>
            <w:tcMar>
              <w:top w:w="60" w:type="dxa"/>
              <w:left w:w="90" w:type="dxa"/>
              <w:bottom w:w="60" w:type="dxa"/>
              <w:right w:w="90" w:type="dxa"/>
            </w:tcMar>
            <w:vAlign w:val="center"/>
          </w:tcPr>
          <w:p w14:paraId="5DF9175C"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FFFFF"/>
            <w:tcMar>
              <w:top w:w="60" w:type="dxa"/>
              <w:left w:w="90" w:type="dxa"/>
              <w:bottom w:w="60" w:type="dxa"/>
              <w:right w:w="90" w:type="dxa"/>
            </w:tcMar>
            <w:vAlign w:val="center"/>
          </w:tcPr>
          <w:p w14:paraId="380210C5"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424A2212"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FFFFF"/>
            <w:tcMar>
              <w:top w:w="60" w:type="dxa"/>
              <w:left w:w="90" w:type="dxa"/>
              <w:bottom w:w="60" w:type="dxa"/>
              <w:right w:w="90" w:type="dxa"/>
            </w:tcMar>
            <w:vAlign w:val="center"/>
          </w:tcPr>
          <w:p w14:paraId="3109D17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0B5ECFE"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3E51A48A"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5D221AEC"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006FB2F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705F1F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9C0ECA0"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30</w:t>
            </w:r>
          </w:p>
        </w:tc>
        <w:tc>
          <w:tcPr>
            <w:tcW w:w="3250" w:type="dxa"/>
            <w:shd w:val="clear" w:color="auto" w:fill="F5F5F5"/>
            <w:tcMar>
              <w:top w:w="60" w:type="dxa"/>
              <w:left w:w="90" w:type="dxa"/>
              <w:bottom w:w="60" w:type="dxa"/>
              <w:right w:w="90" w:type="dxa"/>
            </w:tcMar>
            <w:vAlign w:val="center"/>
          </w:tcPr>
          <w:p w14:paraId="59429848" w14:textId="77777777" w:rsidR="00BB632E" w:rsidRPr="00FD04CA" w:rsidRDefault="00000000">
            <w:pPr>
              <w:rPr>
                <w:rFonts w:asciiTheme="majorHAnsi" w:hAnsiTheme="majorHAnsi"/>
              </w:rPr>
            </w:pPr>
            <w:r w:rsidRPr="00FD04CA">
              <w:rPr>
                <w:rFonts w:asciiTheme="majorHAnsi" w:hAnsiTheme="majorHAnsi"/>
                <w:sz w:val="13"/>
                <w:szCs w:val="13"/>
              </w:rPr>
              <w:t>Depressive &amp; Mood Disorders</w:t>
            </w:r>
          </w:p>
        </w:tc>
        <w:tc>
          <w:tcPr>
            <w:tcW w:w="680" w:type="dxa"/>
            <w:shd w:val="clear" w:color="auto" w:fill="F5F5F5"/>
            <w:tcMar>
              <w:top w:w="60" w:type="dxa"/>
              <w:left w:w="90" w:type="dxa"/>
              <w:bottom w:w="60" w:type="dxa"/>
              <w:right w:w="90" w:type="dxa"/>
            </w:tcMar>
            <w:vAlign w:val="center"/>
          </w:tcPr>
          <w:p w14:paraId="6AD8DA0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C31DAAC"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3F9EC9E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9B59A4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6EDA34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59E1882" w14:textId="77777777" w:rsidR="00BB632E" w:rsidRPr="00FD04CA" w:rsidRDefault="00000000">
            <w:pPr>
              <w:jc w:val="right"/>
              <w:rPr>
                <w:rFonts w:asciiTheme="majorHAnsi" w:hAnsiTheme="majorHAnsi"/>
              </w:rPr>
            </w:pPr>
            <w:r w:rsidRPr="00FD04CA">
              <w:rPr>
                <w:rFonts w:asciiTheme="majorHAnsi" w:hAnsiTheme="majorHAnsi"/>
                <w:sz w:val="13"/>
                <w:szCs w:val="13"/>
              </w:rPr>
              <w:t>174</w:t>
            </w:r>
          </w:p>
        </w:tc>
        <w:tc>
          <w:tcPr>
            <w:tcW w:w="470" w:type="dxa"/>
            <w:shd w:val="clear" w:color="auto" w:fill="F5F5F5"/>
            <w:tcMar>
              <w:top w:w="60" w:type="dxa"/>
              <w:left w:w="90" w:type="dxa"/>
              <w:bottom w:w="60" w:type="dxa"/>
              <w:right w:w="90" w:type="dxa"/>
            </w:tcMar>
            <w:vAlign w:val="center"/>
          </w:tcPr>
          <w:p w14:paraId="4D1F3022"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5F5F5"/>
            <w:tcMar>
              <w:top w:w="60" w:type="dxa"/>
              <w:left w:w="90" w:type="dxa"/>
              <w:bottom w:w="60" w:type="dxa"/>
              <w:right w:w="90" w:type="dxa"/>
            </w:tcMar>
            <w:vAlign w:val="center"/>
          </w:tcPr>
          <w:p w14:paraId="40865A66"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580" w:type="dxa"/>
            <w:shd w:val="clear" w:color="auto" w:fill="F5F5F5"/>
            <w:tcMar>
              <w:top w:w="60" w:type="dxa"/>
              <w:left w:w="90" w:type="dxa"/>
              <w:bottom w:w="60" w:type="dxa"/>
              <w:right w:w="90" w:type="dxa"/>
            </w:tcMar>
            <w:vAlign w:val="center"/>
          </w:tcPr>
          <w:p w14:paraId="7D46D0EB" w14:textId="77777777" w:rsidR="00BB632E" w:rsidRPr="00FD04CA" w:rsidRDefault="00000000">
            <w:pPr>
              <w:jc w:val="right"/>
              <w:rPr>
                <w:rFonts w:asciiTheme="majorHAnsi" w:hAnsiTheme="majorHAnsi"/>
              </w:rPr>
            </w:pPr>
            <w:r w:rsidRPr="00FD04CA">
              <w:rPr>
                <w:rFonts w:asciiTheme="majorHAnsi" w:hAnsiTheme="majorHAnsi"/>
                <w:sz w:val="13"/>
                <w:szCs w:val="13"/>
              </w:rPr>
              <w:t>97</w:t>
            </w:r>
          </w:p>
        </w:tc>
        <w:tc>
          <w:tcPr>
            <w:tcW w:w="580" w:type="dxa"/>
            <w:shd w:val="clear" w:color="auto" w:fill="F5F5F5"/>
            <w:tcMar>
              <w:top w:w="60" w:type="dxa"/>
              <w:left w:w="90" w:type="dxa"/>
              <w:bottom w:w="60" w:type="dxa"/>
              <w:right w:w="90" w:type="dxa"/>
            </w:tcMar>
            <w:vAlign w:val="center"/>
          </w:tcPr>
          <w:p w14:paraId="20C9CDB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8E5D98B"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4D7913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CEA13FC"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3B0DAF2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690BFC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A1F84EA" w14:textId="77777777" w:rsidR="00BB632E" w:rsidRPr="00FD04CA" w:rsidRDefault="00000000">
            <w:pPr>
              <w:jc w:val="right"/>
              <w:rPr>
                <w:rFonts w:asciiTheme="majorHAnsi" w:hAnsiTheme="majorHAnsi"/>
              </w:rPr>
            </w:pPr>
            <w:r w:rsidRPr="00FD04CA">
              <w:rPr>
                <w:rFonts w:asciiTheme="majorHAnsi" w:hAnsiTheme="majorHAnsi"/>
                <w:sz w:val="13"/>
                <w:szCs w:val="13"/>
              </w:rPr>
              <w:t>31</w:t>
            </w:r>
          </w:p>
        </w:tc>
        <w:tc>
          <w:tcPr>
            <w:tcW w:w="3250" w:type="dxa"/>
            <w:shd w:val="clear" w:color="auto" w:fill="FFFFFF"/>
            <w:tcMar>
              <w:top w:w="60" w:type="dxa"/>
              <w:left w:w="90" w:type="dxa"/>
              <w:bottom w:w="60" w:type="dxa"/>
              <w:right w:w="90" w:type="dxa"/>
            </w:tcMar>
            <w:vAlign w:val="center"/>
          </w:tcPr>
          <w:p w14:paraId="063AE119" w14:textId="77777777" w:rsidR="00BB632E" w:rsidRPr="00FD04CA" w:rsidRDefault="00000000">
            <w:pPr>
              <w:rPr>
                <w:rFonts w:asciiTheme="majorHAnsi" w:hAnsiTheme="majorHAnsi"/>
              </w:rPr>
            </w:pPr>
            <w:r w:rsidRPr="00FD04CA">
              <w:rPr>
                <w:rFonts w:asciiTheme="majorHAnsi" w:hAnsiTheme="majorHAnsi"/>
                <w:sz w:val="13"/>
                <w:szCs w:val="13"/>
              </w:rPr>
              <w:t>Hip / Femur Fracture Repair (except major joint)</w:t>
            </w:r>
          </w:p>
        </w:tc>
        <w:tc>
          <w:tcPr>
            <w:tcW w:w="680" w:type="dxa"/>
            <w:shd w:val="clear" w:color="auto" w:fill="FFFFFF"/>
            <w:tcMar>
              <w:top w:w="60" w:type="dxa"/>
              <w:left w:w="90" w:type="dxa"/>
              <w:bottom w:w="60" w:type="dxa"/>
              <w:right w:w="90" w:type="dxa"/>
            </w:tcMar>
            <w:vAlign w:val="center"/>
          </w:tcPr>
          <w:p w14:paraId="1BDA38A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DBB22FA"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F3983E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C86C9E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9FD7717"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BCEA012"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FFFFF"/>
            <w:tcMar>
              <w:top w:w="60" w:type="dxa"/>
              <w:left w:w="90" w:type="dxa"/>
              <w:bottom w:w="60" w:type="dxa"/>
              <w:right w:w="90" w:type="dxa"/>
            </w:tcMar>
            <w:vAlign w:val="center"/>
          </w:tcPr>
          <w:p w14:paraId="00DFAFE7"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206BF0D6"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580" w:type="dxa"/>
            <w:shd w:val="clear" w:color="auto" w:fill="FFFFFF"/>
            <w:tcMar>
              <w:top w:w="60" w:type="dxa"/>
              <w:left w:w="90" w:type="dxa"/>
              <w:bottom w:w="60" w:type="dxa"/>
              <w:right w:w="90" w:type="dxa"/>
            </w:tcMar>
            <w:vAlign w:val="center"/>
          </w:tcPr>
          <w:p w14:paraId="6802F2E5"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580" w:type="dxa"/>
            <w:shd w:val="clear" w:color="auto" w:fill="FFFFFF"/>
            <w:tcMar>
              <w:top w:w="60" w:type="dxa"/>
              <w:left w:w="90" w:type="dxa"/>
              <w:bottom w:w="60" w:type="dxa"/>
              <w:right w:w="90" w:type="dxa"/>
            </w:tcMar>
            <w:vAlign w:val="center"/>
          </w:tcPr>
          <w:p w14:paraId="542D268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32BD76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3F3FD9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253410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EF34AF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00C8277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A18FB8C"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3250" w:type="dxa"/>
            <w:shd w:val="clear" w:color="auto" w:fill="F5F5F5"/>
            <w:tcMar>
              <w:top w:w="60" w:type="dxa"/>
              <w:left w:w="90" w:type="dxa"/>
              <w:bottom w:w="60" w:type="dxa"/>
              <w:right w:w="90" w:type="dxa"/>
            </w:tcMar>
            <w:vAlign w:val="center"/>
          </w:tcPr>
          <w:p w14:paraId="6B76F8AE" w14:textId="77777777" w:rsidR="00BB632E" w:rsidRPr="00FD04CA" w:rsidRDefault="00000000">
            <w:pPr>
              <w:rPr>
                <w:rFonts w:asciiTheme="majorHAnsi" w:hAnsiTheme="majorHAnsi"/>
              </w:rPr>
            </w:pPr>
            <w:r w:rsidRPr="00FD04CA">
              <w:rPr>
                <w:rFonts w:asciiTheme="majorHAnsi" w:hAnsiTheme="majorHAnsi"/>
                <w:sz w:val="13"/>
                <w:szCs w:val="13"/>
              </w:rPr>
              <w:t>Coronary Atherosclerosis &amp; Chest Pain</w:t>
            </w:r>
          </w:p>
        </w:tc>
        <w:tc>
          <w:tcPr>
            <w:tcW w:w="680" w:type="dxa"/>
            <w:shd w:val="clear" w:color="auto" w:fill="F5F5F5"/>
            <w:tcMar>
              <w:top w:w="60" w:type="dxa"/>
              <w:left w:w="90" w:type="dxa"/>
              <w:bottom w:w="60" w:type="dxa"/>
              <w:right w:w="90" w:type="dxa"/>
            </w:tcMar>
            <w:vAlign w:val="center"/>
          </w:tcPr>
          <w:p w14:paraId="4E2F2EB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31FCD9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761DF82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6C6177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287FD1A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A9BCDC3" w14:textId="77777777" w:rsidR="00BB632E" w:rsidRPr="00FD04CA" w:rsidRDefault="00000000">
            <w:pPr>
              <w:jc w:val="right"/>
              <w:rPr>
                <w:rFonts w:asciiTheme="majorHAnsi" w:hAnsiTheme="majorHAnsi"/>
              </w:rPr>
            </w:pPr>
            <w:r w:rsidRPr="00FD04CA">
              <w:rPr>
                <w:rFonts w:asciiTheme="majorHAnsi" w:hAnsiTheme="majorHAnsi"/>
                <w:sz w:val="13"/>
                <w:szCs w:val="13"/>
              </w:rPr>
              <w:t>137</w:t>
            </w:r>
          </w:p>
        </w:tc>
        <w:tc>
          <w:tcPr>
            <w:tcW w:w="470" w:type="dxa"/>
            <w:shd w:val="clear" w:color="auto" w:fill="F5F5F5"/>
            <w:tcMar>
              <w:top w:w="60" w:type="dxa"/>
              <w:left w:w="90" w:type="dxa"/>
              <w:bottom w:w="60" w:type="dxa"/>
              <w:right w:w="90" w:type="dxa"/>
            </w:tcMar>
            <w:vAlign w:val="center"/>
          </w:tcPr>
          <w:p w14:paraId="56318B9A"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470" w:type="dxa"/>
            <w:shd w:val="clear" w:color="auto" w:fill="F5F5F5"/>
            <w:tcMar>
              <w:top w:w="60" w:type="dxa"/>
              <w:left w:w="90" w:type="dxa"/>
              <w:bottom w:w="60" w:type="dxa"/>
              <w:right w:w="90" w:type="dxa"/>
            </w:tcMar>
            <w:vAlign w:val="center"/>
          </w:tcPr>
          <w:p w14:paraId="45C58403"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580" w:type="dxa"/>
            <w:shd w:val="clear" w:color="auto" w:fill="F5F5F5"/>
            <w:tcMar>
              <w:top w:w="60" w:type="dxa"/>
              <w:left w:w="90" w:type="dxa"/>
              <w:bottom w:w="60" w:type="dxa"/>
              <w:right w:w="90" w:type="dxa"/>
            </w:tcMar>
            <w:vAlign w:val="center"/>
          </w:tcPr>
          <w:p w14:paraId="4566449A"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580" w:type="dxa"/>
            <w:shd w:val="clear" w:color="auto" w:fill="F5F5F5"/>
            <w:tcMar>
              <w:top w:w="60" w:type="dxa"/>
              <w:left w:w="90" w:type="dxa"/>
              <w:bottom w:w="60" w:type="dxa"/>
              <w:right w:w="90" w:type="dxa"/>
            </w:tcMar>
            <w:vAlign w:val="center"/>
          </w:tcPr>
          <w:p w14:paraId="7F6295C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4198263"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61ABCA55"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740" w:type="dxa"/>
            <w:shd w:val="clear" w:color="auto" w:fill="F5F5F5"/>
            <w:tcMar>
              <w:top w:w="60" w:type="dxa"/>
              <w:left w:w="90" w:type="dxa"/>
              <w:bottom w:w="60" w:type="dxa"/>
              <w:right w:w="90" w:type="dxa"/>
            </w:tcMar>
            <w:vAlign w:val="center"/>
          </w:tcPr>
          <w:p w14:paraId="167E0BD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C987B8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6BC18C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99EBAE7" w14:textId="77777777" w:rsidR="00BB632E" w:rsidRPr="00FD04CA" w:rsidRDefault="00000000">
            <w:pPr>
              <w:jc w:val="right"/>
              <w:rPr>
                <w:rFonts w:asciiTheme="majorHAnsi" w:hAnsiTheme="majorHAnsi"/>
              </w:rPr>
            </w:pPr>
            <w:r w:rsidRPr="00FD04CA">
              <w:rPr>
                <w:rFonts w:asciiTheme="majorHAnsi" w:hAnsiTheme="majorHAnsi"/>
                <w:sz w:val="13"/>
                <w:szCs w:val="13"/>
              </w:rPr>
              <w:t>33</w:t>
            </w:r>
          </w:p>
        </w:tc>
        <w:tc>
          <w:tcPr>
            <w:tcW w:w="3250" w:type="dxa"/>
            <w:shd w:val="clear" w:color="auto" w:fill="FFFFFF"/>
            <w:tcMar>
              <w:top w:w="60" w:type="dxa"/>
              <w:left w:w="90" w:type="dxa"/>
              <w:bottom w:w="60" w:type="dxa"/>
              <w:right w:w="90" w:type="dxa"/>
            </w:tcMar>
            <w:vAlign w:val="center"/>
          </w:tcPr>
          <w:p w14:paraId="7974EC02" w14:textId="77777777" w:rsidR="00BB632E" w:rsidRPr="00FD04CA" w:rsidRDefault="00000000">
            <w:pPr>
              <w:rPr>
                <w:rFonts w:asciiTheme="majorHAnsi" w:hAnsiTheme="majorHAnsi"/>
              </w:rPr>
            </w:pPr>
            <w:r w:rsidRPr="00FD04CA">
              <w:rPr>
                <w:rFonts w:asciiTheme="majorHAnsi" w:hAnsiTheme="majorHAnsi"/>
                <w:sz w:val="13"/>
                <w:szCs w:val="13"/>
              </w:rPr>
              <w:t>Acute Pancreatitis / Disorders of Pancreas</w:t>
            </w:r>
          </w:p>
        </w:tc>
        <w:tc>
          <w:tcPr>
            <w:tcW w:w="680" w:type="dxa"/>
            <w:shd w:val="clear" w:color="auto" w:fill="FFFFFF"/>
            <w:tcMar>
              <w:top w:w="60" w:type="dxa"/>
              <w:left w:w="90" w:type="dxa"/>
              <w:bottom w:w="60" w:type="dxa"/>
              <w:right w:w="90" w:type="dxa"/>
            </w:tcMar>
            <w:vAlign w:val="center"/>
          </w:tcPr>
          <w:p w14:paraId="158F07F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2B3275DD"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9E069EA"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14C0C8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D8A4F3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E0D0010" w14:textId="77777777" w:rsidR="00BB632E" w:rsidRPr="00FD04CA" w:rsidRDefault="00000000">
            <w:pPr>
              <w:jc w:val="right"/>
              <w:rPr>
                <w:rFonts w:asciiTheme="majorHAnsi" w:hAnsiTheme="majorHAnsi"/>
              </w:rPr>
            </w:pPr>
            <w:r w:rsidRPr="00FD04CA">
              <w:rPr>
                <w:rFonts w:asciiTheme="majorHAnsi" w:hAnsiTheme="majorHAnsi"/>
                <w:sz w:val="13"/>
                <w:szCs w:val="13"/>
              </w:rPr>
              <w:t>149</w:t>
            </w:r>
          </w:p>
        </w:tc>
        <w:tc>
          <w:tcPr>
            <w:tcW w:w="470" w:type="dxa"/>
            <w:shd w:val="clear" w:color="auto" w:fill="FFFFFF"/>
            <w:tcMar>
              <w:top w:w="60" w:type="dxa"/>
              <w:left w:w="90" w:type="dxa"/>
              <w:bottom w:w="60" w:type="dxa"/>
              <w:right w:w="90" w:type="dxa"/>
            </w:tcMar>
            <w:vAlign w:val="center"/>
          </w:tcPr>
          <w:p w14:paraId="33C849EB"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470" w:type="dxa"/>
            <w:shd w:val="clear" w:color="auto" w:fill="FFFFFF"/>
            <w:tcMar>
              <w:top w:w="60" w:type="dxa"/>
              <w:left w:w="90" w:type="dxa"/>
              <w:bottom w:w="60" w:type="dxa"/>
              <w:right w:w="90" w:type="dxa"/>
            </w:tcMar>
            <w:vAlign w:val="center"/>
          </w:tcPr>
          <w:p w14:paraId="25C889A0"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19547D05" w14:textId="77777777" w:rsidR="00BB632E" w:rsidRPr="00FD04CA" w:rsidRDefault="00000000">
            <w:pPr>
              <w:jc w:val="right"/>
              <w:rPr>
                <w:rFonts w:asciiTheme="majorHAnsi" w:hAnsiTheme="majorHAnsi"/>
              </w:rPr>
            </w:pPr>
            <w:r w:rsidRPr="00FD04CA">
              <w:rPr>
                <w:rFonts w:asciiTheme="majorHAnsi" w:hAnsiTheme="majorHAnsi"/>
                <w:sz w:val="13"/>
                <w:szCs w:val="13"/>
              </w:rPr>
              <w:t>54</w:t>
            </w:r>
          </w:p>
        </w:tc>
        <w:tc>
          <w:tcPr>
            <w:tcW w:w="580" w:type="dxa"/>
            <w:shd w:val="clear" w:color="auto" w:fill="FFFFFF"/>
            <w:tcMar>
              <w:top w:w="60" w:type="dxa"/>
              <w:left w:w="90" w:type="dxa"/>
              <w:bottom w:w="60" w:type="dxa"/>
              <w:right w:w="90" w:type="dxa"/>
            </w:tcMar>
            <w:vAlign w:val="center"/>
          </w:tcPr>
          <w:p w14:paraId="594CDDA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4DFB896"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580" w:type="dxa"/>
            <w:shd w:val="clear" w:color="auto" w:fill="FFFFFF"/>
            <w:tcMar>
              <w:top w:w="60" w:type="dxa"/>
              <w:left w:w="90" w:type="dxa"/>
              <w:bottom w:w="60" w:type="dxa"/>
              <w:right w:w="90" w:type="dxa"/>
            </w:tcMar>
            <w:vAlign w:val="center"/>
          </w:tcPr>
          <w:p w14:paraId="45B954CB"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740" w:type="dxa"/>
            <w:shd w:val="clear" w:color="auto" w:fill="FFFFFF"/>
            <w:tcMar>
              <w:top w:w="60" w:type="dxa"/>
              <w:left w:w="90" w:type="dxa"/>
              <w:bottom w:w="60" w:type="dxa"/>
              <w:right w:w="90" w:type="dxa"/>
            </w:tcMar>
            <w:vAlign w:val="center"/>
          </w:tcPr>
          <w:p w14:paraId="71F6C4C9"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22E8597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9F4868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9100E4B"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3250" w:type="dxa"/>
            <w:shd w:val="clear" w:color="auto" w:fill="F5F5F5"/>
            <w:tcMar>
              <w:top w:w="60" w:type="dxa"/>
              <w:left w:w="90" w:type="dxa"/>
              <w:bottom w:w="60" w:type="dxa"/>
              <w:right w:w="90" w:type="dxa"/>
            </w:tcMar>
            <w:vAlign w:val="center"/>
          </w:tcPr>
          <w:p w14:paraId="38013853" w14:textId="77777777" w:rsidR="00BB632E" w:rsidRPr="00FD04CA" w:rsidRDefault="00000000">
            <w:pPr>
              <w:rPr>
                <w:rFonts w:asciiTheme="majorHAnsi" w:hAnsiTheme="majorHAnsi"/>
              </w:rPr>
            </w:pPr>
            <w:r w:rsidRPr="00FD04CA">
              <w:rPr>
                <w:rFonts w:asciiTheme="majorHAnsi" w:hAnsiTheme="majorHAnsi"/>
                <w:sz w:val="13"/>
                <w:szCs w:val="13"/>
              </w:rPr>
              <w:t>Appendectomy</w:t>
            </w:r>
          </w:p>
        </w:tc>
        <w:tc>
          <w:tcPr>
            <w:tcW w:w="680" w:type="dxa"/>
            <w:shd w:val="clear" w:color="auto" w:fill="F5F5F5"/>
            <w:tcMar>
              <w:top w:w="60" w:type="dxa"/>
              <w:left w:w="90" w:type="dxa"/>
              <w:bottom w:w="60" w:type="dxa"/>
              <w:right w:w="90" w:type="dxa"/>
            </w:tcMar>
            <w:vAlign w:val="center"/>
          </w:tcPr>
          <w:p w14:paraId="21DAA34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BB63CB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79454B7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26C290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3A6E0E6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B2BC682" w14:textId="77777777" w:rsidR="00BB632E" w:rsidRPr="00FD04CA" w:rsidRDefault="00000000">
            <w:pPr>
              <w:jc w:val="right"/>
              <w:rPr>
                <w:rFonts w:asciiTheme="majorHAnsi" w:hAnsiTheme="majorHAnsi"/>
              </w:rPr>
            </w:pPr>
            <w:r w:rsidRPr="00FD04CA">
              <w:rPr>
                <w:rFonts w:asciiTheme="majorHAnsi" w:hAnsiTheme="majorHAnsi"/>
                <w:sz w:val="13"/>
                <w:szCs w:val="13"/>
              </w:rPr>
              <w:t>151</w:t>
            </w:r>
          </w:p>
        </w:tc>
        <w:tc>
          <w:tcPr>
            <w:tcW w:w="470" w:type="dxa"/>
            <w:shd w:val="clear" w:color="auto" w:fill="F5F5F5"/>
            <w:tcMar>
              <w:top w:w="60" w:type="dxa"/>
              <w:left w:w="90" w:type="dxa"/>
              <w:bottom w:w="60" w:type="dxa"/>
              <w:right w:w="90" w:type="dxa"/>
            </w:tcMar>
            <w:vAlign w:val="center"/>
          </w:tcPr>
          <w:p w14:paraId="496B4670" w14:textId="77777777" w:rsidR="00BB632E" w:rsidRPr="00FD04CA" w:rsidRDefault="00000000">
            <w:pPr>
              <w:jc w:val="right"/>
              <w:rPr>
                <w:rFonts w:asciiTheme="majorHAnsi" w:hAnsiTheme="majorHAnsi"/>
              </w:rPr>
            </w:pPr>
            <w:r w:rsidRPr="00FD04CA">
              <w:rPr>
                <w:rFonts w:asciiTheme="majorHAnsi" w:hAnsiTheme="majorHAnsi"/>
                <w:sz w:val="13"/>
                <w:szCs w:val="13"/>
              </w:rPr>
              <w:t>62</w:t>
            </w:r>
          </w:p>
        </w:tc>
        <w:tc>
          <w:tcPr>
            <w:tcW w:w="470" w:type="dxa"/>
            <w:shd w:val="clear" w:color="auto" w:fill="F5F5F5"/>
            <w:tcMar>
              <w:top w:w="60" w:type="dxa"/>
              <w:left w:w="90" w:type="dxa"/>
              <w:bottom w:w="60" w:type="dxa"/>
              <w:right w:w="90" w:type="dxa"/>
            </w:tcMar>
            <w:vAlign w:val="center"/>
          </w:tcPr>
          <w:p w14:paraId="337A0F07"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5F5F5"/>
            <w:tcMar>
              <w:top w:w="60" w:type="dxa"/>
              <w:left w:w="90" w:type="dxa"/>
              <w:bottom w:w="60" w:type="dxa"/>
              <w:right w:w="90" w:type="dxa"/>
            </w:tcMar>
            <w:vAlign w:val="center"/>
          </w:tcPr>
          <w:p w14:paraId="6C9F5F4D"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580" w:type="dxa"/>
            <w:shd w:val="clear" w:color="auto" w:fill="F5F5F5"/>
            <w:tcMar>
              <w:top w:w="60" w:type="dxa"/>
              <w:left w:w="90" w:type="dxa"/>
              <w:bottom w:w="60" w:type="dxa"/>
              <w:right w:w="90" w:type="dxa"/>
            </w:tcMar>
            <w:vAlign w:val="center"/>
          </w:tcPr>
          <w:p w14:paraId="3917EC0F"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5F5F5"/>
            <w:tcMar>
              <w:top w:w="60" w:type="dxa"/>
              <w:left w:w="90" w:type="dxa"/>
              <w:bottom w:w="60" w:type="dxa"/>
              <w:right w:w="90" w:type="dxa"/>
            </w:tcMar>
            <w:vAlign w:val="center"/>
          </w:tcPr>
          <w:p w14:paraId="65C7C241"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3B742A6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28B95BF"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5F5F5"/>
            <w:tcMar>
              <w:top w:w="60" w:type="dxa"/>
              <w:left w:w="90" w:type="dxa"/>
              <w:bottom w:w="60" w:type="dxa"/>
              <w:right w:w="90" w:type="dxa"/>
            </w:tcMar>
            <w:vAlign w:val="center"/>
          </w:tcPr>
          <w:p w14:paraId="6FFCA28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4E113F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4DA2018" w14:textId="77777777" w:rsidR="00BB632E" w:rsidRPr="00FD04CA" w:rsidRDefault="00000000">
            <w:pPr>
              <w:jc w:val="right"/>
              <w:rPr>
                <w:rFonts w:asciiTheme="majorHAnsi" w:hAnsiTheme="majorHAnsi"/>
              </w:rPr>
            </w:pPr>
            <w:r w:rsidRPr="00FD04CA">
              <w:rPr>
                <w:rFonts w:asciiTheme="majorHAnsi" w:hAnsiTheme="majorHAnsi"/>
                <w:sz w:val="13"/>
                <w:szCs w:val="13"/>
              </w:rPr>
              <w:t>35</w:t>
            </w:r>
          </w:p>
        </w:tc>
        <w:tc>
          <w:tcPr>
            <w:tcW w:w="3250" w:type="dxa"/>
            <w:shd w:val="clear" w:color="auto" w:fill="FFFFFF"/>
            <w:tcMar>
              <w:top w:w="60" w:type="dxa"/>
              <w:left w:w="90" w:type="dxa"/>
              <w:bottom w:w="60" w:type="dxa"/>
              <w:right w:w="90" w:type="dxa"/>
            </w:tcMar>
            <w:vAlign w:val="center"/>
          </w:tcPr>
          <w:p w14:paraId="7F0E08E3" w14:textId="77777777" w:rsidR="00BB632E" w:rsidRPr="00FD04CA" w:rsidRDefault="00000000">
            <w:pPr>
              <w:rPr>
                <w:rFonts w:asciiTheme="majorHAnsi" w:hAnsiTheme="majorHAnsi"/>
              </w:rPr>
            </w:pPr>
            <w:r w:rsidRPr="00FD04CA">
              <w:rPr>
                <w:rFonts w:asciiTheme="majorHAnsi" w:hAnsiTheme="majorHAnsi"/>
                <w:sz w:val="13"/>
                <w:szCs w:val="13"/>
              </w:rPr>
              <w:t>Major Small &amp; Large Bowel Resection</w:t>
            </w:r>
          </w:p>
        </w:tc>
        <w:tc>
          <w:tcPr>
            <w:tcW w:w="680" w:type="dxa"/>
            <w:shd w:val="clear" w:color="auto" w:fill="FFFFFF"/>
            <w:tcMar>
              <w:top w:w="60" w:type="dxa"/>
              <w:left w:w="90" w:type="dxa"/>
              <w:bottom w:w="60" w:type="dxa"/>
              <w:right w:w="90" w:type="dxa"/>
            </w:tcMar>
            <w:vAlign w:val="center"/>
          </w:tcPr>
          <w:p w14:paraId="5877FA4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DCA5655"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65EC61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CE2E1B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6FAC0A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CBE0BA8" w14:textId="77777777" w:rsidR="00BB632E" w:rsidRPr="00FD04CA" w:rsidRDefault="00000000">
            <w:pPr>
              <w:jc w:val="right"/>
              <w:rPr>
                <w:rFonts w:asciiTheme="majorHAnsi" w:hAnsiTheme="majorHAnsi"/>
              </w:rPr>
            </w:pPr>
            <w:r w:rsidRPr="00FD04CA">
              <w:rPr>
                <w:rFonts w:asciiTheme="majorHAnsi" w:hAnsiTheme="majorHAnsi"/>
                <w:sz w:val="13"/>
                <w:szCs w:val="13"/>
              </w:rPr>
              <w:t>144</w:t>
            </w:r>
          </w:p>
        </w:tc>
        <w:tc>
          <w:tcPr>
            <w:tcW w:w="470" w:type="dxa"/>
            <w:shd w:val="clear" w:color="auto" w:fill="FFFFFF"/>
            <w:tcMar>
              <w:top w:w="60" w:type="dxa"/>
              <w:left w:w="90" w:type="dxa"/>
              <w:bottom w:w="60" w:type="dxa"/>
              <w:right w:w="90" w:type="dxa"/>
            </w:tcMar>
            <w:vAlign w:val="center"/>
          </w:tcPr>
          <w:p w14:paraId="41D1F3F6"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2E890C98"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580" w:type="dxa"/>
            <w:shd w:val="clear" w:color="auto" w:fill="FFFFFF"/>
            <w:tcMar>
              <w:top w:w="60" w:type="dxa"/>
              <w:left w:w="90" w:type="dxa"/>
              <w:bottom w:w="60" w:type="dxa"/>
              <w:right w:w="90" w:type="dxa"/>
            </w:tcMar>
            <w:vAlign w:val="center"/>
          </w:tcPr>
          <w:p w14:paraId="5AB4F018"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6A6BB07E"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405EC19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E34B1D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96661C"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22D8091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8B0CB7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9C8B4F0"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3250" w:type="dxa"/>
            <w:shd w:val="clear" w:color="auto" w:fill="F5F5F5"/>
            <w:tcMar>
              <w:top w:w="60" w:type="dxa"/>
              <w:left w:w="90" w:type="dxa"/>
              <w:bottom w:w="60" w:type="dxa"/>
              <w:right w:w="90" w:type="dxa"/>
            </w:tcMar>
            <w:vAlign w:val="center"/>
          </w:tcPr>
          <w:p w14:paraId="03D247D6" w14:textId="77777777" w:rsidR="00BB632E" w:rsidRPr="00FD04CA" w:rsidRDefault="00000000">
            <w:pPr>
              <w:rPr>
                <w:rFonts w:asciiTheme="majorHAnsi" w:hAnsiTheme="majorHAnsi"/>
              </w:rPr>
            </w:pPr>
            <w:r w:rsidRPr="00FD04CA">
              <w:rPr>
                <w:rFonts w:asciiTheme="majorHAnsi" w:hAnsiTheme="majorHAnsi"/>
                <w:sz w:val="13"/>
                <w:szCs w:val="13"/>
              </w:rPr>
              <w:t>Poisoning / Drug Overdose / Toxic Effects</w:t>
            </w:r>
          </w:p>
        </w:tc>
        <w:tc>
          <w:tcPr>
            <w:tcW w:w="680" w:type="dxa"/>
            <w:shd w:val="clear" w:color="auto" w:fill="F5F5F5"/>
            <w:tcMar>
              <w:top w:w="60" w:type="dxa"/>
              <w:left w:w="90" w:type="dxa"/>
              <w:bottom w:w="60" w:type="dxa"/>
              <w:right w:w="90" w:type="dxa"/>
            </w:tcMar>
            <w:vAlign w:val="center"/>
          </w:tcPr>
          <w:p w14:paraId="351A9EC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9492CED"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5F5F5"/>
            <w:tcMar>
              <w:top w:w="60" w:type="dxa"/>
              <w:left w:w="90" w:type="dxa"/>
              <w:bottom w:w="60" w:type="dxa"/>
              <w:right w:w="90" w:type="dxa"/>
            </w:tcMar>
            <w:vAlign w:val="center"/>
          </w:tcPr>
          <w:p w14:paraId="674D5FA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1E5A940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3EDCA01"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46B4CB3" w14:textId="77777777" w:rsidR="00BB632E" w:rsidRPr="00FD04CA" w:rsidRDefault="00000000">
            <w:pPr>
              <w:jc w:val="right"/>
              <w:rPr>
                <w:rFonts w:asciiTheme="majorHAnsi" w:hAnsiTheme="majorHAnsi"/>
              </w:rPr>
            </w:pPr>
            <w:r w:rsidRPr="00FD04CA">
              <w:rPr>
                <w:rFonts w:asciiTheme="majorHAnsi" w:hAnsiTheme="majorHAnsi"/>
                <w:sz w:val="13"/>
                <w:szCs w:val="13"/>
              </w:rPr>
              <w:t>169</w:t>
            </w:r>
          </w:p>
        </w:tc>
        <w:tc>
          <w:tcPr>
            <w:tcW w:w="470" w:type="dxa"/>
            <w:shd w:val="clear" w:color="auto" w:fill="F5F5F5"/>
            <w:tcMar>
              <w:top w:w="60" w:type="dxa"/>
              <w:left w:w="90" w:type="dxa"/>
              <w:bottom w:w="60" w:type="dxa"/>
              <w:right w:w="90" w:type="dxa"/>
            </w:tcMar>
            <w:vAlign w:val="center"/>
          </w:tcPr>
          <w:p w14:paraId="436A3BAE"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5F5F5"/>
            <w:tcMar>
              <w:top w:w="60" w:type="dxa"/>
              <w:left w:w="90" w:type="dxa"/>
              <w:bottom w:w="60" w:type="dxa"/>
              <w:right w:w="90" w:type="dxa"/>
            </w:tcMar>
            <w:vAlign w:val="center"/>
          </w:tcPr>
          <w:p w14:paraId="5D805515"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1F4CDC6D" w14:textId="77777777" w:rsidR="00BB632E" w:rsidRPr="00FD04CA" w:rsidRDefault="00000000">
            <w:pPr>
              <w:jc w:val="right"/>
              <w:rPr>
                <w:rFonts w:asciiTheme="majorHAnsi" w:hAnsiTheme="majorHAnsi"/>
              </w:rPr>
            </w:pPr>
            <w:r w:rsidRPr="00FD04CA">
              <w:rPr>
                <w:rFonts w:asciiTheme="majorHAnsi" w:hAnsiTheme="majorHAnsi"/>
                <w:sz w:val="13"/>
                <w:szCs w:val="13"/>
              </w:rPr>
              <w:t>107</w:t>
            </w:r>
          </w:p>
        </w:tc>
        <w:tc>
          <w:tcPr>
            <w:tcW w:w="580" w:type="dxa"/>
            <w:shd w:val="clear" w:color="auto" w:fill="F5F5F5"/>
            <w:tcMar>
              <w:top w:w="60" w:type="dxa"/>
              <w:left w:w="90" w:type="dxa"/>
              <w:bottom w:w="60" w:type="dxa"/>
              <w:right w:w="90" w:type="dxa"/>
            </w:tcMar>
            <w:vAlign w:val="center"/>
          </w:tcPr>
          <w:p w14:paraId="62B0F43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9970CFF"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5F5F5"/>
            <w:tcMar>
              <w:top w:w="60" w:type="dxa"/>
              <w:left w:w="90" w:type="dxa"/>
              <w:bottom w:w="60" w:type="dxa"/>
              <w:right w:w="90" w:type="dxa"/>
            </w:tcMar>
            <w:vAlign w:val="center"/>
          </w:tcPr>
          <w:p w14:paraId="72DA72FE"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740" w:type="dxa"/>
            <w:shd w:val="clear" w:color="auto" w:fill="F5F5F5"/>
            <w:tcMar>
              <w:top w:w="60" w:type="dxa"/>
              <w:left w:w="90" w:type="dxa"/>
              <w:bottom w:w="60" w:type="dxa"/>
              <w:right w:w="90" w:type="dxa"/>
            </w:tcMar>
            <w:vAlign w:val="center"/>
          </w:tcPr>
          <w:p w14:paraId="417A6ABE"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105DC73B"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B9D4C9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17B8F4B"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3250" w:type="dxa"/>
            <w:shd w:val="clear" w:color="auto" w:fill="FFFFFF"/>
            <w:tcMar>
              <w:top w:w="60" w:type="dxa"/>
              <w:left w:w="90" w:type="dxa"/>
              <w:bottom w:w="60" w:type="dxa"/>
              <w:right w:w="90" w:type="dxa"/>
            </w:tcMar>
            <w:vAlign w:val="center"/>
          </w:tcPr>
          <w:p w14:paraId="6C350716" w14:textId="77777777" w:rsidR="00BB632E" w:rsidRPr="00FD04CA" w:rsidRDefault="00000000">
            <w:pPr>
              <w:rPr>
                <w:rFonts w:asciiTheme="majorHAnsi" w:hAnsiTheme="majorHAnsi"/>
              </w:rPr>
            </w:pPr>
            <w:r w:rsidRPr="00FD04CA">
              <w:rPr>
                <w:rFonts w:asciiTheme="majorHAnsi" w:hAnsiTheme="majorHAnsi"/>
                <w:sz w:val="13"/>
                <w:szCs w:val="13"/>
              </w:rPr>
              <w:t>Pulmonary Embolism</w:t>
            </w:r>
          </w:p>
        </w:tc>
        <w:tc>
          <w:tcPr>
            <w:tcW w:w="680" w:type="dxa"/>
            <w:shd w:val="clear" w:color="auto" w:fill="FFFFFF"/>
            <w:tcMar>
              <w:top w:w="60" w:type="dxa"/>
              <w:left w:w="90" w:type="dxa"/>
              <w:bottom w:w="60" w:type="dxa"/>
              <w:right w:w="90" w:type="dxa"/>
            </w:tcMar>
            <w:vAlign w:val="center"/>
          </w:tcPr>
          <w:p w14:paraId="495DC4D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2D552AAC"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752D5A9"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FDB91A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5709F86"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CA48CF4"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470" w:type="dxa"/>
            <w:shd w:val="clear" w:color="auto" w:fill="FFFFFF"/>
            <w:tcMar>
              <w:top w:w="60" w:type="dxa"/>
              <w:left w:w="90" w:type="dxa"/>
              <w:bottom w:w="60" w:type="dxa"/>
              <w:right w:w="90" w:type="dxa"/>
            </w:tcMar>
            <w:vAlign w:val="center"/>
          </w:tcPr>
          <w:p w14:paraId="7FC04C19"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FFFFF"/>
            <w:tcMar>
              <w:top w:w="60" w:type="dxa"/>
              <w:left w:w="90" w:type="dxa"/>
              <w:bottom w:w="60" w:type="dxa"/>
              <w:right w:w="90" w:type="dxa"/>
            </w:tcMar>
            <w:vAlign w:val="center"/>
          </w:tcPr>
          <w:p w14:paraId="0F3444CF"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63407810"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580" w:type="dxa"/>
            <w:shd w:val="clear" w:color="auto" w:fill="FFFFFF"/>
            <w:tcMar>
              <w:top w:w="60" w:type="dxa"/>
              <w:left w:w="90" w:type="dxa"/>
              <w:bottom w:w="60" w:type="dxa"/>
              <w:right w:w="90" w:type="dxa"/>
            </w:tcMar>
            <w:vAlign w:val="center"/>
          </w:tcPr>
          <w:p w14:paraId="3B4AE6D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3877916"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3F3D21CD"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740" w:type="dxa"/>
            <w:shd w:val="clear" w:color="auto" w:fill="FFFFFF"/>
            <w:tcMar>
              <w:top w:w="60" w:type="dxa"/>
              <w:left w:w="90" w:type="dxa"/>
              <w:bottom w:w="60" w:type="dxa"/>
              <w:right w:w="90" w:type="dxa"/>
            </w:tcMar>
            <w:vAlign w:val="center"/>
          </w:tcPr>
          <w:p w14:paraId="27468306"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571D56F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082D54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C9126E8"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3250" w:type="dxa"/>
            <w:shd w:val="clear" w:color="auto" w:fill="F5F5F5"/>
            <w:tcMar>
              <w:top w:w="60" w:type="dxa"/>
              <w:left w:w="90" w:type="dxa"/>
              <w:bottom w:w="60" w:type="dxa"/>
              <w:right w:w="90" w:type="dxa"/>
            </w:tcMar>
            <w:vAlign w:val="center"/>
          </w:tcPr>
          <w:p w14:paraId="678E867E" w14:textId="77777777" w:rsidR="00BB632E" w:rsidRPr="00FD04CA" w:rsidRDefault="00000000">
            <w:pPr>
              <w:rPr>
                <w:rFonts w:asciiTheme="majorHAnsi" w:hAnsiTheme="majorHAnsi"/>
              </w:rPr>
            </w:pPr>
            <w:r w:rsidRPr="00FD04CA">
              <w:rPr>
                <w:rFonts w:asciiTheme="majorHAnsi" w:hAnsiTheme="majorHAnsi"/>
                <w:sz w:val="13"/>
                <w:szCs w:val="13"/>
              </w:rPr>
              <w:t>Seizures / Epilepsy</w:t>
            </w:r>
          </w:p>
        </w:tc>
        <w:tc>
          <w:tcPr>
            <w:tcW w:w="680" w:type="dxa"/>
            <w:shd w:val="clear" w:color="auto" w:fill="F5F5F5"/>
            <w:tcMar>
              <w:top w:w="60" w:type="dxa"/>
              <w:left w:w="90" w:type="dxa"/>
              <w:bottom w:w="60" w:type="dxa"/>
              <w:right w:w="90" w:type="dxa"/>
            </w:tcMar>
            <w:vAlign w:val="center"/>
          </w:tcPr>
          <w:p w14:paraId="61CA857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16FCD99"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292F4179"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14EF7F1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2EBA82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59E408C"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470" w:type="dxa"/>
            <w:shd w:val="clear" w:color="auto" w:fill="F5F5F5"/>
            <w:tcMar>
              <w:top w:w="60" w:type="dxa"/>
              <w:left w:w="90" w:type="dxa"/>
              <w:bottom w:w="60" w:type="dxa"/>
              <w:right w:w="90" w:type="dxa"/>
            </w:tcMar>
            <w:vAlign w:val="center"/>
          </w:tcPr>
          <w:p w14:paraId="031F220A"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5C6991AE"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590694F5" w14:textId="77777777" w:rsidR="00BB632E" w:rsidRPr="00FD04CA" w:rsidRDefault="00000000">
            <w:pPr>
              <w:jc w:val="right"/>
              <w:rPr>
                <w:rFonts w:asciiTheme="majorHAnsi" w:hAnsiTheme="majorHAnsi"/>
              </w:rPr>
            </w:pPr>
            <w:r w:rsidRPr="00FD04CA">
              <w:rPr>
                <w:rFonts w:asciiTheme="majorHAnsi" w:hAnsiTheme="majorHAnsi"/>
                <w:sz w:val="13"/>
                <w:szCs w:val="13"/>
              </w:rPr>
              <w:t>118</w:t>
            </w:r>
          </w:p>
        </w:tc>
        <w:tc>
          <w:tcPr>
            <w:tcW w:w="580" w:type="dxa"/>
            <w:shd w:val="clear" w:color="auto" w:fill="F5F5F5"/>
            <w:tcMar>
              <w:top w:w="60" w:type="dxa"/>
              <w:left w:w="90" w:type="dxa"/>
              <w:bottom w:w="60" w:type="dxa"/>
              <w:right w:w="90" w:type="dxa"/>
            </w:tcMar>
            <w:vAlign w:val="center"/>
          </w:tcPr>
          <w:p w14:paraId="6C8D563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53071D1"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2E8B1480" w14:textId="77777777" w:rsidR="00BB632E" w:rsidRPr="00FD04CA" w:rsidRDefault="00000000">
            <w:pPr>
              <w:jc w:val="right"/>
              <w:rPr>
                <w:rFonts w:asciiTheme="majorHAnsi" w:hAnsiTheme="majorHAnsi"/>
              </w:rPr>
            </w:pPr>
            <w:r w:rsidRPr="00FD04CA">
              <w:rPr>
                <w:rFonts w:asciiTheme="majorHAnsi" w:hAnsiTheme="majorHAnsi"/>
                <w:sz w:val="13"/>
                <w:szCs w:val="13"/>
              </w:rPr>
              <w:t>94</w:t>
            </w:r>
          </w:p>
        </w:tc>
        <w:tc>
          <w:tcPr>
            <w:tcW w:w="740" w:type="dxa"/>
            <w:shd w:val="clear" w:color="auto" w:fill="F5F5F5"/>
            <w:tcMar>
              <w:top w:w="60" w:type="dxa"/>
              <w:left w:w="90" w:type="dxa"/>
              <w:bottom w:w="60" w:type="dxa"/>
              <w:right w:w="90" w:type="dxa"/>
            </w:tcMar>
            <w:vAlign w:val="center"/>
          </w:tcPr>
          <w:p w14:paraId="289E4778"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5B289FA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B94021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63D541E"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3250" w:type="dxa"/>
            <w:shd w:val="clear" w:color="auto" w:fill="FFFFFF"/>
            <w:tcMar>
              <w:top w:w="60" w:type="dxa"/>
              <w:left w:w="90" w:type="dxa"/>
              <w:bottom w:w="60" w:type="dxa"/>
              <w:right w:w="90" w:type="dxa"/>
            </w:tcMar>
            <w:vAlign w:val="center"/>
          </w:tcPr>
          <w:p w14:paraId="29D0F3BE" w14:textId="77777777" w:rsidR="00BB632E" w:rsidRPr="00FD04CA" w:rsidRDefault="00000000">
            <w:pPr>
              <w:rPr>
                <w:rFonts w:asciiTheme="majorHAnsi" w:hAnsiTheme="majorHAnsi"/>
              </w:rPr>
            </w:pPr>
            <w:r w:rsidRPr="00FD04CA">
              <w:rPr>
                <w:rFonts w:asciiTheme="majorHAnsi" w:hAnsiTheme="majorHAnsi"/>
                <w:sz w:val="13"/>
                <w:szCs w:val="13"/>
              </w:rPr>
              <w:t>Back &amp; Neck Procedures except Spinal Fusion (Discectomy/Laminectomy)</w:t>
            </w:r>
          </w:p>
        </w:tc>
        <w:tc>
          <w:tcPr>
            <w:tcW w:w="680" w:type="dxa"/>
            <w:shd w:val="clear" w:color="auto" w:fill="FFFFFF"/>
            <w:tcMar>
              <w:top w:w="60" w:type="dxa"/>
              <w:left w:w="90" w:type="dxa"/>
              <w:bottom w:w="60" w:type="dxa"/>
              <w:right w:w="90" w:type="dxa"/>
            </w:tcMar>
            <w:vAlign w:val="center"/>
          </w:tcPr>
          <w:p w14:paraId="502388C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E432271"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708D3552"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44376C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B2FE6F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7BB65C5" w14:textId="77777777" w:rsidR="00BB632E" w:rsidRPr="00FD04CA" w:rsidRDefault="00000000">
            <w:pPr>
              <w:jc w:val="right"/>
              <w:rPr>
                <w:rFonts w:asciiTheme="majorHAnsi" w:hAnsiTheme="majorHAnsi"/>
              </w:rPr>
            </w:pPr>
            <w:r w:rsidRPr="00FD04CA">
              <w:rPr>
                <w:rFonts w:asciiTheme="majorHAnsi" w:hAnsiTheme="majorHAnsi"/>
                <w:sz w:val="13"/>
                <w:szCs w:val="13"/>
              </w:rPr>
              <w:t>161</w:t>
            </w:r>
          </w:p>
        </w:tc>
        <w:tc>
          <w:tcPr>
            <w:tcW w:w="470" w:type="dxa"/>
            <w:shd w:val="clear" w:color="auto" w:fill="FFFFFF"/>
            <w:tcMar>
              <w:top w:w="60" w:type="dxa"/>
              <w:left w:w="90" w:type="dxa"/>
              <w:bottom w:w="60" w:type="dxa"/>
              <w:right w:w="90" w:type="dxa"/>
            </w:tcMar>
            <w:vAlign w:val="center"/>
          </w:tcPr>
          <w:p w14:paraId="4B3C1593"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470" w:type="dxa"/>
            <w:shd w:val="clear" w:color="auto" w:fill="FFFFFF"/>
            <w:tcMar>
              <w:top w:w="60" w:type="dxa"/>
              <w:left w:w="90" w:type="dxa"/>
              <w:bottom w:w="60" w:type="dxa"/>
              <w:right w:w="90" w:type="dxa"/>
            </w:tcMar>
            <w:vAlign w:val="center"/>
          </w:tcPr>
          <w:p w14:paraId="5B148E87"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FFFFF"/>
            <w:tcMar>
              <w:top w:w="60" w:type="dxa"/>
              <w:left w:w="90" w:type="dxa"/>
              <w:bottom w:w="60" w:type="dxa"/>
              <w:right w:w="90" w:type="dxa"/>
            </w:tcMar>
            <w:vAlign w:val="center"/>
          </w:tcPr>
          <w:p w14:paraId="3EACC0FC"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580" w:type="dxa"/>
            <w:shd w:val="clear" w:color="auto" w:fill="FFFFFF"/>
            <w:tcMar>
              <w:top w:w="60" w:type="dxa"/>
              <w:left w:w="90" w:type="dxa"/>
              <w:bottom w:w="60" w:type="dxa"/>
              <w:right w:w="90" w:type="dxa"/>
            </w:tcMar>
            <w:vAlign w:val="center"/>
          </w:tcPr>
          <w:p w14:paraId="04746BA0"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151981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2438DD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4A4ED0F"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26274522"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22A38F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820226B"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3250" w:type="dxa"/>
            <w:shd w:val="clear" w:color="auto" w:fill="F5F5F5"/>
            <w:tcMar>
              <w:top w:w="60" w:type="dxa"/>
              <w:left w:w="90" w:type="dxa"/>
              <w:bottom w:w="60" w:type="dxa"/>
              <w:right w:w="90" w:type="dxa"/>
            </w:tcMar>
            <w:vAlign w:val="center"/>
          </w:tcPr>
          <w:p w14:paraId="53D506FC" w14:textId="77777777" w:rsidR="00BB632E" w:rsidRPr="00FD04CA" w:rsidRDefault="00000000">
            <w:pPr>
              <w:rPr>
                <w:rFonts w:asciiTheme="majorHAnsi" w:hAnsiTheme="majorHAnsi"/>
              </w:rPr>
            </w:pPr>
            <w:r w:rsidRPr="00FD04CA">
              <w:rPr>
                <w:rFonts w:asciiTheme="majorHAnsi" w:hAnsiTheme="majorHAnsi"/>
                <w:sz w:val="13"/>
                <w:szCs w:val="13"/>
              </w:rPr>
              <w:t>Syncope &amp; Collapse</w:t>
            </w:r>
          </w:p>
        </w:tc>
        <w:tc>
          <w:tcPr>
            <w:tcW w:w="680" w:type="dxa"/>
            <w:shd w:val="clear" w:color="auto" w:fill="F5F5F5"/>
            <w:tcMar>
              <w:top w:w="60" w:type="dxa"/>
              <w:left w:w="90" w:type="dxa"/>
              <w:bottom w:w="60" w:type="dxa"/>
              <w:right w:w="90" w:type="dxa"/>
            </w:tcMar>
            <w:vAlign w:val="center"/>
          </w:tcPr>
          <w:p w14:paraId="2E79E08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4A7022B" w14:textId="77777777" w:rsidR="00BB632E" w:rsidRPr="00FD04CA" w:rsidRDefault="00000000">
            <w:pPr>
              <w:rPr>
                <w:rFonts w:asciiTheme="majorHAnsi" w:hAnsiTheme="majorHAnsi"/>
              </w:rPr>
            </w:pPr>
            <w:r w:rsidRPr="00FD04CA">
              <w:rPr>
                <w:rFonts w:asciiTheme="majorHAnsi" w:hAnsiTheme="majorHAnsi"/>
                <w:sz w:val="13"/>
                <w:szCs w:val="13"/>
              </w:rPr>
              <w:t>Emergency Department</w:t>
            </w:r>
          </w:p>
        </w:tc>
        <w:tc>
          <w:tcPr>
            <w:tcW w:w="1300" w:type="dxa"/>
            <w:shd w:val="clear" w:color="auto" w:fill="F5F5F5"/>
            <w:tcMar>
              <w:top w:w="60" w:type="dxa"/>
              <w:left w:w="90" w:type="dxa"/>
              <w:bottom w:w="60" w:type="dxa"/>
              <w:right w:w="90" w:type="dxa"/>
            </w:tcMar>
            <w:vAlign w:val="center"/>
          </w:tcPr>
          <w:p w14:paraId="660AF9C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E1CE5B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5A56D9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669A745" w14:textId="77777777" w:rsidR="00BB632E" w:rsidRPr="00FD04CA" w:rsidRDefault="00000000">
            <w:pPr>
              <w:jc w:val="right"/>
              <w:rPr>
                <w:rFonts w:asciiTheme="majorHAnsi" w:hAnsiTheme="majorHAnsi"/>
              </w:rPr>
            </w:pPr>
            <w:r w:rsidRPr="00FD04CA">
              <w:rPr>
                <w:rFonts w:asciiTheme="majorHAnsi" w:hAnsiTheme="majorHAnsi"/>
                <w:sz w:val="13"/>
                <w:szCs w:val="13"/>
              </w:rPr>
              <w:t>118</w:t>
            </w:r>
          </w:p>
        </w:tc>
        <w:tc>
          <w:tcPr>
            <w:tcW w:w="470" w:type="dxa"/>
            <w:shd w:val="clear" w:color="auto" w:fill="F5F5F5"/>
            <w:tcMar>
              <w:top w:w="60" w:type="dxa"/>
              <w:left w:w="90" w:type="dxa"/>
              <w:bottom w:w="60" w:type="dxa"/>
              <w:right w:w="90" w:type="dxa"/>
            </w:tcMar>
            <w:vAlign w:val="center"/>
          </w:tcPr>
          <w:p w14:paraId="4E430078"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470" w:type="dxa"/>
            <w:shd w:val="clear" w:color="auto" w:fill="F5F5F5"/>
            <w:tcMar>
              <w:top w:w="60" w:type="dxa"/>
              <w:left w:w="90" w:type="dxa"/>
              <w:bottom w:w="60" w:type="dxa"/>
              <w:right w:w="90" w:type="dxa"/>
            </w:tcMar>
            <w:vAlign w:val="center"/>
          </w:tcPr>
          <w:p w14:paraId="7B75E5EA"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7502388B"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5F5F5"/>
            <w:tcMar>
              <w:top w:w="60" w:type="dxa"/>
              <w:left w:w="90" w:type="dxa"/>
              <w:bottom w:w="60" w:type="dxa"/>
              <w:right w:w="90" w:type="dxa"/>
            </w:tcMar>
            <w:vAlign w:val="center"/>
          </w:tcPr>
          <w:p w14:paraId="7140141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250CB31"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5F5F5"/>
            <w:tcMar>
              <w:top w:w="60" w:type="dxa"/>
              <w:left w:w="90" w:type="dxa"/>
              <w:bottom w:w="60" w:type="dxa"/>
              <w:right w:w="90" w:type="dxa"/>
            </w:tcMar>
            <w:vAlign w:val="center"/>
          </w:tcPr>
          <w:p w14:paraId="3090003A"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1F657A5A"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13139AE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90971B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8D8BD57"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3250" w:type="dxa"/>
            <w:shd w:val="clear" w:color="auto" w:fill="FFFFFF"/>
            <w:tcMar>
              <w:top w:w="60" w:type="dxa"/>
              <w:left w:w="90" w:type="dxa"/>
              <w:bottom w:w="60" w:type="dxa"/>
              <w:right w:w="90" w:type="dxa"/>
            </w:tcMar>
            <w:vAlign w:val="center"/>
          </w:tcPr>
          <w:p w14:paraId="0DE48973" w14:textId="77777777" w:rsidR="00BB632E" w:rsidRPr="00FD04CA" w:rsidRDefault="00000000">
            <w:pPr>
              <w:rPr>
                <w:rFonts w:asciiTheme="majorHAnsi" w:hAnsiTheme="majorHAnsi"/>
              </w:rPr>
            </w:pPr>
            <w:r w:rsidRPr="00FD04CA">
              <w:rPr>
                <w:rFonts w:asciiTheme="majorHAnsi" w:hAnsiTheme="majorHAnsi"/>
                <w:sz w:val="13"/>
                <w:szCs w:val="13"/>
              </w:rPr>
              <w:t>Anemia &amp; Red Blood Cell Disorders (incl. Sickle Cell)</w:t>
            </w:r>
          </w:p>
        </w:tc>
        <w:tc>
          <w:tcPr>
            <w:tcW w:w="680" w:type="dxa"/>
            <w:shd w:val="clear" w:color="auto" w:fill="FFFFFF"/>
            <w:tcMar>
              <w:top w:w="60" w:type="dxa"/>
              <w:left w:w="90" w:type="dxa"/>
              <w:bottom w:w="60" w:type="dxa"/>
              <w:right w:w="90" w:type="dxa"/>
            </w:tcMar>
            <w:vAlign w:val="center"/>
          </w:tcPr>
          <w:p w14:paraId="1379C84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20470C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F6681B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A8B2F0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8973E4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D3D5933"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470" w:type="dxa"/>
            <w:shd w:val="clear" w:color="auto" w:fill="FFFFFF"/>
            <w:tcMar>
              <w:top w:w="60" w:type="dxa"/>
              <w:left w:w="90" w:type="dxa"/>
              <w:bottom w:w="60" w:type="dxa"/>
              <w:right w:w="90" w:type="dxa"/>
            </w:tcMar>
            <w:vAlign w:val="center"/>
          </w:tcPr>
          <w:p w14:paraId="4593DBD5"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FFFFF"/>
            <w:tcMar>
              <w:top w:w="60" w:type="dxa"/>
              <w:left w:w="90" w:type="dxa"/>
              <w:bottom w:w="60" w:type="dxa"/>
              <w:right w:w="90" w:type="dxa"/>
            </w:tcMar>
            <w:vAlign w:val="center"/>
          </w:tcPr>
          <w:p w14:paraId="54656035"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FFFFF"/>
            <w:tcMar>
              <w:top w:w="60" w:type="dxa"/>
              <w:left w:w="90" w:type="dxa"/>
              <w:bottom w:w="60" w:type="dxa"/>
              <w:right w:w="90" w:type="dxa"/>
            </w:tcMar>
            <w:vAlign w:val="center"/>
          </w:tcPr>
          <w:p w14:paraId="5028A553" w14:textId="77777777" w:rsidR="00BB632E" w:rsidRPr="00FD04CA" w:rsidRDefault="00000000">
            <w:pPr>
              <w:jc w:val="right"/>
              <w:rPr>
                <w:rFonts w:asciiTheme="majorHAnsi" w:hAnsiTheme="majorHAnsi"/>
              </w:rPr>
            </w:pPr>
            <w:r w:rsidRPr="00FD04CA">
              <w:rPr>
                <w:rFonts w:asciiTheme="majorHAnsi" w:hAnsiTheme="majorHAnsi"/>
                <w:sz w:val="13"/>
                <w:szCs w:val="13"/>
              </w:rPr>
              <w:t>54</w:t>
            </w:r>
          </w:p>
        </w:tc>
        <w:tc>
          <w:tcPr>
            <w:tcW w:w="580" w:type="dxa"/>
            <w:shd w:val="clear" w:color="auto" w:fill="FFFFFF"/>
            <w:tcMar>
              <w:top w:w="60" w:type="dxa"/>
              <w:left w:w="90" w:type="dxa"/>
              <w:bottom w:w="60" w:type="dxa"/>
              <w:right w:w="90" w:type="dxa"/>
            </w:tcMar>
            <w:vAlign w:val="center"/>
          </w:tcPr>
          <w:p w14:paraId="425B335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FCDC123"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FFFFF"/>
            <w:tcMar>
              <w:top w:w="60" w:type="dxa"/>
              <w:left w:w="90" w:type="dxa"/>
              <w:bottom w:w="60" w:type="dxa"/>
              <w:right w:w="90" w:type="dxa"/>
            </w:tcMar>
            <w:vAlign w:val="center"/>
          </w:tcPr>
          <w:p w14:paraId="53773374"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740" w:type="dxa"/>
            <w:shd w:val="clear" w:color="auto" w:fill="FFFFFF"/>
            <w:tcMar>
              <w:top w:w="60" w:type="dxa"/>
              <w:left w:w="90" w:type="dxa"/>
              <w:bottom w:w="60" w:type="dxa"/>
              <w:right w:w="90" w:type="dxa"/>
            </w:tcMar>
            <w:vAlign w:val="center"/>
          </w:tcPr>
          <w:p w14:paraId="1EFDDDE2"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0C35DA6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4DF2FD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A5B9B4C"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3250" w:type="dxa"/>
            <w:shd w:val="clear" w:color="auto" w:fill="F5F5F5"/>
            <w:tcMar>
              <w:top w:w="60" w:type="dxa"/>
              <w:left w:w="90" w:type="dxa"/>
              <w:bottom w:w="60" w:type="dxa"/>
              <w:right w:w="90" w:type="dxa"/>
            </w:tcMar>
            <w:vAlign w:val="center"/>
          </w:tcPr>
          <w:p w14:paraId="37618016" w14:textId="77777777" w:rsidR="00BB632E" w:rsidRPr="00FD04CA" w:rsidRDefault="00000000">
            <w:pPr>
              <w:rPr>
                <w:rFonts w:asciiTheme="majorHAnsi" w:hAnsiTheme="majorHAnsi"/>
              </w:rPr>
            </w:pPr>
            <w:r w:rsidRPr="00FD04CA">
              <w:rPr>
                <w:rFonts w:asciiTheme="majorHAnsi" w:hAnsiTheme="majorHAnsi"/>
                <w:sz w:val="13"/>
                <w:szCs w:val="13"/>
              </w:rPr>
              <w:t>Liver Disease / Cirrhosis / Alcoholic Hepatitis</w:t>
            </w:r>
          </w:p>
        </w:tc>
        <w:tc>
          <w:tcPr>
            <w:tcW w:w="680" w:type="dxa"/>
            <w:shd w:val="clear" w:color="auto" w:fill="F5F5F5"/>
            <w:tcMar>
              <w:top w:w="60" w:type="dxa"/>
              <w:left w:w="90" w:type="dxa"/>
              <w:bottom w:w="60" w:type="dxa"/>
              <w:right w:w="90" w:type="dxa"/>
            </w:tcMar>
            <w:vAlign w:val="center"/>
          </w:tcPr>
          <w:p w14:paraId="327B9EC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B877A3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27682064"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0AF6DB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5104FE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DD655FE" w14:textId="77777777" w:rsidR="00BB632E" w:rsidRPr="00FD04CA" w:rsidRDefault="00000000">
            <w:pPr>
              <w:jc w:val="right"/>
              <w:rPr>
                <w:rFonts w:asciiTheme="majorHAnsi" w:hAnsiTheme="majorHAnsi"/>
              </w:rPr>
            </w:pPr>
            <w:r w:rsidRPr="00FD04CA">
              <w:rPr>
                <w:rFonts w:asciiTheme="majorHAnsi" w:hAnsiTheme="majorHAnsi"/>
                <w:sz w:val="13"/>
                <w:szCs w:val="13"/>
              </w:rPr>
              <w:t>177</w:t>
            </w:r>
          </w:p>
        </w:tc>
        <w:tc>
          <w:tcPr>
            <w:tcW w:w="470" w:type="dxa"/>
            <w:shd w:val="clear" w:color="auto" w:fill="F5F5F5"/>
            <w:tcMar>
              <w:top w:w="60" w:type="dxa"/>
              <w:left w:w="90" w:type="dxa"/>
              <w:bottom w:w="60" w:type="dxa"/>
              <w:right w:w="90" w:type="dxa"/>
            </w:tcMar>
            <w:vAlign w:val="center"/>
          </w:tcPr>
          <w:p w14:paraId="42ADBB87"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5F5F5"/>
            <w:tcMar>
              <w:top w:w="60" w:type="dxa"/>
              <w:left w:w="90" w:type="dxa"/>
              <w:bottom w:w="60" w:type="dxa"/>
              <w:right w:w="90" w:type="dxa"/>
            </w:tcMar>
            <w:vAlign w:val="center"/>
          </w:tcPr>
          <w:p w14:paraId="1E00041C"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01AA6664"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5F5F5"/>
            <w:tcMar>
              <w:top w:w="60" w:type="dxa"/>
              <w:left w:w="90" w:type="dxa"/>
              <w:bottom w:w="60" w:type="dxa"/>
              <w:right w:w="90" w:type="dxa"/>
            </w:tcMar>
            <w:vAlign w:val="center"/>
          </w:tcPr>
          <w:p w14:paraId="0126B0F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460CFA0"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5F5F5"/>
            <w:tcMar>
              <w:top w:w="60" w:type="dxa"/>
              <w:left w:w="90" w:type="dxa"/>
              <w:bottom w:w="60" w:type="dxa"/>
              <w:right w:w="90" w:type="dxa"/>
            </w:tcMar>
            <w:vAlign w:val="center"/>
          </w:tcPr>
          <w:p w14:paraId="510A054F"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740" w:type="dxa"/>
            <w:shd w:val="clear" w:color="auto" w:fill="F5F5F5"/>
            <w:tcMar>
              <w:top w:w="60" w:type="dxa"/>
              <w:left w:w="90" w:type="dxa"/>
              <w:bottom w:w="60" w:type="dxa"/>
              <w:right w:w="90" w:type="dxa"/>
            </w:tcMar>
            <w:vAlign w:val="center"/>
          </w:tcPr>
          <w:p w14:paraId="087A8CC8"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077896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6F6AEB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13A91B5"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3250" w:type="dxa"/>
            <w:shd w:val="clear" w:color="auto" w:fill="FFFFFF"/>
            <w:tcMar>
              <w:top w:w="60" w:type="dxa"/>
              <w:left w:w="90" w:type="dxa"/>
              <w:bottom w:w="60" w:type="dxa"/>
              <w:right w:w="90" w:type="dxa"/>
            </w:tcMar>
            <w:vAlign w:val="center"/>
          </w:tcPr>
          <w:p w14:paraId="1EF4C7B7" w14:textId="77777777" w:rsidR="00BB632E" w:rsidRPr="00FD04CA" w:rsidRDefault="00000000">
            <w:pPr>
              <w:rPr>
                <w:rFonts w:asciiTheme="majorHAnsi" w:hAnsiTheme="majorHAnsi"/>
              </w:rPr>
            </w:pPr>
            <w:r w:rsidRPr="00FD04CA">
              <w:rPr>
                <w:rFonts w:asciiTheme="majorHAnsi" w:hAnsiTheme="majorHAnsi"/>
                <w:sz w:val="13"/>
                <w:szCs w:val="13"/>
              </w:rPr>
              <w:t>Cardiac Valve Procedures (TAVR / SAVR)</w:t>
            </w:r>
          </w:p>
        </w:tc>
        <w:tc>
          <w:tcPr>
            <w:tcW w:w="680" w:type="dxa"/>
            <w:shd w:val="clear" w:color="auto" w:fill="FFFFFF"/>
            <w:tcMar>
              <w:top w:w="60" w:type="dxa"/>
              <w:left w:w="90" w:type="dxa"/>
              <w:bottom w:w="60" w:type="dxa"/>
              <w:right w:w="90" w:type="dxa"/>
            </w:tcMar>
            <w:vAlign w:val="center"/>
          </w:tcPr>
          <w:p w14:paraId="2F9E6DB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BE465E3"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3425B63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25CB520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417141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46B6525" w14:textId="77777777" w:rsidR="00BB632E" w:rsidRPr="00FD04CA" w:rsidRDefault="00000000">
            <w:pPr>
              <w:jc w:val="right"/>
              <w:rPr>
                <w:rFonts w:asciiTheme="majorHAnsi" w:hAnsiTheme="majorHAnsi"/>
              </w:rPr>
            </w:pPr>
            <w:r w:rsidRPr="00FD04CA">
              <w:rPr>
                <w:rFonts w:asciiTheme="majorHAnsi" w:hAnsiTheme="majorHAnsi"/>
                <w:sz w:val="13"/>
                <w:szCs w:val="13"/>
              </w:rPr>
              <w:t>125</w:t>
            </w:r>
          </w:p>
        </w:tc>
        <w:tc>
          <w:tcPr>
            <w:tcW w:w="470" w:type="dxa"/>
            <w:shd w:val="clear" w:color="auto" w:fill="FFFFFF"/>
            <w:tcMar>
              <w:top w:w="60" w:type="dxa"/>
              <w:left w:w="90" w:type="dxa"/>
              <w:bottom w:w="60" w:type="dxa"/>
              <w:right w:w="90" w:type="dxa"/>
            </w:tcMar>
            <w:vAlign w:val="center"/>
          </w:tcPr>
          <w:p w14:paraId="2713F04B"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42F63B65"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FFFFF"/>
            <w:tcMar>
              <w:top w:w="60" w:type="dxa"/>
              <w:left w:w="90" w:type="dxa"/>
              <w:bottom w:w="60" w:type="dxa"/>
              <w:right w:w="90" w:type="dxa"/>
            </w:tcMar>
            <w:vAlign w:val="center"/>
          </w:tcPr>
          <w:p w14:paraId="7B517CD6"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580" w:type="dxa"/>
            <w:shd w:val="clear" w:color="auto" w:fill="FFFFFF"/>
            <w:tcMar>
              <w:top w:w="60" w:type="dxa"/>
              <w:left w:w="90" w:type="dxa"/>
              <w:bottom w:w="60" w:type="dxa"/>
              <w:right w:w="90" w:type="dxa"/>
            </w:tcMar>
            <w:vAlign w:val="center"/>
          </w:tcPr>
          <w:p w14:paraId="002F1435"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FFFFF"/>
            <w:tcMar>
              <w:top w:w="60" w:type="dxa"/>
              <w:left w:w="90" w:type="dxa"/>
              <w:bottom w:w="60" w:type="dxa"/>
              <w:right w:w="90" w:type="dxa"/>
            </w:tcMar>
            <w:vAlign w:val="center"/>
          </w:tcPr>
          <w:p w14:paraId="2926EF7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5BDD3F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E799F3E"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4ADEF8AC"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C7749A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09A2A61"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3250" w:type="dxa"/>
            <w:shd w:val="clear" w:color="auto" w:fill="F5F5F5"/>
            <w:tcMar>
              <w:top w:w="60" w:type="dxa"/>
              <w:left w:w="90" w:type="dxa"/>
              <w:bottom w:w="60" w:type="dxa"/>
              <w:right w:w="90" w:type="dxa"/>
            </w:tcMar>
            <w:vAlign w:val="center"/>
          </w:tcPr>
          <w:p w14:paraId="55589B09" w14:textId="77777777" w:rsidR="00BB632E" w:rsidRPr="00FD04CA" w:rsidRDefault="00000000">
            <w:pPr>
              <w:rPr>
                <w:rFonts w:asciiTheme="majorHAnsi" w:hAnsiTheme="majorHAnsi"/>
              </w:rPr>
            </w:pPr>
            <w:r w:rsidRPr="00FD04CA">
              <w:rPr>
                <w:rFonts w:asciiTheme="majorHAnsi" w:hAnsiTheme="majorHAnsi"/>
                <w:sz w:val="13"/>
                <w:szCs w:val="13"/>
              </w:rPr>
              <w:t>Cardiac Pacemaker / Defibrillator (ICD) Implant</w:t>
            </w:r>
          </w:p>
        </w:tc>
        <w:tc>
          <w:tcPr>
            <w:tcW w:w="680" w:type="dxa"/>
            <w:shd w:val="clear" w:color="auto" w:fill="F5F5F5"/>
            <w:tcMar>
              <w:top w:w="60" w:type="dxa"/>
              <w:left w:w="90" w:type="dxa"/>
              <w:bottom w:w="60" w:type="dxa"/>
              <w:right w:w="90" w:type="dxa"/>
            </w:tcMar>
            <w:vAlign w:val="center"/>
          </w:tcPr>
          <w:p w14:paraId="4340934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F5E803B"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076A19D3"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C6D649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BB8730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E22D280" w14:textId="77777777" w:rsidR="00BB632E" w:rsidRPr="00FD04CA" w:rsidRDefault="00000000">
            <w:pPr>
              <w:jc w:val="right"/>
              <w:rPr>
                <w:rFonts w:asciiTheme="majorHAnsi" w:hAnsiTheme="majorHAnsi"/>
              </w:rPr>
            </w:pPr>
            <w:r w:rsidRPr="00FD04CA">
              <w:rPr>
                <w:rFonts w:asciiTheme="majorHAnsi" w:hAnsiTheme="majorHAnsi"/>
                <w:sz w:val="13"/>
                <w:szCs w:val="13"/>
              </w:rPr>
              <w:t>148</w:t>
            </w:r>
          </w:p>
        </w:tc>
        <w:tc>
          <w:tcPr>
            <w:tcW w:w="470" w:type="dxa"/>
            <w:shd w:val="clear" w:color="auto" w:fill="F5F5F5"/>
            <w:tcMar>
              <w:top w:w="60" w:type="dxa"/>
              <w:left w:w="90" w:type="dxa"/>
              <w:bottom w:w="60" w:type="dxa"/>
              <w:right w:w="90" w:type="dxa"/>
            </w:tcMar>
            <w:vAlign w:val="center"/>
          </w:tcPr>
          <w:p w14:paraId="28F2605A"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470" w:type="dxa"/>
            <w:shd w:val="clear" w:color="auto" w:fill="F5F5F5"/>
            <w:tcMar>
              <w:top w:w="60" w:type="dxa"/>
              <w:left w:w="90" w:type="dxa"/>
              <w:bottom w:w="60" w:type="dxa"/>
              <w:right w:w="90" w:type="dxa"/>
            </w:tcMar>
            <w:vAlign w:val="center"/>
          </w:tcPr>
          <w:p w14:paraId="75672D17"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1239C7BD" w14:textId="77777777" w:rsidR="00BB632E" w:rsidRPr="00FD04CA" w:rsidRDefault="00000000">
            <w:pPr>
              <w:jc w:val="right"/>
              <w:rPr>
                <w:rFonts w:asciiTheme="majorHAnsi" w:hAnsiTheme="majorHAnsi"/>
              </w:rPr>
            </w:pPr>
            <w:r w:rsidRPr="00FD04CA">
              <w:rPr>
                <w:rFonts w:asciiTheme="majorHAnsi" w:hAnsiTheme="majorHAnsi"/>
                <w:sz w:val="13"/>
                <w:szCs w:val="13"/>
              </w:rPr>
              <w:t>76</w:t>
            </w:r>
          </w:p>
        </w:tc>
        <w:tc>
          <w:tcPr>
            <w:tcW w:w="580" w:type="dxa"/>
            <w:shd w:val="clear" w:color="auto" w:fill="F5F5F5"/>
            <w:tcMar>
              <w:top w:w="60" w:type="dxa"/>
              <w:left w:w="90" w:type="dxa"/>
              <w:bottom w:w="60" w:type="dxa"/>
              <w:right w:w="90" w:type="dxa"/>
            </w:tcMar>
            <w:vAlign w:val="center"/>
          </w:tcPr>
          <w:p w14:paraId="4DB06537"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0327DAB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AFEF30E"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11BF1FA1" w14:textId="77777777" w:rsidR="00BB632E" w:rsidRPr="00FD04CA" w:rsidRDefault="00000000">
            <w:pPr>
              <w:jc w:val="center"/>
              <w:rPr>
                <w:rFonts w:asciiTheme="majorHAnsi" w:hAnsiTheme="majorHAnsi"/>
              </w:rPr>
            </w:pPr>
            <w:r w:rsidRPr="00FD04CA">
              <w:rPr>
                <w:rFonts w:asciiTheme="majorHAnsi" w:hAnsiTheme="majorHAnsi"/>
                <w:sz w:val="13"/>
                <w:szCs w:val="13"/>
              </w:rPr>
              <w:t>L·C·I</w:t>
            </w:r>
          </w:p>
        </w:tc>
        <w:tc>
          <w:tcPr>
            <w:tcW w:w="540" w:type="dxa"/>
            <w:shd w:val="clear" w:color="auto" w:fill="F5F5F5"/>
            <w:tcMar>
              <w:top w:w="60" w:type="dxa"/>
              <w:left w:w="90" w:type="dxa"/>
              <w:bottom w:w="60" w:type="dxa"/>
              <w:right w:w="90" w:type="dxa"/>
            </w:tcMar>
            <w:vAlign w:val="center"/>
          </w:tcPr>
          <w:p w14:paraId="6C2D2F2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073F0AA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7508A92"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3250" w:type="dxa"/>
            <w:shd w:val="clear" w:color="auto" w:fill="FFFFFF"/>
            <w:tcMar>
              <w:top w:w="60" w:type="dxa"/>
              <w:left w:w="90" w:type="dxa"/>
              <w:bottom w:w="60" w:type="dxa"/>
              <w:right w:w="90" w:type="dxa"/>
            </w:tcMar>
            <w:vAlign w:val="center"/>
          </w:tcPr>
          <w:p w14:paraId="57E0B7CA" w14:textId="77777777" w:rsidR="00BB632E" w:rsidRPr="00FD04CA" w:rsidRDefault="00000000">
            <w:pPr>
              <w:rPr>
                <w:rFonts w:asciiTheme="majorHAnsi" w:hAnsiTheme="majorHAnsi"/>
              </w:rPr>
            </w:pPr>
            <w:r w:rsidRPr="00FD04CA">
              <w:rPr>
                <w:rFonts w:asciiTheme="majorHAnsi" w:hAnsiTheme="majorHAnsi"/>
                <w:sz w:val="13"/>
                <w:szCs w:val="13"/>
              </w:rPr>
              <w:t>Hysterectomy (non-malignancy)</w:t>
            </w:r>
          </w:p>
        </w:tc>
        <w:tc>
          <w:tcPr>
            <w:tcW w:w="680" w:type="dxa"/>
            <w:shd w:val="clear" w:color="auto" w:fill="FFFFFF"/>
            <w:tcMar>
              <w:top w:w="60" w:type="dxa"/>
              <w:left w:w="90" w:type="dxa"/>
              <w:bottom w:w="60" w:type="dxa"/>
              <w:right w:w="90" w:type="dxa"/>
            </w:tcMar>
            <w:vAlign w:val="center"/>
          </w:tcPr>
          <w:p w14:paraId="62F7956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F2C56A8"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73053F9F"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2B66B9B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EF04E9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404DDC4" w14:textId="77777777" w:rsidR="00BB632E" w:rsidRPr="00FD04CA" w:rsidRDefault="00000000">
            <w:pPr>
              <w:jc w:val="right"/>
              <w:rPr>
                <w:rFonts w:asciiTheme="majorHAnsi" w:hAnsiTheme="majorHAnsi"/>
              </w:rPr>
            </w:pPr>
            <w:r w:rsidRPr="00FD04CA">
              <w:rPr>
                <w:rFonts w:asciiTheme="majorHAnsi" w:hAnsiTheme="majorHAnsi"/>
                <w:sz w:val="13"/>
                <w:szCs w:val="13"/>
              </w:rPr>
              <w:t>162</w:t>
            </w:r>
          </w:p>
        </w:tc>
        <w:tc>
          <w:tcPr>
            <w:tcW w:w="470" w:type="dxa"/>
            <w:shd w:val="clear" w:color="auto" w:fill="FFFFFF"/>
            <w:tcMar>
              <w:top w:w="60" w:type="dxa"/>
              <w:left w:w="90" w:type="dxa"/>
              <w:bottom w:w="60" w:type="dxa"/>
              <w:right w:w="90" w:type="dxa"/>
            </w:tcMar>
            <w:vAlign w:val="center"/>
          </w:tcPr>
          <w:p w14:paraId="49BC5DED" w14:textId="77777777" w:rsidR="00BB632E" w:rsidRPr="00FD04CA" w:rsidRDefault="00000000">
            <w:pPr>
              <w:jc w:val="right"/>
              <w:rPr>
                <w:rFonts w:asciiTheme="majorHAnsi" w:hAnsiTheme="majorHAnsi"/>
              </w:rPr>
            </w:pPr>
            <w:r w:rsidRPr="00FD04CA">
              <w:rPr>
                <w:rFonts w:asciiTheme="majorHAnsi" w:hAnsiTheme="majorHAnsi"/>
                <w:sz w:val="13"/>
                <w:szCs w:val="13"/>
              </w:rPr>
              <w:t>85</w:t>
            </w:r>
          </w:p>
        </w:tc>
        <w:tc>
          <w:tcPr>
            <w:tcW w:w="470" w:type="dxa"/>
            <w:shd w:val="clear" w:color="auto" w:fill="FFFFFF"/>
            <w:tcMar>
              <w:top w:w="60" w:type="dxa"/>
              <w:left w:w="90" w:type="dxa"/>
              <w:bottom w:w="60" w:type="dxa"/>
              <w:right w:w="90" w:type="dxa"/>
            </w:tcMar>
            <w:vAlign w:val="center"/>
          </w:tcPr>
          <w:p w14:paraId="5A6C3000"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037A6737"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09D65C16"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7F9766D2"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6E50744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F89E0E0"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0784A87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FEFBB4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888C8CB"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3250" w:type="dxa"/>
            <w:shd w:val="clear" w:color="auto" w:fill="F5F5F5"/>
            <w:tcMar>
              <w:top w:w="60" w:type="dxa"/>
              <w:left w:w="90" w:type="dxa"/>
              <w:bottom w:w="60" w:type="dxa"/>
              <w:right w:w="90" w:type="dxa"/>
            </w:tcMar>
            <w:vAlign w:val="center"/>
          </w:tcPr>
          <w:p w14:paraId="528BCD97" w14:textId="77777777" w:rsidR="00BB632E" w:rsidRPr="00FD04CA" w:rsidRDefault="00000000">
            <w:pPr>
              <w:rPr>
                <w:rFonts w:asciiTheme="majorHAnsi" w:hAnsiTheme="majorHAnsi"/>
              </w:rPr>
            </w:pPr>
            <w:r w:rsidRPr="00FD04CA">
              <w:rPr>
                <w:rFonts w:asciiTheme="majorHAnsi" w:hAnsiTheme="majorHAnsi"/>
                <w:sz w:val="13"/>
                <w:szCs w:val="13"/>
              </w:rPr>
              <w:t>Asthma</w:t>
            </w:r>
          </w:p>
        </w:tc>
        <w:tc>
          <w:tcPr>
            <w:tcW w:w="680" w:type="dxa"/>
            <w:shd w:val="clear" w:color="auto" w:fill="F5F5F5"/>
            <w:tcMar>
              <w:top w:w="60" w:type="dxa"/>
              <w:left w:w="90" w:type="dxa"/>
              <w:bottom w:w="60" w:type="dxa"/>
              <w:right w:w="90" w:type="dxa"/>
            </w:tcMar>
            <w:vAlign w:val="center"/>
          </w:tcPr>
          <w:p w14:paraId="585AFC6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5913656"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1EDE48F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0A1659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AC377D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7D899F2"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470" w:type="dxa"/>
            <w:shd w:val="clear" w:color="auto" w:fill="F5F5F5"/>
            <w:tcMar>
              <w:top w:w="60" w:type="dxa"/>
              <w:left w:w="90" w:type="dxa"/>
              <w:bottom w:w="60" w:type="dxa"/>
              <w:right w:w="90" w:type="dxa"/>
            </w:tcMar>
            <w:vAlign w:val="center"/>
          </w:tcPr>
          <w:p w14:paraId="6B96868B"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470" w:type="dxa"/>
            <w:shd w:val="clear" w:color="auto" w:fill="F5F5F5"/>
            <w:tcMar>
              <w:top w:w="60" w:type="dxa"/>
              <w:left w:w="90" w:type="dxa"/>
              <w:bottom w:w="60" w:type="dxa"/>
              <w:right w:w="90" w:type="dxa"/>
            </w:tcMar>
            <w:vAlign w:val="center"/>
          </w:tcPr>
          <w:p w14:paraId="08B47417"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0DD657EC"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580" w:type="dxa"/>
            <w:shd w:val="clear" w:color="auto" w:fill="F5F5F5"/>
            <w:tcMar>
              <w:top w:w="60" w:type="dxa"/>
              <w:left w:w="90" w:type="dxa"/>
              <w:bottom w:w="60" w:type="dxa"/>
              <w:right w:w="90" w:type="dxa"/>
            </w:tcMar>
            <w:vAlign w:val="center"/>
          </w:tcPr>
          <w:p w14:paraId="72F7A9B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237898F"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5F5F5"/>
            <w:tcMar>
              <w:top w:w="60" w:type="dxa"/>
              <w:left w:w="90" w:type="dxa"/>
              <w:bottom w:w="60" w:type="dxa"/>
              <w:right w:w="90" w:type="dxa"/>
            </w:tcMar>
            <w:vAlign w:val="center"/>
          </w:tcPr>
          <w:p w14:paraId="47A4FAF5"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740" w:type="dxa"/>
            <w:shd w:val="clear" w:color="auto" w:fill="F5F5F5"/>
            <w:tcMar>
              <w:top w:w="60" w:type="dxa"/>
              <w:left w:w="90" w:type="dxa"/>
              <w:bottom w:w="60" w:type="dxa"/>
              <w:right w:w="90" w:type="dxa"/>
            </w:tcMar>
            <w:vAlign w:val="center"/>
          </w:tcPr>
          <w:p w14:paraId="1F3C51D6"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81C477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179D00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AF0CBCA"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3250" w:type="dxa"/>
            <w:shd w:val="clear" w:color="auto" w:fill="FFFFFF"/>
            <w:tcMar>
              <w:top w:w="60" w:type="dxa"/>
              <w:left w:w="90" w:type="dxa"/>
              <w:bottom w:w="60" w:type="dxa"/>
              <w:right w:w="90" w:type="dxa"/>
            </w:tcMar>
            <w:vAlign w:val="center"/>
          </w:tcPr>
          <w:p w14:paraId="12C6F048" w14:textId="77777777" w:rsidR="00BB632E" w:rsidRPr="00FD04CA" w:rsidRDefault="00000000">
            <w:pPr>
              <w:rPr>
                <w:rFonts w:asciiTheme="majorHAnsi" w:hAnsiTheme="majorHAnsi"/>
              </w:rPr>
            </w:pPr>
            <w:r w:rsidRPr="00FD04CA">
              <w:rPr>
                <w:rFonts w:asciiTheme="majorHAnsi" w:hAnsiTheme="majorHAnsi"/>
                <w:sz w:val="13"/>
                <w:szCs w:val="13"/>
              </w:rPr>
              <w:t>Rehabilitation</w:t>
            </w:r>
          </w:p>
        </w:tc>
        <w:tc>
          <w:tcPr>
            <w:tcW w:w="680" w:type="dxa"/>
            <w:shd w:val="clear" w:color="auto" w:fill="FFFFFF"/>
            <w:tcMar>
              <w:top w:w="60" w:type="dxa"/>
              <w:left w:w="90" w:type="dxa"/>
              <w:bottom w:w="60" w:type="dxa"/>
              <w:right w:w="90" w:type="dxa"/>
            </w:tcMar>
            <w:vAlign w:val="center"/>
          </w:tcPr>
          <w:p w14:paraId="74FCC33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FD9CC48"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FFFFF"/>
            <w:tcMar>
              <w:top w:w="60" w:type="dxa"/>
              <w:left w:w="90" w:type="dxa"/>
              <w:bottom w:w="60" w:type="dxa"/>
              <w:right w:w="90" w:type="dxa"/>
            </w:tcMar>
            <w:vAlign w:val="center"/>
          </w:tcPr>
          <w:p w14:paraId="017E9BB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12929E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3395C0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A8B9D0E"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470" w:type="dxa"/>
            <w:shd w:val="clear" w:color="auto" w:fill="FFFFFF"/>
            <w:tcMar>
              <w:top w:w="60" w:type="dxa"/>
              <w:left w:w="90" w:type="dxa"/>
              <w:bottom w:w="60" w:type="dxa"/>
              <w:right w:w="90" w:type="dxa"/>
            </w:tcMar>
            <w:vAlign w:val="center"/>
          </w:tcPr>
          <w:p w14:paraId="3915043E" w14:textId="77777777" w:rsidR="00BB632E" w:rsidRPr="00FD04CA" w:rsidRDefault="00000000">
            <w:pPr>
              <w:jc w:val="right"/>
              <w:rPr>
                <w:rFonts w:asciiTheme="majorHAnsi" w:hAnsiTheme="majorHAnsi"/>
              </w:rPr>
            </w:pPr>
            <w:r w:rsidRPr="00FD04CA">
              <w:rPr>
                <w:rFonts w:asciiTheme="majorHAnsi" w:hAnsiTheme="majorHAnsi"/>
                <w:sz w:val="13"/>
                <w:szCs w:val="13"/>
              </w:rPr>
              <w:t>85</w:t>
            </w:r>
          </w:p>
        </w:tc>
        <w:tc>
          <w:tcPr>
            <w:tcW w:w="470" w:type="dxa"/>
            <w:shd w:val="clear" w:color="auto" w:fill="FFFFFF"/>
            <w:tcMar>
              <w:top w:w="60" w:type="dxa"/>
              <w:left w:w="90" w:type="dxa"/>
              <w:bottom w:w="60" w:type="dxa"/>
              <w:right w:w="90" w:type="dxa"/>
            </w:tcMar>
            <w:vAlign w:val="center"/>
          </w:tcPr>
          <w:p w14:paraId="76509669"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0CA73CD3"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580" w:type="dxa"/>
            <w:shd w:val="clear" w:color="auto" w:fill="FFFFFF"/>
            <w:tcMar>
              <w:top w:w="60" w:type="dxa"/>
              <w:left w:w="90" w:type="dxa"/>
              <w:bottom w:w="60" w:type="dxa"/>
              <w:right w:w="90" w:type="dxa"/>
            </w:tcMar>
            <w:vAlign w:val="center"/>
          </w:tcPr>
          <w:p w14:paraId="06D515B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7AFB8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B383E0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7B08388"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79B2F54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BDB073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92EB852"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3250" w:type="dxa"/>
            <w:shd w:val="clear" w:color="auto" w:fill="F5F5F5"/>
            <w:tcMar>
              <w:top w:w="60" w:type="dxa"/>
              <w:left w:w="90" w:type="dxa"/>
              <w:bottom w:w="60" w:type="dxa"/>
              <w:right w:w="90" w:type="dxa"/>
            </w:tcMar>
            <w:vAlign w:val="center"/>
          </w:tcPr>
          <w:p w14:paraId="3061ED78" w14:textId="77777777" w:rsidR="00BB632E" w:rsidRPr="00FD04CA" w:rsidRDefault="00000000">
            <w:pPr>
              <w:rPr>
                <w:rFonts w:asciiTheme="majorHAnsi" w:hAnsiTheme="majorHAnsi"/>
              </w:rPr>
            </w:pPr>
            <w:r w:rsidRPr="00FD04CA">
              <w:rPr>
                <w:rFonts w:asciiTheme="majorHAnsi" w:hAnsiTheme="majorHAnsi"/>
                <w:sz w:val="13"/>
                <w:szCs w:val="13"/>
              </w:rPr>
              <w:t>Coronary Artery Bypass Graft (CABG)</w:t>
            </w:r>
          </w:p>
        </w:tc>
        <w:tc>
          <w:tcPr>
            <w:tcW w:w="680" w:type="dxa"/>
            <w:shd w:val="clear" w:color="auto" w:fill="F5F5F5"/>
            <w:tcMar>
              <w:top w:w="60" w:type="dxa"/>
              <w:left w:w="90" w:type="dxa"/>
              <w:bottom w:w="60" w:type="dxa"/>
              <w:right w:w="90" w:type="dxa"/>
            </w:tcMar>
            <w:vAlign w:val="center"/>
          </w:tcPr>
          <w:p w14:paraId="37DFD99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1ABCDF3"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5708B76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471836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1CABFB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A2A8DC7"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470" w:type="dxa"/>
            <w:shd w:val="clear" w:color="auto" w:fill="F5F5F5"/>
            <w:tcMar>
              <w:top w:w="60" w:type="dxa"/>
              <w:left w:w="90" w:type="dxa"/>
              <w:bottom w:w="60" w:type="dxa"/>
              <w:right w:w="90" w:type="dxa"/>
            </w:tcMar>
            <w:vAlign w:val="center"/>
          </w:tcPr>
          <w:p w14:paraId="3D8DD626"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470" w:type="dxa"/>
            <w:shd w:val="clear" w:color="auto" w:fill="F5F5F5"/>
            <w:tcMar>
              <w:top w:w="60" w:type="dxa"/>
              <w:left w:w="90" w:type="dxa"/>
              <w:bottom w:w="60" w:type="dxa"/>
              <w:right w:w="90" w:type="dxa"/>
            </w:tcMar>
            <w:vAlign w:val="center"/>
          </w:tcPr>
          <w:p w14:paraId="055D34E4"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63C2D46F" w14:textId="77777777" w:rsidR="00BB632E" w:rsidRPr="00FD04CA" w:rsidRDefault="00000000">
            <w:pPr>
              <w:jc w:val="right"/>
              <w:rPr>
                <w:rFonts w:asciiTheme="majorHAnsi" w:hAnsiTheme="majorHAnsi"/>
              </w:rPr>
            </w:pPr>
            <w:r w:rsidRPr="00FD04CA">
              <w:rPr>
                <w:rFonts w:asciiTheme="majorHAnsi" w:hAnsiTheme="majorHAnsi"/>
                <w:sz w:val="13"/>
                <w:szCs w:val="13"/>
              </w:rPr>
              <w:t>68</w:t>
            </w:r>
          </w:p>
        </w:tc>
        <w:tc>
          <w:tcPr>
            <w:tcW w:w="580" w:type="dxa"/>
            <w:shd w:val="clear" w:color="auto" w:fill="F5F5F5"/>
            <w:tcMar>
              <w:top w:w="60" w:type="dxa"/>
              <w:left w:w="90" w:type="dxa"/>
              <w:bottom w:w="60" w:type="dxa"/>
              <w:right w:w="90" w:type="dxa"/>
            </w:tcMar>
            <w:vAlign w:val="center"/>
          </w:tcPr>
          <w:p w14:paraId="445C9CB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FF4CBA8"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5D35C831"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740" w:type="dxa"/>
            <w:shd w:val="clear" w:color="auto" w:fill="F5F5F5"/>
            <w:tcMar>
              <w:top w:w="60" w:type="dxa"/>
              <w:left w:w="90" w:type="dxa"/>
              <w:bottom w:w="60" w:type="dxa"/>
              <w:right w:w="90" w:type="dxa"/>
            </w:tcMar>
            <w:vAlign w:val="center"/>
          </w:tcPr>
          <w:p w14:paraId="734DE9AC" w14:textId="77777777" w:rsidR="00BB632E" w:rsidRPr="00FD04CA" w:rsidRDefault="00000000">
            <w:pPr>
              <w:jc w:val="center"/>
              <w:rPr>
                <w:rFonts w:asciiTheme="majorHAnsi" w:hAnsiTheme="majorHAnsi"/>
              </w:rPr>
            </w:pPr>
            <w:r w:rsidRPr="00FD04CA">
              <w:rPr>
                <w:rFonts w:asciiTheme="majorHAnsi" w:hAnsiTheme="majorHAnsi"/>
                <w:sz w:val="13"/>
                <w:szCs w:val="13"/>
              </w:rPr>
              <w:t>L·C·S·I</w:t>
            </w:r>
          </w:p>
        </w:tc>
        <w:tc>
          <w:tcPr>
            <w:tcW w:w="540" w:type="dxa"/>
            <w:shd w:val="clear" w:color="auto" w:fill="F5F5F5"/>
            <w:tcMar>
              <w:top w:w="60" w:type="dxa"/>
              <w:left w:w="90" w:type="dxa"/>
              <w:bottom w:w="60" w:type="dxa"/>
              <w:right w:w="90" w:type="dxa"/>
            </w:tcMar>
            <w:vAlign w:val="center"/>
          </w:tcPr>
          <w:p w14:paraId="0F0A5E9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EB1969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CB1A732"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3250" w:type="dxa"/>
            <w:shd w:val="clear" w:color="auto" w:fill="FFFFFF"/>
            <w:tcMar>
              <w:top w:w="60" w:type="dxa"/>
              <w:left w:w="90" w:type="dxa"/>
              <w:bottom w:w="60" w:type="dxa"/>
              <w:right w:w="90" w:type="dxa"/>
            </w:tcMar>
            <w:vAlign w:val="center"/>
          </w:tcPr>
          <w:p w14:paraId="0668028F" w14:textId="77777777" w:rsidR="00BB632E" w:rsidRPr="00FD04CA" w:rsidRDefault="00000000">
            <w:pPr>
              <w:rPr>
                <w:rFonts w:asciiTheme="majorHAnsi" w:hAnsiTheme="majorHAnsi"/>
              </w:rPr>
            </w:pPr>
            <w:r w:rsidRPr="00FD04CA">
              <w:rPr>
                <w:rFonts w:asciiTheme="majorHAnsi" w:hAnsiTheme="majorHAnsi"/>
                <w:sz w:val="13"/>
                <w:szCs w:val="13"/>
              </w:rPr>
              <w:t>Craniotomy (tumor, trauma, hemorrhage)</w:t>
            </w:r>
          </w:p>
        </w:tc>
        <w:tc>
          <w:tcPr>
            <w:tcW w:w="680" w:type="dxa"/>
            <w:shd w:val="clear" w:color="auto" w:fill="FFFFFF"/>
            <w:tcMar>
              <w:top w:w="60" w:type="dxa"/>
              <w:left w:w="90" w:type="dxa"/>
              <w:bottom w:w="60" w:type="dxa"/>
              <w:right w:w="90" w:type="dxa"/>
            </w:tcMar>
            <w:vAlign w:val="center"/>
          </w:tcPr>
          <w:p w14:paraId="5F36CFC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4CF2A50"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A97316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054F1D4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723E77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774A26B" w14:textId="77777777" w:rsidR="00BB632E" w:rsidRPr="00FD04CA" w:rsidRDefault="00000000">
            <w:pPr>
              <w:jc w:val="right"/>
              <w:rPr>
                <w:rFonts w:asciiTheme="majorHAnsi" w:hAnsiTheme="majorHAnsi"/>
              </w:rPr>
            </w:pPr>
            <w:r w:rsidRPr="00FD04CA">
              <w:rPr>
                <w:rFonts w:asciiTheme="majorHAnsi" w:hAnsiTheme="majorHAnsi"/>
                <w:sz w:val="13"/>
                <w:szCs w:val="13"/>
              </w:rPr>
              <w:t>191</w:t>
            </w:r>
          </w:p>
        </w:tc>
        <w:tc>
          <w:tcPr>
            <w:tcW w:w="470" w:type="dxa"/>
            <w:shd w:val="clear" w:color="auto" w:fill="FFFFFF"/>
            <w:tcMar>
              <w:top w:w="60" w:type="dxa"/>
              <w:left w:w="90" w:type="dxa"/>
              <w:bottom w:w="60" w:type="dxa"/>
              <w:right w:w="90" w:type="dxa"/>
            </w:tcMar>
            <w:vAlign w:val="center"/>
          </w:tcPr>
          <w:p w14:paraId="6087ADF3"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470" w:type="dxa"/>
            <w:shd w:val="clear" w:color="auto" w:fill="FFFFFF"/>
            <w:tcMar>
              <w:top w:w="60" w:type="dxa"/>
              <w:left w:w="90" w:type="dxa"/>
              <w:bottom w:w="60" w:type="dxa"/>
              <w:right w:w="90" w:type="dxa"/>
            </w:tcMar>
            <w:vAlign w:val="center"/>
          </w:tcPr>
          <w:p w14:paraId="50291D44"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4549950"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580" w:type="dxa"/>
            <w:shd w:val="clear" w:color="auto" w:fill="FFFFFF"/>
            <w:tcMar>
              <w:top w:w="60" w:type="dxa"/>
              <w:left w:w="90" w:type="dxa"/>
              <w:bottom w:w="60" w:type="dxa"/>
              <w:right w:w="90" w:type="dxa"/>
            </w:tcMar>
            <w:vAlign w:val="center"/>
          </w:tcPr>
          <w:p w14:paraId="4C8A633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40CDD97"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2C9DD4E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DFE77AB"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FFFFF"/>
            <w:tcMar>
              <w:top w:w="60" w:type="dxa"/>
              <w:left w:w="90" w:type="dxa"/>
              <w:bottom w:w="60" w:type="dxa"/>
              <w:right w:w="90" w:type="dxa"/>
            </w:tcMar>
            <w:vAlign w:val="center"/>
          </w:tcPr>
          <w:p w14:paraId="6641A05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AF7B2A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DEB8016"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3250" w:type="dxa"/>
            <w:shd w:val="clear" w:color="auto" w:fill="F5F5F5"/>
            <w:tcMar>
              <w:top w:w="60" w:type="dxa"/>
              <w:left w:w="90" w:type="dxa"/>
              <w:bottom w:w="60" w:type="dxa"/>
              <w:right w:w="90" w:type="dxa"/>
            </w:tcMar>
            <w:vAlign w:val="center"/>
          </w:tcPr>
          <w:p w14:paraId="4E9DCCCB" w14:textId="77777777" w:rsidR="00BB632E" w:rsidRPr="00FD04CA" w:rsidRDefault="00000000">
            <w:pPr>
              <w:rPr>
                <w:rFonts w:asciiTheme="majorHAnsi" w:hAnsiTheme="majorHAnsi"/>
              </w:rPr>
            </w:pPr>
            <w:r w:rsidRPr="00FD04CA">
              <w:rPr>
                <w:rFonts w:asciiTheme="majorHAnsi" w:hAnsiTheme="majorHAnsi"/>
                <w:sz w:val="13"/>
                <w:szCs w:val="13"/>
              </w:rPr>
              <w:t>Transient Ischemic Attack (TIA)</w:t>
            </w:r>
          </w:p>
        </w:tc>
        <w:tc>
          <w:tcPr>
            <w:tcW w:w="680" w:type="dxa"/>
            <w:shd w:val="clear" w:color="auto" w:fill="F5F5F5"/>
            <w:tcMar>
              <w:top w:w="60" w:type="dxa"/>
              <w:left w:w="90" w:type="dxa"/>
              <w:bottom w:w="60" w:type="dxa"/>
              <w:right w:w="90" w:type="dxa"/>
            </w:tcMar>
            <w:vAlign w:val="center"/>
          </w:tcPr>
          <w:p w14:paraId="16C66AE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4FEF920" w14:textId="77777777" w:rsidR="00BB632E" w:rsidRPr="00FD04CA" w:rsidRDefault="00000000">
            <w:pPr>
              <w:rPr>
                <w:rFonts w:asciiTheme="majorHAnsi" w:hAnsiTheme="majorHAnsi"/>
              </w:rPr>
            </w:pPr>
            <w:r w:rsidRPr="00FD04CA">
              <w:rPr>
                <w:rFonts w:asciiTheme="majorHAnsi" w:hAnsiTheme="majorHAnsi"/>
                <w:sz w:val="13"/>
                <w:szCs w:val="13"/>
              </w:rPr>
              <w:t>Emergency Department</w:t>
            </w:r>
          </w:p>
        </w:tc>
        <w:tc>
          <w:tcPr>
            <w:tcW w:w="1300" w:type="dxa"/>
            <w:shd w:val="clear" w:color="auto" w:fill="F5F5F5"/>
            <w:tcMar>
              <w:top w:w="60" w:type="dxa"/>
              <w:left w:w="90" w:type="dxa"/>
              <w:bottom w:w="60" w:type="dxa"/>
              <w:right w:w="90" w:type="dxa"/>
            </w:tcMar>
            <w:vAlign w:val="center"/>
          </w:tcPr>
          <w:p w14:paraId="54A8341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53E32CA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D35A5E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E2ADD46" w14:textId="77777777" w:rsidR="00BB632E" w:rsidRPr="00FD04CA" w:rsidRDefault="00000000">
            <w:pPr>
              <w:jc w:val="right"/>
              <w:rPr>
                <w:rFonts w:asciiTheme="majorHAnsi" w:hAnsiTheme="majorHAnsi"/>
              </w:rPr>
            </w:pPr>
            <w:r w:rsidRPr="00FD04CA">
              <w:rPr>
                <w:rFonts w:asciiTheme="majorHAnsi" w:hAnsiTheme="majorHAnsi"/>
                <w:sz w:val="13"/>
                <w:szCs w:val="13"/>
              </w:rPr>
              <w:t>137</w:t>
            </w:r>
          </w:p>
        </w:tc>
        <w:tc>
          <w:tcPr>
            <w:tcW w:w="470" w:type="dxa"/>
            <w:shd w:val="clear" w:color="auto" w:fill="F5F5F5"/>
            <w:tcMar>
              <w:top w:w="60" w:type="dxa"/>
              <w:left w:w="90" w:type="dxa"/>
              <w:bottom w:w="60" w:type="dxa"/>
              <w:right w:w="90" w:type="dxa"/>
            </w:tcMar>
            <w:vAlign w:val="center"/>
          </w:tcPr>
          <w:p w14:paraId="6D77830B"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5F5F5"/>
            <w:tcMar>
              <w:top w:w="60" w:type="dxa"/>
              <w:left w:w="90" w:type="dxa"/>
              <w:bottom w:w="60" w:type="dxa"/>
              <w:right w:w="90" w:type="dxa"/>
            </w:tcMar>
            <w:vAlign w:val="center"/>
          </w:tcPr>
          <w:p w14:paraId="1CEB3B2E"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074A02B2"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5F5F5"/>
            <w:tcMar>
              <w:top w:w="60" w:type="dxa"/>
              <w:left w:w="90" w:type="dxa"/>
              <w:bottom w:w="60" w:type="dxa"/>
              <w:right w:w="90" w:type="dxa"/>
            </w:tcMar>
            <w:vAlign w:val="center"/>
          </w:tcPr>
          <w:p w14:paraId="3D5615D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A91D020"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36EA135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4CF602BF"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14D42E0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98EA069"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B8E0CF4"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3250" w:type="dxa"/>
            <w:shd w:val="clear" w:color="auto" w:fill="FFFFFF"/>
            <w:tcMar>
              <w:top w:w="60" w:type="dxa"/>
              <w:left w:w="90" w:type="dxa"/>
              <w:bottom w:w="60" w:type="dxa"/>
              <w:right w:w="90" w:type="dxa"/>
            </w:tcMar>
            <w:vAlign w:val="center"/>
          </w:tcPr>
          <w:p w14:paraId="1393EDBF" w14:textId="77777777" w:rsidR="00BB632E" w:rsidRPr="00FD04CA" w:rsidRDefault="00000000">
            <w:pPr>
              <w:rPr>
                <w:rFonts w:asciiTheme="majorHAnsi" w:hAnsiTheme="majorHAnsi"/>
              </w:rPr>
            </w:pPr>
            <w:r w:rsidRPr="00FD04CA">
              <w:rPr>
                <w:rFonts w:asciiTheme="majorHAnsi" w:hAnsiTheme="majorHAnsi"/>
                <w:sz w:val="13"/>
                <w:szCs w:val="13"/>
              </w:rPr>
              <w:t>Chemotherapy / Cancer Treatment Admission</w:t>
            </w:r>
          </w:p>
        </w:tc>
        <w:tc>
          <w:tcPr>
            <w:tcW w:w="680" w:type="dxa"/>
            <w:shd w:val="clear" w:color="auto" w:fill="FFFFFF"/>
            <w:tcMar>
              <w:top w:w="60" w:type="dxa"/>
              <w:left w:w="90" w:type="dxa"/>
              <w:bottom w:w="60" w:type="dxa"/>
              <w:right w:w="90" w:type="dxa"/>
            </w:tcMar>
            <w:vAlign w:val="center"/>
          </w:tcPr>
          <w:p w14:paraId="2D146AA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34CD108"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FFFFF"/>
            <w:tcMar>
              <w:top w:w="60" w:type="dxa"/>
              <w:left w:w="90" w:type="dxa"/>
              <w:bottom w:w="60" w:type="dxa"/>
              <w:right w:w="90" w:type="dxa"/>
            </w:tcMar>
            <w:vAlign w:val="center"/>
          </w:tcPr>
          <w:p w14:paraId="34FBC825"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A39FBA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D78EA3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2BE6666" w14:textId="77777777" w:rsidR="00BB632E" w:rsidRPr="00FD04CA" w:rsidRDefault="00000000">
            <w:pPr>
              <w:jc w:val="right"/>
              <w:rPr>
                <w:rFonts w:asciiTheme="majorHAnsi" w:hAnsiTheme="majorHAnsi"/>
              </w:rPr>
            </w:pPr>
            <w:r w:rsidRPr="00FD04CA">
              <w:rPr>
                <w:rFonts w:asciiTheme="majorHAnsi" w:hAnsiTheme="majorHAnsi"/>
                <w:sz w:val="13"/>
                <w:szCs w:val="13"/>
              </w:rPr>
              <w:t>165</w:t>
            </w:r>
          </w:p>
        </w:tc>
        <w:tc>
          <w:tcPr>
            <w:tcW w:w="470" w:type="dxa"/>
            <w:shd w:val="clear" w:color="auto" w:fill="FFFFFF"/>
            <w:tcMar>
              <w:top w:w="60" w:type="dxa"/>
              <w:left w:w="90" w:type="dxa"/>
              <w:bottom w:w="60" w:type="dxa"/>
              <w:right w:w="90" w:type="dxa"/>
            </w:tcMar>
            <w:vAlign w:val="center"/>
          </w:tcPr>
          <w:p w14:paraId="5D6B1ACA"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FFFFF"/>
            <w:tcMar>
              <w:top w:w="60" w:type="dxa"/>
              <w:left w:w="90" w:type="dxa"/>
              <w:bottom w:w="60" w:type="dxa"/>
              <w:right w:w="90" w:type="dxa"/>
            </w:tcMar>
            <w:vAlign w:val="center"/>
          </w:tcPr>
          <w:p w14:paraId="70EF9904"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32CE12EF"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580" w:type="dxa"/>
            <w:shd w:val="clear" w:color="auto" w:fill="FFFFFF"/>
            <w:tcMar>
              <w:top w:w="60" w:type="dxa"/>
              <w:left w:w="90" w:type="dxa"/>
              <w:bottom w:w="60" w:type="dxa"/>
              <w:right w:w="90" w:type="dxa"/>
            </w:tcMar>
            <w:vAlign w:val="center"/>
          </w:tcPr>
          <w:p w14:paraId="26B924A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7BF0B1B"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6719E3B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7430787"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1184AA8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7CE71B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FACABCB"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3250" w:type="dxa"/>
            <w:shd w:val="clear" w:color="auto" w:fill="F5F5F5"/>
            <w:tcMar>
              <w:top w:w="60" w:type="dxa"/>
              <w:left w:w="90" w:type="dxa"/>
              <w:bottom w:w="60" w:type="dxa"/>
              <w:right w:w="90" w:type="dxa"/>
            </w:tcMar>
            <w:vAlign w:val="center"/>
          </w:tcPr>
          <w:p w14:paraId="7E4767CE" w14:textId="77777777" w:rsidR="00BB632E" w:rsidRPr="00FD04CA" w:rsidRDefault="00000000">
            <w:pPr>
              <w:rPr>
                <w:rFonts w:asciiTheme="majorHAnsi" w:hAnsiTheme="majorHAnsi"/>
              </w:rPr>
            </w:pPr>
            <w:r w:rsidRPr="00FD04CA">
              <w:rPr>
                <w:rFonts w:asciiTheme="majorHAnsi" w:hAnsiTheme="majorHAnsi"/>
                <w:sz w:val="13"/>
                <w:szCs w:val="13"/>
              </w:rPr>
              <w:t>Lung Cancer / Respiratory Neoplasm</w:t>
            </w:r>
          </w:p>
        </w:tc>
        <w:tc>
          <w:tcPr>
            <w:tcW w:w="680" w:type="dxa"/>
            <w:shd w:val="clear" w:color="auto" w:fill="F5F5F5"/>
            <w:tcMar>
              <w:top w:w="60" w:type="dxa"/>
              <w:left w:w="90" w:type="dxa"/>
              <w:bottom w:w="60" w:type="dxa"/>
              <w:right w:w="90" w:type="dxa"/>
            </w:tcMar>
            <w:vAlign w:val="center"/>
          </w:tcPr>
          <w:p w14:paraId="14663A9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0E30E06"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119DBB1F"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B205DE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3BFC90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F90D90D" w14:textId="77777777" w:rsidR="00BB632E" w:rsidRPr="00FD04CA" w:rsidRDefault="00000000">
            <w:pPr>
              <w:jc w:val="right"/>
              <w:rPr>
                <w:rFonts w:asciiTheme="majorHAnsi" w:hAnsiTheme="majorHAnsi"/>
              </w:rPr>
            </w:pPr>
            <w:r w:rsidRPr="00FD04CA">
              <w:rPr>
                <w:rFonts w:asciiTheme="majorHAnsi" w:hAnsiTheme="majorHAnsi"/>
                <w:sz w:val="13"/>
                <w:szCs w:val="13"/>
              </w:rPr>
              <w:t>169</w:t>
            </w:r>
          </w:p>
        </w:tc>
        <w:tc>
          <w:tcPr>
            <w:tcW w:w="470" w:type="dxa"/>
            <w:shd w:val="clear" w:color="auto" w:fill="F5F5F5"/>
            <w:tcMar>
              <w:top w:w="60" w:type="dxa"/>
              <w:left w:w="90" w:type="dxa"/>
              <w:bottom w:w="60" w:type="dxa"/>
              <w:right w:w="90" w:type="dxa"/>
            </w:tcMar>
            <w:vAlign w:val="center"/>
          </w:tcPr>
          <w:p w14:paraId="72E3C60D" w14:textId="77777777" w:rsidR="00BB632E" w:rsidRPr="00FD04CA" w:rsidRDefault="00000000">
            <w:pPr>
              <w:jc w:val="right"/>
              <w:rPr>
                <w:rFonts w:asciiTheme="majorHAnsi" w:hAnsiTheme="majorHAnsi"/>
              </w:rPr>
            </w:pPr>
            <w:r w:rsidRPr="00FD04CA">
              <w:rPr>
                <w:rFonts w:asciiTheme="majorHAnsi" w:hAnsiTheme="majorHAnsi"/>
                <w:sz w:val="13"/>
                <w:szCs w:val="13"/>
              </w:rPr>
              <w:t>35</w:t>
            </w:r>
          </w:p>
        </w:tc>
        <w:tc>
          <w:tcPr>
            <w:tcW w:w="470" w:type="dxa"/>
            <w:shd w:val="clear" w:color="auto" w:fill="F5F5F5"/>
            <w:tcMar>
              <w:top w:w="60" w:type="dxa"/>
              <w:left w:w="90" w:type="dxa"/>
              <w:bottom w:w="60" w:type="dxa"/>
              <w:right w:w="90" w:type="dxa"/>
            </w:tcMar>
            <w:vAlign w:val="center"/>
          </w:tcPr>
          <w:p w14:paraId="2731C428"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3B3EE782"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580" w:type="dxa"/>
            <w:shd w:val="clear" w:color="auto" w:fill="F5F5F5"/>
            <w:tcMar>
              <w:top w:w="60" w:type="dxa"/>
              <w:left w:w="90" w:type="dxa"/>
              <w:bottom w:w="60" w:type="dxa"/>
              <w:right w:w="90" w:type="dxa"/>
            </w:tcMar>
            <w:vAlign w:val="center"/>
          </w:tcPr>
          <w:p w14:paraId="774429C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D04E44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FB58DC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30C9795"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552000E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B0F43B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5EE0366"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3250" w:type="dxa"/>
            <w:shd w:val="clear" w:color="auto" w:fill="FFFFFF"/>
            <w:tcMar>
              <w:top w:w="60" w:type="dxa"/>
              <w:left w:w="90" w:type="dxa"/>
              <w:bottom w:w="60" w:type="dxa"/>
              <w:right w:w="90" w:type="dxa"/>
            </w:tcMar>
            <w:vAlign w:val="center"/>
          </w:tcPr>
          <w:p w14:paraId="2705528C" w14:textId="77777777" w:rsidR="00BB632E" w:rsidRPr="00FD04CA" w:rsidRDefault="00000000">
            <w:pPr>
              <w:rPr>
                <w:rFonts w:asciiTheme="majorHAnsi" w:hAnsiTheme="majorHAnsi"/>
              </w:rPr>
            </w:pPr>
            <w:r w:rsidRPr="00FD04CA">
              <w:rPr>
                <w:rFonts w:asciiTheme="majorHAnsi" w:hAnsiTheme="majorHAnsi"/>
                <w:sz w:val="13"/>
                <w:szCs w:val="13"/>
              </w:rPr>
              <w:t>Chronic Kidney Disease / Other Kidney &amp; Urinary Diagnoses</w:t>
            </w:r>
          </w:p>
        </w:tc>
        <w:tc>
          <w:tcPr>
            <w:tcW w:w="680" w:type="dxa"/>
            <w:shd w:val="clear" w:color="auto" w:fill="FFFFFF"/>
            <w:tcMar>
              <w:top w:w="60" w:type="dxa"/>
              <w:left w:w="90" w:type="dxa"/>
              <w:bottom w:w="60" w:type="dxa"/>
              <w:right w:w="90" w:type="dxa"/>
            </w:tcMar>
            <w:vAlign w:val="center"/>
          </w:tcPr>
          <w:p w14:paraId="123C8D5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80628B4"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5F5457C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1B87E0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DC8B63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7803B26C" w14:textId="77777777" w:rsidR="00BB632E" w:rsidRPr="00FD04CA" w:rsidRDefault="00000000">
            <w:pPr>
              <w:jc w:val="right"/>
              <w:rPr>
                <w:rFonts w:asciiTheme="majorHAnsi" w:hAnsiTheme="majorHAnsi"/>
              </w:rPr>
            </w:pPr>
            <w:r w:rsidRPr="00FD04CA">
              <w:rPr>
                <w:rFonts w:asciiTheme="majorHAnsi" w:hAnsiTheme="majorHAnsi"/>
                <w:sz w:val="13"/>
                <w:szCs w:val="13"/>
              </w:rPr>
              <w:t>145</w:t>
            </w:r>
          </w:p>
        </w:tc>
        <w:tc>
          <w:tcPr>
            <w:tcW w:w="470" w:type="dxa"/>
            <w:shd w:val="clear" w:color="auto" w:fill="FFFFFF"/>
            <w:tcMar>
              <w:top w:w="60" w:type="dxa"/>
              <w:left w:w="90" w:type="dxa"/>
              <w:bottom w:w="60" w:type="dxa"/>
              <w:right w:w="90" w:type="dxa"/>
            </w:tcMar>
            <w:vAlign w:val="center"/>
          </w:tcPr>
          <w:p w14:paraId="40E0D3E4"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FFFFF"/>
            <w:tcMar>
              <w:top w:w="60" w:type="dxa"/>
              <w:left w:w="90" w:type="dxa"/>
              <w:bottom w:w="60" w:type="dxa"/>
              <w:right w:w="90" w:type="dxa"/>
            </w:tcMar>
            <w:vAlign w:val="center"/>
          </w:tcPr>
          <w:p w14:paraId="0C2DB902"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580" w:type="dxa"/>
            <w:shd w:val="clear" w:color="auto" w:fill="FFFFFF"/>
            <w:tcMar>
              <w:top w:w="60" w:type="dxa"/>
              <w:left w:w="90" w:type="dxa"/>
              <w:bottom w:w="60" w:type="dxa"/>
              <w:right w:w="90" w:type="dxa"/>
            </w:tcMar>
            <w:vAlign w:val="center"/>
          </w:tcPr>
          <w:p w14:paraId="511F39C6"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580" w:type="dxa"/>
            <w:shd w:val="clear" w:color="auto" w:fill="FFFFFF"/>
            <w:tcMar>
              <w:top w:w="60" w:type="dxa"/>
              <w:left w:w="90" w:type="dxa"/>
              <w:bottom w:w="60" w:type="dxa"/>
              <w:right w:w="90" w:type="dxa"/>
            </w:tcMar>
            <w:vAlign w:val="center"/>
          </w:tcPr>
          <w:p w14:paraId="35F835A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E2FF209"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606501F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740" w:type="dxa"/>
            <w:shd w:val="clear" w:color="auto" w:fill="FFFFFF"/>
            <w:tcMar>
              <w:top w:w="60" w:type="dxa"/>
              <w:left w:w="90" w:type="dxa"/>
              <w:bottom w:w="60" w:type="dxa"/>
              <w:right w:w="90" w:type="dxa"/>
            </w:tcMar>
            <w:vAlign w:val="center"/>
          </w:tcPr>
          <w:p w14:paraId="1E09FBA9"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0008577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3CAE26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3A6CAFB" w14:textId="77777777" w:rsidR="00BB632E" w:rsidRPr="00FD04CA" w:rsidRDefault="00000000">
            <w:pPr>
              <w:jc w:val="right"/>
              <w:rPr>
                <w:rFonts w:asciiTheme="majorHAnsi" w:hAnsiTheme="majorHAnsi"/>
              </w:rPr>
            </w:pPr>
            <w:r w:rsidRPr="00FD04CA">
              <w:rPr>
                <w:rFonts w:asciiTheme="majorHAnsi" w:hAnsiTheme="majorHAnsi"/>
                <w:sz w:val="13"/>
                <w:szCs w:val="13"/>
              </w:rPr>
              <w:t>54</w:t>
            </w:r>
          </w:p>
        </w:tc>
        <w:tc>
          <w:tcPr>
            <w:tcW w:w="3250" w:type="dxa"/>
            <w:shd w:val="clear" w:color="auto" w:fill="F5F5F5"/>
            <w:tcMar>
              <w:top w:w="60" w:type="dxa"/>
              <w:left w:w="90" w:type="dxa"/>
              <w:bottom w:w="60" w:type="dxa"/>
              <w:right w:w="90" w:type="dxa"/>
            </w:tcMar>
            <w:vAlign w:val="center"/>
          </w:tcPr>
          <w:p w14:paraId="60C5E96E" w14:textId="77777777" w:rsidR="00BB632E" w:rsidRPr="00FD04CA" w:rsidRDefault="00000000">
            <w:pPr>
              <w:rPr>
                <w:rFonts w:asciiTheme="majorHAnsi" w:hAnsiTheme="majorHAnsi"/>
              </w:rPr>
            </w:pPr>
            <w:r w:rsidRPr="00FD04CA">
              <w:rPr>
                <w:rFonts w:asciiTheme="majorHAnsi" w:hAnsiTheme="majorHAnsi"/>
                <w:sz w:val="13"/>
                <w:szCs w:val="13"/>
              </w:rPr>
              <w:t>Lower-Limb Amputation (circulatory/diabetic)</w:t>
            </w:r>
          </w:p>
        </w:tc>
        <w:tc>
          <w:tcPr>
            <w:tcW w:w="680" w:type="dxa"/>
            <w:shd w:val="clear" w:color="auto" w:fill="F5F5F5"/>
            <w:tcMar>
              <w:top w:w="60" w:type="dxa"/>
              <w:left w:w="90" w:type="dxa"/>
              <w:bottom w:w="60" w:type="dxa"/>
              <w:right w:w="90" w:type="dxa"/>
            </w:tcMar>
            <w:vAlign w:val="center"/>
          </w:tcPr>
          <w:p w14:paraId="239910A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221B662"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25E98E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21CC4D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4B732C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3250178" w14:textId="77777777" w:rsidR="00BB632E" w:rsidRPr="00FD04CA" w:rsidRDefault="00000000">
            <w:pPr>
              <w:jc w:val="right"/>
              <w:rPr>
                <w:rFonts w:asciiTheme="majorHAnsi" w:hAnsiTheme="majorHAnsi"/>
              </w:rPr>
            </w:pPr>
            <w:r w:rsidRPr="00FD04CA">
              <w:rPr>
                <w:rFonts w:asciiTheme="majorHAnsi" w:hAnsiTheme="majorHAnsi"/>
                <w:sz w:val="13"/>
                <w:szCs w:val="13"/>
              </w:rPr>
              <w:t>152</w:t>
            </w:r>
          </w:p>
        </w:tc>
        <w:tc>
          <w:tcPr>
            <w:tcW w:w="470" w:type="dxa"/>
            <w:shd w:val="clear" w:color="auto" w:fill="F5F5F5"/>
            <w:tcMar>
              <w:top w:w="60" w:type="dxa"/>
              <w:left w:w="90" w:type="dxa"/>
              <w:bottom w:w="60" w:type="dxa"/>
              <w:right w:w="90" w:type="dxa"/>
            </w:tcMar>
            <w:vAlign w:val="center"/>
          </w:tcPr>
          <w:p w14:paraId="7DB6435D" w14:textId="77777777" w:rsidR="00BB632E" w:rsidRPr="00FD04CA" w:rsidRDefault="00000000">
            <w:pPr>
              <w:jc w:val="right"/>
              <w:rPr>
                <w:rFonts w:asciiTheme="majorHAnsi" w:hAnsiTheme="majorHAnsi"/>
              </w:rPr>
            </w:pPr>
            <w:r w:rsidRPr="00FD04CA">
              <w:rPr>
                <w:rFonts w:asciiTheme="majorHAnsi" w:hAnsiTheme="majorHAnsi"/>
                <w:sz w:val="13"/>
                <w:szCs w:val="13"/>
              </w:rPr>
              <w:t>57</w:t>
            </w:r>
          </w:p>
        </w:tc>
        <w:tc>
          <w:tcPr>
            <w:tcW w:w="470" w:type="dxa"/>
            <w:shd w:val="clear" w:color="auto" w:fill="F5F5F5"/>
            <w:tcMar>
              <w:top w:w="60" w:type="dxa"/>
              <w:left w:w="90" w:type="dxa"/>
              <w:bottom w:w="60" w:type="dxa"/>
              <w:right w:w="90" w:type="dxa"/>
            </w:tcMar>
            <w:vAlign w:val="center"/>
          </w:tcPr>
          <w:p w14:paraId="544340C4"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3189451"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580" w:type="dxa"/>
            <w:shd w:val="clear" w:color="auto" w:fill="F5F5F5"/>
            <w:tcMar>
              <w:top w:w="60" w:type="dxa"/>
              <w:left w:w="90" w:type="dxa"/>
              <w:bottom w:w="60" w:type="dxa"/>
              <w:right w:w="90" w:type="dxa"/>
            </w:tcMar>
            <w:vAlign w:val="center"/>
          </w:tcPr>
          <w:p w14:paraId="50FEBD98"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57BC45B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CCB3A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B94C7FE"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25C93A3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A38B94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95CCA36"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3250" w:type="dxa"/>
            <w:shd w:val="clear" w:color="auto" w:fill="FFFFFF"/>
            <w:tcMar>
              <w:top w:w="60" w:type="dxa"/>
              <w:left w:w="90" w:type="dxa"/>
              <w:bottom w:w="60" w:type="dxa"/>
              <w:right w:w="90" w:type="dxa"/>
            </w:tcMar>
            <w:vAlign w:val="center"/>
          </w:tcPr>
          <w:p w14:paraId="47C63AF4" w14:textId="77777777" w:rsidR="00BB632E" w:rsidRPr="00FD04CA" w:rsidRDefault="00000000">
            <w:pPr>
              <w:rPr>
                <w:rFonts w:asciiTheme="majorHAnsi" w:hAnsiTheme="majorHAnsi"/>
              </w:rPr>
            </w:pPr>
            <w:r w:rsidRPr="00FD04CA">
              <w:rPr>
                <w:rFonts w:asciiTheme="majorHAnsi" w:hAnsiTheme="majorHAnsi"/>
                <w:sz w:val="13"/>
                <w:szCs w:val="13"/>
              </w:rPr>
              <w:t>Peripheral Vascular Disease</w:t>
            </w:r>
          </w:p>
        </w:tc>
        <w:tc>
          <w:tcPr>
            <w:tcW w:w="680" w:type="dxa"/>
            <w:shd w:val="clear" w:color="auto" w:fill="FFFFFF"/>
            <w:tcMar>
              <w:top w:w="60" w:type="dxa"/>
              <w:left w:w="90" w:type="dxa"/>
              <w:bottom w:w="60" w:type="dxa"/>
              <w:right w:w="90" w:type="dxa"/>
            </w:tcMar>
            <w:vAlign w:val="center"/>
          </w:tcPr>
          <w:p w14:paraId="1AD08B7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D83327D"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D34D29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E7F6A8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927ADE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247CC2A" w14:textId="77777777" w:rsidR="00BB632E" w:rsidRPr="00FD04CA" w:rsidRDefault="00000000">
            <w:pPr>
              <w:jc w:val="right"/>
              <w:rPr>
                <w:rFonts w:asciiTheme="majorHAnsi" w:hAnsiTheme="majorHAnsi"/>
              </w:rPr>
            </w:pPr>
            <w:r w:rsidRPr="00FD04CA">
              <w:rPr>
                <w:rFonts w:asciiTheme="majorHAnsi" w:hAnsiTheme="majorHAnsi"/>
                <w:sz w:val="13"/>
                <w:szCs w:val="13"/>
              </w:rPr>
              <w:t>154</w:t>
            </w:r>
          </w:p>
        </w:tc>
        <w:tc>
          <w:tcPr>
            <w:tcW w:w="470" w:type="dxa"/>
            <w:shd w:val="clear" w:color="auto" w:fill="FFFFFF"/>
            <w:tcMar>
              <w:top w:w="60" w:type="dxa"/>
              <w:left w:w="90" w:type="dxa"/>
              <w:bottom w:w="60" w:type="dxa"/>
              <w:right w:w="90" w:type="dxa"/>
            </w:tcMar>
            <w:vAlign w:val="center"/>
          </w:tcPr>
          <w:p w14:paraId="07703F27"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470" w:type="dxa"/>
            <w:shd w:val="clear" w:color="auto" w:fill="FFFFFF"/>
            <w:tcMar>
              <w:top w:w="60" w:type="dxa"/>
              <w:left w:w="90" w:type="dxa"/>
              <w:bottom w:w="60" w:type="dxa"/>
              <w:right w:w="90" w:type="dxa"/>
            </w:tcMar>
            <w:vAlign w:val="center"/>
          </w:tcPr>
          <w:p w14:paraId="7833711D"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68875D58"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580" w:type="dxa"/>
            <w:shd w:val="clear" w:color="auto" w:fill="FFFFFF"/>
            <w:tcMar>
              <w:top w:w="60" w:type="dxa"/>
              <w:left w:w="90" w:type="dxa"/>
              <w:bottom w:w="60" w:type="dxa"/>
              <w:right w:w="90" w:type="dxa"/>
            </w:tcMar>
            <w:vAlign w:val="center"/>
          </w:tcPr>
          <w:p w14:paraId="2C14E3E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877836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5BF8337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5BDB7FDF"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0EC582D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61FC59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D29F1AC"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3250" w:type="dxa"/>
            <w:shd w:val="clear" w:color="auto" w:fill="F5F5F5"/>
            <w:tcMar>
              <w:top w:w="60" w:type="dxa"/>
              <w:left w:w="90" w:type="dxa"/>
              <w:bottom w:w="60" w:type="dxa"/>
              <w:right w:w="90" w:type="dxa"/>
            </w:tcMar>
            <w:vAlign w:val="center"/>
          </w:tcPr>
          <w:p w14:paraId="4D295BDA" w14:textId="77777777" w:rsidR="00BB632E" w:rsidRPr="00FD04CA" w:rsidRDefault="00000000">
            <w:pPr>
              <w:rPr>
                <w:rFonts w:asciiTheme="majorHAnsi" w:hAnsiTheme="majorHAnsi"/>
              </w:rPr>
            </w:pPr>
            <w:r w:rsidRPr="00FD04CA">
              <w:rPr>
                <w:rFonts w:asciiTheme="majorHAnsi" w:hAnsiTheme="majorHAnsi"/>
                <w:sz w:val="13"/>
                <w:szCs w:val="13"/>
              </w:rPr>
              <w:t>Degenerative Nervous System Disorders (Parkinson/Dementia/ALS)</w:t>
            </w:r>
          </w:p>
        </w:tc>
        <w:tc>
          <w:tcPr>
            <w:tcW w:w="680" w:type="dxa"/>
            <w:shd w:val="clear" w:color="auto" w:fill="F5F5F5"/>
            <w:tcMar>
              <w:top w:w="60" w:type="dxa"/>
              <w:left w:w="90" w:type="dxa"/>
              <w:bottom w:w="60" w:type="dxa"/>
              <w:right w:w="90" w:type="dxa"/>
            </w:tcMar>
            <w:vAlign w:val="center"/>
          </w:tcPr>
          <w:p w14:paraId="46B5AA8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25B4825"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5F5F5"/>
            <w:tcMar>
              <w:top w:w="60" w:type="dxa"/>
              <w:left w:w="90" w:type="dxa"/>
              <w:bottom w:w="60" w:type="dxa"/>
              <w:right w:w="90" w:type="dxa"/>
            </w:tcMar>
            <w:vAlign w:val="center"/>
          </w:tcPr>
          <w:p w14:paraId="42EB8424"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039249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B3E2BB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B210544" w14:textId="77777777" w:rsidR="00BB632E" w:rsidRPr="00FD04CA" w:rsidRDefault="00000000">
            <w:pPr>
              <w:jc w:val="right"/>
              <w:rPr>
                <w:rFonts w:asciiTheme="majorHAnsi" w:hAnsiTheme="majorHAnsi"/>
              </w:rPr>
            </w:pPr>
            <w:r w:rsidRPr="00FD04CA">
              <w:rPr>
                <w:rFonts w:asciiTheme="majorHAnsi" w:hAnsiTheme="majorHAnsi"/>
                <w:sz w:val="13"/>
                <w:szCs w:val="13"/>
              </w:rPr>
              <w:t>175</w:t>
            </w:r>
          </w:p>
        </w:tc>
        <w:tc>
          <w:tcPr>
            <w:tcW w:w="470" w:type="dxa"/>
            <w:shd w:val="clear" w:color="auto" w:fill="F5F5F5"/>
            <w:tcMar>
              <w:top w:w="60" w:type="dxa"/>
              <w:left w:w="90" w:type="dxa"/>
              <w:bottom w:w="60" w:type="dxa"/>
              <w:right w:w="90" w:type="dxa"/>
            </w:tcMar>
            <w:vAlign w:val="center"/>
          </w:tcPr>
          <w:p w14:paraId="6CD3FB76"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470" w:type="dxa"/>
            <w:shd w:val="clear" w:color="auto" w:fill="F5F5F5"/>
            <w:tcMar>
              <w:top w:w="60" w:type="dxa"/>
              <w:left w:w="90" w:type="dxa"/>
              <w:bottom w:w="60" w:type="dxa"/>
              <w:right w:w="90" w:type="dxa"/>
            </w:tcMar>
            <w:vAlign w:val="center"/>
          </w:tcPr>
          <w:p w14:paraId="1B62BE27"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5F5F5"/>
            <w:tcMar>
              <w:top w:w="60" w:type="dxa"/>
              <w:left w:w="90" w:type="dxa"/>
              <w:bottom w:w="60" w:type="dxa"/>
              <w:right w:w="90" w:type="dxa"/>
            </w:tcMar>
            <w:vAlign w:val="center"/>
          </w:tcPr>
          <w:p w14:paraId="3625A161"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580" w:type="dxa"/>
            <w:shd w:val="clear" w:color="auto" w:fill="F5F5F5"/>
            <w:tcMar>
              <w:top w:w="60" w:type="dxa"/>
              <w:left w:w="90" w:type="dxa"/>
              <w:bottom w:w="60" w:type="dxa"/>
              <w:right w:w="90" w:type="dxa"/>
            </w:tcMar>
            <w:vAlign w:val="center"/>
          </w:tcPr>
          <w:p w14:paraId="5CACDD7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EB8957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A4AC66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61AA450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5C2798D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4995CD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BEB8533" w14:textId="77777777" w:rsidR="00BB632E" w:rsidRPr="00FD04CA" w:rsidRDefault="00000000">
            <w:pPr>
              <w:jc w:val="right"/>
              <w:rPr>
                <w:rFonts w:asciiTheme="majorHAnsi" w:hAnsiTheme="majorHAnsi"/>
              </w:rPr>
            </w:pPr>
            <w:r w:rsidRPr="00FD04CA">
              <w:rPr>
                <w:rFonts w:asciiTheme="majorHAnsi" w:hAnsiTheme="majorHAnsi"/>
                <w:sz w:val="13"/>
                <w:szCs w:val="13"/>
              </w:rPr>
              <w:t>57</w:t>
            </w:r>
          </w:p>
        </w:tc>
        <w:tc>
          <w:tcPr>
            <w:tcW w:w="3250" w:type="dxa"/>
            <w:shd w:val="clear" w:color="auto" w:fill="FFFFFF"/>
            <w:tcMar>
              <w:top w:w="60" w:type="dxa"/>
              <w:left w:w="90" w:type="dxa"/>
              <w:bottom w:w="60" w:type="dxa"/>
              <w:right w:w="90" w:type="dxa"/>
            </w:tcMar>
            <w:vAlign w:val="center"/>
          </w:tcPr>
          <w:p w14:paraId="5561C57A" w14:textId="77777777" w:rsidR="00BB632E" w:rsidRPr="00FD04CA" w:rsidRDefault="00000000">
            <w:pPr>
              <w:rPr>
                <w:rFonts w:asciiTheme="majorHAnsi" w:hAnsiTheme="majorHAnsi"/>
              </w:rPr>
            </w:pPr>
            <w:r w:rsidRPr="00FD04CA">
              <w:rPr>
                <w:rFonts w:asciiTheme="majorHAnsi" w:hAnsiTheme="majorHAnsi"/>
                <w:sz w:val="13"/>
                <w:szCs w:val="13"/>
              </w:rPr>
              <w:t>Diverticulitis / Inflammatory Bowel Disease</w:t>
            </w:r>
          </w:p>
        </w:tc>
        <w:tc>
          <w:tcPr>
            <w:tcW w:w="680" w:type="dxa"/>
            <w:shd w:val="clear" w:color="auto" w:fill="FFFFFF"/>
            <w:tcMar>
              <w:top w:w="60" w:type="dxa"/>
              <w:left w:w="90" w:type="dxa"/>
              <w:bottom w:w="60" w:type="dxa"/>
              <w:right w:w="90" w:type="dxa"/>
            </w:tcMar>
            <w:vAlign w:val="center"/>
          </w:tcPr>
          <w:p w14:paraId="22E1ABE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68C2A1C"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0A385DAD"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2F6E5FB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85B7761"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7FF940A" w14:textId="77777777" w:rsidR="00BB632E" w:rsidRPr="00FD04CA" w:rsidRDefault="00000000">
            <w:pPr>
              <w:jc w:val="right"/>
              <w:rPr>
                <w:rFonts w:asciiTheme="majorHAnsi" w:hAnsiTheme="majorHAnsi"/>
              </w:rPr>
            </w:pPr>
            <w:r w:rsidRPr="00FD04CA">
              <w:rPr>
                <w:rFonts w:asciiTheme="majorHAnsi" w:hAnsiTheme="majorHAnsi"/>
                <w:sz w:val="13"/>
                <w:szCs w:val="13"/>
              </w:rPr>
              <w:t>137</w:t>
            </w:r>
          </w:p>
        </w:tc>
        <w:tc>
          <w:tcPr>
            <w:tcW w:w="470" w:type="dxa"/>
            <w:shd w:val="clear" w:color="auto" w:fill="FFFFFF"/>
            <w:tcMar>
              <w:top w:w="60" w:type="dxa"/>
              <w:left w:w="90" w:type="dxa"/>
              <w:bottom w:w="60" w:type="dxa"/>
              <w:right w:w="90" w:type="dxa"/>
            </w:tcMar>
            <w:vAlign w:val="center"/>
          </w:tcPr>
          <w:p w14:paraId="12DF0845"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FFFFF"/>
            <w:tcMar>
              <w:top w:w="60" w:type="dxa"/>
              <w:left w:w="90" w:type="dxa"/>
              <w:bottom w:w="60" w:type="dxa"/>
              <w:right w:w="90" w:type="dxa"/>
            </w:tcMar>
            <w:vAlign w:val="center"/>
          </w:tcPr>
          <w:p w14:paraId="114D013B"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5234F6D2"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54EDAD9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D28F80F"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67C1238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77BCD59"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6381C61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D42791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A8A6617" w14:textId="77777777" w:rsidR="00BB632E" w:rsidRPr="00FD04CA" w:rsidRDefault="00000000">
            <w:pPr>
              <w:jc w:val="right"/>
              <w:rPr>
                <w:rFonts w:asciiTheme="majorHAnsi" w:hAnsiTheme="majorHAnsi"/>
              </w:rPr>
            </w:pPr>
            <w:r w:rsidRPr="00FD04CA">
              <w:rPr>
                <w:rFonts w:asciiTheme="majorHAnsi" w:hAnsiTheme="majorHAnsi"/>
                <w:sz w:val="13"/>
                <w:szCs w:val="13"/>
              </w:rPr>
              <w:t>58</w:t>
            </w:r>
          </w:p>
        </w:tc>
        <w:tc>
          <w:tcPr>
            <w:tcW w:w="3250" w:type="dxa"/>
            <w:shd w:val="clear" w:color="auto" w:fill="F5F5F5"/>
            <w:tcMar>
              <w:top w:w="60" w:type="dxa"/>
              <w:left w:w="90" w:type="dxa"/>
              <w:bottom w:w="60" w:type="dxa"/>
              <w:right w:w="90" w:type="dxa"/>
            </w:tcMar>
            <w:vAlign w:val="center"/>
          </w:tcPr>
          <w:p w14:paraId="7A7B419D" w14:textId="77777777" w:rsidR="00BB632E" w:rsidRPr="00FD04CA" w:rsidRDefault="00000000">
            <w:pPr>
              <w:rPr>
                <w:rFonts w:asciiTheme="majorHAnsi" w:hAnsiTheme="majorHAnsi"/>
              </w:rPr>
            </w:pPr>
            <w:r w:rsidRPr="00FD04CA">
              <w:rPr>
                <w:rFonts w:asciiTheme="majorHAnsi" w:hAnsiTheme="majorHAnsi"/>
                <w:sz w:val="13"/>
                <w:szCs w:val="13"/>
              </w:rPr>
              <w:t>Leukemia / Lymphoma</w:t>
            </w:r>
          </w:p>
        </w:tc>
        <w:tc>
          <w:tcPr>
            <w:tcW w:w="680" w:type="dxa"/>
            <w:shd w:val="clear" w:color="auto" w:fill="F5F5F5"/>
            <w:tcMar>
              <w:top w:w="60" w:type="dxa"/>
              <w:left w:w="90" w:type="dxa"/>
              <w:bottom w:w="60" w:type="dxa"/>
              <w:right w:w="90" w:type="dxa"/>
            </w:tcMar>
            <w:vAlign w:val="center"/>
          </w:tcPr>
          <w:p w14:paraId="65912C4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D5B9C26"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5F5F5"/>
            <w:tcMar>
              <w:top w:w="60" w:type="dxa"/>
              <w:left w:w="90" w:type="dxa"/>
              <w:bottom w:w="60" w:type="dxa"/>
              <w:right w:w="90" w:type="dxa"/>
            </w:tcMar>
            <w:vAlign w:val="center"/>
          </w:tcPr>
          <w:p w14:paraId="0E820BD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E0BF24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B5A146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9CCF334" w14:textId="77777777" w:rsidR="00BB632E" w:rsidRPr="00FD04CA" w:rsidRDefault="00000000">
            <w:pPr>
              <w:jc w:val="right"/>
              <w:rPr>
                <w:rFonts w:asciiTheme="majorHAnsi" w:hAnsiTheme="majorHAnsi"/>
              </w:rPr>
            </w:pPr>
            <w:r w:rsidRPr="00FD04CA">
              <w:rPr>
                <w:rFonts w:asciiTheme="majorHAnsi" w:hAnsiTheme="majorHAnsi"/>
                <w:sz w:val="13"/>
                <w:szCs w:val="13"/>
              </w:rPr>
              <w:t>143</w:t>
            </w:r>
          </w:p>
        </w:tc>
        <w:tc>
          <w:tcPr>
            <w:tcW w:w="470" w:type="dxa"/>
            <w:shd w:val="clear" w:color="auto" w:fill="F5F5F5"/>
            <w:tcMar>
              <w:top w:w="60" w:type="dxa"/>
              <w:left w:w="90" w:type="dxa"/>
              <w:bottom w:w="60" w:type="dxa"/>
              <w:right w:w="90" w:type="dxa"/>
            </w:tcMar>
            <w:vAlign w:val="center"/>
          </w:tcPr>
          <w:p w14:paraId="769AF88A"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470" w:type="dxa"/>
            <w:shd w:val="clear" w:color="auto" w:fill="F5F5F5"/>
            <w:tcMar>
              <w:top w:w="60" w:type="dxa"/>
              <w:left w:w="90" w:type="dxa"/>
              <w:bottom w:w="60" w:type="dxa"/>
              <w:right w:w="90" w:type="dxa"/>
            </w:tcMar>
            <w:vAlign w:val="center"/>
          </w:tcPr>
          <w:p w14:paraId="323DC07E"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5F5F5"/>
            <w:tcMar>
              <w:top w:w="60" w:type="dxa"/>
              <w:left w:w="90" w:type="dxa"/>
              <w:bottom w:w="60" w:type="dxa"/>
              <w:right w:w="90" w:type="dxa"/>
            </w:tcMar>
            <w:vAlign w:val="center"/>
          </w:tcPr>
          <w:p w14:paraId="060E6D15"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580" w:type="dxa"/>
            <w:shd w:val="clear" w:color="auto" w:fill="F5F5F5"/>
            <w:tcMar>
              <w:top w:w="60" w:type="dxa"/>
              <w:left w:w="90" w:type="dxa"/>
              <w:bottom w:w="60" w:type="dxa"/>
              <w:right w:w="90" w:type="dxa"/>
            </w:tcMar>
            <w:vAlign w:val="center"/>
          </w:tcPr>
          <w:p w14:paraId="727B60C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23D455C"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039A86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A230F29"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0E097E6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616A71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A2CABD2"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3250" w:type="dxa"/>
            <w:shd w:val="clear" w:color="auto" w:fill="FFFFFF"/>
            <w:tcMar>
              <w:top w:w="60" w:type="dxa"/>
              <w:left w:w="90" w:type="dxa"/>
              <w:bottom w:w="60" w:type="dxa"/>
              <w:right w:w="90" w:type="dxa"/>
            </w:tcMar>
            <w:vAlign w:val="center"/>
          </w:tcPr>
          <w:p w14:paraId="3EC854CE" w14:textId="77777777" w:rsidR="00BB632E" w:rsidRPr="00FD04CA" w:rsidRDefault="00000000">
            <w:pPr>
              <w:rPr>
                <w:rFonts w:asciiTheme="majorHAnsi" w:hAnsiTheme="majorHAnsi"/>
              </w:rPr>
            </w:pPr>
            <w:r w:rsidRPr="00FD04CA">
              <w:rPr>
                <w:rFonts w:asciiTheme="majorHAnsi" w:hAnsiTheme="majorHAnsi"/>
                <w:sz w:val="13"/>
                <w:szCs w:val="13"/>
              </w:rPr>
              <w:t>Hypertension / Hypertensive Emergency</w:t>
            </w:r>
          </w:p>
        </w:tc>
        <w:tc>
          <w:tcPr>
            <w:tcW w:w="680" w:type="dxa"/>
            <w:shd w:val="clear" w:color="auto" w:fill="FFFFFF"/>
            <w:tcMar>
              <w:top w:w="60" w:type="dxa"/>
              <w:left w:w="90" w:type="dxa"/>
              <w:bottom w:w="60" w:type="dxa"/>
              <w:right w:w="90" w:type="dxa"/>
            </w:tcMar>
            <w:vAlign w:val="center"/>
          </w:tcPr>
          <w:p w14:paraId="266A418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561621D"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13FDCC9A"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0A9EF02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E7021E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ED22A14" w14:textId="77777777" w:rsidR="00BB632E" w:rsidRPr="00FD04CA" w:rsidRDefault="00000000">
            <w:pPr>
              <w:jc w:val="right"/>
              <w:rPr>
                <w:rFonts w:asciiTheme="majorHAnsi" w:hAnsiTheme="majorHAnsi"/>
              </w:rPr>
            </w:pPr>
            <w:r w:rsidRPr="00FD04CA">
              <w:rPr>
                <w:rFonts w:asciiTheme="majorHAnsi" w:hAnsiTheme="majorHAnsi"/>
                <w:sz w:val="13"/>
                <w:szCs w:val="13"/>
              </w:rPr>
              <w:t>127</w:t>
            </w:r>
          </w:p>
        </w:tc>
        <w:tc>
          <w:tcPr>
            <w:tcW w:w="470" w:type="dxa"/>
            <w:shd w:val="clear" w:color="auto" w:fill="FFFFFF"/>
            <w:tcMar>
              <w:top w:w="60" w:type="dxa"/>
              <w:left w:w="90" w:type="dxa"/>
              <w:bottom w:w="60" w:type="dxa"/>
              <w:right w:w="90" w:type="dxa"/>
            </w:tcMar>
            <w:vAlign w:val="center"/>
          </w:tcPr>
          <w:p w14:paraId="5FA54F2E"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470" w:type="dxa"/>
            <w:shd w:val="clear" w:color="auto" w:fill="FFFFFF"/>
            <w:tcMar>
              <w:top w:w="60" w:type="dxa"/>
              <w:left w:w="90" w:type="dxa"/>
              <w:bottom w:w="60" w:type="dxa"/>
              <w:right w:w="90" w:type="dxa"/>
            </w:tcMar>
            <w:vAlign w:val="center"/>
          </w:tcPr>
          <w:p w14:paraId="63DB72BF"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580" w:type="dxa"/>
            <w:shd w:val="clear" w:color="auto" w:fill="FFFFFF"/>
            <w:tcMar>
              <w:top w:w="60" w:type="dxa"/>
              <w:left w:w="90" w:type="dxa"/>
              <w:bottom w:w="60" w:type="dxa"/>
              <w:right w:w="90" w:type="dxa"/>
            </w:tcMar>
            <w:vAlign w:val="center"/>
          </w:tcPr>
          <w:p w14:paraId="74CDFDD3"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580" w:type="dxa"/>
            <w:shd w:val="clear" w:color="auto" w:fill="FFFFFF"/>
            <w:tcMar>
              <w:top w:w="60" w:type="dxa"/>
              <w:left w:w="90" w:type="dxa"/>
              <w:bottom w:w="60" w:type="dxa"/>
              <w:right w:w="90" w:type="dxa"/>
            </w:tcMar>
            <w:vAlign w:val="center"/>
          </w:tcPr>
          <w:p w14:paraId="1D8F6BD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2289EAD"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B5C1397"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666838EE"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75D01B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924DF7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E15C5C6"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3250" w:type="dxa"/>
            <w:shd w:val="clear" w:color="auto" w:fill="F5F5F5"/>
            <w:tcMar>
              <w:top w:w="60" w:type="dxa"/>
              <w:left w:w="90" w:type="dxa"/>
              <w:bottom w:w="60" w:type="dxa"/>
              <w:right w:w="90" w:type="dxa"/>
            </w:tcMar>
            <w:vAlign w:val="center"/>
          </w:tcPr>
          <w:p w14:paraId="64510648" w14:textId="77777777" w:rsidR="00BB632E" w:rsidRPr="00FD04CA" w:rsidRDefault="00000000">
            <w:pPr>
              <w:rPr>
                <w:rFonts w:asciiTheme="majorHAnsi" w:hAnsiTheme="majorHAnsi"/>
              </w:rPr>
            </w:pPr>
            <w:r w:rsidRPr="00FD04CA">
              <w:rPr>
                <w:rFonts w:asciiTheme="majorHAnsi" w:hAnsiTheme="majorHAnsi"/>
                <w:sz w:val="13"/>
                <w:szCs w:val="13"/>
              </w:rPr>
              <w:t>Kidney / Urinary Stones</w:t>
            </w:r>
          </w:p>
        </w:tc>
        <w:tc>
          <w:tcPr>
            <w:tcW w:w="680" w:type="dxa"/>
            <w:shd w:val="clear" w:color="auto" w:fill="F5F5F5"/>
            <w:tcMar>
              <w:top w:w="60" w:type="dxa"/>
              <w:left w:w="90" w:type="dxa"/>
              <w:bottom w:w="60" w:type="dxa"/>
              <w:right w:w="90" w:type="dxa"/>
            </w:tcMar>
            <w:vAlign w:val="center"/>
          </w:tcPr>
          <w:p w14:paraId="136AF1B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8C6DE9B"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5056A8D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798135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02B35F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4C22F80" w14:textId="77777777" w:rsidR="00BB632E" w:rsidRPr="00FD04CA" w:rsidRDefault="00000000">
            <w:pPr>
              <w:jc w:val="right"/>
              <w:rPr>
                <w:rFonts w:asciiTheme="majorHAnsi" w:hAnsiTheme="majorHAnsi"/>
              </w:rPr>
            </w:pPr>
            <w:r w:rsidRPr="00FD04CA">
              <w:rPr>
                <w:rFonts w:asciiTheme="majorHAnsi" w:hAnsiTheme="majorHAnsi"/>
                <w:sz w:val="13"/>
                <w:szCs w:val="13"/>
              </w:rPr>
              <w:t>142</w:t>
            </w:r>
          </w:p>
        </w:tc>
        <w:tc>
          <w:tcPr>
            <w:tcW w:w="470" w:type="dxa"/>
            <w:shd w:val="clear" w:color="auto" w:fill="F5F5F5"/>
            <w:tcMar>
              <w:top w:w="60" w:type="dxa"/>
              <w:left w:w="90" w:type="dxa"/>
              <w:bottom w:w="60" w:type="dxa"/>
              <w:right w:w="90" w:type="dxa"/>
            </w:tcMar>
            <w:vAlign w:val="center"/>
          </w:tcPr>
          <w:p w14:paraId="08A53B7D"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45E7D2CC"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698EB246"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5F5F5"/>
            <w:tcMar>
              <w:top w:w="60" w:type="dxa"/>
              <w:left w:w="90" w:type="dxa"/>
              <w:bottom w:w="60" w:type="dxa"/>
              <w:right w:w="90" w:type="dxa"/>
            </w:tcMar>
            <w:vAlign w:val="center"/>
          </w:tcPr>
          <w:p w14:paraId="225A234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7088B0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DCA476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422661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66B2EC6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575517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69D0E0E"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3250" w:type="dxa"/>
            <w:shd w:val="clear" w:color="auto" w:fill="FFFFFF"/>
            <w:tcMar>
              <w:top w:w="60" w:type="dxa"/>
              <w:left w:w="90" w:type="dxa"/>
              <w:bottom w:w="60" w:type="dxa"/>
              <w:right w:w="90" w:type="dxa"/>
            </w:tcMar>
            <w:vAlign w:val="center"/>
          </w:tcPr>
          <w:p w14:paraId="2230E975" w14:textId="77777777" w:rsidR="00BB632E" w:rsidRPr="00FD04CA" w:rsidRDefault="00000000">
            <w:pPr>
              <w:rPr>
                <w:rFonts w:asciiTheme="majorHAnsi" w:hAnsiTheme="majorHAnsi"/>
              </w:rPr>
            </w:pPr>
            <w:r w:rsidRPr="00FD04CA">
              <w:rPr>
                <w:rFonts w:asciiTheme="majorHAnsi" w:hAnsiTheme="majorHAnsi"/>
                <w:sz w:val="13"/>
                <w:szCs w:val="13"/>
              </w:rPr>
              <w:t>Endocrine, Nutritional &amp; Metabolic Disorders (other)</w:t>
            </w:r>
          </w:p>
        </w:tc>
        <w:tc>
          <w:tcPr>
            <w:tcW w:w="680" w:type="dxa"/>
            <w:shd w:val="clear" w:color="auto" w:fill="FFFFFF"/>
            <w:tcMar>
              <w:top w:w="60" w:type="dxa"/>
              <w:left w:w="90" w:type="dxa"/>
              <w:bottom w:w="60" w:type="dxa"/>
              <w:right w:w="90" w:type="dxa"/>
            </w:tcMar>
            <w:vAlign w:val="center"/>
          </w:tcPr>
          <w:p w14:paraId="4978F41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038CDE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5E3EFB1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1329C3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D9F7FB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AF33684" w14:textId="77777777" w:rsidR="00BB632E" w:rsidRPr="00FD04CA" w:rsidRDefault="00000000">
            <w:pPr>
              <w:jc w:val="right"/>
              <w:rPr>
                <w:rFonts w:asciiTheme="majorHAnsi" w:hAnsiTheme="majorHAnsi"/>
              </w:rPr>
            </w:pPr>
            <w:r w:rsidRPr="00FD04CA">
              <w:rPr>
                <w:rFonts w:asciiTheme="majorHAnsi" w:hAnsiTheme="majorHAnsi"/>
                <w:sz w:val="13"/>
                <w:szCs w:val="13"/>
              </w:rPr>
              <w:t>141</w:t>
            </w:r>
          </w:p>
        </w:tc>
        <w:tc>
          <w:tcPr>
            <w:tcW w:w="470" w:type="dxa"/>
            <w:shd w:val="clear" w:color="auto" w:fill="FFFFFF"/>
            <w:tcMar>
              <w:top w:w="60" w:type="dxa"/>
              <w:left w:w="90" w:type="dxa"/>
              <w:bottom w:w="60" w:type="dxa"/>
              <w:right w:w="90" w:type="dxa"/>
            </w:tcMar>
            <w:vAlign w:val="center"/>
          </w:tcPr>
          <w:p w14:paraId="0F7F5839" w14:textId="77777777" w:rsidR="00BB632E" w:rsidRPr="00FD04CA" w:rsidRDefault="00000000">
            <w:pPr>
              <w:jc w:val="right"/>
              <w:rPr>
                <w:rFonts w:asciiTheme="majorHAnsi" w:hAnsiTheme="majorHAnsi"/>
              </w:rPr>
            </w:pPr>
            <w:r w:rsidRPr="00FD04CA">
              <w:rPr>
                <w:rFonts w:asciiTheme="majorHAnsi" w:hAnsiTheme="majorHAnsi"/>
                <w:sz w:val="13"/>
                <w:szCs w:val="13"/>
              </w:rPr>
              <w:t>77</w:t>
            </w:r>
          </w:p>
        </w:tc>
        <w:tc>
          <w:tcPr>
            <w:tcW w:w="470" w:type="dxa"/>
            <w:shd w:val="clear" w:color="auto" w:fill="FFFFFF"/>
            <w:tcMar>
              <w:top w:w="60" w:type="dxa"/>
              <w:left w:w="90" w:type="dxa"/>
              <w:bottom w:w="60" w:type="dxa"/>
              <w:right w:w="90" w:type="dxa"/>
            </w:tcMar>
            <w:vAlign w:val="center"/>
          </w:tcPr>
          <w:p w14:paraId="23683656"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6FF93A7C"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580" w:type="dxa"/>
            <w:shd w:val="clear" w:color="auto" w:fill="FFFFFF"/>
            <w:tcMar>
              <w:top w:w="60" w:type="dxa"/>
              <w:left w:w="90" w:type="dxa"/>
              <w:bottom w:w="60" w:type="dxa"/>
              <w:right w:w="90" w:type="dxa"/>
            </w:tcMar>
            <w:vAlign w:val="center"/>
          </w:tcPr>
          <w:p w14:paraId="47459E8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4E0A2F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8DA02A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EA59238"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60E7535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E873618"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0C38E7D" w14:textId="77777777" w:rsidR="00BB632E" w:rsidRPr="00FD04CA" w:rsidRDefault="00000000">
            <w:pPr>
              <w:jc w:val="right"/>
              <w:rPr>
                <w:rFonts w:asciiTheme="majorHAnsi" w:hAnsiTheme="majorHAnsi"/>
              </w:rPr>
            </w:pPr>
            <w:r w:rsidRPr="00FD04CA">
              <w:rPr>
                <w:rFonts w:asciiTheme="majorHAnsi" w:hAnsiTheme="majorHAnsi"/>
                <w:sz w:val="13"/>
                <w:szCs w:val="13"/>
              </w:rPr>
              <w:t>62</w:t>
            </w:r>
          </w:p>
        </w:tc>
        <w:tc>
          <w:tcPr>
            <w:tcW w:w="3250" w:type="dxa"/>
            <w:shd w:val="clear" w:color="auto" w:fill="F5F5F5"/>
            <w:tcMar>
              <w:top w:w="60" w:type="dxa"/>
              <w:left w:w="90" w:type="dxa"/>
              <w:bottom w:w="60" w:type="dxa"/>
              <w:right w:w="90" w:type="dxa"/>
            </w:tcMar>
            <w:vAlign w:val="center"/>
          </w:tcPr>
          <w:p w14:paraId="093E0ABC" w14:textId="77777777" w:rsidR="00BB632E" w:rsidRPr="00FD04CA" w:rsidRDefault="00000000">
            <w:pPr>
              <w:rPr>
                <w:rFonts w:asciiTheme="majorHAnsi" w:hAnsiTheme="majorHAnsi"/>
              </w:rPr>
            </w:pPr>
            <w:r w:rsidRPr="00FD04CA">
              <w:rPr>
                <w:rFonts w:asciiTheme="majorHAnsi" w:hAnsiTheme="majorHAnsi"/>
                <w:sz w:val="13"/>
                <w:szCs w:val="13"/>
              </w:rPr>
              <w:t>Skin Ulcer / Wound Debridement &amp; Skin Graft</w:t>
            </w:r>
          </w:p>
        </w:tc>
        <w:tc>
          <w:tcPr>
            <w:tcW w:w="680" w:type="dxa"/>
            <w:shd w:val="clear" w:color="auto" w:fill="F5F5F5"/>
            <w:tcMar>
              <w:top w:w="60" w:type="dxa"/>
              <w:left w:w="90" w:type="dxa"/>
              <w:bottom w:w="60" w:type="dxa"/>
              <w:right w:w="90" w:type="dxa"/>
            </w:tcMar>
            <w:vAlign w:val="center"/>
          </w:tcPr>
          <w:p w14:paraId="2C2E800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EF33D9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48E1BD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ACF3FC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BCF91D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51B7E76" w14:textId="77777777" w:rsidR="00BB632E" w:rsidRPr="00FD04CA" w:rsidRDefault="00000000">
            <w:pPr>
              <w:jc w:val="right"/>
              <w:rPr>
                <w:rFonts w:asciiTheme="majorHAnsi" w:hAnsiTheme="majorHAnsi"/>
              </w:rPr>
            </w:pPr>
            <w:r w:rsidRPr="00FD04CA">
              <w:rPr>
                <w:rFonts w:asciiTheme="majorHAnsi" w:hAnsiTheme="majorHAnsi"/>
                <w:sz w:val="13"/>
                <w:szCs w:val="13"/>
              </w:rPr>
              <w:t>152</w:t>
            </w:r>
          </w:p>
        </w:tc>
        <w:tc>
          <w:tcPr>
            <w:tcW w:w="470" w:type="dxa"/>
            <w:shd w:val="clear" w:color="auto" w:fill="F5F5F5"/>
            <w:tcMar>
              <w:top w:w="60" w:type="dxa"/>
              <w:left w:w="90" w:type="dxa"/>
              <w:bottom w:w="60" w:type="dxa"/>
              <w:right w:w="90" w:type="dxa"/>
            </w:tcMar>
            <w:vAlign w:val="center"/>
          </w:tcPr>
          <w:p w14:paraId="6ACF511A"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2E67434A"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5F5F5"/>
            <w:tcMar>
              <w:top w:w="60" w:type="dxa"/>
              <w:left w:w="90" w:type="dxa"/>
              <w:bottom w:w="60" w:type="dxa"/>
              <w:right w:w="90" w:type="dxa"/>
            </w:tcMar>
            <w:vAlign w:val="center"/>
          </w:tcPr>
          <w:p w14:paraId="4A8D36A3" w14:textId="77777777" w:rsidR="00BB632E" w:rsidRPr="00FD04CA" w:rsidRDefault="00000000">
            <w:pPr>
              <w:jc w:val="right"/>
              <w:rPr>
                <w:rFonts w:asciiTheme="majorHAnsi" w:hAnsiTheme="majorHAnsi"/>
              </w:rPr>
            </w:pPr>
            <w:r w:rsidRPr="00FD04CA">
              <w:rPr>
                <w:rFonts w:asciiTheme="majorHAnsi" w:hAnsiTheme="majorHAnsi"/>
                <w:sz w:val="13"/>
                <w:szCs w:val="13"/>
              </w:rPr>
              <w:t>35</w:t>
            </w:r>
          </w:p>
        </w:tc>
        <w:tc>
          <w:tcPr>
            <w:tcW w:w="580" w:type="dxa"/>
            <w:shd w:val="clear" w:color="auto" w:fill="F5F5F5"/>
            <w:tcMar>
              <w:top w:w="60" w:type="dxa"/>
              <w:left w:w="90" w:type="dxa"/>
              <w:bottom w:w="60" w:type="dxa"/>
              <w:right w:w="90" w:type="dxa"/>
            </w:tcMar>
            <w:vAlign w:val="center"/>
          </w:tcPr>
          <w:p w14:paraId="2675F35E"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1606230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047BBBF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9E77B9B"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5F5F5"/>
            <w:tcMar>
              <w:top w:w="60" w:type="dxa"/>
              <w:left w:w="90" w:type="dxa"/>
              <w:bottom w:w="60" w:type="dxa"/>
              <w:right w:w="90" w:type="dxa"/>
            </w:tcMar>
            <w:vAlign w:val="center"/>
          </w:tcPr>
          <w:p w14:paraId="607DA09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BC7F0C9"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433241D"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63</w:t>
            </w:r>
          </w:p>
        </w:tc>
        <w:tc>
          <w:tcPr>
            <w:tcW w:w="3250" w:type="dxa"/>
            <w:shd w:val="clear" w:color="auto" w:fill="FFFFFF"/>
            <w:tcMar>
              <w:top w:w="60" w:type="dxa"/>
              <w:left w:w="90" w:type="dxa"/>
              <w:bottom w:w="60" w:type="dxa"/>
              <w:right w:w="90" w:type="dxa"/>
            </w:tcMar>
            <w:vAlign w:val="center"/>
          </w:tcPr>
          <w:p w14:paraId="28FD4DDE" w14:textId="77777777" w:rsidR="00BB632E" w:rsidRPr="00FD04CA" w:rsidRDefault="00000000">
            <w:pPr>
              <w:rPr>
                <w:rFonts w:asciiTheme="majorHAnsi" w:hAnsiTheme="majorHAnsi"/>
              </w:rPr>
            </w:pPr>
            <w:r w:rsidRPr="00FD04CA">
              <w:rPr>
                <w:rFonts w:asciiTheme="majorHAnsi" w:hAnsiTheme="majorHAnsi"/>
                <w:sz w:val="13"/>
                <w:szCs w:val="13"/>
              </w:rPr>
              <w:t>Altered Mental Status / Nontraumatic Coma</w:t>
            </w:r>
          </w:p>
        </w:tc>
        <w:tc>
          <w:tcPr>
            <w:tcW w:w="680" w:type="dxa"/>
            <w:shd w:val="clear" w:color="auto" w:fill="FFFFFF"/>
            <w:tcMar>
              <w:top w:w="60" w:type="dxa"/>
              <w:left w:w="90" w:type="dxa"/>
              <w:bottom w:w="60" w:type="dxa"/>
              <w:right w:w="90" w:type="dxa"/>
            </w:tcMar>
            <w:vAlign w:val="center"/>
          </w:tcPr>
          <w:p w14:paraId="18A1159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6C70B50"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D09EFC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13F83F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CB6BE86"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9B7F712" w14:textId="77777777" w:rsidR="00BB632E" w:rsidRPr="00FD04CA" w:rsidRDefault="00000000">
            <w:pPr>
              <w:jc w:val="right"/>
              <w:rPr>
                <w:rFonts w:asciiTheme="majorHAnsi" w:hAnsiTheme="majorHAnsi"/>
              </w:rPr>
            </w:pPr>
            <w:r w:rsidRPr="00FD04CA">
              <w:rPr>
                <w:rFonts w:asciiTheme="majorHAnsi" w:hAnsiTheme="majorHAnsi"/>
                <w:sz w:val="13"/>
                <w:szCs w:val="13"/>
              </w:rPr>
              <w:t>154</w:t>
            </w:r>
          </w:p>
        </w:tc>
        <w:tc>
          <w:tcPr>
            <w:tcW w:w="470" w:type="dxa"/>
            <w:shd w:val="clear" w:color="auto" w:fill="FFFFFF"/>
            <w:tcMar>
              <w:top w:w="60" w:type="dxa"/>
              <w:left w:w="90" w:type="dxa"/>
              <w:bottom w:w="60" w:type="dxa"/>
              <w:right w:w="90" w:type="dxa"/>
            </w:tcMar>
            <w:vAlign w:val="center"/>
          </w:tcPr>
          <w:p w14:paraId="418E1F97"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FFFFF"/>
            <w:tcMar>
              <w:top w:w="60" w:type="dxa"/>
              <w:left w:w="90" w:type="dxa"/>
              <w:bottom w:w="60" w:type="dxa"/>
              <w:right w:w="90" w:type="dxa"/>
            </w:tcMar>
            <w:vAlign w:val="center"/>
          </w:tcPr>
          <w:p w14:paraId="045ECA96"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FFFFF"/>
            <w:tcMar>
              <w:top w:w="60" w:type="dxa"/>
              <w:left w:w="90" w:type="dxa"/>
              <w:bottom w:w="60" w:type="dxa"/>
              <w:right w:w="90" w:type="dxa"/>
            </w:tcMar>
            <w:vAlign w:val="center"/>
          </w:tcPr>
          <w:p w14:paraId="438E9118" w14:textId="77777777" w:rsidR="00BB632E" w:rsidRPr="00FD04CA" w:rsidRDefault="00000000">
            <w:pPr>
              <w:jc w:val="right"/>
              <w:rPr>
                <w:rFonts w:asciiTheme="majorHAnsi" w:hAnsiTheme="majorHAnsi"/>
              </w:rPr>
            </w:pPr>
            <w:r w:rsidRPr="00FD04CA">
              <w:rPr>
                <w:rFonts w:asciiTheme="majorHAnsi" w:hAnsiTheme="majorHAnsi"/>
                <w:sz w:val="13"/>
                <w:szCs w:val="13"/>
              </w:rPr>
              <w:t>86</w:t>
            </w:r>
          </w:p>
        </w:tc>
        <w:tc>
          <w:tcPr>
            <w:tcW w:w="580" w:type="dxa"/>
            <w:shd w:val="clear" w:color="auto" w:fill="FFFFFF"/>
            <w:tcMar>
              <w:top w:w="60" w:type="dxa"/>
              <w:left w:w="90" w:type="dxa"/>
              <w:bottom w:w="60" w:type="dxa"/>
              <w:right w:w="90" w:type="dxa"/>
            </w:tcMar>
            <w:vAlign w:val="center"/>
          </w:tcPr>
          <w:p w14:paraId="4F610CD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935E2F4"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3507E7D"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42113EB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2A9F493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401069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06D1EE6"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3250" w:type="dxa"/>
            <w:shd w:val="clear" w:color="auto" w:fill="F5F5F5"/>
            <w:tcMar>
              <w:top w:w="60" w:type="dxa"/>
              <w:left w:w="90" w:type="dxa"/>
              <w:bottom w:w="60" w:type="dxa"/>
              <w:right w:w="90" w:type="dxa"/>
            </w:tcMar>
            <w:vAlign w:val="center"/>
          </w:tcPr>
          <w:p w14:paraId="754702CB" w14:textId="77777777" w:rsidR="00BB632E" w:rsidRPr="00FD04CA" w:rsidRDefault="00000000">
            <w:pPr>
              <w:rPr>
                <w:rFonts w:asciiTheme="majorHAnsi" w:hAnsiTheme="majorHAnsi"/>
              </w:rPr>
            </w:pPr>
            <w:r w:rsidRPr="00FD04CA">
              <w:rPr>
                <w:rFonts w:asciiTheme="majorHAnsi" w:hAnsiTheme="majorHAnsi"/>
                <w:sz w:val="13"/>
                <w:szCs w:val="13"/>
              </w:rPr>
              <w:t>Tracheostomy / Prolonged Mechanical Ventilation</w:t>
            </w:r>
          </w:p>
        </w:tc>
        <w:tc>
          <w:tcPr>
            <w:tcW w:w="680" w:type="dxa"/>
            <w:shd w:val="clear" w:color="auto" w:fill="F5F5F5"/>
            <w:tcMar>
              <w:top w:w="60" w:type="dxa"/>
              <w:left w:w="90" w:type="dxa"/>
              <w:bottom w:w="60" w:type="dxa"/>
              <w:right w:w="90" w:type="dxa"/>
            </w:tcMar>
            <w:vAlign w:val="center"/>
          </w:tcPr>
          <w:p w14:paraId="40430A2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66E94877"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5F5F5"/>
            <w:tcMar>
              <w:top w:w="60" w:type="dxa"/>
              <w:left w:w="90" w:type="dxa"/>
              <w:bottom w:w="60" w:type="dxa"/>
              <w:right w:w="90" w:type="dxa"/>
            </w:tcMar>
            <w:vAlign w:val="center"/>
          </w:tcPr>
          <w:p w14:paraId="1E8DF65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472F494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C1B306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A1D2382" w14:textId="77777777" w:rsidR="00BB632E" w:rsidRPr="00FD04CA" w:rsidRDefault="00000000">
            <w:pPr>
              <w:jc w:val="right"/>
              <w:rPr>
                <w:rFonts w:asciiTheme="majorHAnsi" w:hAnsiTheme="majorHAnsi"/>
              </w:rPr>
            </w:pPr>
            <w:r w:rsidRPr="00FD04CA">
              <w:rPr>
                <w:rFonts w:asciiTheme="majorHAnsi" w:hAnsiTheme="majorHAnsi"/>
                <w:sz w:val="13"/>
                <w:szCs w:val="13"/>
              </w:rPr>
              <w:t>163</w:t>
            </w:r>
          </w:p>
        </w:tc>
        <w:tc>
          <w:tcPr>
            <w:tcW w:w="470" w:type="dxa"/>
            <w:shd w:val="clear" w:color="auto" w:fill="F5F5F5"/>
            <w:tcMar>
              <w:top w:w="60" w:type="dxa"/>
              <w:left w:w="90" w:type="dxa"/>
              <w:bottom w:w="60" w:type="dxa"/>
              <w:right w:w="90" w:type="dxa"/>
            </w:tcMar>
            <w:vAlign w:val="center"/>
          </w:tcPr>
          <w:p w14:paraId="0AE7F358" w14:textId="77777777" w:rsidR="00BB632E" w:rsidRPr="00FD04CA" w:rsidRDefault="00000000">
            <w:pPr>
              <w:jc w:val="right"/>
              <w:rPr>
                <w:rFonts w:asciiTheme="majorHAnsi" w:hAnsiTheme="majorHAnsi"/>
              </w:rPr>
            </w:pPr>
            <w:r w:rsidRPr="00FD04CA">
              <w:rPr>
                <w:rFonts w:asciiTheme="majorHAnsi" w:hAnsiTheme="majorHAnsi"/>
                <w:sz w:val="13"/>
                <w:szCs w:val="13"/>
              </w:rPr>
              <w:t>80</w:t>
            </w:r>
          </w:p>
        </w:tc>
        <w:tc>
          <w:tcPr>
            <w:tcW w:w="470" w:type="dxa"/>
            <w:shd w:val="clear" w:color="auto" w:fill="F5F5F5"/>
            <w:tcMar>
              <w:top w:w="60" w:type="dxa"/>
              <w:left w:w="90" w:type="dxa"/>
              <w:bottom w:w="60" w:type="dxa"/>
              <w:right w:w="90" w:type="dxa"/>
            </w:tcMar>
            <w:vAlign w:val="center"/>
          </w:tcPr>
          <w:p w14:paraId="7F6F2486"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65D9134D"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580" w:type="dxa"/>
            <w:shd w:val="clear" w:color="auto" w:fill="F5F5F5"/>
            <w:tcMar>
              <w:top w:w="60" w:type="dxa"/>
              <w:left w:w="90" w:type="dxa"/>
              <w:bottom w:w="60" w:type="dxa"/>
              <w:right w:w="90" w:type="dxa"/>
            </w:tcMar>
            <w:vAlign w:val="center"/>
          </w:tcPr>
          <w:p w14:paraId="53C65D18"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7BEE3FA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E0DC78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1ABA336"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60A1387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412102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6661635" w14:textId="77777777" w:rsidR="00BB632E" w:rsidRPr="00FD04CA" w:rsidRDefault="00000000">
            <w:pPr>
              <w:jc w:val="right"/>
              <w:rPr>
                <w:rFonts w:asciiTheme="majorHAnsi" w:hAnsiTheme="majorHAnsi"/>
              </w:rPr>
            </w:pPr>
            <w:r w:rsidRPr="00FD04CA">
              <w:rPr>
                <w:rFonts w:asciiTheme="majorHAnsi" w:hAnsiTheme="majorHAnsi"/>
                <w:sz w:val="13"/>
                <w:szCs w:val="13"/>
              </w:rPr>
              <w:t>65</w:t>
            </w:r>
          </w:p>
        </w:tc>
        <w:tc>
          <w:tcPr>
            <w:tcW w:w="3250" w:type="dxa"/>
            <w:shd w:val="clear" w:color="auto" w:fill="FFFFFF"/>
            <w:tcMar>
              <w:top w:w="60" w:type="dxa"/>
              <w:left w:w="90" w:type="dxa"/>
              <w:bottom w:w="60" w:type="dxa"/>
              <w:right w:w="90" w:type="dxa"/>
            </w:tcMar>
            <w:vAlign w:val="center"/>
          </w:tcPr>
          <w:p w14:paraId="256EE32B" w14:textId="77777777" w:rsidR="00BB632E" w:rsidRPr="00FD04CA" w:rsidRDefault="00000000">
            <w:pPr>
              <w:rPr>
                <w:rFonts w:asciiTheme="majorHAnsi" w:hAnsiTheme="majorHAnsi"/>
              </w:rPr>
            </w:pPr>
            <w:r w:rsidRPr="00FD04CA">
              <w:rPr>
                <w:rFonts w:asciiTheme="majorHAnsi" w:hAnsiTheme="majorHAnsi"/>
                <w:sz w:val="13"/>
                <w:szCs w:val="13"/>
              </w:rPr>
              <w:t>Traumatic Brain Injury / Intracranial Injury</w:t>
            </w:r>
          </w:p>
        </w:tc>
        <w:tc>
          <w:tcPr>
            <w:tcW w:w="680" w:type="dxa"/>
            <w:shd w:val="clear" w:color="auto" w:fill="FFFFFF"/>
            <w:tcMar>
              <w:top w:w="60" w:type="dxa"/>
              <w:left w:w="90" w:type="dxa"/>
              <w:bottom w:w="60" w:type="dxa"/>
              <w:right w:w="90" w:type="dxa"/>
            </w:tcMar>
            <w:vAlign w:val="center"/>
          </w:tcPr>
          <w:p w14:paraId="2A0DC26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CE71AAA"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78F6EFA1"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453E7B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1ECB3B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0B84136"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470" w:type="dxa"/>
            <w:shd w:val="clear" w:color="auto" w:fill="FFFFFF"/>
            <w:tcMar>
              <w:top w:w="60" w:type="dxa"/>
              <w:left w:w="90" w:type="dxa"/>
              <w:bottom w:w="60" w:type="dxa"/>
              <w:right w:w="90" w:type="dxa"/>
            </w:tcMar>
            <w:vAlign w:val="center"/>
          </w:tcPr>
          <w:p w14:paraId="77AA8F81"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FFFFF"/>
            <w:tcMar>
              <w:top w:w="60" w:type="dxa"/>
              <w:left w:w="90" w:type="dxa"/>
              <w:bottom w:w="60" w:type="dxa"/>
              <w:right w:w="90" w:type="dxa"/>
            </w:tcMar>
            <w:vAlign w:val="center"/>
          </w:tcPr>
          <w:p w14:paraId="65502E5D"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500F9235"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580" w:type="dxa"/>
            <w:shd w:val="clear" w:color="auto" w:fill="FFFFFF"/>
            <w:tcMar>
              <w:top w:w="60" w:type="dxa"/>
              <w:left w:w="90" w:type="dxa"/>
              <w:bottom w:w="60" w:type="dxa"/>
              <w:right w:w="90" w:type="dxa"/>
            </w:tcMar>
            <w:vAlign w:val="center"/>
          </w:tcPr>
          <w:p w14:paraId="0068CEB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FCF7662"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580" w:type="dxa"/>
            <w:shd w:val="clear" w:color="auto" w:fill="FFFFFF"/>
            <w:tcMar>
              <w:top w:w="60" w:type="dxa"/>
              <w:left w:w="90" w:type="dxa"/>
              <w:bottom w:w="60" w:type="dxa"/>
              <w:right w:w="90" w:type="dxa"/>
            </w:tcMar>
            <w:vAlign w:val="center"/>
          </w:tcPr>
          <w:p w14:paraId="64FD6C03" w14:textId="77777777" w:rsidR="00BB632E" w:rsidRPr="00FD04CA" w:rsidRDefault="00000000">
            <w:pPr>
              <w:jc w:val="right"/>
              <w:rPr>
                <w:rFonts w:asciiTheme="majorHAnsi" w:hAnsiTheme="majorHAnsi"/>
              </w:rPr>
            </w:pPr>
            <w:r w:rsidRPr="00FD04CA">
              <w:rPr>
                <w:rFonts w:asciiTheme="majorHAnsi" w:hAnsiTheme="majorHAnsi"/>
                <w:sz w:val="13"/>
                <w:szCs w:val="13"/>
              </w:rPr>
              <w:t>815</w:t>
            </w:r>
          </w:p>
        </w:tc>
        <w:tc>
          <w:tcPr>
            <w:tcW w:w="740" w:type="dxa"/>
            <w:shd w:val="clear" w:color="auto" w:fill="FFFFFF"/>
            <w:tcMar>
              <w:top w:w="60" w:type="dxa"/>
              <w:left w:w="90" w:type="dxa"/>
              <w:bottom w:w="60" w:type="dxa"/>
              <w:right w:w="90" w:type="dxa"/>
            </w:tcMar>
            <w:vAlign w:val="center"/>
          </w:tcPr>
          <w:p w14:paraId="69259238"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6167541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AF7AE9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403B164"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3250" w:type="dxa"/>
            <w:shd w:val="clear" w:color="auto" w:fill="F5F5F5"/>
            <w:tcMar>
              <w:top w:w="60" w:type="dxa"/>
              <w:left w:w="90" w:type="dxa"/>
              <w:bottom w:w="60" w:type="dxa"/>
              <w:right w:w="90" w:type="dxa"/>
            </w:tcMar>
            <w:vAlign w:val="center"/>
          </w:tcPr>
          <w:p w14:paraId="2CB92CC2" w14:textId="77777777" w:rsidR="00BB632E" w:rsidRPr="00FD04CA" w:rsidRDefault="00000000">
            <w:pPr>
              <w:rPr>
                <w:rFonts w:asciiTheme="majorHAnsi" w:hAnsiTheme="majorHAnsi"/>
              </w:rPr>
            </w:pPr>
            <w:r w:rsidRPr="00FD04CA">
              <w:rPr>
                <w:rFonts w:asciiTheme="majorHAnsi" w:hAnsiTheme="majorHAnsi"/>
                <w:sz w:val="13"/>
                <w:szCs w:val="13"/>
              </w:rPr>
              <w:t>Medical Back Problems / Spondylopathy</w:t>
            </w:r>
          </w:p>
        </w:tc>
        <w:tc>
          <w:tcPr>
            <w:tcW w:w="680" w:type="dxa"/>
            <w:shd w:val="clear" w:color="auto" w:fill="F5F5F5"/>
            <w:tcMar>
              <w:top w:w="60" w:type="dxa"/>
              <w:left w:w="90" w:type="dxa"/>
              <w:bottom w:w="60" w:type="dxa"/>
              <w:right w:w="90" w:type="dxa"/>
            </w:tcMar>
            <w:vAlign w:val="center"/>
          </w:tcPr>
          <w:p w14:paraId="56F6E9B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971DAA4"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7FDD9D64"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3EC010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3FF08BE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0A345B2A" w14:textId="77777777" w:rsidR="00BB632E" w:rsidRPr="00FD04CA" w:rsidRDefault="00000000">
            <w:pPr>
              <w:jc w:val="right"/>
              <w:rPr>
                <w:rFonts w:asciiTheme="majorHAnsi" w:hAnsiTheme="majorHAnsi"/>
              </w:rPr>
            </w:pPr>
            <w:r w:rsidRPr="00FD04CA">
              <w:rPr>
                <w:rFonts w:asciiTheme="majorHAnsi" w:hAnsiTheme="majorHAnsi"/>
                <w:sz w:val="13"/>
                <w:szCs w:val="13"/>
              </w:rPr>
              <w:t>164</w:t>
            </w:r>
          </w:p>
        </w:tc>
        <w:tc>
          <w:tcPr>
            <w:tcW w:w="470" w:type="dxa"/>
            <w:shd w:val="clear" w:color="auto" w:fill="F5F5F5"/>
            <w:tcMar>
              <w:top w:w="60" w:type="dxa"/>
              <w:left w:w="90" w:type="dxa"/>
              <w:bottom w:w="60" w:type="dxa"/>
              <w:right w:w="90" w:type="dxa"/>
            </w:tcMar>
            <w:vAlign w:val="center"/>
          </w:tcPr>
          <w:p w14:paraId="159A14DB"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5F5F5"/>
            <w:tcMar>
              <w:top w:w="60" w:type="dxa"/>
              <w:left w:w="90" w:type="dxa"/>
              <w:bottom w:w="60" w:type="dxa"/>
              <w:right w:w="90" w:type="dxa"/>
            </w:tcMar>
            <w:vAlign w:val="center"/>
          </w:tcPr>
          <w:p w14:paraId="531ECAAF"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5F526D18"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580" w:type="dxa"/>
            <w:shd w:val="clear" w:color="auto" w:fill="F5F5F5"/>
            <w:tcMar>
              <w:top w:w="60" w:type="dxa"/>
              <w:left w:w="90" w:type="dxa"/>
              <w:bottom w:w="60" w:type="dxa"/>
              <w:right w:w="90" w:type="dxa"/>
            </w:tcMar>
            <w:vAlign w:val="center"/>
          </w:tcPr>
          <w:p w14:paraId="7830238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9D0153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ECB905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26C2E06"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5B2E517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166C5B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AF20D28" w14:textId="77777777" w:rsidR="00BB632E" w:rsidRPr="00FD04CA" w:rsidRDefault="00000000">
            <w:pPr>
              <w:jc w:val="right"/>
              <w:rPr>
                <w:rFonts w:asciiTheme="majorHAnsi" w:hAnsiTheme="majorHAnsi"/>
              </w:rPr>
            </w:pPr>
            <w:r w:rsidRPr="00FD04CA">
              <w:rPr>
                <w:rFonts w:asciiTheme="majorHAnsi" w:hAnsiTheme="majorHAnsi"/>
                <w:sz w:val="13"/>
                <w:szCs w:val="13"/>
              </w:rPr>
              <w:t>67</w:t>
            </w:r>
          </w:p>
        </w:tc>
        <w:tc>
          <w:tcPr>
            <w:tcW w:w="3250" w:type="dxa"/>
            <w:shd w:val="clear" w:color="auto" w:fill="FFFFFF"/>
            <w:tcMar>
              <w:top w:w="60" w:type="dxa"/>
              <w:left w:w="90" w:type="dxa"/>
              <w:bottom w:w="60" w:type="dxa"/>
              <w:right w:w="90" w:type="dxa"/>
            </w:tcMar>
            <w:vAlign w:val="center"/>
          </w:tcPr>
          <w:p w14:paraId="22EF8EC0" w14:textId="77777777" w:rsidR="00BB632E" w:rsidRPr="00FD04CA" w:rsidRDefault="00000000">
            <w:pPr>
              <w:rPr>
                <w:rFonts w:asciiTheme="majorHAnsi" w:hAnsiTheme="majorHAnsi"/>
              </w:rPr>
            </w:pPr>
            <w:r w:rsidRPr="00FD04CA">
              <w:rPr>
                <w:rFonts w:asciiTheme="majorHAnsi" w:hAnsiTheme="majorHAnsi"/>
                <w:sz w:val="13"/>
                <w:szCs w:val="13"/>
              </w:rPr>
              <w:t>Respiratory Infections &amp; Inflammations (incl. Aspiration Pneumonia)</w:t>
            </w:r>
          </w:p>
        </w:tc>
        <w:tc>
          <w:tcPr>
            <w:tcW w:w="680" w:type="dxa"/>
            <w:shd w:val="clear" w:color="auto" w:fill="FFFFFF"/>
            <w:tcMar>
              <w:top w:w="60" w:type="dxa"/>
              <w:left w:w="90" w:type="dxa"/>
              <w:bottom w:w="60" w:type="dxa"/>
              <w:right w:w="90" w:type="dxa"/>
            </w:tcMar>
            <w:vAlign w:val="center"/>
          </w:tcPr>
          <w:p w14:paraId="5B441FB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F81594A"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004B535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4C9C45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B7E283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1DA3381" w14:textId="77777777" w:rsidR="00BB632E" w:rsidRPr="00FD04CA" w:rsidRDefault="00000000">
            <w:pPr>
              <w:jc w:val="right"/>
              <w:rPr>
                <w:rFonts w:asciiTheme="majorHAnsi" w:hAnsiTheme="majorHAnsi"/>
              </w:rPr>
            </w:pPr>
            <w:r w:rsidRPr="00FD04CA">
              <w:rPr>
                <w:rFonts w:asciiTheme="majorHAnsi" w:hAnsiTheme="majorHAnsi"/>
                <w:sz w:val="13"/>
                <w:szCs w:val="13"/>
              </w:rPr>
              <w:t>170</w:t>
            </w:r>
          </w:p>
        </w:tc>
        <w:tc>
          <w:tcPr>
            <w:tcW w:w="470" w:type="dxa"/>
            <w:shd w:val="clear" w:color="auto" w:fill="FFFFFF"/>
            <w:tcMar>
              <w:top w:w="60" w:type="dxa"/>
              <w:left w:w="90" w:type="dxa"/>
              <w:bottom w:w="60" w:type="dxa"/>
              <w:right w:w="90" w:type="dxa"/>
            </w:tcMar>
            <w:vAlign w:val="center"/>
          </w:tcPr>
          <w:p w14:paraId="4AF6AE0F" w14:textId="77777777" w:rsidR="00BB632E" w:rsidRPr="00FD04CA" w:rsidRDefault="00000000">
            <w:pPr>
              <w:jc w:val="right"/>
              <w:rPr>
                <w:rFonts w:asciiTheme="majorHAnsi" w:hAnsiTheme="majorHAnsi"/>
              </w:rPr>
            </w:pPr>
            <w:r w:rsidRPr="00FD04CA">
              <w:rPr>
                <w:rFonts w:asciiTheme="majorHAnsi" w:hAnsiTheme="majorHAnsi"/>
                <w:sz w:val="13"/>
                <w:szCs w:val="13"/>
              </w:rPr>
              <w:t>65</w:t>
            </w:r>
          </w:p>
        </w:tc>
        <w:tc>
          <w:tcPr>
            <w:tcW w:w="470" w:type="dxa"/>
            <w:shd w:val="clear" w:color="auto" w:fill="FFFFFF"/>
            <w:tcMar>
              <w:top w:w="60" w:type="dxa"/>
              <w:left w:w="90" w:type="dxa"/>
              <w:bottom w:w="60" w:type="dxa"/>
              <w:right w:w="90" w:type="dxa"/>
            </w:tcMar>
            <w:vAlign w:val="center"/>
          </w:tcPr>
          <w:p w14:paraId="74805940"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580" w:type="dxa"/>
            <w:shd w:val="clear" w:color="auto" w:fill="FFFFFF"/>
            <w:tcMar>
              <w:top w:w="60" w:type="dxa"/>
              <w:left w:w="90" w:type="dxa"/>
              <w:bottom w:w="60" w:type="dxa"/>
              <w:right w:w="90" w:type="dxa"/>
            </w:tcMar>
            <w:vAlign w:val="center"/>
          </w:tcPr>
          <w:p w14:paraId="7AECEA5A"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6DE7738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34722F5"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3B14FE0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F621109"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60344C7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A048C6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EBC4F80" w14:textId="77777777" w:rsidR="00BB632E" w:rsidRPr="00FD04CA" w:rsidRDefault="00000000">
            <w:pPr>
              <w:jc w:val="right"/>
              <w:rPr>
                <w:rFonts w:asciiTheme="majorHAnsi" w:hAnsiTheme="majorHAnsi"/>
              </w:rPr>
            </w:pPr>
            <w:r w:rsidRPr="00FD04CA">
              <w:rPr>
                <w:rFonts w:asciiTheme="majorHAnsi" w:hAnsiTheme="majorHAnsi"/>
                <w:sz w:val="13"/>
                <w:szCs w:val="13"/>
              </w:rPr>
              <w:t>68</w:t>
            </w:r>
          </w:p>
        </w:tc>
        <w:tc>
          <w:tcPr>
            <w:tcW w:w="3250" w:type="dxa"/>
            <w:shd w:val="clear" w:color="auto" w:fill="F5F5F5"/>
            <w:tcMar>
              <w:top w:w="60" w:type="dxa"/>
              <w:left w:w="90" w:type="dxa"/>
              <w:bottom w:w="60" w:type="dxa"/>
              <w:right w:w="90" w:type="dxa"/>
            </w:tcMar>
            <w:vAlign w:val="center"/>
          </w:tcPr>
          <w:p w14:paraId="4942E706" w14:textId="77777777" w:rsidR="00BB632E" w:rsidRPr="00FD04CA" w:rsidRDefault="00000000">
            <w:pPr>
              <w:rPr>
                <w:rFonts w:asciiTheme="majorHAnsi" w:hAnsiTheme="majorHAnsi"/>
              </w:rPr>
            </w:pPr>
            <w:r w:rsidRPr="00FD04CA">
              <w:rPr>
                <w:rFonts w:asciiTheme="majorHAnsi" w:hAnsiTheme="majorHAnsi"/>
                <w:sz w:val="13"/>
                <w:szCs w:val="13"/>
              </w:rPr>
              <w:t>Pleural Effusion</w:t>
            </w:r>
          </w:p>
        </w:tc>
        <w:tc>
          <w:tcPr>
            <w:tcW w:w="680" w:type="dxa"/>
            <w:shd w:val="clear" w:color="auto" w:fill="F5F5F5"/>
            <w:tcMar>
              <w:top w:w="60" w:type="dxa"/>
              <w:left w:w="90" w:type="dxa"/>
              <w:bottom w:w="60" w:type="dxa"/>
              <w:right w:w="90" w:type="dxa"/>
            </w:tcMar>
            <w:vAlign w:val="center"/>
          </w:tcPr>
          <w:p w14:paraId="26A59F0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AD2C52E"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42E3564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6725A4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BFD55BE"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0CF239B"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470" w:type="dxa"/>
            <w:shd w:val="clear" w:color="auto" w:fill="F5F5F5"/>
            <w:tcMar>
              <w:top w:w="60" w:type="dxa"/>
              <w:left w:w="90" w:type="dxa"/>
              <w:bottom w:w="60" w:type="dxa"/>
              <w:right w:w="90" w:type="dxa"/>
            </w:tcMar>
            <w:vAlign w:val="center"/>
          </w:tcPr>
          <w:p w14:paraId="7595B305"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5F5F5"/>
            <w:tcMar>
              <w:top w:w="60" w:type="dxa"/>
              <w:left w:w="90" w:type="dxa"/>
              <w:bottom w:w="60" w:type="dxa"/>
              <w:right w:w="90" w:type="dxa"/>
            </w:tcMar>
            <w:vAlign w:val="center"/>
          </w:tcPr>
          <w:p w14:paraId="0B01AC1F"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580" w:type="dxa"/>
            <w:shd w:val="clear" w:color="auto" w:fill="F5F5F5"/>
            <w:tcMar>
              <w:top w:w="60" w:type="dxa"/>
              <w:left w:w="90" w:type="dxa"/>
              <w:bottom w:w="60" w:type="dxa"/>
              <w:right w:w="90" w:type="dxa"/>
            </w:tcMar>
            <w:vAlign w:val="center"/>
          </w:tcPr>
          <w:p w14:paraId="5A34EAEA"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580" w:type="dxa"/>
            <w:shd w:val="clear" w:color="auto" w:fill="F5F5F5"/>
            <w:tcMar>
              <w:top w:w="60" w:type="dxa"/>
              <w:left w:w="90" w:type="dxa"/>
              <w:bottom w:w="60" w:type="dxa"/>
              <w:right w:w="90" w:type="dxa"/>
            </w:tcMar>
            <w:vAlign w:val="center"/>
          </w:tcPr>
          <w:p w14:paraId="3B25020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5CC8DE8"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636CC74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5F270D38"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833104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40BB61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B8BE538"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3250" w:type="dxa"/>
            <w:shd w:val="clear" w:color="auto" w:fill="FFFFFF"/>
            <w:tcMar>
              <w:top w:w="60" w:type="dxa"/>
              <w:left w:w="90" w:type="dxa"/>
              <w:bottom w:w="60" w:type="dxa"/>
              <w:right w:w="90" w:type="dxa"/>
            </w:tcMar>
            <w:vAlign w:val="center"/>
          </w:tcPr>
          <w:p w14:paraId="40E59B51" w14:textId="77777777" w:rsidR="00BB632E" w:rsidRPr="00FD04CA" w:rsidRDefault="00000000">
            <w:pPr>
              <w:rPr>
                <w:rFonts w:asciiTheme="majorHAnsi" w:hAnsiTheme="majorHAnsi"/>
              </w:rPr>
            </w:pPr>
            <w:r w:rsidRPr="00FD04CA">
              <w:rPr>
                <w:rFonts w:asciiTheme="majorHAnsi" w:hAnsiTheme="majorHAnsi"/>
                <w:sz w:val="13"/>
                <w:szCs w:val="13"/>
              </w:rPr>
              <w:t>Endocarditis</w:t>
            </w:r>
          </w:p>
        </w:tc>
        <w:tc>
          <w:tcPr>
            <w:tcW w:w="680" w:type="dxa"/>
            <w:shd w:val="clear" w:color="auto" w:fill="FFFFFF"/>
            <w:tcMar>
              <w:top w:w="60" w:type="dxa"/>
              <w:left w:w="90" w:type="dxa"/>
              <w:bottom w:w="60" w:type="dxa"/>
              <w:right w:w="90" w:type="dxa"/>
            </w:tcMar>
            <w:vAlign w:val="center"/>
          </w:tcPr>
          <w:p w14:paraId="4384439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4212D60"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7D6A6F3"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0CF816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3A4576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2BA2ECF" w14:textId="77777777" w:rsidR="00BB632E" w:rsidRPr="00FD04CA" w:rsidRDefault="00000000">
            <w:pPr>
              <w:jc w:val="right"/>
              <w:rPr>
                <w:rFonts w:asciiTheme="majorHAnsi" w:hAnsiTheme="majorHAnsi"/>
              </w:rPr>
            </w:pPr>
            <w:r w:rsidRPr="00FD04CA">
              <w:rPr>
                <w:rFonts w:asciiTheme="majorHAnsi" w:hAnsiTheme="majorHAnsi"/>
                <w:sz w:val="13"/>
                <w:szCs w:val="13"/>
              </w:rPr>
              <w:t>129</w:t>
            </w:r>
          </w:p>
        </w:tc>
        <w:tc>
          <w:tcPr>
            <w:tcW w:w="470" w:type="dxa"/>
            <w:shd w:val="clear" w:color="auto" w:fill="FFFFFF"/>
            <w:tcMar>
              <w:top w:w="60" w:type="dxa"/>
              <w:left w:w="90" w:type="dxa"/>
              <w:bottom w:w="60" w:type="dxa"/>
              <w:right w:w="90" w:type="dxa"/>
            </w:tcMar>
            <w:vAlign w:val="center"/>
          </w:tcPr>
          <w:p w14:paraId="4BA2A8F8"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FFFFF"/>
            <w:tcMar>
              <w:top w:w="60" w:type="dxa"/>
              <w:left w:w="90" w:type="dxa"/>
              <w:bottom w:w="60" w:type="dxa"/>
              <w:right w:w="90" w:type="dxa"/>
            </w:tcMar>
            <w:vAlign w:val="center"/>
          </w:tcPr>
          <w:p w14:paraId="3A390FE8"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3A23FAA4" w14:textId="77777777" w:rsidR="00BB632E" w:rsidRPr="00FD04CA" w:rsidRDefault="00000000">
            <w:pPr>
              <w:jc w:val="right"/>
              <w:rPr>
                <w:rFonts w:asciiTheme="majorHAnsi" w:hAnsiTheme="majorHAnsi"/>
              </w:rPr>
            </w:pPr>
            <w:r w:rsidRPr="00FD04CA">
              <w:rPr>
                <w:rFonts w:asciiTheme="majorHAnsi" w:hAnsiTheme="majorHAnsi"/>
                <w:sz w:val="13"/>
                <w:szCs w:val="13"/>
              </w:rPr>
              <w:t>57</w:t>
            </w:r>
          </w:p>
        </w:tc>
        <w:tc>
          <w:tcPr>
            <w:tcW w:w="580" w:type="dxa"/>
            <w:shd w:val="clear" w:color="auto" w:fill="FFFFFF"/>
            <w:tcMar>
              <w:top w:w="60" w:type="dxa"/>
              <w:left w:w="90" w:type="dxa"/>
              <w:bottom w:w="60" w:type="dxa"/>
              <w:right w:w="90" w:type="dxa"/>
            </w:tcMar>
            <w:vAlign w:val="center"/>
          </w:tcPr>
          <w:p w14:paraId="11534AB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366CA04"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5960CC6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18D5F4E"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578E2AC5"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1BE436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05540C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3250" w:type="dxa"/>
            <w:shd w:val="clear" w:color="auto" w:fill="F5F5F5"/>
            <w:tcMar>
              <w:top w:w="60" w:type="dxa"/>
              <w:left w:w="90" w:type="dxa"/>
              <w:bottom w:w="60" w:type="dxa"/>
              <w:right w:w="90" w:type="dxa"/>
            </w:tcMar>
            <w:vAlign w:val="center"/>
          </w:tcPr>
          <w:p w14:paraId="71A2395A" w14:textId="77777777" w:rsidR="00BB632E" w:rsidRPr="00FD04CA" w:rsidRDefault="00000000">
            <w:pPr>
              <w:rPr>
                <w:rFonts w:asciiTheme="majorHAnsi" w:hAnsiTheme="majorHAnsi"/>
              </w:rPr>
            </w:pPr>
            <w:r w:rsidRPr="00FD04CA">
              <w:rPr>
                <w:rFonts w:asciiTheme="majorHAnsi" w:hAnsiTheme="majorHAnsi"/>
                <w:sz w:val="13"/>
                <w:szCs w:val="13"/>
              </w:rPr>
              <w:t>Deep Vein Thrombosis / Phlebitis</w:t>
            </w:r>
          </w:p>
        </w:tc>
        <w:tc>
          <w:tcPr>
            <w:tcW w:w="680" w:type="dxa"/>
            <w:shd w:val="clear" w:color="auto" w:fill="F5F5F5"/>
            <w:tcMar>
              <w:top w:w="60" w:type="dxa"/>
              <w:left w:w="90" w:type="dxa"/>
              <w:bottom w:w="60" w:type="dxa"/>
              <w:right w:w="90" w:type="dxa"/>
            </w:tcMar>
            <w:vAlign w:val="center"/>
          </w:tcPr>
          <w:p w14:paraId="777F1A9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22C1E72"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5198E48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18455E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CE05B9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627174F" w14:textId="77777777" w:rsidR="00BB632E" w:rsidRPr="00FD04CA" w:rsidRDefault="00000000">
            <w:pPr>
              <w:jc w:val="right"/>
              <w:rPr>
                <w:rFonts w:asciiTheme="majorHAnsi" w:hAnsiTheme="majorHAnsi"/>
              </w:rPr>
            </w:pPr>
            <w:r w:rsidRPr="00FD04CA">
              <w:rPr>
                <w:rFonts w:asciiTheme="majorHAnsi" w:hAnsiTheme="majorHAnsi"/>
                <w:sz w:val="13"/>
                <w:szCs w:val="13"/>
              </w:rPr>
              <w:t>139</w:t>
            </w:r>
          </w:p>
        </w:tc>
        <w:tc>
          <w:tcPr>
            <w:tcW w:w="470" w:type="dxa"/>
            <w:shd w:val="clear" w:color="auto" w:fill="F5F5F5"/>
            <w:tcMar>
              <w:top w:w="60" w:type="dxa"/>
              <w:left w:w="90" w:type="dxa"/>
              <w:bottom w:w="60" w:type="dxa"/>
              <w:right w:w="90" w:type="dxa"/>
            </w:tcMar>
            <w:vAlign w:val="center"/>
          </w:tcPr>
          <w:p w14:paraId="64B60EFC"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5F5F5"/>
            <w:tcMar>
              <w:top w:w="60" w:type="dxa"/>
              <w:left w:w="90" w:type="dxa"/>
              <w:bottom w:w="60" w:type="dxa"/>
              <w:right w:w="90" w:type="dxa"/>
            </w:tcMar>
            <w:vAlign w:val="center"/>
          </w:tcPr>
          <w:p w14:paraId="3769B8DB"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5F5F5"/>
            <w:tcMar>
              <w:top w:w="60" w:type="dxa"/>
              <w:left w:w="90" w:type="dxa"/>
              <w:bottom w:w="60" w:type="dxa"/>
              <w:right w:w="90" w:type="dxa"/>
            </w:tcMar>
            <w:vAlign w:val="center"/>
          </w:tcPr>
          <w:p w14:paraId="6DE58532"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5F5F5"/>
            <w:tcMar>
              <w:top w:w="60" w:type="dxa"/>
              <w:left w:w="90" w:type="dxa"/>
              <w:bottom w:w="60" w:type="dxa"/>
              <w:right w:w="90" w:type="dxa"/>
            </w:tcMar>
            <w:vAlign w:val="center"/>
          </w:tcPr>
          <w:p w14:paraId="1933AEA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EBEF37C"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E8FC13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BF3A3C2"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2CDE285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E823E2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B2DCB25"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3250" w:type="dxa"/>
            <w:shd w:val="clear" w:color="auto" w:fill="FFFFFF"/>
            <w:tcMar>
              <w:top w:w="60" w:type="dxa"/>
              <w:left w:w="90" w:type="dxa"/>
              <w:bottom w:w="60" w:type="dxa"/>
              <w:right w:w="90" w:type="dxa"/>
            </w:tcMar>
            <w:vAlign w:val="center"/>
          </w:tcPr>
          <w:p w14:paraId="06D731C5" w14:textId="77777777" w:rsidR="00BB632E" w:rsidRPr="00FD04CA" w:rsidRDefault="00000000">
            <w:pPr>
              <w:rPr>
                <w:rFonts w:asciiTheme="majorHAnsi" w:hAnsiTheme="majorHAnsi"/>
              </w:rPr>
            </w:pPr>
            <w:r w:rsidRPr="00FD04CA">
              <w:rPr>
                <w:rFonts w:asciiTheme="majorHAnsi" w:hAnsiTheme="majorHAnsi"/>
                <w:sz w:val="13"/>
                <w:szCs w:val="13"/>
              </w:rPr>
              <w:t>Digestive Malignancy (Colorectal &amp; Other GI Cancer)</w:t>
            </w:r>
          </w:p>
        </w:tc>
        <w:tc>
          <w:tcPr>
            <w:tcW w:w="680" w:type="dxa"/>
            <w:shd w:val="clear" w:color="auto" w:fill="FFFFFF"/>
            <w:tcMar>
              <w:top w:w="60" w:type="dxa"/>
              <w:left w:w="90" w:type="dxa"/>
              <w:bottom w:w="60" w:type="dxa"/>
              <w:right w:w="90" w:type="dxa"/>
            </w:tcMar>
            <w:vAlign w:val="center"/>
          </w:tcPr>
          <w:p w14:paraId="089D188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DC3A5BA"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25B99582"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BA953E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A0476D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84F2F14" w14:textId="77777777" w:rsidR="00BB632E" w:rsidRPr="00FD04CA" w:rsidRDefault="00000000">
            <w:pPr>
              <w:jc w:val="right"/>
              <w:rPr>
                <w:rFonts w:asciiTheme="majorHAnsi" w:hAnsiTheme="majorHAnsi"/>
              </w:rPr>
            </w:pPr>
            <w:r w:rsidRPr="00FD04CA">
              <w:rPr>
                <w:rFonts w:asciiTheme="majorHAnsi" w:hAnsiTheme="majorHAnsi"/>
                <w:sz w:val="13"/>
                <w:szCs w:val="13"/>
              </w:rPr>
              <w:t>190</w:t>
            </w:r>
          </w:p>
        </w:tc>
        <w:tc>
          <w:tcPr>
            <w:tcW w:w="470" w:type="dxa"/>
            <w:shd w:val="clear" w:color="auto" w:fill="FFFFFF"/>
            <w:tcMar>
              <w:top w:w="60" w:type="dxa"/>
              <w:left w:w="90" w:type="dxa"/>
              <w:bottom w:w="60" w:type="dxa"/>
              <w:right w:w="90" w:type="dxa"/>
            </w:tcMar>
            <w:vAlign w:val="center"/>
          </w:tcPr>
          <w:p w14:paraId="40CDF579"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470" w:type="dxa"/>
            <w:shd w:val="clear" w:color="auto" w:fill="FFFFFF"/>
            <w:tcMar>
              <w:top w:w="60" w:type="dxa"/>
              <w:left w:w="90" w:type="dxa"/>
              <w:bottom w:w="60" w:type="dxa"/>
              <w:right w:w="90" w:type="dxa"/>
            </w:tcMar>
            <w:vAlign w:val="center"/>
          </w:tcPr>
          <w:p w14:paraId="384EE951"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46599168"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580" w:type="dxa"/>
            <w:shd w:val="clear" w:color="auto" w:fill="FFFFFF"/>
            <w:tcMar>
              <w:top w:w="60" w:type="dxa"/>
              <w:left w:w="90" w:type="dxa"/>
              <w:bottom w:w="60" w:type="dxa"/>
              <w:right w:w="90" w:type="dxa"/>
            </w:tcMar>
            <w:vAlign w:val="center"/>
          </w:tcPr>
          <w:p w14:paraId="752C197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7DA16D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4AC094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EDDA31"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3DD8500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C8D7155"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5967D49"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3250" w:type="dxa"/>
            <w:shd w:val="clear" w:color="auto" w:fill="F5F5F5"/>
            <w:tcMar>
              <w:top w:w="60" w:type="dxa"/>
              <w:left w:w="90" w:type="dxa"/>
              <w:bottom w:w="60" w:type="dxa"/>
              <w:right w:w="90" w:type="dxa"/>
            </w:tcMar>
            <w:vAlign w:val="center"/>
          </w:tcPr>
          <w:p w14:paraId="095138AF" w14:textId="77777777" w:rsidR="00BB632E" w:rsidRPr="00FD04CA" w:rsidRDefault="00000000">
            <w:pPr>
              <w:rPr>
                <w:rFonts w:asciiTheme="majorHAnsi" w:hAnsiTheme="majorHAnsi"/>
              </w:rPr>
            </w:pPr>
            <w:r w:rsidRPr="00FD04CA">
              <w:rPr>
                <w:rFonts w:asciiTheme="majorHAnsi" w:hAnsiTheme="majorHAnsi"/>
                <w:sz w:val="13"/>
                <w:szCs w:val="13"/>
              </w:rPr>
              <w:t>Breast Procedures / Mastectomy</w:t>
            </w:r>
          </w:p>
        </w:tc>
        <w:tc>
          <w:tcPr>
            <w:tcW w:w="680" w:type="dxa"/>
            <w:shd w:val="clear" w:color="auto" w:fill="F5F5F5"/>
            <w:tcMar>
              <w:top w:w="60" w:type="dxa"/>
              <w:left w:w="90" w:type="dxa"/>
              <w:bottom w:w="60" w:type="dxa"/>
              <w:right w:w="90" w:type="dxa"/>
            </w:tcMar>
            <w:vAlign w:val="center"/>
          </w:tcPr>
          <w:p w14:paraId="0BF838E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CAC2A58"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03E15AC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764FC0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8249F8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0091746" w14:textId="77777777" w:rsidR="00BB632E" w:rsidRPr="00FD04CA" w:rsidRDefault="00000000">
            <w:pPr>
              <w:jc w:val="right"/>
              <w:rPr>
                <w:rFonts w:asciiTheme="majorHAnsi" w:hAnsiTheme="majorHAnsi"/>
              </w:rPr>
            </w:pPr>
            <w:r w:rsidRPr="00FD04CA">
              <w:rPr>
                <w:rFonts w:asciiTheme="majorHAnsi" w:hAnsiTheme="majorHAnsi"/>
                <w:sz w:val="13"/>
                <w:szCs w:val="13"/>
              </w:rPr>
              <w:t>166</w:t>
            </w:r>
          </w:p>
        </w:tc>
        <w:tc>
          <w:tcPr>
            <w:tcW w:w="470" w:type="dxa"/>
            <w:shd w:val="clear" w:color="auto" w:fill="F5F5F5"/>
            <w:tcMar>
              <w:top w:w="60" w:type="dxa"/>
              <w:left w:w="90" w:type="dxa"/>
              <w:bottom w:w="60" w:type="dxa"/>
              <w:right w:w="90" w:type="dxa"/>
            </w:tcMar>
            <w:vAlign w:val="center"/>
          </w:tcPr>
          <w:p w14:paraId="67CE9D70"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470" w:type="dxa"/>
            <w:shd w:val="clear" w:color="auto" w:fill="F5F5F5"/>
            <w:tcMar>
              <w:top w:w="60" w:type="dxa"/>
              <w:left w:w="90" w:type="dxa"/>
              <w:bottom w:w="60" w:type="dxa"/>
              <w:right w:w="90" w:type="dxa"/>
            </w:tcMar>
            <w:vAlign w:val="center"/>
          </w:tcPr>
          <w:p w14:paraId="7C7AB6B0"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0ABF7873"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580" w:type="dxa"/>
            <w:shd w:val="clear" w:color="auto" w:fill="F5F5F5"/>
            <w:tcMar>
              <w:top w:w="60" w:type="dxa"/>
              <w:left w:w="90" w:type="dxa"/>
              <w:bottom w:w="60" w:type="dxa"/>
              <w:right w:w="90" w:type="dxa"/>
            </w:tcMar>
            <w:vAlign w:val="center"/>
          </w:tcPr>
          <w:p w14:paraId="6E7C86A7"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3A469B5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1C16CE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47CE5FD"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368FFA9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78FB31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941BB18"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3250" w:type="dxa"/>
            <w:shd w:val="clear" w:color="auto" w:fill="FFFFFF"/>
            <w:tcMar>
              <w:top w:w="60" w:type="dxa"/>
              <w:left w:w="90" w:type="dxa"/>
              <w:bottom w:w="60" w:type="dxa"/>
              <w:right w:w="90" w:type="dxa"/>
            </w:tcMar>
            <w:vAlign w:val="center"/>
          </w:tcPr>
          <w:p w14:paraId="19B3732B" w14:textId="77777777" w:rsidR="00BB632E" w:rsidRPr="00FD04CA" w:rsidRDefault="00000000">
            <w:pPr>
              <w:rPr>
                <w:rFonts w:asciiTheme="majorHAnsi" w:hAnsiTheme="majorHAnsi"/>
              </w:rPr>
            </w:pPr>
            <w:r w:rsidRPr="00FD04CA">
              <w:rPr>
                <w:rFonts w:asciiTheme="majorHAnsi" w:hAnsiTheme="majorHAnsi"/>
                <w:sz w:val="13"/>
                <w:szCs w:val="13"/>
              </w:rPr>
              <w:t>Osteomyelitis / Bone Infection</w:t>
            </w:r>
          </w:p>
        </w:tc>
        <w:tc>
          <w:tcPr>
            <w:tcW w:w="680" w:type="dxa"/>
            <w:shd w:val="clear" w:color="auto" w:fill="FFFFFF"/>
            <w:tcMar>
              <w:top w:w="60" w:type="dxa"/>
              <w:left w:w="90" w:type="dxa"/>
              <w:bottom w:w="60" w:type="dxa"/>
              <w:right w:w="90" w:type="dxa"/>
            </w:tcMar>
            <w:vAlign w:val="center"/>
          </w:tcPr>
          <w:p w14:paraId="1455FE3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206ED7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1ED07B0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F0D312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823B56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CF32383" w14:textId="77777777" w:rsidR="00BB632E" w:rsidRPr="00FD04CA" w:rsidRDefault="00000000">
            <w:pPr>
              <w:jc w:val="right"/>
              <w:rPr>
                <w:rFonts w:asciiTheme="majorHAnsi" w:hAnsiTheme="majorHAnsi"/>
              </w:rPr>
            </w:pPr>
            <w:r w:rsidRPr="00FD04CA">
              <w:rPr>
                <w:rFonts w:asciiTheme="majorHAnsi" w:hAnsiTheme="majorHAnsi"/>
                <w:sz w:val="13"/>
                <w:szCs w:val="13"/>
              </w:rPr>
              <w:t>112</w:t>
            </w:r>
          </w:p>
        </w:tc>
        <w:tc>
          <w:tcPr>
            <w:tcW w:w="470" w:type="dxa"/>
            <w:shd w:val="clear" w:color="auto" w:fill="FFFFFF"/>
            <w:tcMar>
              <w:top w:w="60" w:type="dxa"/>
              <w:left w:w="90" w:type="dxa"/>
              <w:bottom w:w="60" w:type="dxa"/>
              <w:right w:w="90" w:type="dxa"/>
            </w:tcMar>
            <w:vAlign w:val="center"/>
          </w:tcPr>
          <w:p w14:paraId="66A60C10"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0B29B9DA"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5ACB9338"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580" w:type="dxa"/>
            <w:shd w:val="clear" w:color="auto" w:fill="FFFFFF"/>
            <w:tcMar>
              <w:top w:w="60" w:type="dxa"/>
              <w:left w:w="90" w:type="dxa"/>
              <w:bottom w:w="60" w:type="dxa"/>
              <w:right w:w="90" w:type="dxa"/>
            </w:tcMar>
            <w:vAlign w:val="center"/>
          </w:tcPr>
          <w:p w14:paraId="4EDBBFE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F5EFF93"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580" w:type="dxa"/>
            <w:shd w:val="clear" w:color="auto" w:fill="FFFFFF"/>
            <w:tcMar>
              <w:top w:w="60" w:type="dxa"/>
              <w:left w:w="90" w:type="dxa"/>
              <w:bottom w:w="60" w:type="dxa"/>
              <w:right w:w="90" w:type="dxa"/>
            </w:tcMar>
            <w:vAlign w:val="center"/>
          </w:tcPr>
          <w:p w14:paraId="5A7F9CBE" w14:textId="77777777" w:rsidR="00BB632E" w:rsidRPr="00FD04CA" w:rsidRDefault="00000000">
            <w:pPr>
              <w:jc w:val="right"/>
              <w:rPr>
                <w:rFonts w:asciiTheme="majorHAnsi" w:hAnsiTheme="majorHAnsi"/>
              </w:rPr>
            </w:pPr>
            <w:r w:rsidRPr="00FD04CA">
              <w:rPr>
                <w:rFonts w:asciiTheme="majorHAnsi" w:hAnsiTheme="majorHAnsi"/>
                <w:sz w:val="13"/>
                <w:szCs w:val="13"/>
              </w:rPr>
              <w:t>239</w:t>
            </w:r>
          </w:p>
        </w:tc>
        <w:tc>
          <w:tcPr>
            <w:tcW w:w="740" w:type="dxa"/>
            <w:shd w:val="clear" w:color="auto" w:fill="FFFFFF"/>
            <w:tcMar>
              <w:top w:w="60" w:type="dxa"/>
              <w:left w:w="90" w:type="dxa"/>
              <w:bottom w:w="60" w:type="dxa"/>
              <w:right w:w="90" w:type="dxa"/>
            </w:tcMar>
            <w:vAlign w:val="center"/>
          </w:tcPr>
          <w:p w14:paraId="6CAD05E7"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4C869C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643D49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ED750FA" w14:textId="77777777" w:rsidR="00BB632E" w:rsidRPr="00FD04CA" w:rsidRDefault="00000000">
            <w:pPr>
              <w:jc w:val="right"/>
              <w:rPr>
                <w:rFonts w:asciiTheme="majorHAnsi" w:hAnsiTheme="majorHAnsi"/>
              </w:rPr>
            </w:pPr>
            <w:r w:rsidRPr="00FD04CA">
              <w:rPr>
                <w:rFonts w:asciiTheme="majorHAnsi" w:hAnsiTheme="majorHAnsi"/>
                <w:sz w:val="13"/>
                <w:szCs w:val="13"/>
              </w:rPr>
              <w:t>74</w:t>
            </w:r>
          </w:p>
        </w:tc>
        <w:tc>
          <w:tcPr>
            <w:tcW w:w="3250" w:type="dxa"/>
            <w:shd w:val="clear" w:color="auto" w:fill="F5F5F5"/>
            <w:tcMar>
              <w:top w:w="60" w:type="dxa"/>
              <w:left w:w="90" w:type="dxa"/>
              <w:bottom w:w="60" w:type="dxa"/>
              <w:right w:w="90" w:type="dxa"/>
            </w:tcMar>
            <w:vAlign w:val="center"/>
          </w:tcPr>
          <w:p w14:paraId="654A60CF" w14:textId="77777777" w:rsidR="00BB632E" w:rsidRPr="00FD04CA" w:rsidRDefault="00000000">
            <w:pPr>
              <w:rPr>
                <w:rFonts w:asciiTheme="majorHAnsi" w:hAnsiTheme="majorHAnsi"/>
              </w:rPr>
            </w:pPr>
            <w:r w:rsidRPr="00FD04CA">
              <w:rPr>
                <w:rFonts w:asciiTheme="majorHAnsi" w:hAnsiTheme="majorHAnsi"/>
                <w:sz w:val="13"/>
                <w:szCs w:val="13"/>
              </w:rPr>
              <w:t>Other Vascular Procedures (Bypass / Carotid Endarterectomy)</w:t>
            </w:r>
          </w:p>
        </w:tc>
        <w:tc>
          <w:tcPr>
            <w:tcW w:w="680" w:type="dxa"/>
            <w:shd w:val="clear" w:color="auto" w:fill="F5F5F5"/>
            <w:tcMar>
              <w:top w:w="60" w:type="dxa"/>
              <w:left w:w="90" w:type="dxa"/>
              <w:bottom w:w="60" w:type="dxa"/>
              <w:right w:w="90" w:type="dxa"/>
            </w:tcMar>
            <w:vAlign w:val="center"/>
          </w:tcPr>
          <w:p w14:paraId="7170C4C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E3B0A5A"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0A08C76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DD5C648"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5D247D2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5BE29943" w14:textId="77777777" w:rsidR="00BB632E" w:rsidRPr="00FD04CA" w:rsidRDefault="00000000">
            <w:pPr>
              <w:jc w:val="right"/>
              <w:rPr>
                <w:rFonts w:asciiTheme="majorHAnsi" w:hAnsiTheme="majorHAnsi"/>
              </w:rPr>
            </w:pPr>
            <w:r w:rsidRPr="00FD04CA">
              <w:rPr>
                <w:rFonts w:asciiTheme="majorHAnsi" w:hAnsiTheme="majorHAnsi"/>
                <w:sz w:val="13"/>
                <w:szCs w:val="13"/>
              </w:rPr>
              <w:t>141</w:t>
            </w:r>
          </w:p>
        </w:tc>
        <w:tc>
          <w:tcPr>
            <w:tcW w:w="470" w:type="dxa"/>
            <w:shd w:val="clear" w:color="auto" w:fill="F5F5F5"/>
            <w:tcMar>
              <w:top w:w="60" w:type="dxa"/>
              <w:left w:w="90" w:type="dxa"/>
              <w:bottom w:w="60" w:type="dxa"/>
              <w:right w:w="90" w:type="dxa"/>
            </w:tcMar>
            <w:vAlign w:val="center"/>
          </w:tcPr>
          <w:p w14:paraId="1F1E737D"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6E413536"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580" w:type="dxa"/>
            <w:shd w:val="clear" w:color="auto" w:fill="F5F5F5"/>
            <w:tcMar>
              <w:top w:w="60" w:type="dxa"/>
              <w:left w:w="90" w:type="dxa"/>
              <w:bottom w:w="60" w:type="dxa"/>
              <w:right w:w="90" w:type="dxa"/>
            </w:tcMar>
            <w:vAlign w:val="center"/>
          </w:tcPr>
          <w:p w14:paraId="56A3384D"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580" w:type="dxa"/>
            <w:shd w:val="clear" w:color="auto" w:fill="F5F5F5"/>
            <w:tcMar>
              <w:top w:w="60" w:type="dxa"/>
              <w:left w:w="90" w:type="dxa"/>
              <w:bottom w:w="60" w:type="dxa"/>
              <w:right w:w="90" w:type="dxa"/>
            </w:tcMar>
            <w:vAlign w:val="center"/>
          </w:tcPr>
          <w:p w14:paraId="4EB3BA2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FF9AF14"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08BE799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E4B8235"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5F5F5"/>
            <w:tcMar>
              <w:top w:w="60" w:type="dxa"/>
              <w:left w:w="90" w:type="dxa"/>
              <w:bottom w:w="60" w:type="dxa"/>
              <w:right w:w="90" w:type="dxa"/>
            </w:tcMar>
            <w:vAlign w:val="center"/>
          </w:tcPr>
          <w:p w14:paraId="01CED16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F40EAE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340DC2A" w14:textId="77777777" w:rsidR="00BB632E" w:rsidRPr="00FD04CA" w:rsidRDefault="00000000">
            <w:pPr>
              <w:jc w:val="right"/>
              <w:rPr>
                <w:rFonts w:asciiTheme="majorHAnsi" w:hAnsiTheme="majorHAnsi"/>
              </w:rPr>
            </w:pPr>
            <w:r w:rsidRPr="00FD04CA">
              <w:rPr>
                <w:rFonts w:asciiTheme="majorHAnsi" w:hAnsiTheme="majorHAnsi"/>
                <w:sz w:val="13"/>
                <w:szCs w:val="13"/>
              </w:rPr>
              <w:t>75</w:t>
            </w:r>
          </w:p>
        </w:tc>
        <w:tc>
          <w:tcPr>
            <w:tcW w:w="3250" w:type="dxa"/>
            <w:shd w:val="clear" w:color="auto" w:fill="FFFFFF"/>
            <w:tcMar>
              <w:top w:w="60" w:type="dxa"/>
              <w:left w:w="90" w:type="dxa"/>
              <w:bottom w:w="60" w:type="dxa"/>
              <w:right w:w="90" w:type="dxa"/>
            </w:tcMar>
            <w:vAlign w:val="center"/>
          </w:tcPr>
          <w:p w14:paraId="0A4B002B" w14:textId="77777777" w:rsidR="00BB632E" w:rsidRPr="00FD04CA" w:rsidRDefault="00000000">
            <w:pPr>
              <w:rPr>
                <w:rFonts w:asciiTheme="majorHAnsi" w:hAnsiTheme="majorHAnsi"/>
              </w:rPr>
            </w:pPr>
            <w:r w:rsidRPr="00FD04CA">
              <w:rPr>
                <w:rFonts w:asciiTheme="majorHAnsi" w:hAnsiTheme="majorHAnsi"/>
                <w:sz w:val="13"/>
                <w:szCs w:val="13"/>
              </w:rPr>
              <w:t>Cardiac Arrest / Cardiogenic Shock</w:t>
            </w:r>
          </w:p>
        </w:tc>
        <w:tc>
          <w:tcPr>
            <w:tcW w:w="680" w:type="dxa"/>
            <w:shd w:val="clear" w:color="auto" w:fill="FFFFFF"/>
            <w:tcMar>
              <w:top w:w="60" w:type="dxa"/>
              <w:left w:w="90" w:type="dxa"/>
              <w:bottom w:w="60" w:type="dxa"/>
              <w:right w:w="90" w:type="dxa"/>
            </w:tcMar>
            <w:vAlign w:val="center"/>
          </w:tcPr>
          <w:p w14:paraId="7A521AF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AE1F337"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093C4B5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6923119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1667E3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403B0FB" w14:textId="77777777" w:rsidR="00BB632E" w:rsidRPr="00FD04CA" w:rsidRDefault="00000000">
            <w:pPr>
              <w:jc w:val="right"/>
              <w:rPr>
                <w:rFonts w:asciiTheme="majorHAnsi" w:hAnsiTheme="majorHAnsi"/>
              </w:rPr>
            </w:pPr>
            <w:r w:rsidRPr="00FD04CA">
              <w:rPr>
                <w:rFonts w:asciiTheme="majorHAnsi" w:hAnsiTheme="majorHAnsi"/>
                <w:sz w:val="13"/>
                <w:szCs w:val="13"/>
              </w:rPr>
              <w:t>138</w:t>
            </w:r>
          </w:p>
        </w:tc>
        <w:tc>
          <w:tcPr>
            <w:tcW w:w="470" w:type="dxa"/>
            <w:shd w:val="clear" w:color="auto" w:fill="FFFFFF"/>
            <w:tcMar>
              <w:top w:w="60" w:type="dxa"/>
              <w:left w:w="90" w:type="dxa"/>
              <w:bottom w:w="60" w:type="dxa"/>
              <w:right w:w="90" w:type="dxa"/>
            </w:tcMar>
            <w:vAlign w:val="center"/>
          </w:tcPr>
          <w:p w14:paraId="2CA97A35"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470" w:type="dxa"/>
            <w:shd w:val="clear" w:color="auto" w:fill="FFFFFF"/>
            <w:tcMar>
              <w:top w:w="60" w:type="dxa"/>
              <w:left w:w="90" w:type="dxa"/>
              <w:bottom w:w="60" w:type="dxa"/>
              <w:right w:w="90" w:type="dxa"/>
            </w:tcMar>
            <w:vAlign w:val="center"/>
          </w:tcPr>
          <w:p w14:paraId="7CC20D34"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3B818ECF"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FFFFF"/>
            <w:tcMar>
              <w:top w:w="60" w:type="dxa"/>
              <w:left w:w="90" w:type="dxa"/>
              <w:bottom w:w="60" w:type="dxa"/>
              <w:right w:w="90" w:type="dxa"/>
            </w:tcMar>
            <w:vAlign w:val="center"/>
          </w:tcPr>
          <w:p w14:paraId="74506C0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C4DE1D3"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62DD30FE"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740" w:type="dxa"/>
            <w:shd w:val="clear" w:color="auto" w:fill="FFFFFF"/>
            <w:tcMar>
              <w:top w:w="60" w:type="dxa"/>
              <w:left w:w="90" w:type="dxa"/>
              <w:bottom w:w="60" w:type="dxa"/>
              <w:right w:w="90" w:type="dxa"/>
            </w:tcMar>
            <w:vAlign w:val="center"/>
          </w:tcPr>
          <w:p w14:paraId="5AAD7C3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C82C15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54571C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880326E" w14:textId="77777777" w:rsidR="00BB632E" w:rsidRPr="00FD04CA" w:rsidRDefault="00000000">
            <w:pPr>
              <w:jc w:val="right"/>
              <w:rPr>
                <w:rFonts w:asciiTheme="majorHAnsi" w:hAnsiTheme="majorHAnsi"/>
              </w:rPr>
            </w:pPr>
            <w:r w:rsidRPr="00FD04CA">
              <w:rPr>
                <w:rFonts w:asciiTheme="majorHAnsi" w:hAnsiTheme="majorHAnsi"/>
                <w:sz w:val="13"/>
                <w:szCs w:val="13"/>
              </w:rPr>
              <w:t>76</w:t>
            </w:r>
          </w:p>
        </w:tc>
        <w:tc>
          <w:tcPr>
            <w:tcW w:w="3250" w:type="dxa"/>
            <w:shd w:val="clear" w:color="auto" w:fill="F5F5F5"/>
            <w:tcMar>
              <w:top w:w="60" w:type="dxa"/>
              <w:left w:w="90" w:type="dxa"/>
              <w:bottom w:w="60" w:type="dxa"/>
              <w:right w:w="90" w:type="dxa"/>
            </w:tcMar>
            <w:vAlign w:val="center"/>
          </w:tcPr>
          <w:p w14:paraId="391B5444" w14:textId="77777777" w:rsidR="00BB632E" w:rsidRPr="00FD04CA" w:rsidRDefault="00000000">
            <w:pPr>
              <w:rPr>
                <w:rFonts w:asciiTheme="majorHAnsi" w:hAnsiTheme="majorHAnsi"/>
              </w:rPr>
            </w:pPr>
            <w:r w:rsidRPr="00FD04CA">
              <w:rPr>
                <w:rFonts w:asciiTheme="majorHAnsi" w:hAnsiTheme="majorHAnsi"/>
                <w:sz w:val="13"/>
                <w:szCs w:val="13"/>
              </w:rPr>
              <w:t>Cardiomyopathy</w:t>
            </w:r>
          </w:p>
        </w:tc>
        <w:tc>
          <w:tcPr>
            <w:tcW w:w="680" w:type="dxa"/>
            <w:shd w:val="clear" w:color="auto" w:fill="F5F5F5"/>
            <w:tcMar>
              <w:top w:w="60" w:type="dxa"/>
              <w:left w:w="90" w:type="dxa"/>
              <w:bottom w:w="60" w:type="dxa"/>
              <w:right w:w="90" w:type="dxa"/>
            </w:tcMar>
            <w:vAlign w:val="center"/>
          </w:tcPr>
          <w:p w14:paraId="687C984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EEAEB5C"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6553DCC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5D4A56A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7EBF927"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02C1F988" w14:textId="77777777" w:rsidR="00BB632E" w:rsidRPr="00FD04CA" w:rsidRDefault="00000000">
            <w:pPr>
              <w:jc w:val="right"/>
              <w:rPr>
                <w:rFonts w:asciiTheme="majorHAnsi" w:hAnsiTheme="majorHAnsi"/>
              </w:rPr>
            </w:pPr>
            <w:r w:rsidRPr="00FD04CA">
              <w:rPr>
                <w:rFonts w:asciiTheme="majorHAnsi" w:hAnsiTheme="majorHAnsi"/>
                <w:sz w:val="13"/>
                <w:szCs w:val="13"/>
              </w:rPr>
              <w:t>173</w:t>
            </w:r>
          </w:p>
        </w:tc>
        <w:tc>
          <w:tcPr>
            <w:tcW w:w="470" w:type="dxa"/>
            <w:shd w:val="clear" w:color="auto" w:fill="F5F5F5"/>
            <w:tcMar>
              <w:top w:w="60" w:type="dxa"/>
              <w:left w:w="90" w:type="dxa"/>
              <w:bottom w:w="60" w:type="dxa"/>
              <w:right w:w="90" w:type="dxa"/>
            </w:tcMar>
            <w:vAlign w:val="center"/>
          </w:tcPr>
          <w:p w14:paraId="668E77E6"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470" w:type="dxa"/>
            <w:shd w:val="clear" w:color="auto" w:fill="F5F5F5"/>
            <w:tcMar>
              <w:top w:w="60" w:type="dxa"/>
              <w:left w:w="90" w:type="dxa"/>
              <w:bottom w:w="60" w:type="dxa"/>
              <w:right w:w="90" w:type="dxa"/>
            </w:tcMar>
            <w:vAlign w:val="center"/>
          </w:tcPr>
          <w:p w14:paraId="029A93D1"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580" w:type="dxa"/>
            <w:shd w:val="clear" w:color="auto" w:fill="F5F5F5"/>
            <w:tcMar>
              <w:top w:w="60" w:type="dxa"/>
              <w:left w:w="90" w:type="dxa"/>
              <w:bottom w:w="60" w:type="dxa"/>
              <w:right w:w="90" w:type="dxa"/>
            </w:tcMar>
            <w:vAlign w:val="center"/>
          </w:tcPr>
          <w:p w14:paraId="7F257A8F" w14:textId="77777777" w:rsidR="00BB632E" w:rsidRPr="00FD04CA" w:rsidRDefault="00000000">
            <w:pPr>
              <w:jc w:val="right"/>
              <w:rPr>
                <w:rFonts w:asciiTheme="majorHAnsi" w:hAnsiTheme="majorHAnsi"/>
              </w:rPr>
            </w:pPr>
            <w:r w:rsidRPr="00FD04CA">
              <w:rPr>
                <w:rFonts w:asciiTheme="majorHAnsi" w:hAnsiTheme="majorHAnsi"/>
                <w:sz w:val="13"/>
                <w:szCs w:val="13"/>
              </w:rPr>
              <w:t>66</w:t>
            </w:r>
          </w:p>
        </w:tc>
        <w:tc>
          <w:tcPr>
            <w:tcW w:w="580" w:type="dxa"/>
            <w:shd w:val="clear" w:color="auto" w:fill="F5F5F5"/>
            <w:tcMar>
              <w:top w:w="60" w:type="dxa"/>
              <w:left w:w="90" w:type="dxa"/>
              <w:bottom w:w="60" w:type="dxa"/>
              <w:right w:w="90" w:type="dxa"/>
            </w:tcMar>
            <w:vAlign w:val="center"/>
          </w:tcPr>
          <w:p w14:paraId="5BDBC4A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913F916"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5F5F5"/>
            <w:tcMar>
              <w:top w:w="60" w:type="dxa"/>
              <w:left w:w="90" w:type="dxa"/>
              <w:bottom w:w="60" w:type="dxa"/>
              <w:right w:w="90" w:type="dxa"/>
            </w:tcMar>
            <w:vAlign w:val="center"/>
          </w:tcPr>
          <w:p w14:paraId="2E47803C"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740" w:type="dxa"/>
            <w:shd w:val="clear" w:color="auto" w:fill="F5F5F5"/>
            <w:tcMar>
              <w:top w:w="60" w:type="dxa"/>
              <w:left w:w="90" w:type="dxa"/>
              <w:bottom w:w="60" w:type="dxa"/>
              <w:right w:w="90" w:type="dxa"/>
            </w:tcMar>
            <w:vAlign w:val="center"/>
          </w:tcPr>
          <w:p w14:paraId="080F3CF7"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4BA287E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387C0C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42AC199" w14:textId="77777777" w:rsidR="00BB632E" w:rsidRPr="00FD04CA" w:rsidRDefault="00000000">
            <w:pPr>
              <w:jc w:val="right"/>
              <w:rPr>
                <w:rFonts w:asciiTheme="majorHAnsi" w:hAnsiTheme="majorHAnsi"/>
              </w:rPr>
            </w:pPr>
            <w:r w:rsidRPr="00FD04CA">
              <w:rPr>
                <w:rFonts w:asciiTheme="majorHAnsi" w:hAnsiTheme="majorHAnsi"/>
                <w:sz w:val="13"/>
                <w:szCs w:val="13"/>
              </w:rPr>
              <w:t>77</w:t>
            </w:r>
          </w:p>
        </w:tc>
        <w:tc>
          <w:tcPr>
            <w:tcW w:w="3250" w:type="dxa"/>
            <w:shd w:val="clear" w:color="auto" w:fill="FFFFFF"/>
            <w:tcMar>
              <w:top w:w="60" w:type="dxa"/>
              <w:left w:w="90" w:type="dxa"/>
              <w:bottom w:w="60" w:type="dxa"/>
              <w:right w:w="90" w:type="dxa"/>
            </w:tcMar>
            <w:vAlign w:val="center"/>
          </w:tcPr>
          <w:p w14:paraId="3751F069" w14:textId="77777777" w:rsidR="00BB632E" w:rsidRPr="00FD04CA" w:rsidRDefault="00000000">
            <w:pPr>
              <w:rPr>
                <w:rFonts w:asciiTheme="majorHAnsi" w:hAnsiTheme="majorHAnsi"/>
              </w:rPr>
            </w:pPr>
            <w:r w:rsidRPr="00FD04CA">
              <w:rPr>
                <w:rFonts w:asciiTheme="majorHAnsi" w:hAnsiTheme="majorHAnsi"/>
                <w:sz w:val="13"/>
                <w:szCs w:val="13"/>
              </w:rPr>
              <w:t>Hernia Procedures</w:t>
            </w:r>
          </w:p>
        </w:tc>
        <w:tc>
          <w:tcPr>
            <w:tcW w:w="680" w:type="dxa"/>
            <w:shd w:val="clear" w:color="auto" w:fill="FFFFFF"/>
            <w:tcMar>
              <w:top w:w="60" w:type="dxa"/>
              <w:left w:w="90" w:type="dxa"/>
              <w:bottom w:w="60" w:type="dxa"/>
              <w:right w:w="90" w:type="dxa"/>
            </w:tcMar>
            <w:vAlign w:val="center"/>
          </w:tcPr>
          <w:p w14:paraId="5D80C036"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F5AD02E"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49F1322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51DD9E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53D8E06"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57E2F81" w14:textId="77777777" w:rsidR="00BB632E" w:rsidRPr="00FD04CA" w:rsidRDefault="00000000">
            <w:pPr>
              <w:jc w:val="right"/>
              <w:rPr>
                <w:rFonts w:asciiTheme="majorHAnsi" w:hAnsiTheme="majorHAnsi"/>
              </w:rPr>
            </w:pPr>
            <w:r w:rsidRPr="00FD04CA">
              <w:rPr>
                <w:rFonts w:asciiTheme="majorHAnsi" w:hAnsiTheme="majorHAnsi"/>
                <w:sz w:val="13"/>
                <w:szCs w:val="13"/>
              </w:rPr>
              <w:t>134</w:t>
            </w:r>
          </w:p>
        </w:tc>
        <w:tc>
          <w:tcPr>
            <w:tcW w:w="470" w:type="dxa"/>
            <w:shd w:val="clear" w:color="auto" w:fill="FFFFFF"/>
            <w:tcMar>
              <w:top w:w="60" w:type="dxa"/>
              <w:left w:w="90" w:type="dxa"/>
              <w:bottom w:w="60" w:type="dxa"/>
              <w:right w:w="90" w:type="dxa"/>
            </w:tcMar>
            <w:vAlign w:val="center"/>
          </w:tcPr>
          <w:p w14:paraId="14F151F7"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470" w:type="dxa"/>
            <w:shd w:val="clear" w:color="auto" w:fill="FFFFFF"/>
            <w:tcMar>
              <w:top w:w="60" w:type="dxa"/>
              <w:left w:w="90" w:type="dxa"/>
              <w:bottom w:w="60" w:type="dxa"/>
              <w:right w:w="90" w:type="dxa"/>
            </w:tcMar>
            <w:vAlign w:val="center"/>
          </w:tcPr>
          <w:p w14:paraId="08E22C01"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FFFFF"/>
            <w:tcMar>
              <w:top w:w="60" w:type="dxa"/>
              <w:left w:w="90" w:type="dxa"/>
              <w:bottom w:w="60" w:type="dxa"/>
              <w:right w:w="90" w:type="dxa"/>
            </w:tcMar>
            <w:vAlign w:val="center"/>
          </w:tcPr>
          <w:p w14:paraId="67BEC979" w14:textId="77777777" w:rsidR="00BB632E" w:rsidRPr="00FD04CA" w:rsidRDefault="00000000">
            <w:pPr>
              <w:jc w:val="right"/>
              <w:rPr>
                <w:rFonts w:asciiTheme="majorHAnsi" w:hAnsiTheme="majorHAnsi"/>
              </w:rPr>
            </w:pPr>
            <w:r w:rsidRPr="00FD04CA">
              <w:rPr>
                <w:rFonts w:asciiTheme="majorHAnsi" w:hAnsiTheme="majorHAnsi"/>
                <w:sz w:val="13"/>
                <w:szCs w:val="13"/>
              </w:rPr>
              <w:t>31</w:t>
            </w:r>
          </w:p>
        </w:tc>
        <w:tc>
          <w:tcPr>
            <w:tcW w:w="580" w:type="dxa"/>
            <w:shd w:val="clear" w:color="auto" w:fill="FFFFFF"/>
            <w:tcMar>
              <w:top w:w="60" w:type="dxa"/>
              <w:left w:w="90" w:type="dxa"/>
              <w:bottom w:w="60" w:type="dxa"/>
              <w:right w:w="90" w:type="dxa"/>
            </w:tcMar>
            <w:vAlign w:val="center"/>
          </w:tcPr>
          <w:p w14:paraId="1D44201E"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5990EDB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27FCAF5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3DF9458"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534AB17C"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F21E4F5"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9FA9CBB" w14:textId="77777777" w:rsidR="00BB632E" w:rsidRPr="00FD04CA" w:rsidRDefault="00000000">
            <w:pPr>
              <w:jc w:val="right"/>
              <w:rPr>
                <w:rFonts w:asciiTheme="majorHAnsi" w:hAnsiTheme="majorHAnsi"/>
              </w:rPr>
            </w:pPr>
            <w:r w:rsidRPr="00FD04CA">
              <w:rPr>
                <w:rFonts w:asciiTheme="majorHAnsi" w:hAnsiTheme="majorHAnsi"/>
                <w:sz w:val="13"/>
                <w:szCs w:val="13"/>
              </w:rPr>
              <w:t>78</w:t>
            </w:r>
          </w:p>
        </w:tc>
        <w:tc>
          <w:tcPr>
            <w:tcW w:w="3250" w:type="dxa"/>
            <w:shd w:val="clear" w:color="auto" w:fill="F5F5F5"/>
            <w:tcMar>
              <w:top w:w="60" w:type="dxa"/>
              <w:left w:w="90" w:type="dxa"/>
              <w:bottom w:w="60" w:type="dxa"/>
              <w:right w:w="90" w:type="dxa"/>
            </w:tcMar>
            <w:vAlign w:val="center"/>
          </w:tcPr>
          <w:p w14:paraId="5E5B8C12" w14:textId="77777777" w:rsidR="00BB632E" w:rsidRPr="00FD04CA" w:rsidRDefault="00000000">
            <w:pPr>
              <w:rPr>
                <w:rFonts w:asciiTheme="majorHAnsi" w:hAnsiTheme="majorHAnsi"/>
              </w:rPr>
            </w:pPr>
            <w:r w:rsidRPr="00FD04CA">
              <w:rPr>
                <w:rFonts w:asciiTheme="majorHAnsi" w:hAnsiTheme="majorHAnsi"/>
                <w:sz w:val="13"/>
                <w:szCs w:val="13"/>
              </w:rPr>
              <w:t>Coagulation &amp; Platelet Disorders</w:t>
            </w:r>
          </w:p>
        </w:tc>
        <w:tc>
          <w:tcPr>
            <w:tcW w:w="680" w:type="dxa"/>
            <w:shd w:val="clear" w:color="auto" w:fill="F5F5F5"/>
            <w:tcMar>
              <w:top w:w="60" w:type="dxa"/>
              <w:left w:w="90" w:type="dxa"/>
              <w:bottom w:w="60" w:type="dxa"/>
              <w:right w:w="90" w:type="dxa"/>
            </w:tcMar>
            <w:vAlign w:val="center"/>
          </w:tcPr>
          <w:p w14:paraId="79197C1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1BA20E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3C8CE75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49452B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93538D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9D1DF68" w14:textId="77777777" w:rsidR="00BB632E" w:rsidRPr="00FD04CA" w:rsidRDefault="00000000">
            <w:pPr>
              <w:jc w:val="right"/>
              <w:rPr>
                <w:rFonts w:asciiTheme="majorHAnsi" w:hAnsiTheme="majorHAnsi"/>
              </w:rPr>
            </w:pPr>
            <w:r w:rsidRPr="00FD04CA">
              <w:rPr>
                <w:rFonts w:asciiTheme="majorHAnsi" w:hAnsiTheme="majorHAnsi"/>
                <w:sz w:val="13"/>
                <w:szCs w:val="13"/>
              </w:rPr>
              <w:t>163</w:t>
            </w:r>
          </w:p>
        </w:tc>
        <w:tc>
          <w:tcPr>
            <w:tcW w:w="470" w:type="dxa"/>
            <w:shd w:val="clear" w:color="auto" w:fill="F5F5F5"/>
            <w:tcMar>
              <w:top w:w="60" w:type="dxa"/>
              <w:left w:w="90" w:type="dxa"/>
              <w:bottom w:w="60" w:type="dxa"/>
              <w:right w:w="90" w:type="dxa"/>
            </w:tcMar>
            <w:vAlign w:val="center"/>
          </w:tcPr>
          <w:p w14:paraId="237449B6"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3F3C960C"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5F5F5"/>
            <w:tcMar>
              <w:top w:w="60" w:type="dxa"/>
              <w:left w:w="90" w:type="dxa"/>
              <w:bottom w:w="60" w:type="dxa"/>
              <w:right w:w="90" w:type="dxa"/>
            </w:tcMar>
            <w:vAlign w:val="center"/>
          </w:tcPr>
          <w:p w14:paraId="1255166A" w14:textId="77777777" w:rsidR="00BB632E" w:rsidRPr="00FD04CA" w:rsidRDefault="00000000">
            <w:pPr>
              <w:jc w:val="right"/>
              <w:rPr>
                <w:rFonts w:asciiTheme="majorHAnsi" w:hAnsiTheme="majorHAnsi"/>
              </w:rPr>
            </w:pPr>
            <w:r w:rsidRPr="00FD04CA">
              <w:rPr>
                <w:rFonts w:asciiTheme="majorHAnsi" w:hAnsiTheme="majorHAnsi"/>
                <w:sz w:val="13"/>
                <w:szCs w:val="13"/>
              </w:rPr>
              <w:t>82</w:t>
            </w:r>
          </w:p>
        </w:tc>
        <w:tc>
          <w:tcPr>
            <w:tcW w:w="580" w:type="dxa"/>
            <w:shd w:val="clear" w:color="auto" w:fill="F5F5F5"/>
            <w:tcMar>
              <w:top w:w="60" w:type="dxa"/>
              <w:left w:w="90" w:type="dxa"/>
              <w:bottom w:w="60" w:type="dxa"/>
              <w:right w:w="90" w:type="dxa"/>
            </w:tcMar>
            <w:vAlign w:val="center"/>
          </w:tcPr>
          <w:p w14:paraId="6549A1F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4D8840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114E234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DAC9570"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60EDD56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967ADD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259587A" w14:textId="77777777" w:rsidR="00BB632E" w:rsidRPr="00FD04CA" w:rsidRDefault="00000000">
            <w:pPr>
              <w:jc w:val="right"/>
              <w:rPr>
                <w:rFonts w:asciiTheme="majorHAnsi" w:hAnsiTheme="majorHAnsi"/>
              </w:rPr>
            </w:pPr>
            <w:r w:rsidRPr="00FD04CA">
              <w:rPr>
                <w:rFonts w:asciiTheme="majorHAnsi" w:hAnsiTheme="majorHAnsi"/>
                <w:sz w:val="13"/>
                <w:szCs w:val="13"/>
              </w:rPr>
              <w:t>79</w:t>
            </w:r>
          </w:p>
        </w:tc>
        <w:tc>
          <w:tcPr>
            <w:tcW w:w="3250" w:type="dxa"/>
            <w:shd w:val="clear" w:color="auto" w:fill="FFFFFF"/>
            <w:tcMar>
              <w:top w:w="60" w:type="dxa"/>
              <w:left w:w="90" w:type="dxa"/>
              <w:bottom w:w="60" w:type="dxa"/>
              <w:right w:w="90" w:type="dxa"/>
            </w:tcMar>
            <w:vAlign w:val="center"/>
          </w:tcPr>
          <w:p w14:paraId="68A4397A" w14:textId="77777777" w:rsidR="00BB632E" w:rsidRPr="00FD04CA" w:rsidRDefault="00000000">
            <w:pPr>
              <w:rPr>
                <w:rFonts w:asciiTheme="majorHAnsi" w:hAnsiTheme="majorHAnsi"/>
              </w:rPr>
            </w:pPr>
            <w:r w:rsidRPr="00FD04CA">
              <w:rPr>
                <w:rFonts w:asciiTheme="majorHAnsi" w:hAnsiTheme="majorHAnsi"/>
                <w:sz w:val="13"/>
                <w:szCs w:val="13"/>
              </w:rPr>
              <w:t>Female Reproductive Procedures (non-hysterectomy)</w:t>
            </w:r>
          </w:p>
        </w:tc>
        <w:tc>
          <w:tcPr>
            <w:tcW w:w="680" w:type="dxa"/>
            <w:shd w:val="clear" w:color="auto" w:fill="FFFFFF"/>
            <w:tcMar>
              <w:top w:w="60" w:type="dxa"/>
              <w:left w:w="90" w:type="dxa"/>
              <w:bottom w:w="60" w:type="dxa"/>
              <w:right w:w="90" w:type="dxa"/>
            </w:tcMar>
            <w:vAlign w:val="center"/>
          </w:tcPr>
          <w:p w14:paraId="7F3DF29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690223D"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627E250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C60219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EF65F3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CAFE9B8" w14:textId="77777777" w:rsidR="00BB632E" w:rsidRPr="00FD04CA" w:rsidRDefault="00000000">
            <w:pPr>
              <w:jc w:val="right"/>
              <w:rPr>
                <w:rFonts w:asciiTheme="majorHAnsi" w:hAnsiTheme="majorHAnsi"/>
              </w:rPr>
            </w:pPr>
            <w:r w:rsidRPr="00FD04CA">
              <w:rPr>
                <w:rFonts w:asciiTheme="majorHAnsi" w:hAnsiTheme="majorHAnsi"/>
                <w:sz w:val="13"/>
                <w:szCs w:val="13"/>
              </w:rPr>
              <w:t>139</w:t>
            </w:r>
          </w:p>
        </w:tc>
        <w:tc>
          <w:tcPr>
            <w:tcW w:w="470" w:type="dxa"/>
            <w:shd w:val="clear" w:color="auto" w:fill="FFFFFF"/>
            <w:tcMar>
              <w:top w:w="60" w:type="dxa"/>
              <w:left w:w="90" w:type="dxa"/>
              <w:bottom w:w="60" w:type="dxa"/>
              <w:right w:w="90" w:type="dxa"/>
            </w:tcMar>
            <w:vAlign w:val="center"/>
          </w:tcPr>
          <w:p w14:paraId="43A613C8"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FFFFF"/>
            <w:tcMar>
              <w:top w:w="60" w:type="dxa"/>
              <w:left w:w="90" w:type="dxa"/>
              <w:bottom w:w="60" w:type="dxa"/>
              <w:right w:w="90" w:type="dxa"/>
            </w:tcMar>
            <w:vAlign w:val="center"/>
          </w:tcPr>
          <w:p w14:paraId="5551B4A0"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3A8B3737"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580" w:type="dxa"/>
            <w:shd w:val="clear" w:color="auto" w:fill="FFFFFF"/>
            <w:tcMar>
              <w:top w:w="60" w:type="dxa"/>
              <w:left w:w="90" w:type="dxa"/>
              <w:bottom w:w="60" w:type="dxa"/>
              <w:right w:w="90" w:type="dxa"/>
            </w:tcMar>
            <w:vAlign w:val="center"/>
          </w:tcPr>
          <w:p w14:paraId="09D211B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AFDB5E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238296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F98F6A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3A3B8B9C"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B2A22E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9843C70" w14:textId="77777777" w:rsidR="00BB632E" w:rsidRPr="00FD04CA" w:rsidRDefault="00000000">
            <w:pPr>
              <w:jc w:val="right"/>
              <w:rPr>
                <w:rFonts w:asciiTheme="majorHAnsi" w:hAnsiTheme="majorHAnsi"/>
              </w:rPr>
            </w:pPr>
            <w:r w:rsidRPr="00FD04CA">
              <w:rPr>
                <w:rFonts w:asciiTheme="majorHAnsi" w:hAnsiTheme="majorHAnsi"/>
                <w:sz w:val="13"/>
                <w:szCs w:val="13"/>
              </w:rPr>
              <w:t>80</w:t>
            </w:r>
          </w:p>
        </w:tc>
        <w:tc>
          <w:tcPr>
            <w:tcW w:w="3250" w:type="dxa"/>
            <w:shd w:val="clear" w:color="auto" w:fill="F5F5F5"/>
            <w:tcMar>
              <w:top w:w="60" w:type="dxa"/>
              <w:left w:w="90" w:type="dxa"/>
              <w:bottom w:w="60" w:type="dxa"/>
              <w:right w:w="90" w:type="dxa"/>
            </w:tcMar>
            <w:vAlign w:val="center"/>
          </w:tcPr>
          <w:p w14:paraId="210F64CA" w14:textId="77777777" w:rsidR="00BB632E" w:rsidRPr="00FD04CA" w:rsidRDefault="00000000">
            <w:pPr>
              <w:rPr>
                <w:rFonts w:asciiTheme="majorHAnsi" w:hAnsiTheme="majorHAnsi"/>
              </w:rPr>
            </w:pPr>
            <w:r w:rsidRPr="00FD04CA">
              <w:rPr>
                <w:rFonts w:asciiTheme="majorHAnsi" w:hAnsiTheme="majorHAnsi"/>
                <w:sz w:val="13"/>
                <w:szCs w:val="13"/>
              </w:rPr>
              <w:t>Bariatric Surgery</w:t>
            </w:r>
          </w:p>
        </w:tc>
        <w:tc>
          <w:tcPr>
            <w:tcW w:w="680" w:type="dxa"/>
            <w:shd w:val="clear" w:color="auto" w:fill="F5F5F5"/>
            <w:tcMar>
              <w:top w:w="60" w:type="dxa"/>
              <w:left w:w="90" w:type="dxa"/>
              <w:bottom w:w="60" w:type="dxa"/>
              <w:right w:w="90" w:type="dxa"/>
            </w:tcMar>
            <w:vAlign w:val="center"/>
          </w:tcPr>
          <w:p w14:paraId="669A5386"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9833A15"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4A5821E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32187DF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0A4722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FBBEF59" w14:textId="77777777" w:rsidR="00BB632E" w:rsidRPr="00FD04CA" w:rsidRDefault="00000000">
            <w:pPr>
              <w:jc w:val="right"/>
              <w:rPr>
                <w:rFonts w:asciiTheme="majorHAnsi" w:hAnsiTheme="majorHAnsi"/>
              </w:rPr>
            </w:pPr>
            <w:r w:rsidRPr="00FD04CA">
              <w:rPr>
                <w:rFonts w:asciiTheme="majorHAnsi" w:hAnsiTheme="majorHAnsi"/>
                <w:sz w:val="13"/>
                <w:szCs w:val="13"/>
              </w:rPr>
              <w:t>138</w:t>
            </w:r>
          </w:p>
        </w:tc>
        <w:tc>
          <w:tcPr>
            <w:tcW w:w="470" w:type="dxa"/>
            <w:shd w:val="clear" w:color="auto" w:fill="F5F5F5"/>
            <w:tcMar>
              <w:top w:w="60" w:type="dxa"/>
              <w:left w:w="90" w:type="dxa"/>
              <w:bottom w:w="60" w:type="dxa"/>
              <w:right w:w="90" w:type="dxa"/>
            </w:tcMar>
            <w:vAlign w:val="center"/>
          </w:tcPr>
          <w:p w14:paraId="17DA178E"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5F5F5"/>
            <w:tcMar>
              <w:top w:w="60" w:type="dxa"/>
              <w:left w:w="90" w:type="dxa"/>
              <w:bottom w:w="60" w:type="dxa"/>
              <w:right w:w="90" w:type="dxa"/>
            </w:tcMar>
            <w:vAlign w:val="center"/>
          </w:tcPr>
          <w:p w14:paraId="24C65D8E"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68FFE88D"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5F5F5"/>
            <w:tcMar>
              <w:top w:w="60" w:type="dxa"/>
              <w:left w:w="90" w:type="dxa"/>
              <w:bottom w:w="60" w:type="dxa"/>
              <w:right w:w="90" w:type="dxa"/>
            </w:tcMar>
            <w:vAlign w:val="center"/>
          </w:tcPr>
          <w:p w14:paraId="3C894C81"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5F5F5"/>
            <w:tcMar>
              <w:top w:w="60" w:type="dxa"/>
              <w:left w:w="90" w:type="dxa"/>
              <w:bottom w:w="60" w:type="dxa"/>
              <w:right w:w="90" w:type="dxa"/>
            </w:tcMar>
            <w:vAlign w:val="center"/>
          </w:tcPr>
          <w:p w14:paraId="7A48BE3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3B522A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66FF8489" w14:textId="77777777" w:rsidR="00BB632E" w:rsidRPr="00FD04CA" w:rsidRDefault="00000000">
            <w:pPr>
              <w:jc w:val="center"/>
              <w:rPr>
                <w:rFonts w:asciiTheme="majorHAnsi" w:hAnsiTheme="majorHAnsi"/>
              </w:rPr>
            </w:pPr>
            <w:r w:rsidRPr="00FD04CA">
              <w:rPr>
                <w:rFonts w:asciiTheme="majorHAnsi" w:hAnsiTheme="majorHAnsi"/>
                <w:sz w:val="13"/>
                <w:szCs w:val="13"/>
              </w:rPr>
              <w:t>L·C·I</w:t>
            </w:r>
          </w:p>
        </w:tc>
        <w:tc>
          <w:tcPr>
            <w:tcW w:w="540" w:type="dxa"/>
            <w:shd w:val="clear" w:color="auto" w:fill="F5F5F5"/>
            <w:tcMar>
              <w:top w:w="60" w:type="dxa"/>
              <w:left w:w="90" w:type="dxa"/>
              <w:bottom w:w="60" w:type="dxa"/>
              <w:right w:w="90" w:type="dxa"/>
            </w:tcMar>
            <w:vAlign w:val="center"/>
          </w:tcPr>
          <w:p w14:paraId="738C5F1F"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CCC45C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A8A788C" w14:textId="77777777" w:rsidR="00BB632E" w:rsidRPr="00FD04CA" w:rsidRDefault="00000000">
            <w:pPr>
              <w:jc w:val="right"/>
              <w:rPr>
                <w:rFonts w:asciiTheme="majorHAnsi" w:hAnsiTheme="majorHAnsi"/>
              </w:rPr>
            </w:pPr>
            <w:r w:rsidRPr="00FD04CA">
              <w:rPr>
                <w:rFonts w:asciiTheme="majorHAnsi" w:hAnsiTheme="majorHAnsi"/>
                <w:sz w:val="13"/>
                <w:szCs w:val="13"/>
              </w:rPr>
              <w:t>81</w:t>
            </w:r>
          </w:p>
        </w:tc>
        <w:tc>
          <w:tcPr>
            <w:tcW w:w="3250" w:type="dxa"/>
            <w:shd w:val="clear" w:color="auto" w:fill="FFFFFF"/>
            <w:tcMar>
              <w:top w:w="60" w:type="dxa"/>
              <w:left w:w="90" w:type="dxa"/>
              <w:bottom w:w="60" w:type="dxa"/>
              <w:right w:w="90" w:type="dxa"/>
            </w:tcMar>
            <w:vAlign w:val="center"/>
          </w:tcPr>
          <w:p w14:paraId="3D3F7158" w14:textId="77777777" w:rsidR="00BB632E" w:rsidRPr="00FD04CA" w:rsidRDefault="00000000">
            <w:pPr>
              <w:rPr>
                <w:rFonts w:asciiTheme="majorHAnsi" w:hAnsiTheme="majorHAnsi"/>
              </w:rPr>
            </w:pPr>
            <w:r w:rsidRPr="00FD04CA">
              <w:rPr>
                <w:rFonts w:asciiTheme="majorHAnsi" w:hAnsiTheme="majorHAnsi"/>
                <w:sz w:val="13"/>
                <w:szCs w:val="13"/>
              </w:rPr>
              <w:t>Prostate Procedures (incl. TURP)</w:t>
            </w:r>
          </w:p>
        </w:tc>
        <w:tc>
          <w:tcPr>
            <w:tcW w:w="680" w:type="dxa"/>
            <w:shd w:val="clear" w:color="auto" w:fill="FFFFFF"/>
            <w:tcMar>
              <w:top w:w="60" w:type="dxa"/>
              <w:left w:w="90" w:type="dxa"/>
              <w:bottom w:w="60" w:type="dxa"/>
              <w:right w:w="90" w:type="dxa"/>
            </w:tcMar>
            <w:vAlign w:val="center"/>
          </w:tcPr>
          <w:p w14:paraId="45EC18A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D7BB1A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5D5A9FA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8AC3AB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2553EEC"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B5B9F4E" w14:textId="77777777" w:rsidR="00BB632E" w:rsidRPr="00FD04CA" w:rsidRDefault="00000000">
            <w:pPr>
              <w:jc w:val="right"/>
              <w:rPr>
                <w:rFonts w:asciiTheme="majorHAnsi" w:hAnsiTheme="majorHAnsi"/>
              </w:rPr>
            </w:pPr>
            <w:r w:rsidRPr="00FD04CA">
              <w:rPr>
                <w:rFonts w:asciiTheme="majorHAnsi" w:hAnsiTheme="majorHAnsi"/>
                <w:sz w:val="13"/>
                <w:szCs w:val="13"/>
              </w:rPr>
              <w:t>150</w:t>
            </w:r>
          </w:p>
        </w:tc>
        <w:tc>
          <w:tcPr>
            <w:tcW w:w="470" w:type="dxa"/>
            <w:shd w:val="clear" w:color="auto" w:fill="FFFFFF"/>
            <w:tcMar>
              <w:top w:w="60" w:type="dxa"/>
              <w:left w:w="90" w:type="dxa"/>
              <w:bottom w:w="60" w:type="dxa"/>
              <w:right w:w="90" w:type="dxa"/>
            </w:tcMar>
            <w:vAlign w:val="center"/>
          </w:tcPr>
          <w:p w14:paraId="24FB3653"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470" w:type="dxa"/>
            <w:shd w:val="clear" w:color="auto" w:fill="FFFFFF"/>
            <w:tcMar>
              <w:top w:w="60" w:type="dxa"/>
              <w:left w:w="90" w:type="dxa"/>
              <w:bottom w:w="60" w:type="dxa"/>
              <w:right w:w="90" w:type="dxa"/>
            </w:tcMar>
            <w:vAlign w:val="center"/>
          </w:tcPr>
          <w:p w14:paraId="545FE777"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7E3FADD9"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580" w:type="dxa"/>
            <w:shd w:val="clear" w:color="auto" w:fill="FFFFFF"/>
            <w:tcMar>
              <w:top w:w="60" w:type="dxa"/>
              <w:left w:w="90" w:type="dxa"/>
              <w:bottom w:w="60" w:type="dxa"/>
              <w:right w:w="90" w:type="dxa"/>
            </w:tcMar>
            <w:vAlign w:val="center"/>
          </w:tcPr>
          <w:p w14:paraId="6BFD5411"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708F024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957C34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6EC2288"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5BF5B922"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1C190A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39D1FB5" w14:textId="77777777" w:rsidR="00BB632E" w:rsidRPr="00FD04CA" w:rsidRDefault="00000000">
            <w:pPr>
              <w:jc w:val="right"/>
              <w:rPr>
                <w:rFonts w:asciiTheme="majorHAnsi" w:hAnsiTheme="majorHAnsi"/>
              </w:rPr>
            </w:pPr>
            <w:r w:rsidRPr="00FD04CA">
              <w:rPr>
                <w:rFonts w:asciiTheme="majorHAnsi" w:hAnsiTheme="majorHAnsi"/>
                <w:sz w:val="13"/>
                <w:szCs w:val="13"/>
              </w:rPr>
              <w:t>82</w:t>
            </w:r>
          </w:p>
        </w:tc>
        <w:tc>
          <w:tcPr>
            <w:tcW w:w="3250" w:type="dxa"/>
            <w:shd w:val="clear" w:color="auto" w:fill="F5F5F5"/>
            <w:tcMar>
              <w:top w:w="60" w:type="dxa"/>
              <w:left w:w="90" w:type="dxa"/>
              <w:bottom w:w="60" w:type="dxa"/>
              <w:right w:w="90" w:type="dxa"/>
            </w:tcMar>
            <w:vAlign w:val="center"/>
          </w:tcPr>
          <w:p w14:paraId="7DD642E2" w14:textId="77777777" w:rsidR="00BB632E" w:rsidRPr="00FD04CA" w:rsidRDefault="00000000">
            <w:pPr>
              <w:rPr>
                <w:rFonts w:asciiTheme="majorHAnsi" w:hAnsiTheme="majorHAnsi"/>
              </w:rPr>
            </w:pPr>
            <w:r w:rsidRPr="00FD04CA">
              <w:rPr>
                <w:rFonts w:asciiTheme="majorHAnsi" w:hAnsiTheme="majorHAnsi"/>
                <w:sz w:val="13"/>
                <w:szCs w:val="13"/>
              </w:rPr>
              <w:t>Aortic Aneurysm / Major Vascular Procedures</w:t>
            </w:r>
          </w:p>
        </w:tc>
        <w:tc>
          <w:tcPr>
            <w:tcW w:w="680" w:type="dxa"/>
            <w:shd w:val="clear" w:color="auto" w:fill="F5F5F5"/>
            <w:tcMar>
              <w:top w:w="60" w:type="dxa"/>
              <w:left w:w="90" w:type="dxa"/>
              <w:bottom w:w="60" w:type="dxa"/>
              <w:right w:w="90" w:type="dxa"/>
            </w:tcMar>
            <w:vAlign w:val="center"/>
          </w:tcPr>
          <w:p w14:paraId="1FD0DA0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A49172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510B3B5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36F06D9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0A8424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2032ECE" w14:textId="77777777" w:rsidR="00BB632E" w:rsidRPr="00FD04CA" w:rsidRDefault="00000000">
            <w:pPr>
              <w:jc w:val="right"/>
              <w:rPr>
                <w:rFonts w:asciiTheme="majorHAnsi" w:hAnsiTheme="majorHAnsi"/>
              </w:rPr>
            </w:pPr>
            <w:r w:rsidRPr="00FD04CA">
              <w:rPr>
                <w:rFonts w:asciiTheme="majorHAnsi" w:hAnsiTheme="majorHAnsi"/>
                <w:sz w:val="13"/>
                <w:szCs w:val="13"/>
              </w:rPr>
              <w:t>145</w:t>
            </w:r>
          </w:p>
        </w:tc>
        <w:tc>
          <w:tcPr>
            <w:tcW w:w="470" w:type="dxa"/>
            <w:shd w:val="clear" w:color="auto" w:fill="F5F5F5"/>
            <w:tcMar>
              <w:top w:w="60" w:type="dxa"/>
              <w:left w:w="90" w:type="dxa"/>
              <w:bottom w:w="60" w:type="dxa"/>
              <w:right w:w="90" w:type="dxa"/>
            </w:tcMar>
            <w:vAlign w:val="center"/>
          </w:tcPr>
          <w:p w14:paraId="1F27513B"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5F5F5"/>
            <w:tcMar>
              <w:top w:w="60" w:type="dxa"/>
              <w:left w:w="90" w:type="dxa"/>
              <w:bottom w:w="60" w:type="dxa"/>
              <w:right w:w="90" w:type="dxa"/>
            </w:tcMar>
            <w:vAlign w:val="center"/>
          </w:tcPr>
          <w:p w14:paraId="42640758"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127A9CAE"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580" w:type="dxa"/>
            <w:shd w:val="clear" w:color="auto" w:fill="F5F5F5"/>
            <w:tcMar>
              <w:top w:w="60" w:type="dxa"/>
              <w:left w:w="90" w:type="dxa"/>
              <w:bottom w:w="60" w:type="dxa"/>
              <w:right w:w="90" w:type="dxa"/>
            </w:tcMar>
            <w:vAlign w:val="center"/>
          </w:tcPr>
          <w:p w14:paraId="04D96D4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442A4E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2BBDC0EF"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740" w:type="dxa"/>
            <w:shd w:val="clear" w:color="auto" w:fill="F5F5F5"/>
            <w:tcMar>
              <w:top w:w="60" w:type="dxa"/>
              <w:left w:w="90" w:type="dxa"/>
              <w:bottom w:w="60" w:type="dxa"/>
              <w:right w:w="90" w:type="dxa"/>
            </w:tcMar>
            <w:vAlign w:val="center"/>
          </w:tcPr>
          <w:p w14:paraId="299F6A71"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63C32DD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00967F8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9D83051" w14:textId="77777777" w:rsidR="00BB632E" w:rsidRPr="00FD04CA" w:rsidRDefault="00000000">
            <w:pPr>
              <w:jc w:val="right"/>
              <w:rPr>
                <w:rFonts w:asciiTheme="majorHAnsi" w:hAnsiTheme="majorHAnsi"/>
              </w:rPr>
            </w:pPr>
            <w:r w:rsidRPr="00FD04CA">
              <w:rPr>
                <w:rFonts w:asciiTheme="majorHAnsi" w:hAnsiTheme="majorHAnsi"/>
                <w:sz w:val="13"/>
                <w:szCs w:val="13"/>
              </w:rPr>
              <w:t>83</w:t>
            </w:r>
          </w:p>
        </w:tc>
        <w:tc>
          <w:tcPr>
            <w:tcW w:w="3250" w:type="dxa"/>
            <w:shd w:val="clear" w:color="auto" w:fill="FFFFFF"/>
            <w:tcMar>
              <w:top w:w="60" w:type="dxa"/>
              <w:left w:w="90" w:type="dxa"/>
              <w:bottom w:w="60" w:type="dxa"/>
              <w:right w:w="90" w:type="dxa"/>
            </w:tcMar>
            <w:vAlign w:val="center"/>
          </w:tcPr>
          <w:p w14:paraId="45C24361" w14:textId="77777777" w:rsidR="00BB632E" w:rsidRPr="00FD04CA" w:rsidRDefault="00000000">
            <w:pPr>
              <w:rPr>
                <w:rFonts w:asciiTheme="majorHAnsi" w:hAnsiTheme="majorHAnsi"/>
              </w:rPr>
            </w:pPr>
            <w:r w:rsidRPr="00FD04CA">
              <w:rPr>
                <w:rFonts w:asciiTheme="majorHAnsi" w:hAnsiTheme="majorHAnsi"/>
                <w:sz w:val="13"/>
                <w:szCs w:val="13"/>
              </w:rPr>
              <w:t>Uterine / Adnexa Procedures for Malignancy</w:t>
            </w:r>
          </w:p>
        </w:tc>
        <w:tc>
          <w:tcPr>
            <w:tcW w:w="680" w:type="dxa"/>
            <w:shd w:val="clear" w:color="auto" w:fill="FFFFFF"/>
            <w:tcMar>
              <w:top w:w="60" w:type="dxa"/>
              <w:left w:w="90" w:type="dxa"/>
              <w:bottom w:w="60" w:type="dxa"/>
              <w:right w:w="90" w:type="dxa"/>
            </w:tcMar>
            <w:vAlign w:val="center"/>
          </w:tcPr>
          <w:p w14:paraId="489FC3A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34225263"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3BF5C95"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F4F97F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B84F44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69B5D9F" w14:textId="77777777" w:rsidR="00BB632E" w:rsidRPr="00FD04CA" w:rsidRDefault="00000000">
            <w:pPr>
              <w:jc w:val="right"/>
              <w:rPr>
                <w:rFonts w:asciiTheme="majorHAnsi" w:hAnsiTheme="majorHAnsi"/>
              </w:rPr>
            </w:pPr>
            <w:r w:rsidRPr="00FD04CA">
              <w:rPr>
                <w:rFonts w:asciiTheme="majorHAnsi" w:hAnsiTheme="majorHAnsi"/>
                <w:sz w:val="13"/>
                <w:szCs w:val="13"/>
              </w:rPr>
              <w:t>170</w:t>
            </w:r>
          </w:p>
        </w:tc>
        <w:tc>
          <w:tcPr>
            <w:tcW w:w="470" w:type="dxa"/>
            <w:shd w:val="clear" w:color="auto" w:fill="FFFFFF"/>
            <w:tcMar>
              <w:top w:w="60" w:type="dxa"/>
              <w:left w:w="90" w:type="dxa"/>
              <w:bottom w:w="60" w:type="dxa"/>
              <w:right w:w="90" w:type="dxa"/>
            </w:tcMar>
            <w:vAlign w:val="center"/>
          </w:tcPr>
          <w:p w14:paraId="316367D7"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470" w:type="dxa"/>
            <w:shd w:val="clear" w:color="auto" w:fill="FFFFFF"/>
            <w:tcMar>
              <w:top w:w="60" w:type="dxa"/>
              <w:left w:w="90" w:type="dxa"/>
              <w:bottom w:w="60" w:type="dxa"/>
              <w:right w:w="90" w:type="dxa"/>
            </w:tcMar>
            <w:vAlign w:val="center"/>
          </w:tcPr>
          <w:p w14:paraId="4D937D18"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2E32E154"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FFFFF"/>
            <w:tcMar>
              <w:top w:w="60" w:type="dxa"/>
              <w:left w:w="90" w:type="dxa"/>
              <w:bottom w:w="60" w:type="dxa"/>
              <w:right w:w="90" w:type="dxa"/>
            </w:tcMar>
            <w:vAlign w:val="center"/>
          </w:tcPr>
          <w:p w14:paraId="70FB24A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DBA5CB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1845D2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DF69EA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9320FD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E8FD4E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8A812E6" w14:textId="77777777" w:rsidR="00BB632E" w:rsidRPr="00FD04CA" w:rsidRDefault="00000000">
            <w:pPr>
              <w:jc w:val="right"/>
              <w:rPr>
                <w:rFonts w:asciiTheme="majorHAnsi" w:hAnsiTheme="majorHAnsi"/>
              </w:rPr>
            </w:pPr>
            <w:r w:rsidRPr="00FD04CA">
              <w:rPr>
                <w:rFonts w:asciiTheme="majorHAnsi" w:hAnsiTheme="majorHAnsi"/>
                <w:sz w:val="13"/>
                <w:szCs w:val="13"/>
              </w:rPr>
              <w:t>84</w:t>
            </w:r>
          </w:p>
        </w:tc>
        <w:tc>
          <w:tcPr>
            <w:tcW w:w="3250" w:type="dxa"/>
            <w:shd w:val="clear" w:color="auto" w:fill="F5F5F5"/>
            <w:tcMar>
              <w:top w:w="60" w:type="dxa"/>
              <w:left w:w="90" w:type="dxa"/>
              <w:bottom w:w="60" w:type="dxa"/>
              <w:right w:w="90" w:type="dxa"/>
            </w:tcMar>
            <w:vAlign w:val="center"/>
          </w:tcPr>
          <w:p w14:paraId="52E9D0C1" w14:textId="77777777" w:rsidR="00BB632E" w:rsidRPr="00FD04CA" w:rsidRDefault="00000000">
            <w:pPr>
              <w:rPr>
                <w:rFonts w:asciiTheme="majorHAnsi" w:hAnsiTheme="majorHAnsi"/>
              </w:rPr>
            </w:pPr>
            <w:r w:rsidRPr="00FD04CA">
              <w:rPr>
                <w:rFonts w:asciiTheme="majorHAnsi" w:hAnsiTheme="majorHAnsi"/>
                <w:sz w:val="13"/>
                <w:szCs w:val="13"/>
              </w:rPr>
              <w:t>Headache / Migraine</w:t>
            </w:r>
          </w:p>
        </w:tc>
        <w:tc>
          <w:tcPr>
            <w:tcW w:w="680" w:type="dxa"/>
            <w:shd w:val="clear" w:color="auto" w:fill="F5F5F5"/>
            <w:tcMar>
              <w:top w:w="60" w:type="dxa"/>
              <w:left w:w="90" w:type="dxa"/>
              <w:bottom w:w="60" w:type="dxa"/>
              <w:right w:w="90" w:type="dxa"/>
            </w:tcMar>
            <w:vAlign w:val="center"/>
          </w:tcPr>
          <w:p w14:paraId="6EFA613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670DFD0" w14:textId="77777777" w:rsidR="00BB632E" w:rsidRPr="00FD04CA" w:rsidRDefault="00000000">
            <w:pPr>
              <w:rPr>
                <w:rFonts w:asciiTheme="majorHAnsi" w:hAnsiTheme="majorHAnsi"/>
              </w:rPr>
            </w:pPr>
            <w:r w:rsidRPr="00FD04CA">
              <w:rPr>
                <w:rFonts w:asciiTheme="majorHAnsi" w:hAnsiTheme="majorHAnsi"/>
                <w:sz w:val="13"/>
                <w:szCs w:val="13"/>
              </w:rPr>
              <w:t>Emergency Department</w:t>
            </w:r>
          </w:p>
        </w:tc>
        <w:tc>
          <w:tcPr>
            <w:tcW w:w="1300" w:type="dxa"/>
            <w:shd w:val="clear" w:color="auto" w:fill="F5F5F5"/>
            <w:tcMar>
              <w:top w:w="60" w:type="dxa"/>
              <w:left w:w="90" w:type="dxa"/>
              <w:bottom w:w="60" w:type="dxa"/>
              <w:right w:w="90" w:type="dxa"/>
            </w:tcMar>
            <w:vAlign w:val="center"/>
          </w:tcPr>
          <w:p w14:paraId="0346FE3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55933AA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C3EEF9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57B5909" w14:textId="77777777" w:rsidR="00BB632E" w:rsidRPr="00FD04CA" w:rsidRDefault="00000000">
            <w:pPr>
              <w:jc w:val="right"/>
              <w:rPr>
                <w:rFonts w:asciiTheme="majorHAnsi" w:hAnsiTheme="majorHAnsi"/>
              </w:rPr>
            </w:pPr>
            <w:r w:rsidRPr="00FD04CA">
              <w:rPr>
                <w:rFonts w:asciiTheme="majorHAnsi" w:hAnsiTheme="majorHAnsi"/>
                <w:sz w:val="13"/>
                <w:szCs w:val="13"/>
              </w:rPr>
              <w:t>163</w:t>
            </w:r>
          </w:p>
        </w:tc>
        <w:tc>
          <w:tcPr>
            <w:tcW w:w="470" w:type="dxa"/>
            <w:shd w:val="clear" w:color="auto" w:fill="F5F5F5"/>
            <w:tcMar>
              <w:top w:w="60" w:type="dxa"/>
              <w:left w:w="90" w:type="dxa"/>
              <w:bottom w:w="60" w:type="dxa"/>
              <w:right w:w="90" w:type="dxa"/>
            </w:tcMar>
            <w:vAlign w:val="center"/>
          </w:tcPr>
          <w:p w14:paraId="4813A9E7"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470" w:type="dxa"/>
            <w:shd w:val="clear" w:color="auto" w:fill="F5F5F5"/>
            <w:tcMar>
              <w:top w:w="60" w:type="dxa"/>
              <w:left w:w="90" w:type="dxa"/>
              <w:bottom w:w="60" w:type="dxa"/>
              <w:right w:w="90" w:type="dxa"/>
            </w:tcMar>
            <w:vAlign w:val="center"/>
          </w:tcPr>
          <w:p w14:paraId="3569D185"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5F5F5"/>
            <w:tcMar>
              <w:top w:w="60" w:type="dxa"/>
              <w:left w:w="90" w:type="dxa"/>
              <w:bottom w:w="60" w:type="dxa"/>
              <w:right w:w="90" w:type="dxa"/>
            </w:tcMar>
            <w:vAlign w:val="center"/>
          </w:tcPr>
          <w:p w14:paraId="3797A38C"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5F5F5"/>
            <w:tcMar>
              <w:top w:w="60" w:type="dxa"/>
              <w:left w:w="90" w:type="dxa"/>
              <w:bottom w:w="60" w:type="dxa"/>
              <w:right w:w="90" w:type="dxa"/>
            </w:tcMar>
            <w:vAlign w:val="center"/>
          </w:tcPr>
          <w:p w14:paraId="4F6A0F9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2E51CFA"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1A9565BC" w14:textId="77777777" w:rsidR="00BB632E" w:rsidRPr="00FD04CA" w:rsidRDefault="00000000">
            <w:pPr>
              <w:jc w:val="right"/>
              <w:rPr>
                <w:rFonts w:asciiTheme="majorHAnsi" w:hAnsiTheme="majorHAnsi"/>
              </w:rPr>
            </w:pPr>
            <w:r w:rsidRPr="00FD04CA">
              <w:rPr>
                <w:rFonts w:asciiTheme="majorHAnsi" w:hAnsiTheme="majorHAnsi"/>
                <w:sz w:val="13"/>
                <w:szCs w:val="13"/>
              </w:rPr>
              <w:t>85</w:t>
            </w:r>
          </w:p>
        </w:tc>
        <w:tc>
          <w:tcPr>
            <w:tcW w:w="740" w:type="dxa"/>
            <w:shd w:val="clear" w:color="auto" w:fill="F5F5F5"/>
            <w:tcMar>
              <w:top w:w="60" w:type="dxa"/>
              <w:left w:w="90" w:type="dxa"/>
              <w:bottom w:w="60" w:type="dxa"/>
              <w:right w:w="90" w:type="dxa"/>
            </w:tcMar>
            <w:vAlign w:val="center"/>
          </w:tcPr>
          <w:p w14:paraId="706C98A3"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1128A00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3D8906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EE884A1" w14:textId="77777777" w:rsidR="00BB632E" w:rsidRPr="00FD04CA" w:rsidRDefault="00000000">
            <w:pPr>
              <w:jc w:val="right"/>
              <w:rPr>
                <w:rFonts w:asciiTheme="majorHAnsi" w:hAnsiTheme="majorHAnsi"/>
              </w:rPr>
            </w:pPr>
            <w:r w:rsidRPr="00FD04CA">
              <w:rPr>
                <w:rFonts w:asciiTheme="majorHAnsi" w:hAnsiTheme="majorHAnsi"/>
                <w:sz w:val="13"/>
                <w:szCs w:val="13"/>
              </w:rPr>
              <w:t>85</w:t>
            </w:r>
          </w:p>
        </w:tc>
        <w:tc>
          <w:tcPr>
            <w:tcW w:w="3250" w:type="dxa"/>
            <w:shd w:val="clear" w:color="auto" w:fill="FFFFFF"/>
            <w:tcMar>
              <w:top w:w="60" w:type="dxa"/>
              <w:left w:w="90" w:type="dxa"/>
              <w:bottom w:w="60" w:type="dxa"/>
              <w:right w:w="90" w:type="dxa"/>
            </w:tcMar>
            <w:vAlign w:val="center"/>
          </w:tcPr>
          <w:p w14:paraId="4934E9FB" w14:textId="77777777" w:rsidR="00BB632E" w:rsidRPr="00FD04CA" w:rsidRDefault="00000000">
            <w:pPr>
              <w:rPr>
                <w:rFonts w:asciiTheme="majorHAnsi" w:hAnsiTheme="majorHAnsi"/>
              </w:rPr>
            </w:pPr>
            <w:r w:rsidRPr="00FD04CA">
              <w:rPr>
                <w:rFonts w:asciiTheme="majorHAnsi" w:hAnsiTheme="majorHAnsi"/>
                <w:sz w:val="13"/>
                <w:szCs w:val="13"/>
              </w:rPr>
              <w:t>Bladder / Urinary Tract Neoplasm</w:t>
            </w:r>
          </w:p>
        </w:tc>
        <w:tc>
          <w:tcPr>
            <w:tcW w:w="680" w:type="dxa"/>
            <w:shd w:val="clear" w:color="auto" w:fill="FFFFFF"/>
            <w:tcMar>
              <w:top w:w="60" w:type="dxa"/>
              <w:left w:w="90" w:type="dxa"/>
              <w:bottom w:w="60" w:type="dxa"/>
              <w:right w:w="90" w:type="dxa"/>
            </w:tcMar>
            <w:vAlign w:val="center"/>
          </w:tcPr>
          <w:p w14:paraId="0E0125B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D0FB32B"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E59577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47DE1E1"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FFFFF"/>
            <w:tcMar>
              <w:top w:w="60" w:type="dxa"/>
              <w:left w:w="90" w:type="dxa"/>
              <w:bottom w:w="60" w:type="dxa"/>
              <w:right w:w="90" w:type="dxa"/>
            </w:tcMar>
            <w:vAlign w:val="center"/>
          </w:tcPr>
          <w:p w14:paraId="6C4F203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293057E" w14:textId="77777777" w:rsidR="00BB632E" w:rsidRPr="00FD04CA" w:rsidRDefault="00000000">
            <w:pPr>
              <w:jc w:val="right"/>
              <w:rPr>
                <w:rFonts w:asciiTheme="majorHAnsi" w:hAnsiTheme="majorHAnsi"/>
              </w:rPr>
            </w:pPr>
            <w:r w:rsidRPr="00FD04CA">
              <w:rPr>
                <w:rFonts w:asciiTheme="majorHAnsi" w:hAnsiTheme="majorHAnsi"/>
                <w:sz w:val="13"/>
                <w:szCs w:val="13"/>
              </w:rPr>
              <w:t>127</w:t>
            </w:r>
          </w:p>
        </w:tc>
        <w:tc>
          <w:tcPr>
            <w:tcW w:w="470" w:type="dxa"/>
            <w:shd w:val="clear" w:color="auto" w:fill="FFFFFF"/>
            <w:tcMar>
              <w:top w:w="60" w:type="dxa"/>
              <w:left w:w="90" w:type="dxa"/>
              <w:bottom w:w="60" w:type="dxa"/>
              <w:right w:w="90" w:type="dxa"/>
            </w:tcMar>
            <w:vAlign w:val="center"/>
          </w:tcPr>
          <w:p w14:paraId="4D4678D5"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470" w:type="dxa"/>
            <w:shd w:val="clear" w:color="auto" w:fill="FFFFFF"/>
            <w:tcMar>
              <w:top w:w="60" w:type="dxa"/>
              <w:left w:w="90" w:type="dxa"/>
              <w:bottom w:w="60" w:type="dxa"/>
              <w:right w:w="90" w:type="dxa"/>
            </w:tcMar>
            <w:vAlign w:val="center"/>
          </w:tcPr>
          <w:p w14:paraId="239656DA"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FFFFF"/>
            <w:tcMar>
              <w:top w:w="60" w:type="dxa"/>
              <w:left w:w="90" w:type="dxa"/>
              <w:bottom w:w="60" w:type="dxa"/>
              <w:right w:w="90" w:type="dxa"/>
            </w:tcMar>
            <w:vAlign w:val="center"/>
          </w:tcPr>
          <w:p w14:paraId="598EAA02"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511CED2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DC22C7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D306F0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6212ACD"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0173D5A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7D3F141"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628C1B8" w14:textId="77777777" w:rsidR="00BB632E" w:rsidRPr="00FD04CA" w:rsidRDefault="00000000">
            <w:pPr>
              <w:jc w:val="right"/>
              <w:rPr>
                <w:rFonts w:asciiTheme="majorHAnsi" w:hAnsiTheme="majorHAnsi"/>
              </w:rPr>
            </w:pPr>
            <w:r w:rsidRPr="00FD04CA">
              <w:rPr>
                <w:rFonts w:asciiTheme="majorHAnsi" w:hAnsiTheme="majorHAnsi"/>
                <w:sz w:val="13"/>
                <w:szCs w:val="13"/>
              </w:rPr>
              <w:t>86</w:t>
            </w:r>
          </w:p>
        </w:tc>
        <w:tc>
          <w:tcPr>
            <w:tcW w:w="3250" w:type="dxa"/>
            <w:shd w:val="clear" w:color="auto" w:fill="F5F5F5"/>
            <w:tcMar>
              <w:top w:w="60" w:type="dxa"/>
              <w:left w:w="90" w:type="dxa"/>
              <w:bottom w:w="60" w:type="dxa"/>
              <w:right w:w="90" w:type="dxa"/>
            </w:tcMar>
            <w:vAlign w:val="center"/>
          </w:tcPr>
          <w:p w14:paraId="549C9047" w14:textId="77777777" w:rsidR="00BB632E" w:rsidRPr="00FD04CA" w:rsidRDefault="00000000">
            <w:pPr>
              <w:rPr>
                <w:rFonts w:asciiTheme="majorHAnsi" w:hAnsiTheme="majorHAnsi"/>
              </w:rPr>
            </w:pPr>
            <w:r w:rsidRPr="00FD04CA">
              <w:rPr>
                <w:rFonts w:asciiTheme="majorHAnsi" w:hAnsiTheme="majorHAnsi"/>
                <w:sz w:val="13"/>
                <w:szCs w:val="13"/>
              </w:rPr>
              <w:t>Multiple Significant Trauma</w:t>
            </w:r>
          </w:p>
        </w:tc>
        <w:tc>
          <w:tcPr>
            <w:tcW w:w="680" w:type="dxa"/>
            <w:shd w:val="clear" w:color="auto" w:fill="F5F5F5"/>
            <w:tcMar>
              <w:top w:w="60" w:type="dxa"/>
              <w:left w:w="90" w:type="dxa"/>
              <w:bottom w:w="60" w:type="dxa"/>
              <w:right w:w="90" w:type="dxa"/>
            </w:tcMar>
            <w:vAlign w:val="center"/>
          </w:tcPr>
          <w:p w14:paraId="1557C4D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632840A7"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5F5F5"/>
            <w:tcMar>
              <w:top w:w="60" w:type="dxa"/>
              <w:left w:w="90" w:type="dxa"/>
              <w:bottom w:w="60" w:type="dxa"/>
              <w:right w:w="90" w:type="dxa"/>
            </w:tcMar>
            <w:vAlign w:val="center"/>
          </w:tcPr>
          <w:p w14:paraId="1A4535DD"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C30280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E7CEFC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A07B813" w14:textId="77777777" w:rsidR="00BB632E" w:rsidRPr="00FD04CA" w:rsidRDefault="00000000">
            <w:pPr>
              <w:jc w:val="right"/>
              <w:rPr>
                <w:rFonts w:asciiTheme="majorHAnsi" w:hAnsiTheme="majorHAnsi"/>
              </w:rPr>
            </w:pPr>
            <w:r w:rsidRPr="00FD04CA">
              <w:rPr>
                <w:rFonts w:asciiTheme="majorHAnsi" w:hAnsiTheme="majorHAnsi"/>
                <w:sz w:val="13"/>
                <w:szCs w:val="13"/>
              </w:rPr>
              <w:t>175</w:t>
            </w:r>
          </w:p>
        </w:tc>
        <w:tc>
          <w:tcPr>
            <w:tcW w:w="470" w:type="dxa"/>
            <w:shd w:val="clear" w:color="auto" w:fill="F5F5F5"/>
            <w:tcMar>
              <w:top w:w="60" w:type="dxa"/>
              <w:left w:w="90" w:type="dxa"/>
              <w:bottom w:w="60" w:type="dxa"/>
              <w:right w:w="90" w:type="dxa"/>
            </w:tcMar>
            <w:vAlign w:val="center"/>
          </w:tcPr>
          <w:p w14:paraId="452DAABC" w14:textId="77777777" w:rsidR="00BB632E" w:rsidRPr="00FD04CA" w:rsidRDefault="00000000">
            <w:pPr>
              <w:jc w:val="right"/>
              <w:rPr>
                <w:rFonts w:asciiTheme="majorHAnsi" w:hAnsiTheme="majorHAnsi"/>
              </w:rPr>
            </w:pPr>
            <w:r w:rsidRPr="00FD04CA">
              <w:rPr>
                <w:rFonts w:asciiTheme="majorHAnsi" w:hAnsiTheme="majorHAnsi"/>
                <w:sz w:val="13"/>
                <w:szCs w:val="13"/>
              </w:rPr>
              <w:t>54</w:t>
            </w:r>
          </w:p>
        </w:tc>
        <w:tc>
          <w:tcPr>
            <w:tcW w:w="470" w:type="dxa"/>
            <w:shd w:val="clear" w:color="auto" w:fill="F5F5F5"/>
            <w:tcMar>
              <w:top w:w="60" w:type="dxa"/>
              <w:left w:w="90" w:type="dxa"/>
              <w:bottom w:w="60" w:type="dxa"/>
              <w:right w:w="90" w:type="dxa"/>
            </w:tcMar>
            <w:vAlign w:val="center"/>
          </w:tcPr>
          <w:p w14:paraId="03FBD57A"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6F39615D" w14:textId="77777777" w:rsidR="00BB632E" w:rsidRPr="00FD04CA" w:rsidRDefault="00000000">
            <w:pPr>
              <w:jc w:val="right"/>
              <w:rPr>
                <w:rFonts w:asciiTheme="majorHAnsi" w:hAnsiTheme="majorHAnsi"/>
              </w:rPr>
            </w:pPr>
            <w:r w:rsidRPr="00FD04CA">
              <w:rPr>
                <w:rFonts w:asciiTheme="majorHAnsi" w:hAnsiTheme="majorHAnsi"/>
                <w:sz w:val="13"/>
                <w:szCs w:val="13"/>
              </w:rPr>
              <w:t>63</w:t>
            </w:r>
          </w:p>
        </w:tc>
        <w:tc>
          <w:tcPr>
            <w:tcW w:w="580" w:type="dxa"/>
            <w:shd w:val="clear" w:color="auto" w:fill="F5F5F5"/>
            <w:tcMar>
              <w:top w:w="60" w:type="dxa"/>
              <w:left w:w="90" w:type="dxa"/>
              <w:bottom w:w="60" w:type="dxa"/>
              <w:right w:w="90" w:type="dxa"/>
            </w:tcMar>
            <w:vAlign w:val="center"/>
          </w:tcPr>
          <w:p w14:paraId="075927E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25C407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82167D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498E0A6"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17EF065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8A15B4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8DB31CB" w14:textId="77777777" w:rsidR="00BB632E" w:rsidRPr="00FD04CA" w:rsidRDefault="00000000">
            <w:pPr>
              <w:jc w:val="right"/>
              <w:rPr>
                <w:rFonts w:asciiTheme="majorHAnsi" w:hAnsiTheme="majorHAnsi"/>
              </w:rPr>
            </w:pPr>
            <w:r w:rsidRPr="00FD04CA">
              <w:rPr>
                <w:rFonts w:asciiTheme="majorHAnsi" w:hAnsiTheme="majorHAnsi"/>
                <w:sz w:val="13"/>
                <w:szCs w:val="13"/>
              </w:rPr>
              <w:t>87</w:t>
            </w:r>
          </w:p>
        </w:tc>
        <w:tc>
          <w:tcPr>
            <w:tcW w:w="3250" w:type="dxa"/>
            <w:shd w:val="clear" w:color="auto" w:fill="FFFFFF"/>
            <w:tcMar>
              <w:top w:w="60" w:type="dxa"/>
              <w:left w:w="90" w:type="dxa"/>
              <w:bottom w:w="60" w:type="dxa"/>
              <w:right w:w="90" w:type="dxa"/>
            </w:tcMar>
            <w:vAlign w:val="center"/>
          </w:tcPr>
          <w:p w14:paraId="7C11F0CA" w14:textId="77777777" w:rsidR="00BB632E" w:rsidRPr="00FD04CA" w:rsidRDefault="00000000">
            <w:pPr>
              <w:rPr>
                <w:rFonts w:asciiTheme="majorHAnsi" w:hAnsiTheme="majorHAnsi"/>
              </w:rPr>
            </w:pPr>
            <w:r w:rsidRPr="00FD04CA">
              <w:rPr>
                <w:rFonts w:asciiTheme="majorHAnsi" w:hAnsiTheme="majorHAnsi"/>
                <w:sz w:val="13"/>
                <w:szCs w:val="13"/>
              </w:rPr>
              <w:t>Abortion / Miscarriage (spontaneous &amp; induced)</w:t>
            </w:r>
          </w:p>
        </w:tc>
        <w:tc>
          <w:tcPr>
            <w:tcW w:w="680" w:type="dxa"/>
            <w:shd w:val="clear" w:color="auto" w:fill="FFFFFF"/>
            <w:tcMar>
              <w:top w:w="60" w:type="dxa"/>
              <w:left w:w="90" w:type="dxa"/>
              <w:bottom w:w="60" w:type="dxa"/>
              <w:right w:w="90" w:type="dxa"/>
            </w:tcMar>
            <w:vAlign w:val="center"/>
          </w:tcPr>
          <w:p w14:paraId="574F707D"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FFFFF"/>
            <w:tcMar>
              <w:top w:w="60" w:type="dxa"/>
              <w:left w:w="90" w:type="dxa"/>
              <w:bottom w:w="60" w:type="dxa"/>
              <w:right w:w="90" w:type="dxa"/>
            </w:tcMar>
            <w:vAlign w:val="center"/>
          </w:tcPr>
          <w:p w14:paraId="1D9B5609"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FFFFF"/>
            <w:tcMar>
              <w:top w:w="60" w:type="dxa"/>
              <w:left w:w="90" w:type="dxa"/>
              <w:bottom w:w="60" w:type="dxa"/>
              <w:right w:w="90" w:type="dxa"/>
            </w:tcMar>
            <w:vAlign w:val="center"/>
          </w:tcPr>
          <w:p w14:paraId="6B405CF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1F3AD3A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ED5C35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9B3EA79" w14:textId="77777777" w:rsidR="00BB632E" w:rsidRPr="00FD04CA" w:rsidRDefault="00000000">
            <w:pPr>
              <w:jc w:val="right"/>
              <w:rPr>
                <w:rFonts w:asciiTheme="majorHAnsi" w:hAnsiTheme="majorHAnsi"/>
              </w:rPr>
            </w:pPr>
            <w:r w:rsidRPr="00FD04CA">
              <w:rPr>
                <w:rFonts w:asciiTheme="majorHAnsi" w:hAnsiTheme="majorHAnsi"/>
                <w:sz w:val="13"/>
                <w:szCs w:val="13"/>
              </w:rPr>
              <w:t>142</w:t>
            </w:r>
          </w:p>
        </w:tc>
        <w:tc>
          <w:tcPr>
            <w:tcW w:w="470" w:type="dxa"/>
            <w:shd w:val="clear" w:color="auto" w:fill="FFFFFF"/>
            <w:tcMar>
              <w:top w:w="60" w:type="dxa"/>
              <w:left w:w="90" w:type="dxa"/>
              <w:bottom w:w="60" w:type="dxa"/>
              <w:right w:w="90" w:type="dxa"/>
            </w:tcMar>
            <w:vAlign w:val="center"/>
          </w:tcPr>
          <w:p w14:paraId="66370630"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FFFFF"/>
            <w:tcMar>
              <w:top w:w="60" w:type="dxa"/>
              <w:left w:w="90" w:type="dxa"/>
              <w:bottom w:w="60" w:type="dxa"/>
              <w:right w:w="90" w:type="dxa"/>
            </w:tcMar>
            <w:vAlign w:val="center"/>
          </w:tcPr>
          <w:p w14:paraId="67F53E4B"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FFFFF"/>
            <w:tcMar>
              <w:top w:w="60" w:type="dxa"/>
              <w:left w:w="90" w:type="dxa"/>
              <w:bottom w:w="60" w:type="dxa"/>
              <w:right w:w="90" w:type="dxa"/>
            </w:tcMar>
            <w:vAlign w:val="center"/>
          </w:tcPr>
          <w:p w14:paraId="4663C1CD"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580" w:type="dxa"/>
            <w:shd w:val="clear" w:color="auto" w:fill="FFFFFF"/>
            <w:tcMar>
              <w:top w:w="60" w:type="dxa"/>
              <w:left w:w="90" w:type="dxa"/>
              <w:bottom w:w="60" w:type="dxa"/>
              <w:right w:w="90" w:type="dxa"/>
            </w:tcMar>
            <w:vAlign w:val="center"/>
          </w:tcPr>
          <w:p w14:paraId="7C0EA74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934CF92"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5A0C007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97A8257"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0BE7046C"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34FD69E8"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137ADE7" w14:textId="77777777" w:rsidR="00BB632E" w:rsidRPr="00FD04CA" w:rsidRDefault="00000000">
            <w:pPr>
              <w:jc w:val="right"/>
              <w:rPr>
                <w:rFonts w:asciiTheme="majorHAnsi" w:hAnsiTheme="majorHAnsi"/>
              </w:rPr>
            </w:pPr>
            <w:r w:rsidRPr="00FD04CA">
              <w:rPr>
                <w:rFonts w:asciiTheme="majorHAnsi" w:hAnsiTheme="majorHAnsi"/>
                <w:sz w:val="13"/>
                <w:szCs w:val="13"/>
              </w:rPr>
              <w:t>88</w:t>
            </w:r>
          </w:p>
        </w:tc>
        <w:tc>
          <w:tcPr>
            <w:tcW w:w="3250" w:type="dxa"/>
            <w:shd w:val="clear" w:color="auto" w:fill="F5F5F5"/>
            <w:tcMar>
              <w:top w:w="60" w:type="dxa"/>
              <w:left w:w="90" w:type="dxa"/>
              <w:bottom w:w="60" w:type="dxa"/>
              <w:right w:w="90" w:type="dxa"/>
            </w:tcMar>
            <w:vAlign w:val="center"/>
          </w:tcPr>
          <w:p w14:paraId="70173B1A" w14:textId="77777777" w:rsidR="00BB632E" w:rsidRPr="00FD04CA" w:rsidRDefault="00000000">
            <w:pPr>
              <w:rPr>
                <w:rFonts w:asciiTheme="majorHAnsi" w:hAnsiTheme="majorHAnsi"/>
              </w:rPr>
            </w:pPr>
            <w:r w:rsidRPr="00FD04CA">
              <w:rPr>
                <w:rFonts w:asciiTheme="majorHAnsi" w:hAnsiTheme="majorHAnsi"/>
                <w:sz w:val="13"/>
                <w:szCs w:val="13"/>
              </w:rPr>
              <w:t>Hip / Knee Joint Revision</w:t>
            </w:r>
          </w:p>
        </w:tc>
        <w:tc>
          <w:tcPr>
            <w:tcW w:w="680" w:type="dxa"/>
            <w:shd w:val="clear" w:color="auto" w:fill="F5F5F5"/>
            <w:tcMar>
              <w:top w:w="60" w:type="dxa"/>
              <w:left w:w="90" w:type="dxa"/>
              <w:bottom w:w="60" w:type="dxa"/>
              <w:right w:w="90" w:type="dxa"/>
            </w:tcMar>
            <w:vAlign w:val="center"/>
          </w:tcPr>
          <w:p w14:paraId="46433986"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C02A4D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C7BB4A9"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0CE935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2FF6F8D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0B575EC" w14:textId="77777777" w:rsidR="00BB632E" w:rsidRPr="00FD04CA" w:rsidRDefault="00000000">
            <w:pPr>
              <w:jc w:val="right"/>
              <w:rPr>
                <w:rFonts w:asciiTheme="majorHAnsi" w:hAnsiTheme="majorHAnsi"/>
              </w:rPr>
            </w:pPr>
            <w:r w:rsidRPr="00FD04CA">
              <w:rPr>
                <w:rFonts w:asciiTheme="majorHAnsi" w:hAnsiTheme="majorHAnsi"/>
                <w:sz w:val="13"/>
                <w:szCs w:val="13"/>
              </w:rPr>
              <w:t>157</w:t>
            </w:r>
          </w:p>
        </w:tc>
        <w:tc>
          <w:tcPr>
            <w:tcW w:w="470" w:type="dxa"/>
            <w:shd w:val="clear" w:color="auto" w:fill="F5F5F5"/>
            <w:tcMar>
              <w:top w:w="60" w:type="dxa"/>
              <w:left w:w="90" w:type="dxa"/>
              <w:bottom w:w="60" w:type="dxa"/>
              <w:right w:w="90" w:type="dxa"/>
            </w:tcMar>
            <w:vAlign w:val="center"/>
          </w:tcPr>
          <w:p w14:paraId="3C79B773" w14:textId="77777777" w:rsidR="00BB632E" w:rsidRPr="00FD04CA" w:rsidRDefault="00000000">
            <w:pPr>
              <w:jc w:val="right"/>
              <w:rPr>
                <w:rFonts w:asciiTheme="majorHAnsi" w:hAnsiTheme="majorHAnsi"/>
              </w:rPr>
            </w:pPr>
            <w:r w:rsidRPr="00FD04CA">
              <w:rPr>
                <w:rFonts w:asciiTheme="majorHAnsi" w:hAnsiTheme="majorHAnsi"/>
                <w:sz w:val="13"/>
                <w:szCs w:val="13"/>
              </w:rPr>
              <w:t>54</w:t>
            </w:r>
          </w:p>
        </w:tc>
        <w:tc>
          <w:tcPr>
            <w:tcW w:w="470" w:type="dxa"/>
            <w:shd w:val="clear" w:color="auto" w:fill="F5F5F5"/>
            <w:tcMar>
              <w:top w:w="60" w:type="dxa"/>
              <w:left w:w="90" w:type="dxa"/>
              <w:bottom w:w="60" w:type="dxa"/>
              <w:right w:w="90" w:type="dxa"/>
            </w:tcMar>
            <w:vAlign w:val="center"/>
          </w:tcPr>
          <w:p w14:paraId="247F9304"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4D37CAEE"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580" w:type="dxa"/>
            <w:shd w:val="clear" w:color="auto" w:fill="F5F5F5"/>
            <w:tcMar>
              <w:top w:w="60" w:type="dxa"/>
              <w:left w:w="90" w:type="dxa"/>
              <w:bottom w:w="60" w:type="dxa"/>
              <w:right w:w="90" w:type="dxa"/>
            </w:tcMar>
            <w:vAlign w:val="center"/>
          </w:tcPr>
          <w:p w14:paraId="7070FB6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96A852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683DD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BD53C4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4E768C9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B87456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8D4C152" w14:textId="77777777" w:rsidR="00BB632E" w:rsidRPr="00FD04CA" w:rsidRDefault="00000000">
            <w:pPr>
              <w:jc w:val="right"/>
              <w:rPr>
                <w:rFonts w:asciiTheme="majorHAnsi" w:hAnsiTheme="majorHAnsi"/>
              </w:rPr>
            </w:pPr>
            <w:r w:rsidRPr="00FD04CA">
              <w:rPr>
                <w:rFonts w:asciiTheme="majorHAnsi" w:hAnsiTheme="majorHAnsi"/>
                <w:sz w:val="13"/>
                <w:szCs w:val="13"/>
              </w:rPr>
              <w:t>89</w:t>
            </w:r>
          </w:p>
        </w:tc>
        <w:tc>
          <w:tcPr>
            <w:tcW w:w="3250" w:type="dxa"/>
            <w:shd w:val="clear" w:color="auto" w:fill="FFFFFF"/>
            <w:tcMar>
              <w:top w:w="60" w:type="dxa"/>
              <w:left w:w="90" w:type="dxa"/>
              <w:bottom w:w="60" w:type="dxa"/>
              <w:right w:w="90" w:type="dxa"/>
            </w:tcMar>
            <w:vAlign w:val="center"/>
          </w:tcPr>
          <w:p w14:paraId="1509510A" w14:textId="77777777" w:rsidR="00BB632E" w:rsidRPr="00FD04CA" w:rsidRDefault="00000000">
            <w:pPr>
              <w:rPr>
                <w:rFonts w:asciiTheme="majorHAnsi" w:hAnsiTheme="majorHAnsi"/>
              </w:rPr>
            </w:pPr>
            <w:r w:rsidRPr="00FD04CA">
              <w:rPr>
                <w:rFonts w:asciiTheme="majorHAnsi" w:hAnsiTheme="majorHAnsi"/>
                <w:sz w:val="13"/>
                <w:szCs w:val="13"/>
              </w:rPr>
              <w:t>Nervous System Infection (Meningitis / Encephalitis)</w:t>
            </w:r>
          </w:p>
        </w:tc>
        <w:tc>
          <w:tcPr>
            <w:tcW w:w="680" w:type="dxa"/>
            <w:shd w:val="clear" w:color="auto" w:fill="FFFFFF"/>
            <w:tcMar>
              <w:top w:w="60" w:type="dxa"/>
              <w:left w:w="90" w:type="dxa"/>
              <w:bottom w:w="60" w:type="dxa"/>
              <w:right w:w="90" w:type="dxa"/>
            </w:tcMar>
            <w:vAlign w:val="center"/>
          </w:tcPr>
          <w:p w14:paraId="2176B5F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2307E14"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7961B6E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4B3B75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D8DF14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796F0F9B" w14:textId="77777777" w:rsidR="00BB632E" w:rsidRPr="00FD04CA" w:rsidRDefault="00000000">
            <w:pPr>
              <w:jc w:val="right"/>
              <w:rPr>
                <w:rFonts w:asciiTheme="majorHAnsi" w:hAnsiTheme="majorHAnsi"/>
              </w:rPr>
            </w:pPr>
            <w:r w:rsidRPr="00FD04CA">
              <w:rPr>
                <w:rFonts w:asciiTheme="majorHAnsi" w:hAnsiTheme="majorHAnsi"/>
                <w:sz w:val="13"/>
                <w:szCs w:val="13"/>
              </w:rPr>
              <w:t>167</w:t>
            </w:r>
          </w:p>
        </w:tc>
        <w:tc>
          <w:tcPr>
            <w:tcW w:w="470" w:type="dxa"/>
            <w:shd w:val="clear" w:color="auto" w:fill="FFFFFF"/>
            <w:tcMar>
              <w:top w:w="60" w:type="dxa"/>
              <w:left w:w="90" w:type="dxa"/>
              <w:bottom w:w="60" w:type="dxa"/>
              <w:right w:w="90" w:type="dxa"/>
            </w:tcMar>
            <w:vAlign w:val="center"/>
          </w:tcPr>
          <w:p w14:paraId="34B6983B" w14:textId="77777777" w:rsidR="00BB632E" w:rsidRPr="00FD04CA" w:rsidRDefault="00000000">
            <w:pPr>
              <w:jc w:val="right"/>
              <w:rPr>
                <w:rFonts w:asciiTheme="majorHAnsi" w:hAnsiTheme="majorHAnsi"/>
              </w:rPr>
            </w:pPr>
            <w:r w:rsidRPr="00FD04CA">
              <w:rPr>
                <w:rFonts w:asciiTheme="majorHAnsi" w:hAnsiTheme="majorHAnsi"/>
                <w:sz w:val="13"/>
                <w:szCs w:val="13"/>
              </w:rPr>
              <w:t>67</w:t>
            </w:r>
          </w:p>
        </w:tc>
        <w:tc>
          <w:tcPr>
            <w:tcW w:w="470" w:type="dxa"/>
            <w:shd w:val="clear" w:color="auto" w:fill="FFFFFF"/>
            <w:tcMar>
              <w:top w:w="60" w:type="dxa"/>
              <w:left w:w="90" w:type="dxa"/>
              <w:bottom w:w="60" w:type="dxa"/>
              <w:right w:w="90" w:type="dxa"/>
            </w:tcMar>
            <w:vAlign w:val="center"/>
          </w:tcPr>
          <w:p w14:paraId="5BFAF110"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580" w:type="dxa"/>
            <w:shd w:val="clear" w:color="auto" w:fill="FFFFFF"/>
            <w:tcMar>
              <w:top w:w="60" w:type="dxa"/>
              <w:left w:w="90" w:type="dxa"/>
              <w:bottom w:w="60" w:type="dxa"/>
              <w:right w:w="90" w:type="dxa"/>
            </w:tcMar>
            <w:vAlign w:val="center"/>
          </w:tcPr>
          <w:p w14:paraId="44FEE6A7"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580" w:type="dxa"/>
            <w:shd w:val="clear" w:color="auto" w:fill="FFFFFF"/>
            <w:tcMar>
              <w:top w:w="60" w:type="dxa"/>
              <w:left w:w="90" w:type="dxa"/>
              <w:bottom w:w="60" w:type="dxa"/>
              <w:right w:w="90" w:type="dxa"/>
            </w:tcMar>
            <w:vAlign w:val="center"/>
          </w:tcPr>
          <w:p w14:paraId="01E3677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C050F0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391F693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5149814"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021ADC6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6AB254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F7E20F0" w14:textId="77777777" w:rsidR="00BB632E" w:rsidRPr="00FD04CA" w:rsidRDefault="00000000">
            <w:pPr>
              <w:jc w:val="right"/>
              <w:rPr>
                <w:rFonts w:asciiTheme="majorHAnsi" w:hAnsiTheme="majorHAnsi"/>
              </w:rPr>
            </w:pPr>
            <w:r w:rsidRPr="00FD04CA">
              <w:rPr>
                <w:rFonts w:asciiTheme="majorHAnsi" w:hAnsiTheme="majorHAnsi"/>
                <w:sz w:val="13"/>
                <w:szCs w:val="13"/>
              </w:rPr>
              <w:t>90</w:t>
            </w:r>
          </w:p>
        </w:tc>
        <w:tc>
          <w:tcPr>
            <w:tcW w:w="3250" w:type="dxa"/>
            <w:shd w:val="clear" w:color="auto" w:fill="F5F5F5"/>
            <w:tcMar>
              <w:top w:w="60" w:type="dxa"/>
              <w:left w:w="90" w:type="dxa"/>
              <w:bottom w:w="60" w:type="dxa"/>
              <w:right w:w="90" w:type="dxa"/>
            </w:tcMar>
            <w:vAlign w:val="center"/>
          </w:tcPr>
          <w:p w14:paraId="54C28196" w14:textId="77777777" w:rsidR="00BB632E" w:rsidRPr="00FD04CA" w:rsidRDefault="00000000">
            <w:pPr>
              <w:rPr>
                <w:rFonts w:asciiTheme="majorHAnsi" w:hAnsiTheme="majorHAnsi"/>
              </w:rPr>
            </w:pPr>
            <w:r w:rsidRPr="00FD04CA">
              <w:rPr>
                <w:rFonts w:asciiTheme="majorHAnsi" w:hAnsiTheme="majorHAnsi"/>
                <w:sz w:val="13"/>
                <w:szCs w:val="13"/>
              </w:rPr>
              <w:t>Upper-Extremity &amp; Other Fracture Repair</w:t>
            </w:r>
          </w:p>
        </w:tc>
        <w:tc>
          <w:tcPr>
            <w:tcW w:w="680" w:type="dxa"/>
            <w:shd w:val="clear" w:color="auto" w:fill="F5F5F5"/>
            <w:tcMar>
              <w:top w:w="60" w:type="dxa"/>
              <w:left w:w="90" w:type="dxa"/>
              <w:bottom w:w="60" w:type="dxa"/>
              <w:right w:w="90" w:type="dxa"/>
            </w:tcMar>
            <w:vAlign w:val="center"/>
          </w:tcPr>
          <w:p w14:paraId="44F22EA2"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9F3E036"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3BED258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13C652F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3A697EC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C32A410" w14:textId="77777777" w:rsidR="00BB632E" w:rsidRPr="00FD04CA" w:rsidRDefault="00000000">
            <w:pPr>
              <w:jc w:val="right"/>
              <w:rPr>
                <w:rFonts w:asciiTheme="majorHAnsi" w:hAnsiTheme="majorHAnsi"/>
              </w:rPr>
            </w:pPr>
            <w:r w:rsidRPr="00FD04CA">
              <w:rPr>
                <w:rFonts w:asciiTheme="majorHAnsi" w:hAnsiTheme="majorHAnsi"/>
                <w:sz w:val="13"/>
                <w:szCs w:val="13"/>
              </w:rPr>
              <w:t>161</w:t>
            </w:r>
          </w:p>
        </w:tc>
        <w:tc>
          <w:tcPr>
            <w:tcW w:w="470" w:type="dxa"/>
            <w:shd w:val="clear" w:color="auto" w:fill="F5F5F5"/>
            <w:tcMar>
              <w:top w:w="60" w:type="dxa"/>
              <w:left w:w="90" w:type="dxa"/>
              <w:bottom w:w="60" w:type="dxa"/>
              <w:right w:w="90" w:type="dxa"/>
            </w:tcMar>
            <w:vAlign w:val="center"/>
          </w:tcPr>
          <w:p w14:paraId="3DCCE3FD"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470" w:type="dxa"/>
            <w:shd w:val="clear" w:color="auto" w:fill="F5F5F5"/>
            <w:tcMar>
              <w:top w:w="60" w:type="dxa"/>
              <w:left w:w="90" w:type="dxa"/>
              <w:bottom w:w="60" w:type="dxa"/>
              <w:right w:w="90" w:type="dxa"/>
            </w:tcMar>
            <w:vAlign w:val="center"/>
          </w:tcPr>
          <w:p w14:paraId="78532338"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287B1208" w14:textId="77777777" w:rsidR="00BB632E" w:rsidRPr="00FD04CA" w:rsidRDefault="00000000">
            <w:pPr>
              <w:jc w:val="right"/>
              <w:rPr>
                <w:rFonts w:asciiTheme="majorHAnsi" w:hAnsiTheme="majorHAnsi"/>
              </w:rPr>
            </w:pPr>
            <w:r w:rsidRPr="00FD04CA">
              <w:rPr>
                <w:rFonts w:asciiTheme="majorHAnsi" w:hAnsiTheme="majorHAnsi"/>
                <w:sz w:val="13"/>
                <w:szCs w:val="13"/>
              </w:rPr>
              <w:t>32</w:t>
            </w:r>
          </w:p>
        </w:tc>
        <w:tc>
          <w:tcPr>
            <w:tcW w:w="580" w:type="dxa"/>
            <w:shd w:val="clear" w:color="auto" w:fill="F5F5F5"/>
            <w:tcMar>
              <w:top w:w="60" w:type="dxa"/>
              <w:left w:w="90" w:type="dxa"/>
              <w:bottom w:w="60" w:type="dxa"/>
              <w:right w:w="90" w:type="dxa"/>
            </w:tcMar>
            <w:vAlign w:val="center"/>
          </w:tcPr>
          <w:p w14:paraId="146F8BF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65901A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6FA25B95"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42A04822"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19FC1480"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7C3DB0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EC2DAA9" w14:textId="77777777" w:rsidR="00BB632E" w:rsidRPr="00FD04CA" w:rsidRDefault="00000000">
            <w:pPr>
              <w:jc w:val="right"/>
              <w:rPr>
                <w:rFonts w:asciiTheme="majorHAnsi" w:hAnsiTheme="majorHAnsi"/>
              </w:rPr>
            </w:pPr>
            <w:r w:rsidRPr="00FD04CA">
              <w:rPr>
                <w:rFonts w:asciiTheme="majorHAnsi" w:hAnsiTheme="majorHAnsi"/>
                <w:sz w:val="13"/>
                <w:szCs w:val="13"/>
              </w:rPr>
              <w:t>91</w:t>
            </w:r>
          </w:p>
        </w:tc>
        <w:tc>
          <w:tcPr>
            <w:tcW w:w="3250" w:type="dxa"/>
            <w:shd w:val="clear" w:color="auto" w:fill="FFFFFF"/>
            <w:tcMar>
              <w:top w:w="60" w:type="dxa"/>
              <w:left w:w="90" w:type="dxa"/>
              <w:bottom w:w="60" w:type="dxa"/>
              <w:right w:w="90" w:type="dxa"/>
            </w:tcMar>
            <w:vAlign w:val="center"/>
          </w:tcPr>
          <w:p w14:paraId="344B3739" w14:textId="77777777" w:rsidR="00BB632E" w:rsidRPr="00FD04CA" w:rsidRDefault="00000000">
            <w:pPr>
              <w:rPr>
                <w:rFonts w:asciiTheme="majorHAnsi" w:hAnsiTheme="majorHAnsi"/>
              </w:rPr>
            </w:pPr>
            <w:r w:rsidRPr="00FD04CA">
              <w:rPr>
                <w:rFonts w:asciiTheme="majorHAnsi" w:hAnsiTheme="majorHAnsi"/>
                <w:sz w:val="13"/>
                <w:szCs w:val="13"/>
              </w:rPr>
              <w:t>Kidney &amp; Ureter Procedures (non-transplant, non-neoplasm)</w:t>
            </w:r>
          </w:p>
        </w:tc>
        <w:tc>
          <w:tcPr>
            <w:tcW w:w="680" w:type="dxa"/>
            <w:shd w:val="clear" w:color="auto" w:fill="FFFFFF"/>
            <w:tcMar>
              <w:top w:w="60" w:type="dxa"/>
              <w:left w:w="90" w:type="dxa"/>
              <w:bottom w:w="60" w:type="dxa"/>
              <w:right w:w="90" w:type="dxa"/>
            </w:tcMar>
            <w:vAlign w:val="center"/>
          </w:tcPr>
          <w:p w14:paraId="4492578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3D34BD5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2B51AB7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72CF3A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28B9F8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17342A1" w14:textId="77777777" w:rsidR="00BB632E" w:rsidRPr="00FD04CA" w:rsidRDefault="00000000">
            <w:pPr>
              <w:jc w:val="right"/>
              <w:rPr>
                <w:rFonts w:asciiTheme="majorHAnsi" w:hAnsiTheme="majorHAnsi"/>
              </w:rPr>
            </w:pPr>
            <w:r w:rsidRPr="00FD04CA">
              <w:rPr>
                <w:rFonts w:asciiTheme="majorHAnsi" w:hAnsiTheme="majorHAnsi"/>
                <w:sz w:val="13"/>
                <w:szCs w:val="13"/>
              </w:rPr>
              <w:t>125</w:t>
            </w:r>
          </w:p>
        </w:tc>
        <w:tc>
          <w:tcPr>
            <w:tcW w:w="470" w:type="dxa"/>
            <w:shd w:val="clear" w:color="auto" w:fill="FFFFFF"/>
            <w:tcMar>
              <w:top w:w="60" w:type="dxa"/>
              <w:left w:w="90" w:type="dxa"/>
              <w:bottom w:w="60" w:type="dxa"/>
              <w:right w:w="90" w:type="dxa"/>
            </w:tcMar>
            <w:vAlign w:val="center"/>
          </w:tcPr>
          <w:p w14:paraId="0DCFCC65"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77E0F11D"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0B8EEF1B"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580" w:type="dxa"/>
            <w:shd w:val="clear" w:color="auto" w:fill="FFFFFF"/>
            <w:tcMar>
              <w:top w:w="60" w:type="dxa"/>
              <w:left w:w="90" w:type="dxa"/>
              <w:bottom w:w="60" w:type="dxa"/>
              <w:right w:w="90" w:type="dxa"/>
            </w:tcMar>
            <w:vAlign w:val="center"/>
          </w:tcPr>
          <w:p w14:paraId="0577A52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A082B9A"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067D89A4"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740" w:type="dxa"/>
            <w:shd w:val="clear" w:color="auto" w:fill="FFFFFF"/>
            <w:tcMar>
              <w:top w:w="60" w:type="dxa"/>
              <w:left w:w="90" w:type="dxa"/>
              <w:bottom w:w="60" w:type="dxa"/>
              <w:right w:w="90" w:type="dxa"/>
            </w:tcMar>
            <w:vAlign w:val="center"/>
          </w:tcPr>
          <w:p w14:paraId="19161220"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FFFFF"/>
            <w:tcMar>
              <w:top w:w="60" w:type="dxa"/>
              <w:left w:w="90" w:type="dxa"/>
              <w:bottom w:w="60" w:type="dxa"/>
              <w:right w:w="90" w:type="dxa"/>
            </w:tcMar>
            <w:vAlign w:val="center"/>
          </w:tcPr>
          <w:p w14:paraId="7EC21C4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DD4A80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FB5C873" w14:textId="77777777" w:rsidR="00BB632E" w:rsidRPr="00FD04CA" w:rsidRDefault="00000000">
            <w:pPr>
              <w:jc w:val="right"/>
              <w:rPr>
                <w:rFonts w:asciiTheme="majorHAnsi" w:hAnsiTheme="majorHAnsi"/>
              </w:rPr>
            </w:pPr>
            <w:r w:rsidRPr="00FD04CA">
              <w:rPr>
                <w:rFonts w:asciiTheme="majorHAnsi" w:hAnsiTheme="majorHAnsi"/>
                <w:sz w:val="13"/>
                <w:szCs w:val="13"/>
              </w:rPr>
              <w:t>92</w:t>
            </w:r>
          </w:p>
        </w:tc>
        <w:tc>
          <w:tcPr>
            <w:tcW w:w="3250" w:type="dxa"/>
            <w:shd w:val="clear" w:color="auto" w:fill="F5F5F5"/>
            <w:tcMar>
              <w:top w:w="60" w:type="dxa"/>
              <w:left w:w="90" w:type="dxa"/>
              <w:bottom w:w="60" w:type="dxa"/>
              <w:right w:w="90" w:type="dxa"/>
            </w:tcMar>
            <w:vAlign w:val="center"/>
          </w:tcPr>
          <w:p w14:paraId="6BD7ACD5" w14:textId="77777777" w:rsidR="00BB632E" w:rsidRPr="00FD04CA" w:rsidRDefault="00000000">
            <w:pPr>
              <w:rPr>
                <w:rFonts w:asciiTheme="majorHAnsi" w:hAnsiTheme="majorHAnsi"/>
              </w:rPr>
            </w:pPr>
            <w:r w:rsidRPr="00FD04CA">
              <w:rPr>
                <w:rFonts w:asciiTheme="majorHAnsi" w:hAnsiTheme="majorHAnsi"/>
                <w:sz w:val="13"/>
                <w:szCs w:val="13"/>
              </w:rPr>
              <w:t>Aftercare / Convalescence / Health Status Factors</w:t>
            </w:r>
          </w:p>
        </w:tc>
        <w:tc>
          <w:tcPr>
            <w:tcW w:w="680" w:type="dxa"/>
            <w:shd w:val="clear" w:color="auto" w:fill="F5F5F5"/>
            <w:tcMar>
              <w:top w:w="60" w:type="dxa"/>
              <w:left w:w="90" w:type="dxa"/>
              <w:bottom w:w="60" w:type="dxa"/>
              <w:right w:w="90" w:type="dxa"/>
            </w:tcMar>
            <w:vAlign w:val="center"/>
          </w:tcPr>
          <w:p w14:paraId="4C0E450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A7B6C92" w14:textId="77777777" w:rsidR="00BB632E" w:rsidRPr="00FD04CA" w:rsidRDefault="00000000">
            <w:pPr>
              <w:rPr>
                <w:rFonts w:asciiTheme="majorHAnsi" w:hAnsiTheme="majorHAnsi"/>
              </w:rPr>
            </w:pPr>
            <w:r w:rsidRPr="00FD04CA">
              <w:rPr>
                <w:rFonts w:asciiTheme="majorHAnsi" w:hAnsiTheme="majorHAnsi"/>
                <w:sz w:val="13"/>
                <w:szCs w:val="13"/>
              </w:rPr>
              <w:t>Nursing / Med-Surg</w:t>
            </w:r>
          </w:p>
        </w:tc>
        <w:tc>
          <w:tcPr>
            <w:tcW w:w="1300" w:type="dxa"/>
            <w:shd w:val="clear" w:color="auto" w:fill="F5F5F5"/>
            <w:tcMar>
              <w:top w:w="60" w:type="dxa"/>
              <w:left w:w="90" w:type="dxa"/>
              <w:bottom w:w="60" w:type="dxa"/>
              <w:right w:w="90" w:type="dxa"/>
            </w:tcMar>
            <w:vAlign w:val="center"/>
          </w:tcPr>
          <w:p w14:paraId="4C00F202"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5F5F5"/>
            <w:tcMar>
              <w:top w:w="60" w:type="dxa"/>
              <w:left w:w="90" w:type="dxa"/>
              <w:bottom w:w="60" w:type="dxa"/>
              <w:right w:w="90" w:type="dxa"/>
            </w:tcMar>
            <w:vAlign w:val="center"/>
          </w:tcPr>
          <w:p w14:paraId="5B510FD1"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4FD89DA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42478D1" w14:textId="77777777" w:rsidR="00BB632E" w:rsidRPr="00FD04CA" w:rsidRDefault="00000000">
            <w:pPr>
              <w:jc w:val="right"/>
              <w:rPr>
                <w:rFonts w:asciiTheme="majorHAnsi" w:hAnsiTheme="majorHAnsi"/>
              </w:rPr>
            </w:pPr>
            <w:r w:rsidRPr="00FD04CA">
              <w:rPr>
                <w:rFonts w:asciiTheme="majorHAnsi" w:hAnsiTheme="majorHAnsi"/>
                <w:sz w:val="13"/>
                <w:szCs w:val="13"/>
              </w:rPr>
              <w:t>155</w:t>
            </w:r>
          </w:p>
        </w:tc>
        <w:tc>
          <w:tcPr>
            <w:tcW w:w="470" w:type="dxa"/>
            <w:shd w:val="clear" w:color="auto" w:fill="F5F5F5"/>
            <w:tcMar>
              <w:top w:w="60" w:type="dxa"/>
              <w:left w:w="90" w:type="dxa"/>
              <w:bottom w:w="60" w:type="dxa"/>
              <w:right w:w="90" w:type="dxa"/>
            </w:tcMar>
            <w:vAlign w:val="center"/>
          </w:tcPr>
          <w:p w14:paraId="463BB468"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470" w:type="dxa"/>
            <w:shd w:val="clear" w:color="auto" w:fill="F5F5F5"/>
            <w:tcMar>
              <w:top w:w="60" w:type="dxa"/>
              <w:left w:w="90" w:type="dxa"/>
              <w:bottom w:w="60" w:type="dxa"/>
              <w:right w:w="90" w:type="dxa"/>
            </w:tcMar>
            <w:vAlign w:val="center"/>
          </w:tcPr>
          <w:p w14:paraId="7B84C262" w14:textId="77777777" w:rsidR="00BB632E" w:rsidRPr="00FD04CA" w:rsidRDefault="00000000">
            <w:pPr>
              <w:jc w:val="right"/>
              <w:rPr>
                <w:rFonts w:asciiTheme="majorHAnsi" w:hAnsiTheme="majorHAnsi"/>
              </w:rPr>
            </w:pPr>
            <w:r w:rsidRPr="00FD04CA">
              <w:rPr>
                <w:rFonts w:asciiTheme="majorHAnsi" w:hAnsiTheme="majorHAnsi"/>
                <w:sz w:val="13"/>
                <w:szCs w:val="13"/>
              </w:rPr>
              <w:t>27</w:t>
            </w:r>
          </w:p>
        </w:tc>
        <w:tc>
          <w:tcPr>
            <w:tcW w:w="580" w:type="dxa"/>
            <w:shd w:val="clear" w:color="auto" w:fill="F5F5F5"/>
            <w:tcMar>
              <w:top w:w="60" w:type="dxa"/>
              <w:left w:w="90" w:type="dxa"/>
              <w:bottom w:w="60" w:type="dxa"/>
              <w:right w:w="90" w:type="dxa"/>
            </w:tcMar>
            <w:vAlign w:val="center"/>
          </w:tcPr>
          <w:p w14:paraId="2F222A2E"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580" w:type="dxa"/>
            <w:shd w:val="clear" w:color="auto" w:fill="F5F5F5"/>
            <w:tcMar>
              <w:top w:w="60" w:type="dxa"/>
              <w:left w:w="90" w:type="dxa"/>
              <w:bottom w:w="60" w:type="dxa"/>
              <w:right w:w="90" w:type="dxa"/>
            </w:tcMar>
            <w:vAlign w:val="center"/>
          </w:tcPr>
          <w:p w14:paraId="4CB8F4D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E968711"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1FC88DA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6BEE86CC"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38B61F1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3A87F3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23EDE20" w14:textId="77777777" w:rsidR="00BB632E" w:rsidRPr="00FD04CA" w:rsidRDefault="00000000">
            <w:pPr>
              <w:jc w:val="right"/>
              <w:rPr>
                <w:rFonts w:asciiTheme="majorHAnsi" w:hAnsiTheme="majorHAnsi"/>
              </w:rPr>
            </w:pPr>
            <w:r w:rsidRPr="00FD04CA">
              <w:rPr>
                <w:rFonts w:asciiTheme="majorHAnsi" w:hAnsiTheme="majorHAnsi"/>
                <w:sz w:val="13"/>
                <w:szCs w:val="13"/>
              </w:rPr>
              <w:t>93</w:t>
            </w:r>
          </w:p>
        </w:tc>
        <w:tc>
          <w:tcPr>
            <w:tcW w:w="3250" w:type="dxa"/>
            <w:shd w:val="clear" w:color="auto" w:fill="FFFFFF"/>
            <w:tcMar>
              <w:top w:w="60" w:type="dxa"/>
              <w:left w:w="90" w:type="dxa"/>
              <w:bottom w:w="60" w:type="dxa"/>
              <w:right w:w="90" w:type="dxa"/>
            </w:tcMar>
            <w:vAlign w:val="center"/>
          </w:tcPr>
          <w:p w14:paraId="60DC3356" w14:textId="77777777" w:rsidR="00BB632E" w:rsidRPr="00FD04CA" w:rsidRDefault="00000000">
            <w:pPr>
              <w:rPr>
                <w:rFonts w:asciiTheme="majorHAnsi" w:hAnsiTheme="majorHAnsi"/>
              </w:rPr>
            </w:pPr>
            <w:r w:rsidRPr="00FD04CA">
              <w:rPr>
                <w:rFonts w:asciiTheme="majorHAnsi" w:hAnsiTheme="majorHAnsi"/>
                <w:sz w:val="13"/>
                <w:szCs w:val="13"/>
              </w:rPr>
              <w:t>Hyperglycemia / Diabetes without Complication</w:t>
            </w:r>
          </w:p>
        </w:tc>
        <w:tc>
          <w:tcPr>
            <w:tcW w:w="680" w:type="dxa"/>
            <w:shd w:val="clear" w:color="auto" w:fill="FFFFFF"/>
            <w:tcMar>
              <w:top w:w="60" w:type="dxa"/>
              <w:left w:w="90" w:type="dxa"/>
              <w:bottom w:w="60" w:type="dxa"/>
              <w:right w:w="90" w:type="dxa"/>
            </w:tcMar>
            <w:vAlign w:val="center"/>
          </w:tcPr>
          <w:p w14:paraId="7AAA4F8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2BA7783"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7687CBB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29EC6F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044582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8F5FF18" w14:textId="77777777" w:rsidR="00BB632E" w:rsidRPr="00FD04CA" w:rsidRDefault="00000000">
            <w:pPr>
              <w:jc w:val="right"/>
              <w:rPr>
                <w:rFonts w:asciiTheme="majorHAnsi" w:hAnsiTheme="majorHAnsi"/>
              </w:rPr>
            </w:pPr>
            <w:r w:rsidRPr="00FD04CA">
              <w:rPr>
                <w:rFonts w:asciiTheme="majorHAnsi" w:hAnsiTheme="majorHAnsi"/>
                <w:sz w:val="13"/>
                <w:szCs w:val="13"/>
              </w:rPr>
              <w:t>158</w:t>
            </w:r>
          </w:p>
        </w:tc>
        <w:tc>
          <w:tcPr>
            <w:tcW w:w="470" w:type="dxa"/>
            <w:shd w:val="clear" w:color="auto" w:fill="FFFFFF"/>
            <w:tcMar>
              <w:top w:w="60" w:type="dxa"/>
              <w:left w:w="90" w:type="dxa"/>
              <w:bottom w:w="60" w:type="dxa"/>
              <w:right w:w="90" w:type="dxa"/>
            </w:tcMar>
            <w:vAlign w:val="center"/>
          </w:tcPr>
          <w:p w14:paraId="20482765" w14:textId="77777777" w:rsidR="00BB632E" w:rsidRPr="00FD04CA" w:rsidRDefault="00000000">
            <w:pPr>
              <w:jc w:val="right"/>
              <w:rPr>
                <w:rFonts w:asciiTheme="majorHAnsi" w:hAnsiTheme="majorHAnsi"/>
              </w:rPr>
            </w:pPr>
            <w:r w:rsidRPr="00FD04CA">
              <w:rPr>
                <w:rFonts w:asciiTheme="majorHAnsi" w:hAnsiTheme="majorHAnsi"/>
                <w:sz w:val="13"/>
                <w:szCs w:val="13"/>
              </w:rPr>
              <w:t>57</w:t>
            </w:r>
          </w:p>
        </w:tc>
        <w:tc>
          <w:tcPr>
            <w:tcW w:w="470" w:type="dxa"/>
            <w:shd w:val="clear" w:color="auto" w:fill="FFFFFF"/>
            <w:tcMar>
              <w:top w:w="60" w:type="dxa"/>
              <w:left w:w="90" w:type="dxa"/>
              <w:bottom w:w="60" w:type="dxa"/>
              <w:right w:w="90" w:type="dxa"/>
            </w:tcMar>
            <w:vAlign w:val="center"/>
          </w:tcPr>
          <w:p w14:paraId="0B1C01D8"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580" w:type="dxa"/>
            <w:shd w:val="clear" w:color="auto" w:fill="FFFFFF"/>
            <w:tcMar>
              <w:top w:w="60" w:type="dxa"/>
              <w:left w:w="90" w:type="dxa"/>
              <w:bottom w:w="60" w:type="dxa"/>
              <w:right w:w="90" w:type="dxa"/>
            </w:tcMar>
            <w:vAlign w:val="center"/>
          </w:tcPr>
          <w:p w14:paraId="4C7F7F21"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580" w:type="dxa"/>
            <w:shd w:val="clear" w:color="auto" w:fill="FFFFFF"/>
            <w:tcMar>
              <w:top w:w="60" w:type="dxa"/>
              <w:left w:w="90" w:type="dxa"/>
              <w:bottom w:w="60" w:type="dxa"/>
              <w:right w:w="90" w:type="dxa"/>
            </w:tcMar>
            <w:vAlign w:val="center"/>
          </w:tcPr>
          <w:p w14:paraId="523CEFA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6C2AB45"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7531221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8F6F7F8"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3593D6E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63E03E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2242668" w14:textId="77777777" w:rsidR="00BB632E" w:rsidRPr="00FD04CA" w:rsidRDefault="00000000">
            <w:pPr>
              <w:jc w:val="right"/>
              <w:rPr>
                <w:rFonts w:asciiTheme="majorHAnsi" w:hAnsiTheme="majorHAnsi"/>
              </w:rPr>
            </w:pPr>
            <w:r w:rsidRPr="00FD04CA">
              <w:rPr>
                <w:rFonts w:asciiTheme="majorHAnsi" w:hAnsiTheme="majorHAnsi"/>
                <w:sz w:val="13"/>
                <w:szCs w:val="13"/>
              </w:rPr>
              <w:t>94</w:t>
            </w:r>
          </w:p>
        </w:tc>
        <w:tc>
          <w:tcPr>
            <w:tcW w:w="3250" w:type="dxa"/>
            <w:shd w:val="clear" w:color="auto" w:fill="F5F5F5"/>
            <w:tcMar>
              <w:top w:w="60" w:type="dxa"/>
              <w:left w:w="90" w:type="dxa"/>
              <w:bottom w:w="60" w:type="dxa"/>
              <w:right w:w="90" w:type="dxa"/>
            </w:tcMar>
            <w:vAlign w:val="center"/>
          </w:tcPr>
          <w:p w14:paraId="6FE2590B" w14:textId="77777777" w:rsidR="00BB632E" w:rsidRPr="00FD04CA" w:rsidRDefault="00000000">
            <w:pPr>
              <w:rPr>
                <w:rFonts w:asciiTheme="majorHAnsi" w:hAnsiTheme="majorHAnsi"/>
              </w:rPr>
            </w:pPr>
            <w:r w:rsidRPr="00FD04CA">
              <w:rPr>
                <w:rFonts w:asciiTheme="majorHAnsi" w:hAnsiTheme="majorHAnsi"/>
                <w:sz w:val="13"/>
                <w:szCs w:val="13"/>
              </w:rPr>
              <w:t>ENT / Airway Procedures (T&amp;A, sinus, upper airway)</w:t>
            </w:r>
          </w:p>
        </w:tc>
        <w:tc>
          <w:tcPr>
            <w:tcW w:w="680" w:type="dxa"/>
            <w:shd w:val="clear" w:color="auto" w:fill="F5F5F5"/>
            <w:tcMar>
              <w:top w:w="60" w:type="dxa"/>
              <w:left w:w="90" w:type="dxa"/>
              <w:bottom w:w="60" w:type="dxa"/>
              <w:right w:w="90" w:type="dxa"/>
            </w:tcMar>
            <w:vAlign w:val="center"/>
          </w:tcPr>
          <w:p w14:paraId="597EDF2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734495A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92D9BA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5BA39A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4429488"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9490F94" w14:textId="77777777" w:rsidR="00BB632E" w:rsidRPr="00FD04CA" w:rsidRDefault="00000000">
            <w:pPr>
              <w:jc w:val="right"/>
              <w:rPr>
                <w:rFonts w:asciiTheme="majorHAnsi" w:hAnsiTheme="majorHAnsi"/>
              </w:rPr>
            </w:pPr>
            <w:r w:rsidRPr="00FD04CA">
              <w:rPr>
                <w:rFonts w:asciiTheme="majorHAnsi" w:hAnsiTheme="majorHAnsi"/>
                <w:sz w:val="13"/>
                <w:szCs w:val="13"/>
              </w:rPr>
              <w:t>149</w:t>
            </w:r>
          </w:p>
        </w:tc>
        <w:tc>
          <w:tcPr>
            <w:tcW w:w="470" w:type="dxa"/>
            <w:shd w:val="clear" w:color="auto" w:fill="F5F5F5"/>
            <w:tcMar>
              <w:top w:w="60" w:type="dxa"/>
              <w:left w:w="90" w:type="dxa"/>
              <w:bottom w:w="60" w:type="dxa"/>
              <w:right w:w="90" w:type="dxa"/>
            </w:tcMar>
            <w:vAlign w:val="center"/>
          </w:tcPr>
          <w:p w14:paraId="32E7895E" w14:textId="77777777" w:rsidR="00BB632E" w:rsidRPr="00FD04CA" w:rsidRDefault="00000000">
            <w:pPr>
              <w:jc w:val="right"/>
              <w:rPr>
                <w:rFonts w:asciiTheme="majorHAnsi" w:hAnsiTheme="majorHAnsi"/>
              </w:rPr>
            </w:pPr>
            <w:r w:rsidRPr="00FD04CA">
              <w:rPr>
                <w:rFonts w:asciiTheme="majorHAnsi" w:hAnsiTheme="majorHAnsi"/>
                <w:sz w:val="13"/>
                <w:szCs w:val="13"/>
              </w:rPr>
              <w:t>31</w:t>
            </w:r>
          </w:p>
        </w:tc>
        <w:tc>
          <w:tcPr>
            <w:tcW w:w="470" w:type="dxa"/>
            <w:shd w:val="clear" w:color="auto" w:fill="F5F5F5"/>
            <w:tcMar>
              <w:top w:w="60" w:type="dxa"/>
              <w:left w:w="90" w:type="dxa"/>
              <w:bottom w:w="60" w:type="dxa"/>
              <w:right w:w="90" w:type="dxa"/>
            </w:tcMar>
            <w:vAlign w:val="center"/>
          </w:tcPr>
          <w:p w14:paraId="778DA480"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0FECBC09"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580" w:type="dxa"/>
            <w:shd w:val="clear" w:color="auto" w:fill="F5F5F5"/>
            <w:tcMar>
              <w:top w:w="60" w:type="dxa"/>
              <w:left w:w="90" w:type="dxa"/>
              <w:bottom w:w="60" w:type="dxa"/>
              <w:right w:w="90" w:type="dxa"/>
            </w:tcMar>
            <w:vAlign w:val="center"/>
          </w:tcPr>
          <w:p w14:paraId="07F670B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44F3FA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F4A9AD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C237038"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6694D1B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07A12D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4281453" w14:textId="77777777" w:rsidR="00BB632E" w:rsidRPr="00FD04CA" w:rsidRDefault="00000000">
            <w:pPr>
              <w:jc w:val="right"/>
              <w:rPr>
                <w:rFonts w:asciiTheme="majorHAnsi" w:hAnsiTheme="majorHAnsi"/>
              </w:rPr>
            </w:pPr>
            <w:r w:rsidRPr="00FD04CA">
              <w:rPr>
                <w:rFonts w:asciiTheme="majorHAnsi" w:hAnsiTheme="majorHAnsi"/>
                <w:sz w:val="13"/>
                <w:szCs w:val="13"/>
              </w:rPr>
              <w:t>95</w:t>
            </w:r>
          </w:p>
        </w:tc>
        <w:tc>
          <w:tcPr>
            <w:tcW w:w="3250" w:type="dxa"/>
            <w:shd w:val="clear" w:color="auto" w:fill="FFFFFF"/>
            <w:tcMar>
              <w:top w:w="60" w:type="dxa"/>
              <w:left w:w="90" w:type="dxa"/>
              <w:bottom w:w="60" w:type="dxa"/>
              <w:right w:w="90" w:type="dxa"/>
            </w:tcMar>
            <w:vAlign w:val="center"/>
          </w:tcPr>
          <w:p w14:paraId="50A08D8B" w14:textId="77777777" w:rsidR="00BB632E" w:rsidRPr="00FD04CA" w:rsidRDefault="00000000">
            <w:pPr>
              <w:rPr>
                <w:rFonts w:asciiTheme="majorHAnsi" w:hAnsiTheme="majorHAnsi"/>
              </w:rPr>
            </w:pPr>
            <w:r w:rsidRPr="00FD04CA">
              <w:rPr>
                <w:rFonts w:asciiTheme="majorHAnsi" w:hAnsiTheme="majorHAnsi"/>
                <w:sz w:val="13"/>
                <w:szCs w:val="13"/>
              </w:rPr>
              <w:t>Bronchiolitis / RSV &amp; Other Pediatric Respiratory</w:t>
            </w:r>
          </w:p>
        </w:tc>
        <w:tc>
          <w:tcPr>
            <w:tcW w:w="680" w:type="dxa"/>
            <w:shd w:val="clear" w:color="auto" w:fill="FFFFFF"/>
            <w:tcMar>
              <w:top w:w="60" w:type="dxa"/>
              <w:left w:w="90" w:type="dxa"/>
              <w:bottom w:w="60" w:type="dxa"/>
              <w:right w:w="90" w:type="dxa"/>
            </w:tcMar>
            <w:vAlign w:val="center"/>
          </w:tcPr>
          <w:p w14:paraId="3A62DBB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D9413F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4CE905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384610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88A1F7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5E5990E" w14:textId="77777777" w:rsidR="00BB632E" w:rsidRPr="00FD04CA" w:rsidRDefault="00000000">
            <w:pPr>
              <w:jc w:val="right"/>
              <w:rPr>
                <w:rFonts w:asciiTheme="majorHAnsi" w:hAnsiTheme="majorHAnsi"/>
              </w:rPr>
            </w:pPr>
            <w:r w:rsidRPr="00FD04CA">
              <w:rPr>
                <w:rFonts w:asciiTheme="majorHAnsi" w:hAnsiTheme="majorHAnsi"/>
                <w:sz w:val="13"/>
                <w:szCs w:val="13"/>
              </w:rPr>
              <w:t>154</w:t>
            </w:r>
          </w:p>
        </w:tc>
        <w:tc>
          <w:tcPr>
            <w:tcW w:w="470" w:type="dxa"/>
            <w:shd w:val="clear" w:color="auto" w:fill="FFFFFF"/>
            <w:tcMar>
              <w:top w:w="60" w:type="dxa"/>
              <w:left w:w="90" w:type="dxa"/>
              <w:bottom w:w="60" w:type="dxa"/>
              <w:right w:w="90" w:type="dxa"/>
            </w:tcMar>
            <w:vAlign w:val="center"/>
          </w:tcPr>
          <w:p w14:paraId="742D87D9"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470" w:type="dxa"/>
            <w:shd w:val="clear" w:color="auto" w:fill="FFFFFF"/>
            <w:tcMar>
              <w:top w:w="60" w:type="dxa"/>
              <w:left w:w="90" w:type="dxa"/>
              <w:bottom w:w="60" w:type="dxa"/>
              <w:right w:w="90" w:type="dxa"/>
            </w:tcMar>
            <w:vAlign w:val="center"/>
          </w:tcPr>
          <w:p w14:paraId="11C180E7"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FFFFF"/>
            <w:tcMar>
              <w:top w:w="60" w:type="dxa"/>
              <w:left w:w="90" w:type="dxa"/>
              <w:bottom w:w="60" w:type="dxa"/>
              <w:right w:w="90" w:type="dxa"/>
            </w:tcMar>
            <w:vAlign w:val="center"/>
          </w:tcPr>
          <w:p w14:paraId="477AD524"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4E4F9AE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EF634B5"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FFFFF"/>
            <w:tcMar>
              <w:top w:w="60" w:type="dxa"/>
              <w:left w:w="90" w:type="dxa"/>
              <w:bottom w:w="60" w:type="dxa"/>
              <w:right w:w="90" w:type="dxa"/>
            </w:tcMar>
            <w:vAlign w:val="center"/>
          </w:tcPr>
          <w:p w14:paraId="2650E4B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862F59C"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57750CD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22BC88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6314BD9"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96</w:t>
            </w:r>
          </w:p>
        </w:tc>
        <w:tc>
          <w:tcPr>
            <w:tcW w:w="3250" w:type="dxa"/>
            <w:shd w:val="clear" w:color="auto" w:fill="F5F5F5"/>
            <w:tcMar>
              <w:top w:w="60" w:type="dxa"/>
              <w:left w:w="90" w:type="dxa"/>
              <w:bottom w:w="60" w:type="dxa"/>
              <w:right w:w="90" w:type="dxa"/>
            </w:tcMar>
            <w:vAlign w:val="center"/>
          </w:tcPr>
          <w:p w14:paraId="4C378ED6" w14:textId="77777777" w:rsidR="00BB632E" w:rsidRPr="00FD04CA" w:rsidRDefault="00000000">
            <w:pPr>
              <w:rPr>
                <w:rFonts w:asciiTheme="majorHAnsi" w:hAnsiTheme="majorHAnsi"/>
              </w:rPr>
            </w:pPr>
            <w:r w:rsidRPr="00FD04CA">
              <w:rPr>
                <w:rFonts w:asciiTheme="majorHAnsi" w:hAnsiTheme="majorHAnsi"/>
                <w:sz w:val="13"/>
                <w:szCs w:val="13"/>
              </w:rPr>
              <w:t>Ectopic Pregnancy</w:t>
            </w:r>
          </w:p>
        </w:tc>
        <w:tc>
          <w:tcPr>
            <w:tcW w:w="680" w:type="dxa"/>
            <w:shd w:val="clear" w:color="auto" w:fill="F5F5F5"/>
            <w:tcMar>
              <w:top w:w="60" w:type="dxa"/>
              <w:left w:w="90" w:type="dxa"/>
              <w:bottom w:w="60" w:type="dxa"/>
              <w:right w:w="90" w:type="dxa"/>
            </w:tcMar>
            <w:vAlign w:val="center"/>
          </w:tcPr>
          <w:p w14:paraId="0A6F7AC4"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5F5F5"/>
            <w:tcMar>
              <w:top w:w="60" w:type="dxa"/>
              <w:left w:w="90" w:type="dxa"/>
              <w:bottom w:w="60" w:type="dxa"/>
              <w:right w:w="90" w:type="dxa"/>
            </w:tcMar>
            <w:vAlign w:val="center"/>
          </w:tcPr>
          <w:p w14:paraId="71C56E91"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5F5F5"/>
            <w:tcMar>
              <w:top w:w="60" w:type="dxa"/>
              <w:left w:w="90" w:type="dxa"/>
              <w:bottom w:w="60" w:type="dxa"/>
              <w:right w:w="90" w:type="dxa"/>
            </w:tcMar>
            <w:vAlign w:val="center"/>
          </w:tcPr>
          <w:p w14:paraId="3E2FA7D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545A93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C793D8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239633D"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5F5F5"/>
            <w:tcMar>
              <w:top w:w="60" w:type="dxa"/>
              <w:left w:w="90" w:type="dxa"/>
              <w:bottom w:w="60" w:type="dxa"/>
              <w:right w:w="90" w:type="dxa"/>
            </w:tcMar>
            <w:vAlign w:val="center"/>
          </w:tcPr>
          <w:p w14:paraId="1EA11226"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5F5F5"/>
            <w:tcMar>
              <w:top w:w="60" w:type="dxa"/>
              <w:left w:w="90" w:type="dxa"/>
              <w:bottom w:w="60" w:type="dxa"/>
              <w:right w:w="90" w:type="dxa"/>
            </w:tcMar>
            <w:vAlign w:val="center"/>
          </w:tcPr>
          <w:p w14:paraId="2442005E"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5F5F5"/>
            <w:tcMar>
              <w:top w:w="60" w:type="dxa"/>
              <w:left w:w="90" w:type="dxa"/>
              <w:bottom w:w="60" w:type="dxa"/>
              <w:right w:w="90" w:type="dxa"/>
            </w:tcMar>
            <w:vAlign w:val="center"/>
          </w:tcPr>
          <w:p w14:paraId="1314D158" w14:textId="77777777" w:rsidR="00BB632E" w:rsidRPr="00FD04CA" w:rsidRDefault="00000000">
            <w:pPr>
              <w:jc w:val="right"/>
              <w:rPr>
                <w:rFonts w:asciiTheme="majorHAnsi" w:hAnsiTheme="majorHAnsi"/>
              </w:rPr>
            </w:pPr>
            <w:r w:rsidRPr="00FD04CA">
              <w:rPr>
                <w:rFonts w:asciiTheme="majorHAnsi" w:hAnsiTheme="majorHAnsi"/>
                <w:sz w:val="13"/>
                <w:szCs w:val="13"/>
              </w:rPr>
              <w:t>34</w:t>
            </w:r>
          </w:p>
        </w:tc>
        <w:tc>
          <w:tcPr>
            <w:tcW w:w="580" w:type="dxa"/>
            <w:shd w:val="clear" w:color="auto" w:fill="F5F5F5"/>
            <w:tcMar>
              <w:top w:w="60" w:type="dxa"/>
              <w:left w:w="90" w:type="dxa"/>
              <w:bottom w:w="60" w:type="dxa"/>
              <w:right w:w="90" w:type="dxa"/>
            </w:tcMar>
            <w:vAlign w:val="center"/>
          </w:tcPr>
          <w:p w14:paraId="20AFE37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6B6963D"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580" w:type="dxa"/>
            <w:shd w:val="clear" w:color="auto" w:fill="F5F5F5"/>
            <w:tcMar>
              <w:top w:w="60" w:type="dxa"/>
              <w:left w:w="90" w:type="dxa"/>
              <w:bottom w:w="60" w:type="dxa"/>
              <w:right w:w="90" w:type="dxa"/>
            </w:tcMar>
            <w:vAlign w:val="center"/>
          </w:tcPr>
          <w:p w14:paraId="75AE709B" w14:textId="77777777" w:rsidR="00BB632E" w:rsidRPr="00FD04CA" w:rsidRDefault="00000000">
            <w:pPr>
              <w:jc w:val="right"/>
              <w:rPr>
                <w:rFonts w:asciiTheme="majorHAnsi" w:hAnsiTheme="majorHAnsi"/>
              </w:rPr>
            </w:pPr>
            <w:r w:rsidRPr="00FD04CA">
              <w:rPr>
                <w:rFonts w:asciiTheme="majorHAnsi" w:hAnsiTheme="majorHAnsi"/>
                <w:sz w:val="13"/>
                <w:szCs w:val="13"/>
              </w:rPr>
              <w:t>28</w:t>
            </w:r>
          </w:p>
        </w:tc>
        <w:tc>
          <w:tcPr>
            <w:tcW w:w="740" w:type="dxa"/>
            <w:shd w:val="clear" w:color="auto" w:fill="F5F5F5"/>
            <w:tcMar>
              <w:top w:w="60" w:type="dxa"/>
              <w:left w:w="90" w:type="dxa"/>
              <w:bottom w:w="60" w:type="dxa"/>
              <w:right w:w="90" w:type="dxa"/>
            </w:tcMar>
            <w:vAlign w:val="center"/>
          </w:tcPr>
          <w:p w14:paraId="4022F15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179109A5"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10EE9EC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4B87E64" w14:textId="77777777" w:rsidR="00BB632E" w:rsidRPr="00FD04CA" w:rsidRDefault="00000000">
            <w:pPr>
              <w:jc w:val="right"/>
              <w:rPr>
                <w:rFonts w:asciiTheme="majorHAnsi" w:hAnsiTheme="majorHAnsi"/>
              </w:rPr>
            </w:pPr>
            <w:r w:rsidRPr="00FD04CA">
              <w:rPr>
                <w:rFonts w:asciiTheme="majorHAnsi" w:hAnsiTheme="majorHAnsi"/>
                <w:sz w:val="13"/>
                <w:szCs w:val="13"/>
              </w:rPr>
              <w:t>97</w:t>
            </w:r>
          </w:p>
        </w:tc>
        <w:tc>
          <w:tcPr>
            <w:tcW w:w="3250" w:type="dxa"/>
            <w:shd w:val="clear" w:color="auto" w:fill="FFFFFF"/>
            <w:tcMar>
              <w:top w:w="60" w:type="dxa"/>
              <w:left w:w="90" w:type="dxa"/>
              <w:bottom w:w="60" w:type="dxa"/>
              <w:right w:w="90" w:type="dxa"/>
            </w:tcMar>
            <w:vAlign w:val="center"/>
          </w:tcPr>
          <w:p w14:paraId="44D5A7A2" w14:textId="77777777" w:rsidR="00BB632E" w:rsidRPr="00FD04CA" w:rsidRDefault="00000000">
            <w:pPr>
              <w:rPr>
                <w:rFonts w:asciiTheme="majorHAnsi" w:hAnsiTheme="majorHAnsi"/>
              </w:rPr>
            </w:pPr>
            <w:r w:rsidRPr="00FD04CA">
              <w:rPr>
                <w:rFonts w:asciiTheme="majorHAnsi" w:hAnsiTheme="majorHAnsi"/>
                <w:sz w:val="13"/>
                <w:szCs w:val="13"/>
              </w:rPr>
              <w:t>Interstitial &amp; Other Chronic Lung Disease</w:t>
            </w:r>
          </w:p>
        </w:tc>
        <w:tc>
          <w:tcPr>
            <w:tcW w:w="680" w:type="dxa"/>
            <w:shd w:val="clear" w:color="auto" w:fill="FFFFFF"/>
            <w:tcMar>
              <w:top w:w="60" w:type="dxa"/>
              <w:left w:w="90" w:type="dxa"/>
              <w:bottom w:w="60" w:type="dxa"/>
              <w:right w:w="90" w:type="dxa"/>
            </w:tcMar>
            <w:vAlign w:val="center"/>
          </w:tcPr>
          <w:p w14:paraId="538CBB8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90232E8"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467CF7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5D8ED24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B25198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69501013" w14:textId="77777777" w:rsidR="00BB632E" w:rsidRPr="00FD04CA" w:rsidRDefault="00000000">
            <w:pPr>
              <w:jc w:val="right"/>
              <w:rPr>
                <w:rFonts w:asciiTheme="majorHAnsi" w:hAnsiTheme="majorHAnsi"/>
              </w:rPr>
            </w:pPr>
            <w:r w:rsidRPr="00FD04CA">
              <w:rPr>
                <w:rFonts w:asciiTheme="majorHAnsi" w:hAnsiTheme="majorHAnsi"/>
                <w:sz w:val="13"/>
                <w:szCs w:val="13"/>
              </w:rPr>
              <w:t>147</w:t>
            </w:r>
          </w:p>
        </w:tc>
        <w:tc>
          <w:tcPr>
            <w:tcW w:w="470" w:type="dxa"/>
            <w:shd w:val="clear" w:color="auto" w:fill="FFFFFF"/>
            <w:tcMar>
              <w:top w:w="60" w:type="dxa"/>
              <w:left w:w="90" w:type="dxa"/>
              <w:bottom w:w="60" w:type="dxa"/>
              <w:right w:w="90" w:type="dxa"/>
            </w:tcMar>
            <w:vAlign w:val="center"/>
          </w:tcPr>
          <w:p w14:paraId="3F859B2B"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470" w:type="dxa"/>
            <w:shd w:val="clear" w:color="auto" w:fill="FFFFFF"/>
            <w:tcMar>
              <w:top w:w="60" w:type="dxa"/>
              <w:left w:w="90" w:type="dxa"/>
              <w:bottom w:w="60" w:type="dxa"/>
              <w:right w:w="90" w:type="dxa"/>
            </w:tcMar>
            <w:vAlign w:val="center"/>
          </w:tcPr>
          <w:p w14:paraId="039E9A8A"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FFFFF"/>
            <w:tcMar>
              <w:top w:w="60" w:type="dxa"/>
              <w:left w:w="90" w:type="dxa"/>
              <w:bottom w:w="60" w:type="dxa"/>
              <w:right w:w="90" w:type="dxa"/>
            </w:tcMar>
            <w:vAlign w:val="center"/>
          </w:tcPr>
          <w:p w14:paraId="769B5268"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580" w:type="dxa"/>
            <w:shd w:val="clear" w:color="auto" w:fill="FFFFFF"/>
            <w:tcMar>
              <w:top w:w="60" w:type="dxa"/>
              <w:left w:w="90" w:type="dxa"/>
              <w:bottom w:w="60" w:type="dxa"/>
              <w:right w:w="90" w:type="dxa"/>
            </w:tcMar>
            <w:vAlign w:val="center"/>
          </w:tcPr>
          <w:p w14:paraId="3FB55B6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B80C042"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55C7A2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7C6B2EF"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2CCB5E55"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FE4932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D4CE43F" w14:textId="77777777" w:rsidR="00BB632E" w:rsidRPr="00FD04CA" w:rsidRDefault="00000000">
            <w:pPr>
              <w:jc w:val="right"/>
              <w:rPr>
                <w:rFonts w:asciiTheme="majorHAnsi" w:hAnsiTheme="majorHAnsi"/>
              </w:rPr>
            </w:pPr>
            <w:r w:rsidRPr="00FD04CA">
              <w:rPr>
                <w:rFonts w:asciiTheme="majorHAnsi" w:hAnsiTheme="majorHAnsi"/>
                <w:sz w:val="13"/>
                <w:szCs w:val="13"/>
              </w:rPr>
              <w:t>98</w:t>
            </w:r>
          </w:p>
        </w:tc>
        <w:tc>
          <w:tcPr>
            <w:tcW w:w="3250" w:type="dxa"/>
            <w:shd w:val="clear" w:color="auto" w:fill="F5F5F5"/>
            <w:tcMar>
              <w:top w:w="60" w:type="dxa"/>
              <w:left w:w="90" w:type="dxa"/>
              <w:bottom w:w="60" w:type="dxa"/>
              <w:right w:w="90" w:type="dxa"/>
            </w:tcMar>
            <w:vAlign w:val="center"/>
          </w:tcPr>
          <w:p w14:paraId="79DD1D13" w14:textId="77777777" w:rsidR="00BB632E" w:rsidRPr="00FD04CA" w:rsidRDefault="00000000">
            <w:pPr>
              <w:rPr>
                <w:rFonts w:asciiTheme="majorHAnsi" w:hAnsiTheme="majorHAnsi"/>
              </w:rPr>
            </w:pPr>
            <w:r w:rsidRPr="00FD04CA">
              <w:rPr>
                <w:rFonts w:asciiTheme="majorHAnsi" w:hAnsiTheme="majorHAnsi"/>
                <w:sz w:val="13"/>
                <w:szCs w:val="13"/>
              </w:rPr>
              <w:t>Connective Tissue &amp; Autoimmune Disorders</w:t>
            </w:r>
          </w:p>
        </w:tc>
        <w:tc>
          <w:tcPr>
            <w:tcW w:w="680" w:type="dxa"/>
            <w:shd w:val="clear" w:color="auto" w:fill="F5F5F5"/>
            <w:tcMar>
              <w:top w:w="60" w:type="dxa"/>
              <w:left w:w="90" w:type="dxa"/>
              <w:bottom w:w="60" w:type="dxa"/>
              <w:right w:w="90" w:type="dxa"/>
            </w:tcMar>
            <w:vAlign w:val="center"/>
          </w:tcPr>
          <w:p w14:paraId="32B15A1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8D9E55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3A3F40C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7A4B86F"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5F5F5"/>
            <w:tcMar>
              <w:top w:w="60" w:type="dxa"/>
              <w:left w:w="90" w:type="dxa"/>
              <w:bottom w:w="60" w:type="dxa"/>
              <w:right w:w="90" w:type="dxa"/>
            </w:tcMar>
            <w:vAlign w:val="center"/>
          </w:tcPr>
          <w:p w14:paraId="75443F4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563BA503" w14:textId="77777777" w:rsidR="00BB632E" w:rsidRPr="00FD04CA" w:rsidRDefault="00000000">
            <w:pPr>
              <w:jc w:val="right"/>
              <w:rPr>
                <w:rFonts w:asciiTheme="majorHAnsi" w:hAnsiTheme="majorHAnsi"/>
              </w:rPr>
            </w:pPr>
            <w:r w:rsidRPr="00FD04CA">
              <w:rPr>
                <w:rFonts w:asciiTheme="majorHAnsi" w:hAnsiTheme="majorHAnsi"/>
                <w:sz w:val="13"/>
                <w:szCs w:val="13"/>
              </w:rPr>
              <w:t>126</w:t>
            </w:r>
          </w:p>
        </w:tc>
        <w:tc>
          <w:tcPr>
            <w:tcW w:w="470" w:type="dxa"/>
            <w:shd w:val="clear" w:color="auto" w:fill="F5F5F5"/>
            <w:tcMar>
              <w:top w:w="60" w:type="dxa"/>
              <w:left w:w="90" w:type="dxa"/>
              <w:bottom w:w="60" w:type="dxa"/>
              <w:right w:w="90" w:type="dxa"/>
            </w:tcMar>
            <w:vAlign w:val="center"/>
          </w:tcPr>
          <w:p w14:paraId="49363C6E"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5F5F5"/>
            <w:tcMar>
              <w:top w:w="60" w:type="dxa"/>
              <w:left w:w="90" w:type="dxa"/>
              <w:bottom w:w="60" w:type="dxa"/>
              <w:right w:w="90" w:type="dxa"/>
            </w:tcMar>
            <w:vAlign w:val="center"/>
          </w:tcPr>
          <w:p w14:paraId="40B927B8"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1A359CEE"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580" w:type="dxa"/>
            <w:shd w:val="clear" w:color="auto" w:fill="F5F5F5"/>
            <w:tcMar>
              <w:top w:w="60" w:type="dxa"/>
              <w:left w:w="90" w:type="dxa"/>
              <w:bottom w:w="60" w:type="dxa"/>
              <w:right w:w="90" w:type="dxa"/>
            </w:tcMar>
            <w:vAlign w:val="center"/>
          </w:tcPr>
          <w:p w14:paraId="15D21D3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8B6CCA0"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5F5F5"/>
            <w:tcMar>
              <w:top w:w="60" w:type="dxa"/>
              <w:left w:w="90" w:type="dxa"/>
              <w:bottom w:w="60" w:type="dxa"/>
              <w:right w:w="90" w:type="dxa"/>
            </w:tcMar>
            <w:vAlign w:val="center"/>
          </w:tcPr>
          <w:p w14:paraId="57D4D836"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740" w:type="dxa"/>
            <w:shd w:val="clear" w:color="auto" w:fill="F5F5F5"/>
            <w:tcMar>
              <w:top w:w="60" w:type="dxa"/>
              <w:left w:w="90" w:type="dxa"/>
              <w:bottom w:w="60" w:type="dxa"/>
              <w:right w:w="90" w:type="dxa"/>
            </w:tcMar>
            <w:vAlign w:val="center"/>
          </w:tcPr>
          <w:p w14:paraId="1B777167"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5046317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9F4750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EEDE860" w14:textId="77777777" w:rsidR="00BB632E" w:rsidRPr="00FD04CA" w:rsidRDefault="00000000">
            <w:pPr>
              <w:jc w:val="right"/>
              <w:rPr>
                <w:rFonts w:asciiTheme="majorHAnsi" w:hAnsiTheme="majorHAnsi"/>
              </w:rPr>
            </w:pPr>
            <w:r w:rsidRPr="00FD04CA">
              <w:rPr>
                <w:rFonts w:asciiTheme="majorHAnsi" w:hAnsiTheme="majorHAnsi"/>
                <w:sz w:val="13"/>
                <w:szCs w:val="13"/>
              </w:rPr>
              <w:t>99</w:t>
            </w:r>
          </w:p>
        </w:tc>
        <w:tc>
          <w:tcPr>
            <w:tcW w:w="3250" w:type="dxa"/>
            <w:shd w:val="clear" w:color="auto" w:fill="FFFFFF"/>
            <w:tcMar>
              <w:top w:w="60" w:type="dxa"/>
              <w:left w:w="90" w:type="dxa"/>
              <w:bottom w:w="60" w:type="dxa"/>
              <w:right w:w="90" w:type="dxa"/>
            </w:tcMar>
            <w:vAlign w:val="center"/>
          </w:tcPr>
          <w:p w14:paraId="37F8A755" w14:textId="77777777" w:rsidR="00BB632E" w:rsidRPr="00FD04CA" w:rsidRDefault="00000000">
            <w:pPr>
              <w:rPr>
                <w:rFonts w:asciiTheme="majorHAnsi" w:hAnsiTheme="majorHAnsi"/>
              </w:rPr>
            </w:pPr>
            <w:r w:rsidRPr="00FD04CA">
              <w:rPr>
                <w:rFonts w:asciiTheme="majorHAnsi" w:hAnsiTheme="majorHAnsi"/>
                <w:sz w:val="13"/>
                <w:szCs w:val="13"/>
              </w:rPr>
              <w:t>Nervous System Neoplasm</w:t>
            </w:r>
          </w:p>
        </w:tc>
        <w:tc>
          <w:tcPr>
            <w:tcW w:w="680" w:type="dxa"/>
            <w:shd w:val="clear" w:color="auto" w:fill="FFFFFF"/>
            <w:tcMar>
              <w:top w:w="60" w:type="dxa"/>
              <w:left w:w="90" w:type="dxa"/>
              <w:bottom w:w="60" w:type="dxa"/>
              <w:right w:w="90" w:type="dxa"/>
            </w:tcMar>
            <w:vAlign w:val="center"/>
          </w:tcPr>
          <w:p w14:paraId="5938367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C8ED4EA"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6E8AF2B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638F45C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A74CCB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DDE7820" w14:textId="77777777" w:rsidR="00BB632E" w:rsidRPr="00FD04CA" w:rsidRDefault="00000000">
            <w:pPr>
              <w:jc w:val="right"/>
              <w:rPr>
                <w:rFonts w:asciiTheme="majorHAnsi" w:hAnsiTheme="majorHAnsi"/>
              </w:rPr>
            </w:pPr>
            <w:r w:rsidRPr="00FD04CA">
              <w:rPr>
                <w:rFonts w:asciiTheme="majorHAnsi" w:hAnsiTheme="majorHAnsi"/>
                <w:sz w:val="13"/>
                <w:szCs w:val="13"/>
              </w:rPr>
              <w:t>135</w:t>
            </w:r>
          </w:p>
        </w:tc>
        <w:tc>
          <w:tcPr>
            <w:tcW w:w="470" w:type="dxa"/>
            <w:shd w:val="clear" w:color="auto" w:fill="FFFFFF"/>
            <w:tcMar>
              <w:top w:w="60" w:type="dxa"/>
              <w:left w:w="90" w:type="dxa"/>
              <w:bottom w:w="60" w:type="dxa"/>
              <w:right w:w="90" w:type="dxa"/>
            </w:tcMar>
            <w:vAlign w:val="center"/>
          </w:tcPr>
          <w:p w14:paraId="1AB32FD4"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673EA77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69AA6234"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FFFFF"/>
            <w:tcMar>
              <w:top w:w="60" w:type="dxa"/>
              <w:left w:w="90" w:type="dxa"/>
              <w:bottom w:w="60" w:type="dxa"/>
              <w:right w:w="90" w:type="dxa"/>
            </w:tcMar>
            <w:vAlign w:val="center"/>
          </w:tcPr>
          <w:p w14:paraId="4886620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66B40B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B9DAF3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B571CC2"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7F7012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B20E4F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23BA141" w14:textId="77777777" w:rsidR="00BB632E" w:rsidRPr="00FD04CA" w:rsidRDefault="00000000">
            <w:pPr>
              <w:jc w:val="right"/>
              <w:rPr>
                <w:rFonts w:asciiTheme="majorHAnsi" w:hAnsiTheme="majorHAnsi"/>
              </w:rPr>
            </w:pPr>
            <w:r w:rsidRPr="00FD04CA">
              <w:rPr>
                <w:rFonts w:asciiTheme="majorHAnsi" w:hAnsiTheme="majorHAnsi"/>
                <w:sz w:val="13"/>
                <w:szCs w:val="13"/>
              </w:rPr>
              <w:t>100</w:t>
            </w:r>
          </w:p>
        </w:tc>
        <w:tc>
          <w:tcPr>
            <w:tcW w:w="3250" w:type="dxa"/>
            <w:shd w:val="clear" w:color="auto" w:fill="F5F5F5"/>
            <w:tcMar>
              <w:top w:w="60" w:type="dxa"/>
              <w:left w:w="90" w:type="dxa"/>
              <w:bottom w:w="60" w:type="dxa"/>
              <w:right w:w="90" w:type="dxa"/>
            </w:tcMar>
            <w:vAlign w:val="center"/>
          </w:tcPr>
          <w:p w14:paraId="24A62E88" w14:textId="77777777" w:rsidR="00BB632E" w:rsidRPr="00FD04CA" w:rsidRDefault="00000000">
            <w:pPr>
              <w:rPr>
                <w:rFonts w:asciiTheme="majorHAnsi" w:hAnsiTheme="majorHAnsi"/>
              </w:rPr>
            </w:pPr>
            <w:r w:rsidRPr="00FD04CA">
              <w:rPr>
                <w:rFonts w:asciiTheme="majorHAnsi" w:hAnsiTheme="majorHAnsi"/>
                <w:sz w:val="13"/>
                <w:szCs w:val="13"/>
              </w:rPr>
              <w:t>Peptic Ulcer Disease / Gastritis (complicated)</w:t>
            </w:r>
          </w:p>
        </w:tc>
        <w:tc>
          <w:tcPr>
            <w:tcW w:w="680" w:type="dxa"/>
            <w:shd w:val="clear" w:color="auto" w:fill="F5F5F5"/>
            <w:tcMar>
              <w:top w:w="60" w:type="dxa"/>
              <w:left w:w="90" w:type="dxa"/>
              <w:bottom w:w="60" w:type="dxa"/>
              <w:right w:w="90" w:type="dxa"/>
            </w:tcMar>
            <w:vAlign w:val="center"/>
          </w:tcPr>
          <w:p w14:paraId="1653CAC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79831E8"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14BF486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94A71D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7FD07D7"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1227D54"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5F5F5"/>
            <w:tcMar>
              <w:top w:w="60" w:type="dxa"/>
              <w:left w:w="90" w:type="dxa"/>
              <w:bottom w:w="60" w:type="dxa"/>
              <w:right w:w="90" w:type="dxa"/>
            </w:tcMar>
            <w:vAlign w:val="center"/>
          </w:tcPr>
          <w:p w14:paraId="732EB829"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470" w:type="dxa"/>
            <w:shd w:val="clear" w:color="auto" w:fill="F5F5F5"/>
            <w:tcMar>
              <w:top w:w="60" w:type="dxa"/>
              <w:left w:w="90" w:type="dxa"/>
              <w:bottom w:w="60" w:type="dxa"/>
              <w:right w:w="90" w:type="dxa"/>
            </w:tcMar>
            <w:vAlign w:val="center"/>
          </w:tcPr>
          <w:p w14:paraId="625BE305"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7A2126D5" w14:textId="77777777" w:rsidR="00BB632E" w:rsidRPr="00FD04CA" w:rsidRDefault="00000000">
            <w:pPr>
              <w:jc w:val="right"/>
              <w:rPr>
                <w:rFonts w:asciiTheme="majorHAnsi" w:hAnsiTheme="majorHAnsi"/>
              </w:rPr>
            </w:pPr>
            <w:r w:rsidRPr="00FD04CA">
              <w:rPr>
                <w:rFonts w:asciiTheme="majorHAnsi" w:hAnsiTheme="majorHAnsi"/>
                <w:sz w:val="13"/>
                <w:szCs w:val="13"/>
              </w:rPr>
              <w:t>62</w:t>
            </w:r>
          </w:p>
        </w:tc>
        <w:tc>
          <w:tcPr>
            <w:tcW w:w="580" w:type="dxa"/>
            <w:shd w:val="clear" w:color="auto" w:fill="F5F5F5"/>
            <w:tcMar>
              <w:top w:w="60" w:type="dxa"/>
              <w:left w:w="90" w:type="dxa"/>
              <w:bottom w:w="60" w:type="dxa"/>
              <w:right w:w="90" w:type="dxa"/>
            </w:tcMar>
            <w:vAlign w:val="center"/>
          </w:tcPr>
          <w:p w14:paraId="64DBA86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9D91891"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78904AA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528C58DB"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D39BD5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D299C4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7FD4422" w14:textId="77777777" w:rsidR="00BB632E" w:rsidRPr="00FD04CA" w:rsidRDefault="00000000">
            <w:pPr>
              <w:jc w:val="right"/>
              <w:rPr>
                <w:rFonts w:asciiTheme="majorHAnsi" w:hAnsiTheme="majorHAnsi"/>
              </w:rPr>
            </w:pPr>
            <w:r w:rsidRPr="00FD04CA">
              <w:rPr>
                <w:rFonts w:asciiTheme="majorHAnsi" w:hAnsiTheme="majorHAnsi"/>
                <w:sz w:val="13"/>
                <w:szCs w:val="13"/>
              </w:rPr>
              <w:t>101</w:t>
            </w:r>
          </w:p>
        </w:tc>
        <w:tc>
          <w:tcPr>
            <w:tcW w:w="3250" w:type="dxa"/>
            <w:shd w:val="clear" w:color="auto" w:fill="FFFFFF"/>
            <w:tcMar>
              <w:top w:w="60" w:type="dxa"/>
              <w:left w:w="90" w:type="dxa"/>
              <w:bottom w:w="60" w:type="dxa"/>
              <w:right w:w="90" w:type="dxa"/>
            </w:tcMar>
            <w:vAlign w:val="center"/>
          </w:tcPr>
          <w:p w14:paraId="6A2B82BF" w14:textId="77777777" w:rsidR="00BB632E" w:rsidRPr="00FD04CA" w:rsidRDefault="00000000">
            <w:pPr>
              <w:rPr>
                <w:rFonts w:asciiTheme="majorHAnsi" w:hAnsiTheme="majorHAnsi"/>
              </w:rPr>
            </w:pPr>
            <w:r w:rsidRPr="00FD04CA">
              <w:rPr>
                <w:rFonts w:asciiTheme="majorHAnsi" w:hAnsiTheme="majorHAnsi"/>
                <w:sz w:val="13"/>
                <w:szCs w:val="13"/>
              </w:rPr>
              <w:t>Peripheral &amp; Cranial Nerve Disorders</w:t>
            </w:r>
          </w:p>
        </w:tc>
        <w:tc>
          <w:tcPr>
            <w:tcW w:w="680" w:type="dxa"/>
            <w:shd w:val="clear" w:color="auto" w:fill="FFFFFF"/>
            <w:tcMar>
              <w:top w:w="60" w:type="dxa"/>
              <w:left w:w="90" w:type="dxa"/>
              <w:bottom w:w="60" w:type="dxa"/>
              <w:right w:w="90" w:type="dxa"/>
            </w:tcMar>
            <w:vAlign w:val="center"/>
          </w:tcPr>
          <w:p w14:paraId="2243D4A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F419011"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314092A6"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546C62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72D2D9F"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7B3C09F8" w14:textId="77777777" w:rsidR="00BB632E" w:rsidRPr="00FD04CA" w:rsidRDefault="00000000">
            <w:pPr>
              <w:jc w:val="right"/>
              <w:rPr>
                <w:rFonts w:asciiTheme="majorHAnsi" w:hAnsiTheme="majorHAnsi"/>
              </w:rPr>
            </w:pPr>
            <w:r w:rsidRPr="00FD04CA">
              <w:rPr>
                <w:rFonts w:asciiTheme="majorHAnsi" w:hAnsiTheme="majorHAnsi"/>
                <w:sz w:val="13"/>
                <w:szCs w:val="13"/>
              </w:rPr>
              <w:t>169</w:t>
            </w:r>
          </w:p>
        </w:tc>
        <w:tc>
          <w:tcPr>
            <w:tcW w:w="470" w:type="dxa"/>
            <w:shd w:val="clear" w:color="auto" w:fill="FFFFFF"/>
            <w:tcMar>
              <w:top w:w="60" w:type="dxa"/>
              <w:left w:w="90" w:type="dxa"/>
              <w:bottom w:w="60" w:type="dxa"/>
              <w:right w:w="90" w:type="dxa"/>
            </w:tcMar>
            <w:vAlign w:val="center"/>
          </w:tcPr>
          <w:p w14:paraId="49576DCC" w14:textId="77777777" w:rsidR="00BB632E" w:rsidRPr="00FD04CA" w:rsidRDefault="00000000">
            <w:pPr>
              <w:jc w:val="right"/>
              <w:rPr>
                <w:rFonts w:asciiTheme="majorHAnsi" w:hAnsiTheme="majorHAnsi"/>
              </w:rPr>
            </w:pPr>
            <w:r w:rsidRPr="00FD04CA">
              <w:rPr>
                <w:rFonts w:asciiTheme="majorHAnsi" w:hAnsiTheme="majorHAnsi"/>
                <w:sz w:val="13"/>
                <w:szCs w:val="13"/>
              </w:rPr>
              <w:t>80</w:t>
            </w:r>
          </w:p>
        </w:tc>
        <w:tc>
          <w:tcPr>
            <w:tcW w:w="470" w:type="dxa"/>
            <w:shd w:val="clear" w:color="auto" w:fill="FFFFFF"/>
            <w:tcMar>
              <w:top w:w="60" w:type="dxa"/>
              <w:left w:w="90" w:type="dxa"/>
              <w:bottom w:w="60" w:type="dxa"/>
              <w:right w:w="90" w:type="dxa"/>
            </w:tcMar>
            <w:vAlign w:val="center"/>
          </w:tcPr>
          <w:p w14:paraId="3A1C0AF1"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60DCA59A" w14:textId="77777777" w:rsidR="00BB632E" w:rsidRPr="00FD04CA" w:rsidRDefault="00000000">
            <w:pPr>
              <w:jc w:val="right"/>
              <w:rPr>
                <w:rFonts w:asciiTheme="majorHAnsi" w:hAnsiTheme="majorHAnsi"/>
              </w:rPr>
            </w:pPr>
            <w:r w:rsidRPr="00FD04CA">
              <w:rPr>
                <w:rFonts w:asciiTheme="majorHAnsi" w:hAnsiTheme="majorHAnsi"/>
                <w:sz w:val="13"/>
                <w:szCs w:val="13"/>
              </w:rPr>
              <w:t>24</w:t>
            </w:r>
          </w:p>
        </w:tc>
        <w:tc>
          <w:tcPr>
            <w:tcW w:w="580" w:type="dxa"/>
            <w:shd w:val="clear" w:color="auto" w:fill="FFFFFF"/>
            <w:tcMar>
              <w:top w:w="60" w:type="dxa"/>
              <w:left w:w="90" w:type="dxa"/>
              <w:bottom w:w="60" w:type="dxa"/>
              <w:right w:w="90" w:type="dxa"/>
            </w:tcMar>
            <w:vAlign w:val="center"/>
          </w:tcPr>
          <w:p w14:paraId="0BC9EDE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CB93C91"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9556B9B" w14:textId="77777777" w:rsidR="00BB632E" w:rsidRPr="00FD04CA" w:rsidRDefault="00000000">
            <w:pPr>
              <w:jc w:val="right"/>
              <w:rPr>
                <w:rFonts w:asciiTheme="majorHAnsi" w:hAnsiTheme="majorHAnsi"/>
              </w:rPr>
            </w:pPr>
            <w:r w:rsidRPr="00FD04CA">
              <w:rPr>
                <w:rFonts w:asciiTheme="majorHAnsi" w:hAnsiTheme="majorHAnsi"/>
                <w:sz w:val="13"/>
                <w:szCs w:val="13"/>
              </w:rPr>
              <w:t>168</w:t>
            </w:r>
          </w:p>
        </w:tc>
        <w:tc>
          <w:tcPr>
            <w:tcW w:w="740" w:type="dxa"/>
            <w:shd w:val="clear" w:color="auto" w:fill="FFFFFF"/>
            <w:tcMar>
              <w:top w:w="60" w:type="dxa"/>
              <w:left w:w="90" w:type="dxa"/>
              <w:bottom w:w="60" w:type="dxa"/>
              <w:right w:w="90" w:type="dxa"/>
            </w:tcMar>
            <w:vAlign w:val="center"/>
          </w:tcPr>
          <w:p w14:paraId="6D0DE67B"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9500055"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2AF028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05C98F2" w14:textId="77777777" w:rsidR="00BB632E" w:rsidRPr="00FD04CA" w:rsidRDefault="00000000">
            <w:pPr>
              <w:jc w:val="right"/>
              <w:rPr>
                <w:rFonts w:asciiTheme="majorHAnsi" w:hAnsiTheme="majorHAnsi"/>
              </w:rPr>
            </w:pPr>
            <w:r w:rsidRPr="00FD04CA">
              <w:rPr>
                <w:rFonts w:asciiTheme="majorHAnsi" w:hAnsiTheme="majorHAnsi"/>
                <w:sz w:val="13"/>
                <w:szCs w:val="13"/>
              </w:rPr>
              <w:t>102</w:t>
            </w:r>
          </w:p>
        </w:tc>
        <w:tc>
          <w:tcPr>
            <w:tcW w:w="3250" w:type="dxa"/>
            <w:shd w:val="clear" w:color="auto" w:fill="F5F5F5"/>
            <w:tcMar>
              <w:top w:w="60" w:type="dxa"/>
              <w:left w:w="90" w:type="dxa"/>
              <w:bottom w:w="60" w:type="dxa"/>
              <w:right w:w="90" w:type="dxa"/>
            </w:tcMar>
            <w:vAlign w:val="center"/>
          </w:tcPr>
          <w:p w14:paraId="5B645740" w14:textId="77777777" w:rsidR="00BB632E" w:rsidRPr="00FD04CA" w:rsidRDefault="00000000">
            <w:pPr>
              <w:rPr>
                <w:rFonts w:asciiTheme="majorHAnsi" w:hAnsiTheme="majorHAnsi"/>
              </w:rPr>
            </w:pPr>
            <w:r w:rsidRPr="00FD04CA">
              <w:rPr>
                <w:rFonts w:asciiTheme="majorHAnsi" w:hAnsiTheme="majorHAnsi"/>
                <w:sz w:val="13"/>
                <w:szCs w:val="13"/>
              </w:rPr>
              <w:t>Childhood / Adjustment / Anxiety Disorders</w:t>
            </w:r>
          </w:p>
        </w:tc>
        <w:tc>
          <w:tcPr>
            <w:tcW w:w="680" w:type="dxa"/>
            <w:shd w:val="clear" w:color="auto" w:fill="F5F5F5"/>
            <w:tcMar>
              <w:top w:w="60" w:type="dxa"/>
              <w:left w:w="90" w:type="dxa"/>
              <w:bottom w:w="60" w:type="dxa"/>
              <w:right w:w="90" w:type="dxa"/>
            </w:tcMar>
            <w:vAlign w:val="center"/>
          </w:tcPr>
          <w:p w14:paraId="33741C3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86AA43A"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7E2AF46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0EFCBA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A644EE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5331B0E" w14:textId="77777777" w:rsidR="00BB632E" w:rsidRPr="00FD04CA" w:rsidRDefault="00000000">
            <w:pPr>
              <w:jc w:val="right"/>
              <w:rPr>
                <w:rFonts w:asciiTheme="majorHAnsi" w:hAnsiTheme="majorHAnsi"/>
              </w:rPr>
            </w:pPr>
            <w:r w:rsidRPr="00FD04CA">
              <w:rPr>
                <w:rFonts w:asciiTheme="majorHAnsi" w:hAnsiTheme="majorHAnsi"/>
                <w:sz w:val="13"/>
                <w:szCs w:val="13"/>
              </w:rPr>
              <w:t>131</w:t>
            </w:r>
          </w:p>
        </w:tc>
        <w:tc>
          <w:tcPr>
            <w:tcW w:w="470" w:type="dxa"/>
            <w:shd w:val="clear" w:color="auto" w:fill="F5F5F5"/>
            <w:tcMar>
              <w:top w:w="60" w:type="dxa"/>
              <w:left w:w="90" w:type="dxa"/>
              <w:bottom w:w="60" w:type="dxa"/>
              <w:right w:w="90" w:type="dxa"/>
            </w:tcMar>
            <w:vAlign w:val="center"/>
          </w:tcPr>
          <w:p w14:paraId="64A1B197"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2A26CEF7" w14:textId="77777777" w:rsidR="00BB632E" w:rsidRPr="00FD04CA" w:rsidRDefault="00000000">
            <w:pPr>
              <w:jc w:val="right"/>
              <w:rPr>
                <w:rFonts w:asciiTheme="majorHAnsi" w:hAnsiTheme="majorHAnsi"/>
              </w:rPr>
            </w:pPr>
            <w:r w:rsidRPr="00FD04CA">
              <w:rPr>
                <w:rFonts w:asciiTheme="majorHAnsi" w:hAnsiTheme="majorHAnsi"/>
                <w:sz w:val="13"/>
                <w:szCs w:val="13"/>
              </w:rPr>
              <w:t>20</w:t>
            </w:r>
          </w:p>
        </w:tc>
        <w:tc>
          <w:tcPr>
            <w:tcW w:w="580" w:type="dxa"/>
            <w:shd w:val="clear" w:color="auto" w:fill="F5F5F5"/>
            <w:tcMar>
              <w:top w:w="60" w:type="dxa"/>
              <w:left w:w="90" w:type="dxa"/>
              <w:bottom w:w="60" w:type="dxa"/>
              <w:right w:w="90" w:type="dxa"/>
            </w:tcMar>
            <w:vAlign w:val="center"/>
          </w:tcPr>
          <w:p w14:paraId="2DDE9CCB"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580" w:type="dxa"/>
            <w:shd w:val="clear" w:color="auto" w:fill="F5F5F5"/>
            <w:tcMar>
              <w:top w:w="60" w:type="dxa"/>
              <w:left w:w="90" w:type="dxa"/>
              <w:bottom w:w="60" w:type="dxa"/>
              <w:right w:w="90" w:type="dxa"/>
            </w:tcMar>
            <w:vAlign w:val="center"/>
          </w:tcPr>
          <w:p w14:paraId="5031E10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49295BF"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5F5F5"/>
            <w:tcMar>
              <w:top w:w="60" w:type="dxa"/>
              <w:left w:w="90" w:type="dxa"/>
              <w:bottom w:w="60" w:type="dxa"/>
              <w:right w:w="90" w:type="dxa"/>
            </w:tcMar>
            <w:vAlign w:val="center"/>
          </w:tcPr>
          <w:p w14:paraId="26878FD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9A4E6B8"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0633F79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F05B39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F019DC2" w14:textId="77777777" w:rsidR="00BB632E" w:rsidRPr="00FD04CA" w:rsidRDefault="00000000">
            <w:pPr>
              <w:jc w:val="right"/>
              <w:rPr>
                <w:rFonts w:asciiTheme="majorHAnsi" w:hAnsiTheme="majorHAnsi"/>
              </w:rPr>
            </w:pPr>
            <w:r w:rsidRPr="00FD04CA">
              <w:rPr>
                <w:rFonts w:asciiTheme="majorHAnsi" w:hAnsiTheme="majorHAnsi"/>
                <w:sz w:val="13"/>
                <w:szCs w:val="13"/>
              </w:rPr>
              <w:t>103</w:t>
            </w:r>
          </w:p>
        </w:tc>
        <w:tc>
          <w:tcPr>
            <w:tcW w:w="3250" w:type="dxa"/>
            <w:shd w:val="clear" w:color="auto" w:fill="FFFFFF"/>
            <w:tcMar>
              <w:top w:w="60" w:type="dxa"/>
              <w:left w:w="90" w:type="dxa"/>
              <w:bottom w:w="60" w:type="dxa"/>
              <w:right w:w="90" w:type="dxa"/>
            </w:tcMar>
            <w:vAlign w:val="center"/>
          </w:tcPr>
          <w:p w14:paraId="5C0E00B4" w14:textId="77777777" w:rsidR="00BB632E" w:rsidRPr="00FD04CA" w:rsidRDefault="00000000">
            <w:pPr>
              <w:rPr>
                <w:rFonts w:asciiTheme="majorHAnsi" w:hAnsiTheme="majorHAnsi"/>
              </w:rPr>
            </w:pPr>
            <w:r w:rsidRPr="00FD04CA">
              <w:rPr>
                <w:rFonts w:asciiTheme="majorHAnsi" w:hAnsiTheme="majorHAnsi"/>
                <w:sz w:val="13"/>
                <w:szCs w:val="13"/>
              </w:rPr>
              <w:t>Burns</w:t>
            </w:r>
          </w:p>
        </w:tc>
        <w:tc>
          <w:tcPr>
            <w:tcW w:w="680" w:type="dxa"/>
            <w:shd w:val="clear" w:color="auto" w:fill="FFFFFF"/>
            <w:tcMar>
              <w:top w:w="60" w:type="dxa"/>
              <w:left w:w="90" w:type="dxa"/>
              <w:bottom w:w="60" w:type="dxa"/>
              <w:right w:w="90" w:type="dxa"/>
            </w:tcMar>
            <w:vAlign w:val="center"/>
          </w:tcPr>
          <w:p w14:paraId="203DE27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124D5DB"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7D2CED0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3F8D0CE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135526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5A67097"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470" w:type="dxa"/>
            <w:shd w:val="clear" w:color="auto" w:fill="FFFFFF"/>
            <w:tcMar>
              <w:top w:w="60" w:type="dxa"/>
              <w:left w:w="90" w:type="dxa"/>
              <w:bottom w:w="60" w:type="dxa"/>
              <w:right w:w="90" w:type="dxa"/>
            </w:tcMar>
            <w:vAlign w:val="center"/>
          </w:tcPr>
          <w:p w14:paraId="2D3A156B" w14:textId="77777777" w:rsidR="00BB632E" w:rsidRPr="00FD04CA" w:rsidRDefault="00000000">
            <w:pPr>
              <w:jc w:val="right"/>
              <w:rPr>
                <w:rFonts w:asciiTheme="majorHAnsi" w:hAnsiTheme="majorHAnsi"/>
              </w:rPr>
            </w:pPr>
            <w:r w:rsidRPr="00FD04CA">
              <w:rPr>
                <w:rFonts w:asciiTheme="majorHAnsi" w:hAnsiTheme="majorHAnsi"/>
                <w:sz w:val="13"/>
                <w:szCs w:val="13"/>
              </w:rPr>
              <w:t>62</w:t>
            </w:r>
          </w:p>
        </w:tc>
        <w:tc>
          <w:tcPr>
            <w:tcW w:w="470" w:type="dxa"/>
            <w:shd w:val="clear" w:color="auto" w:fill="FFFFFF"/>
            <w:tcMar>
              <w:top w:w="60" w:type="dxa"/>
              <w:left w:w="90" w:type="dxa"/>
              <w:bottom w:w="60" w:type="dxa"/>
              <w:right w:w="90" w:type="dxa"/>
            </w:tcMar>
            <w:vAlign w:val="center"/>
          </w:tcPr>
          <w:p w14:paraId="28546511"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FFFFF"/>
            <w:tcMar>
              <w:top w:w="60" w:type="dxa"/>
              <w:left w:w="90" w:type="dxa"/>
              <w:bottom w:w="60" w:type="dxa"/>
              <w:right w:w="90" w:type="dxa"/>
            </w:tcMar>
            <w:vAlign w:val="center"/>
          </w:tcPr>
          <w:p w14:paraId="48B603AF" w14:textId="77777777" w:rsidR="00BB632E" w:rsidRPr="00FD04CA" w:rsidRDefault="00000000">
            <w:pPr>
              <w:jc w:val="right"/>
              <w:rPr>
                <w:rFonts w:asciiTheme="majorHAnsi" w:hAnsiTheme="majorHAnsi"/>
              </w:rPr>
            </w:pPr>
            <w:r w:rsidRPr="00FD04CA">
              <w:rPr>
                <w:rFonts w:asciiTheme="majorHAnsi" w:hAnsiTheme="majorHAnsi"/>
                <w:sz w:val="13"/>
                <w:szCs w:val="13"/>
              </w:rPr>
              <w:t>67</w:t>
            </w:r>
          </w:p>
        </w:tc>
        <w:tc>
          <w:tcPr>
            <w:tcW w:w="580" w:type="dxa"/>
            <w:shd w:val="clear" w:color="auto" w:fill="FFFFFF"/>
            <w:tcMar>
              <w:top w:w="60" w:type="dxa"/>
              <w:left w:w="90" w:type="dxa"/>
              <w:bottom w:w="60" w:type="dxa"/>
              <w:right w:w="90" w:type="dxa"/>
            </w:tcMar>
            <w:vAlign w:val="center"/>
          </w:tcPr>
          <w:p w14:paraId="09B827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8CFDB3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919FA5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4A6A7E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1884859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E8F80D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8C6A6FC" w14:textId="77777777" w:rsidR="00BB632E" w:rsidRPr="00FD04CA" w:rsidRDefault="00000000">
            <w:pPr>
              <w:jc w:val="right"/>
              <w:rPr>
                <w:rFonts w:asciiTheme="majorHAnsi" w:hAnsiTheme="majorHAnsi"/>
              </w:rPr>
            </w:pPr>
            <w:r w:rsidRPr="00FD04CA">
              <w:rPr>
                <w:rFonts w:asciiTheme="majorHAnsi" w:hAnsiTheme="majorHAnsi"/>
                <w:sz w:val="13"/>
                <w:szCs w:val="13"/>
              </w:rPr>
              <w:t>104</w:t>
            </w:r>
          </w:p>
        </w:tc>
        <w:tc>
          <w:tcPr>
            <w:tcW w:w="3250" w:type="dxa"/>
            <w:shd w:val="clear" w:color="auto" w:fill="F5F5F5"/>
            <w:tcMar>
              <w:top w:w="60" w:type="dxa"/>
              <w:left w:w="90" w:type="dxa"/>
              <w:bottom w:w="60" w:type="dxa"/>
              <w:right w:w="90" w:type="dxa"/>
            </w:tcMar>
            <w:vAlign w:val="center"/>
          </w:tcPr>
          <w:p w14:paraId="4800B4D7" w14:textId="77777777" w:rsidR="00BB632E" w:rsidRPr="00FD04CA" w:rsidRDefault="00000000">
            <w:pPr>
              <w:rPr>
                <w:rFonts w:asciiTheme="majorHAnsi" w:hAnsiTheme="majorHAnsi"/>
              </w:rPr>
            </w:pPr>
            <w:r w:rsidRPr="00FD04CA">
              <w:rPr>
                <w:rFonts w:asciiTheme="majorHAnsi" w:hAnsiTheme="majorHAnsi"/>
                <w:sz w:val="13"/>
                <w:szCs w:val="13"/>
              </w:rPr>
              <w:t>Peritonitis / Intra-abdominal Abscess</w:t>
            </w:r>
          </w:p>
        </w:tc>
        <w:tc>
          <w:tcPr>
            <w:tcW w:w="680" w:type="dxa"/>
            <w:shd w:val="clear" w:color="auto" w:fill="F5F5F5"/>
            <w:tcMar>
              <w:top w:w="60" w:type="dxa"/>
              <w:left w:w="90" w:type="dxa"/>
              <w:bottom w:w="60" w:type="dxa"/>
              <w:right w:w="90" w:type="dxa"/>
            </w:tcMar>
            <w:vAlign w:val="center"/>
          </w:tcPr>
          <w:p w14:paraId="5E2664C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1F55435"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3BAC18EC"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5444DAE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08E66C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22097CC5" w14:textId="77777777" w:rsidR="00BB632E" w:rsidRPr="00FD04CA" w:rsidRDefault="00000000">
            <w:pPr>
              <w:jc w:val="right"/>
              <w:rPr>
                <w:rFonts w:asciiTheme="majorHAnsi" w:hAnsiTheme="majorHAnsi"/>
              </w:rPr>
            </w:pPr>
            <w:r w:rsidRPr="00FD04CA">
              <w:rPr>
                <w:rFonts w:asciiTheme="majorHAnsi" w:hAnsiTheme="majorHAnsi"/>
                <w:sz w:val="13"/>
                <w:szCs w:val="13"/>
              </w:rPr>
              <w:t>117</w:t>
            </w:r>
          </w:p>
        </w:tc>
        <w:tc>
          <w:tcPr>
            <w:tcW w:w="470" w:type="dxa"/>
            <w:shd w:val="clear" w:color="auto" w:fill="F5F5F5"/>
            <w:tcMar>
              <w:top w:w="60" w:type="dxa"/>
              <w:left w:w="90" w:type="dxa"/>
              <w:bottom w:w="60" w:type="dxa"/>
              <w:right w:w="90" w:type="dxa"/>
            </w:tcMar>
            <w:vAlign w:val="center"/>
          </w:tcPr>
          <w:p w14:paraId="610445F1" w14:textId="77777777" w:rsidR="00BB632E" w:rsidRPr="00FD04CA" w:rsidRDefault="00000000">
            <w:pPr>
              <w:jc w:val="right"/>
              <w:rPr>
                <w:rFonts w:asciiTheme="majorHAnsi" w:hAnsiTheme="majorHAnsi"/>
              </w:rPr>
            </w:pPr>
            <w:r w:rsidRPr="00FD04CA">
              <w:rPr>
                <w:rFonts w:asciiTheme="majorHAnsi" w:hAnsiTheme="majorHAnsi"/>
                <w:sz w:val="13"/>
                <w:szCs w:val="13"/>
              </w:rPr>
              <w:t>48</w:t>
            </w:r>
          </w:p>
        </w:tc>
        <w:tc>
          <w:tcPr>
            <w:tcW w:w="470" w:type="dxa"/>
            <w:shd w:val="clear" w:color="auto" w:fill="F5F5F5"/>
            <w:tcMar>
              <w:top w:w="60" w:type="dxa"/>
              <w:left w:w="90" w:type="dxa"/>
              <w:bottom w:w="60" w:type="dxa"/>
              <w:right w:w="90" w:type="dxa"/>
            </w:tcMar>
            <w:vAlign w:val="center"/>
          </w:tcPr>
          <w:p w14:paraId="7BFC071D"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0EA9D834" w14:textId="77777777" w:rsidR="00BB632E" w:rsidRPr="00FD04CA" w:rsidRDefault="00000000">
            <w:pPr>
              <w:jc w:val="right"/>
              <w:rPr>
                <w:rFonts w:asciiTheme="majorHAnsi" w:hAnsiTheme="majorHAnsi"/>
              </w:rPr>
            </w:pPr>
            <w:r w:rsidRPr="00FD04CA">
              <w:rPr>
                <w:rFonts w:asciiTheme="majorHAnsi" w:hAnsiTheme="majorHAnsi"/>
                <w:sz w:val="13"/>
                <w:szCs w:val="13"/>
              </w:rPr>
              <w:t>23</w:t>
            </w:r>
          </w:p>
        </w:tc>
        <w:tc>
          <w:tcPr>
            <w:tcW w:w="580" w:type="dxa"/>
            <w:shd w:val="clear" w:color="auto" w:fill="F5F5F5"/>
            <w:tcMar>
              <w:top w:w="60" w:type="dxa"/>
              <w:left w:w="90" w:type="dxa"/>
              <w:bottom w:w="60" w:type="dxa"/>
              <w:right w:w="90" w:type="dxa"/>
            </w:tcMar>
            <w:vAlign w:val="center"/>
          </w:tcPr>
          <w:p w14:paraId="24D7EF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B0511FB"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5C8F80F4"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740" w:type="dxa"/>
            <w:shd w:val="clear" w:color="auto" w:fill="F5F5F5"/>
            <w:tcMar>
              <w:top w:w="60" w:type="dxa"/>
              <w:left w:w="90" w:type="dxa"/>
              <w:bottom w:w="60" w:type="dxa"/>
              <w:right w:w="90" w:type="dxa"/>
            </w:tcMar>
            <w:vAlign w:val="center"/>
          </w:tcPr>
          <w:p w14:paraId="0853086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4752EC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1CD2BC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24DE8E7" w14:textId="77777777" w:rsidR="00BB632E" w:rsidRPr="00FD04CA" w:rsidRDefault="00000000">
            <w:pPr>
              <w:jc w:val="right"/>
              <w:rPr>
                <w:rFonts w:asciiTheme="majorHAnsi" w:hAnsiTheme="majorHAnsi"/>
              </w:rPr>
            </w:pPr>
            <w:r w:rsidRPr="00FD04CA">
              <w:rPr>
                <w:rFonts w:asciiTheme="majorHAnsi" w:hAnsiTheme="majorHAnsi"/>
                <w:sz w:val="13"/>
                <w:szCs w:val="13"/>
              </w:rPr>
              <w:t>105</w:t>
            </w:r>
          </w:p>
        </w:tc>
        <w:tc>
          <w:tcPr>
            <w:tcW w:w="3250" w:type="dxa"/>
            <w:shd w:val="clear" w:color="auto" w:fill="FFFFFF"/>
            <w:tcMar>
              <w:top w:w="60" w:type="dxa"/>
              <w:left w:w="90" w:type="dxa"/>
              <w:bottom w:w="60" w:type="dxa"/>
              <w:right w:w="90" w:type="dxa"/>
            </w:tcMar>
            <w:vAlign w:val="center"/>
          </w:tcPr>
          <w:p w14:paraId="31ECE659" w14:textId="77777777" w:rsidR="00BB632E" w:rsidRPr="00FD04CA" w:rsidRDefault="00000000">
            <w:pPr>
              <w:rPr>
                <w:rFonts w:asciiTheme="majorHAnsi" w:hAnsiTheme="majorHAnsi"/>
              </w:rPr>
            </w:pPr>
            <w:r w:rsidRPr="00FD04CA">
              <w:rPr>
                <w:rFonts w:asciiTheme="majorHAnsi" w:hAnsiTheme="majorHAnsi"/>
                <w:sz w:val="13"/>
                <w:szCs w:val="13"/>
              </w:rPr>
              <w:t>HIV Infection / Complications</w:t>
            </w:r>
          </w:p>
        </w:tc>
        <w:tc>
          <w:tcPr>
            <w:tcW w:w="680" w:type="dxa"/>
            <w:shd w:val="clear" w:color="auto" w:fill="FFFFFF"/>
            <w:tcMar>
              <w:top w:w="60" w:type="dxa"/>
              <w:left w:w="90" w:type="dxa"/>
              <w:bottom w:w="60" w:type="dxa"/>
              <w:right w:w="90" w:type="dxa"/>
            </w:tcMar>
            <w:vAlign w:val="center"/>
          </w:tcPr>
          <w:p w14:paraId="684DA4B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5B41BA2"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6994B69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092DCD8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3D323B2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B14778C" w14:textId="77777777" w:rsidR="00BB632E" w:rsidRPr="00FD04CA" w:rsidRDefault="00000000">
            <w:pPr>
              <w:jc w:val="right"/>
              <w:rPr>
                <w:rFonts w:asciiTheme="majorHAnsi" w:hAnsiTheme="majorHAnsi"/>
              </w:rPr>
            </w:pPr>
            <w:r w:rsidRPr="00FD04CA">
              <w:rPr>
                <w:rFonts w:asciiTheme="majorHAnsi" w:hAnsiTheme="majorHAnsi"/>
                <w:sz w:val="13"/>
                <w:szCs w:val="13"/>
              </w:rPr>
              <w:t>139</w:t>
            </w:r>
          </w:p>
        </w:tc>
        <w:tc>
          <w:tcPr>
            <w:tcW w:w="470" w:type="dxa"/>
            <w:shd w:val="clear" w:color="auto" w:fill="FFFFFF"/>
            <w:tcMar>
              <w:top w:w="60" w:type="dxa"/>
              <w:left w:w="90" w:type="dxa"/>
              <w:bottom w:w="60" w:type="dxa"/>
              <w:right w:w="90" w:type="dxa"/>
            </w:tcMar>
            <w:vAlign w:val="center"/>
          </w:tcPr>
          <w:p w14:paraId="6B3B2606" w14:textId="77777777" w:rsidR="00BB632E" w:rsidRPr="00FD04CA" w:rsidRDefault="00000000">
            <w:pPr>
              <w:jc w:val="right"/>
              <w:rPr>
                <w:rFonts w:asciiTheme="majorHAnsi" w:hAnsiTheme="majorHAnsi"/>
              </w:rPr>
            </w:pPr>
            <w:r w:rsidRPr="00FD04CA">
              <w:rPr>
                <w:rFonts w:asciiTheme="majorHAnsi" w:hAnsiTheme="majorHAnsi"/>
                <w:sz w:val="13"/>
                <w:szCs w:val="13"/>
              </w:rPr>
              <w:t>58</w:t>
            </w:r>
          </w:p>
        </w:tc>
        <w:tc>
          <w:tcPr>
            <w:tcW w:w="470" w:type="dxa"/>
            <w:shd w:val="clear" w:color="auto" w:fill="FFFFFF"/>
            <w:tcMar>
              <w:top w:w="60" w:type="dxa"/>
              <w:left w:w="90" w:type="dxa"/>
              <w:bottom w:w="60" w:type="dxa"/>
              <w:right w:w="90" w:type="dxa"/>
            </w:tcMar>
            <w:vAlign w:val="center"/>
          </w:tcPr>
          <w:p w14:paraId="572EB129"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FFFFF"/>
            <w:tcMar>
              <w:top w:w="60" w:type="dxa"/>
              <w:left w:w="90" w:type="dxa"/>
              <w:bottom w:w="60" w:type="dxa"/>
              <w:right w:w="90" w:type="dxa"/>
            </w:tcMar>
            <w:vAlign w:val="center"/>
          </w:tcPr>
          <w:p w14:paraId="354F4AD6" w14:textId="77777777" w:rsidR="00BB632E" w:rsidRPr="00FD04CA" w:rsidRDefault="00000000">
            <w:pPr>
              <w:jc w:val="right"/>
              <w:rPr>
                <w:rFonts w:asciiTheme="majorHAnsi" w:hAnsiTheme="majorHAnsi"/>
              </w:rPr>
            </w:pPr>
            <w:r w:rsidRPr="00FD04CA">
              <w:rPr>
                <w:rFonts w:asciiTheme="majorHAnsi" w:hAnsiTheme="majorHAnsi"/>
                <w:sz w:val="13"/>
                <w:szCs w:val="13"/>
              </w:rPr>
              <w:t>51</w:t>
            </w:r>
          </w:p>
        </w:tc>
        <w:tc>
          <w:tcPr>
            <w:tcW w:w="580" w:type="dxa"/>
            <w:shd w:val="clear" w:color="auto" w:fill="FFFFFF"/>
            <w:tcMar>
              <w:top w:w="60" w:type="dxa"/>
              <w:left w:w="90" w:type="dxa"/>
              <w:bottom w:w="60" w:type="dxa"/>
              <w:right w:w="90" w:type="dxa"/>
            </w:tcMar>
            <w:vAlign w:val="center"/>
          </w:tcPr>
          <w:p w14:paraId="3DF6BE8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DF7D8CC"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6844D3D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337FAEC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45FFF2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5175A7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7144CC1" w14:textId="77777777" w:rsidR="00BB632E" w:rsidRPr="00FD04CA" w:rsidRDefault="00000000">
            <w:pPr>
              <w:jc w:val="right"/>
              <w:rPr>
                <w:rFonts w:asciiTheme="majorHAnsi" w:hAnsiTheme="majorHAnsi"/>
              </w:rPr>
            </w:pPr>
            <w:r w:rsidRPr="00FD04CA">
              <w:rPr>
                <w:rFonts w:asciiTheme="majorHAnsi" w:hAnsiTheme="majorHAnsi"/>
                <w:sz w:val="13"/>
                <w:szCs w:val="13"/>
              </w:rPr>
              <w:t>106</w:t>
            </w:r>
          </w:p>
        </w:tc>
        <w:tc>
          <w:tcPr>
            <w:tcW w:w="3250" w:type="dxa"/>
            <w:shd w:val="clear" w:color="auto" w:fill="F5F5F5"/>
            <w:tcMar>
              <w:top w:w="60" w:type="dxa"/>
              <w:left w:w="90" w:type="dxa"/>
              <w:bottom w:w="60" w:type="dxa"/>
              <w:right w:w="90" w:type="dxa"/>
            </w:tcMar>
            <w:vAlign w:val="center"/>
          </w:tcPr>
          <w:p w14:paraId="50D14016" w14:textId="77777777" w:rsidR="00BB632E" w:rsidRPr="00FD04CA" w:rsidRDefault="00000000">
            <w:pPr>
              <w:rPr>
                <w:rFonts w:asciiTheme="majorHAnsi" w:hAnsiTheme="majorHAnsi"/>
              </w:rPr>
            </w:pPr>
            <w:r w:rsidRPr="00FD04CA">
              <w:rPr>
                <w:rFonts w:asciiTheme="majorHAnsi" w:hAnsiTheme="majorHAnsi"/>
                <w:sz w:val="13"/>
                <w:szCs w:val="13"/>
              </w:rPr>
              <w:t>Diabetic Foot / Lower-Extremity Ulcer</w:t>
            </w:r>
          </w:p>
        </w:tc>
        <w:tc>
          <w:tcPr>
            <w:tcW w:w="680" w:type="dxa"/>
            <w:shd w:val="clear" w:color="auto" w:fill="F5F5F5"/>
            <w:tcMar>
              <w:top w:w="60" w:type="dxa"/>
              <w:left w:w="90" w:type="dxa"/>
              <w:bottom w:w="60" w:type="dxa"/>
              <w:right w:w="90" w:type="dxa"/>
            </w:tcMar>
            <w:vAlign w:val="center"/>
          </w:tcPr>
          <w:p w14:paraId="069459C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444A2E0"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582929B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E32301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266CB23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2FC9343" w14:textId="77777777" w:rsidR="00BB632E" w:rsidRPr="00FD04CA" w:rsidRDefault="00000000">
            <w:pPr>
              <w:jc w:val="right"/>
              <w:rPr>
                <w:rFonts w:asciiTheme="majorHAnsi" w:hAnsiTheme="majorHAnsi"/>
              </w:rPr>
            </w:pPr>
            <w:r w:rsidRPr="00FD04CA">
              <w:rPr>
                <w:rFonts w:asciiTheme="majorHAnsi" w:hAnsiTheme="majorHAnsi"/>
                <w:sz w:val="13"/>
                <w:szCs w:val="13"/>
              </w:rPr>
              <w:t>148</w:t>
            </w:r>
          </w:p>
        </w:tc>
        <w:tc>
          <w:tcPr>
            <w:tcW w:w="470" w:type="dxa"/>
            <w:shd w:val="clear" w:color="auto" w:fill="F5F5F5"/>
            <w:tcMar>
              <w:top w:w="60" w:type="dxa"/>
              <w:left w:w="90" w:type="dxa"/>
              <w:bottom w:w="60" w:type="dxa"/>
              <w:right w:w="90" w:type="dxa"/>
            </w:tcMar>
            <w:vAlign w:val="center"/>
          </w:tcPr>
          <w:p w14:paraId="1EAA312E" w14:textId="77777777" w:rsidR="00BB632E" w:rsidRPr="00FD04CA" w:rsidRDefault="00000000">
            <w:pPr>
              <w:jc w:val="right"/>
              <w:rPr>
                <w:rFonts w:asciiTheme="majorHAnsi" w:hAnsiTheme="majorHAnsi"/>
              </w:rPr>
            </w:pPr>
            <w:r w:rsidRPr="00FD04CA">
              <w:rPr>
                <w:rFonts w:asciiTheme="majorHAnsi" w:hAnsiTheme="majorHAnsi"/>
                <w:sz w:val="13"/>
                <w:szCs w:val="13"/>
              </w:rPr>
              <w:t>56</w:t>
            </w:r>
          </w:p>
        </w:tc>
        <w:tc>
          <w:tcPr>
            <w:tcW w:w="470" w:type="dxa"/>
            <w:shd w:val="clear" w:color="auto" w:fill="F5F5F5"/>
            <w:tcMar>
              <w:top w:w="60" w:type="dxa"/>
              <w:left w:w="90" w:type="dxa"/>
              <w:bottom w:w="60" w:type="dxa"/>
              <w:right w:w="90" w:type="dxa"/>
            </w:tcMar>
            <w:vAlign w:val="center"/>
          </w:tcPr>
          <w:p w14:paraId="022D8243" w14:textId="77777777" w:rsidR="00BB632E" w:rsidRPr="00FD04CA" w:rsidRDefault="00000000">
            <w:pPr>
              <w:jc w:val="right"/>
              <w:rPr>
                <w:rFonts w:asciiTheme="majorHAnsi" w:hAnsiTheme="majorHAnsi"/>
              </w:rPr>
            </w:pPr>
            <w:r w:rsidRPr="00FD04CA">
              <w:rPr>
                <w:rFonts w:asciiTheme="majorHAnsi" w:hAnsiTheme="majorHAnsi"/>
                <w:sz w:val="13"/>
                <w:szCs w:val="13"/>
              </w:rPr>
              <w:t>31</w:t>
            </w:r>
          </w:p>
        </w:tc>
        <w:tc>
          <w:tcPr>
            <w:tcW w:w="580" w:type="dxa"/>
            <w:shd w:val="clear" w:color="auto" w:fill="F5F5F5"/>
            <w:tcMar>
              <w:top w:w="60" w:type="dxa"/>
              <w:left w:w="90" w:type="dxa"/>
              <w:bottom w:w="60" w:type="dxa"/>
              <w:right w:w="90" w:type="dxa"/>
            </w:tcMar>
            <w:vAlign w:val="center"/>
          </w:tcPr>
          <w:p w14:paraId="26EB01EF"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580" w:type="dxa"/>
            <w:shd w:val="clear" w:color="auto" w:fill="F5F5F5"/>
            <w:tcMar>
              <w:top w:w="60" w:type="dxa"/>
              <w:left w:w="90" w:type="dxa"/>
              <w:bottom w:w="60" w:type="dxa"/>
              <w:right w:w="90" w:type="dxa"/>
            </w:tcMar>
            <w:vAlign w:val="center"/>
          </w:tcPr>
          <w:p w14:paraId="20B5ED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E575B3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78531E5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7C046BA"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166613E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4200BD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BF577BE" w14:textId="77777777" w:rsidR="00BB632E" w:rsidRPr="00FD04CA" w:rsidRDefault="00000000">
            <w:pPr>
              <w:jc w:val="right"/>
              <w:rPr>
                <w:rFonts w:asciiTheme="majorHAnsi" w:hAnsiTheme="majorHAnsi"/>
              </w:rPr>
            </w:pPr>
            <w:r w:rsidRPr="00FD04CA">
              <w:rPr>
                <w:rFonts w:asciiTheme="majorHAnsi" w:hAnsiTheme="majorHAnsi"/>
                <w:sz w:val="13"/>
                <w:szCs w:val="13"/>
              </w:rPr>
              <w:t>107</w:t>
            </w:r>
          </w:p>
        </w:tc>
        <w:tc>
          <w:tcPr>
            <w:tcW w:w="3250" w:type="dxa"/>
            <w:shd w:val="clear" w:color="auto" w:fill="FFFFFF"/>
            <w:tcMar>
              <w:top w:w="60" w:type="dxa"/>
              <w:left w:w="90" w:type="dxa"/>
              <w:bottom w:w="60" w:type="dxa"/>
              <w:right w:w="90" w:type="dxa"/>
            </w:tcMar>
            <w:vAlign w:val="center"/>
          </w:tcPr>
          <w:p w14:paraId="22FF93EF" w14:textId="77777777" w:rsidR="00BB632E" w:rsidRPr="00FD04CA" w:rsidRDefault="00000000">
            <w:pPr>
              <w:rPr>
                <w:rFonts w:asciiTheme="majorHAnsi" w:hAnsiTheme="majorHAnsi"/>
              </w:rPr>
            </w:pPr>
            <w:r w:rsidRPr="00FD04CA">
              <w:rPr>
                <w:rFonts w:asciiTheme="majorHAnsi" w:hAnsiTheme="majorHAnsi"/>
                <w:sz w:val="13"/>
                <w:szCs w:val="13"/>
              </w:rPr>
              <w:t>Thyroid / Parathyroid Procedures</w:t>
            </w:r>
          </w:p>
        </w:tc>
        <w:tc>
          <w:tcPr>
            <w:tcW w:w="680" w:type="dxa"/>
            <w:shd w:val="clear" w:color="auto" w:fill="FFFFFF"/>
            <w:tcMar>
              <w:top w:w="60" w:type="dxa"/>
              <w:left w:w="90" w:type="dxa"/>
              <w:bottom w:w="60" w:type="dxa"/>
              <w:right w:w="90" w:type="dxa"/>
            </w:tcMar>
            <w:vAlign w:val="center"/>
          </w:tcPr>
          <w:p w14:paraId="41DAFE7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961998A"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004C095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00F300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1B1C206"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7B6D4DB6" w14:textId="77777777" w:rsidR="00BB632E" w:rsidRPr="00FD04CA" w:rsidRDefault="00000000">
            <w:pPr>
              <w:jc w:val="right"/>
              <w:rPr>
                <w:rFonts w:asciiTheme="majorHAnsi" w:hAnsiTheme="majorHAnsi"/>
              </w:rPr>
            </w:pPr>
            <w:r w:rsidRPr="00FD04CA">
              <w:rPr>
                <w:rFonts w:asciiTheme="majorHAnsi" w:hAnsiTheme="majorHAnsi"/>
                <w:sz w:val="13"/>
                <w:szCs w:val="13"/>
              </w:rPr>
              <w:t>135</w:t>
            </w:r>
          </w:p>
        </w:tc>
        <w:tc>
          <w:tcPr>
            <w:tcW w:w="470" w:type="dxa"/>
            <w:shd w:val="clear" w:color="auto" w:fill="FFFFFF"/>
            <w:tcMar>
              <w:top w:w="60" w:type="dxa"/>
              <w:left w:w="90" w:type="dxa"/>
              <w:bottom w:w="60" w:type="dxa"/>
              <w:right w:w="90" w:type="dxa"/>
            </w:tcMar>
            <w:vAlign w:val="center"/>
          </w:tcPr>
          <w:p w14:paraId="2B4B2805"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470" w:type="dxa"/>
            <w:shd w:val="clear" w:color="auto" w:fill="FFFFFF"/>
            <w:tcMar>
              <w:top w:w="60" w:type="dxa"/>
              <w:left w:w="90" w:type="dxa"/>
              <w:bottom w:w="60" w:type="dxa"/>
              <w:right w:w="90" w:type="dxa"/>
            </w:tcMar>
            <w:vAlign w:val="center"/>
          </w:tcPr>
          <w:p w14:paraId="7D4B06AE"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424C2A43"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7EFE194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51D1AA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89357F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7A1C77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46CFC8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8380F5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C737100" w14:textId="77777777" w:rsidR="00BB632E" w:rsidRPr="00FD04CA" w:rsidRDefault="00000000">
            <w:pPr>
              <w:jc w:val="right"/>
              <w:rPr>
                <w:rFonts w:asciiTheme="majorHAnsi" w:hAnsiTheme="majorHAnsi"/>
              </w:rPr>
            </w:pPr>
            <w:r w:rsidRPr="00FD04CA">
              <w:rPr>
                <w:rFonts w:asciiTheme="majorHAnsi" w:hAnsiTheme="majorHAnsi"/>
                <w:sz w:val="13"/>
                <w:szCs w:val="13"/>
              </w:rPr>
              <w:t>108</w:t>
            </w:r>
          </w:p>
        </w:tc>
        <w:tc>
          <w:tcPr>
            <w:tcW w:w="3250" w:type="dxa"/>
            <w:shd w:val="clear" w:color="auto" w:fill="F5F5F5"/>
            <w:tcMar>
              <w:top w:w="60" w:type="dxa"/>
              <w:left w:w="90" w:type="dxa"/>
              <w:bottom w:w="60" w:type="dxa"/>
              <w:right w:w="90" w:type="dxa"/>
            </w:tcMar>
            <w:vAlign w:val="center"/>
          </w:tcPr>
          <w:p w14:paraId="53C2FFCA" w14:textId="77777777" w:rsidR="00BB632E" w:rsidRPr="00FD04CA" w:rsidRDefault="00000000">
            <w:pPr>
              <w:rPr>
                <w:rFonts w:asciiTheme="majorHAnsi" w:hAnsiTheme="majorHAnsi"/>
              </w:rPr>
            </w:pPr>
            <w:r w:rsidRPr="00FD04CA">
              <w:rPr>
                <w:rFonts w:asciiTheme="majorHAnsi" w:hAnsiTheme="majorHAnsi"/>
                <w:sz w:val="13"/>
                <w:szCs w:val="13"/>
              </w:rPr>
              <w:t>Cholangitis / Bile Duct Obstruction</w:t>
            </w:r>
          </w:p>
        </w:tc>
        <w:tc>
          <w:tcPr>
            <w:tcW w:w="680" w:type="dxa"/>
            <w:shd w:val="clear" w:color="auto" w:fill="F5F5F5"/>
            <w:tcMar>
              <w:top w:w="60" w:type="dxa"/>
              <w:left w:w="90" w:type="dxa"/>
              <w:bottom w:w="60" w:type="dxa"/>
              <w:right w:w="90" w:type="dxa"/>
            </w:tcMar>
            <w:vAlign w:val="center"/>
          </w:tcPr>
          <w:p w14:paraId="7ADBCCB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D494446"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5ECD097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7AF12AD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10569A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7B3D729"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470" w:type="dxa"/>
            <w:shd w:val="clear" w:color="auto" w:fill="F5F5F5"/>
            <w:tcMar>
              <w:top w:w="60" w:type="dxa"/>
              <w:left w:w="90" w:type="dxa"/>
              <w:bottom w:w="60" w:type="dxa"/>
              <w:right w:w="90" w:type="dxa"/>
            </w:tcMar>
            <w:vAlign w:val="center"/>
          </w:tcPr>
          <w:p w14:paraId="6951F40B" w14:textId="77777777" w:rsidR="00BB632E" w:rsidRPr="00FD04CA" w:rsidRDefault="00000000">
            <w:pPr>
              <w:jc w:val="right"/>
              <w:rPr>
                <w:rFonts w:asciiTheme="majorHAnsi" w:hAnsiTheme="majorHAnsi"/>
              </w:rPr>
            </w:pPr>
            <w:r w:rsidRPr="00FD04CA">
              <w:rPr>
                <w:rFonts w:asciiTheme="majorHAnsi" w:hAnsiTheme="majorHAnsi"/>
                <w:sz w:val="13"/>
                <w:szCs w:val="13"/>
              </w:rPr>
              <w:t>64</w:t>
            </w:r>
          </w:p>
        </w:tc>
        <w:tc>
          <w:tcPr>
            <w:tcW w:w="470" w:type="dxa"/>
            <w:shd w:val="clear" w:color="auto" w:fill="F5F5F5"/>
            <w:tcMar>
              <w:top w:w="60" w:type="dxa"/>
              <w:left w:w="90" w:type="dxa"/>
              <w:bottom w:w="60" w:type="dxa"/>
              <w:right w:w="90" w:type="dxa"/>
            </w:tcMar>
            <w:vAlign w:val="center"/>
          </w:tcPr>
          <w:p w14:paraId="080C3406"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57347E7B"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580" w:type="dxa"/>
            <w:shd w:val="clear" w:color="auto" w:fill="F5F5F5"/>
            <w:tcMar>
              <w:top w:w="60" w:type="dxa"/>
              <w:left w:w="90" w:type="dxa"/>
              <w:bottom w:w="60" w:type="dxa"/>
              <w:right w:w="90" w:type="dxa"/>
            </w:tcMar>
            <w:vAlign w:val="center"/>
          </w:tcPr>
          <w:p w14:paraId="13E5064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42ECA94"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221E621D"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740" w:type="dxa"/>
            <w:shd w:val="clear" w:color="auto" w:fill="F5F5F5"/>
            <w:tcMar>
              <w:top w:w="60" w:type="dxa"/>
              <w:left w:w="90" w:type="dxa"/>
              <w:bottom w:w="60" w:type="dxa"/>
              <w:right w:w="90" w:type="dxa"/>
            </w:tcMar>
            <w:vAlign w:val="center"/>
          </w:tcPr>
          <w:p w14:paraId="02A6BDEB"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51D0898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31E2E3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9B1D959" w14:textId="77777777" w:rsidR="00BB632E" w:rsidRPr="00FD04CA" w:rsidRDefault="00000000">
            <w:pPr>
              <w:jc w:val="right"/>
              <w:rPr>
                <w:rFonts w:asciiTheme="majorHAnsi" w:hAnsiTheme="majorHAnsi"/>
              </w:rPr>
            </w:pPr>
            <w:r w:rsidRPr="00FD04CA">
              <w:rPr>
                <w:rFonts w:asciiTheme="majorHAnsi" w:hAnsiTheme="majorHAnsi"/>
                <w:sz w:val="13"/>
                <w:szCs w:val="13"/>
              </w:rPr>
              <w:t>109</w:t>
            </w:r>
          </w:p>
        </w:tc>
        <w:tc>
          <w:tcPr>
            <w:tcW w:w="3250" w:type="dxa"/>
            <w:shd w:val="clear" w:color="auto" w:fill="FFFFFF"/>
            <w:tcMar>
              <w:top w:w="60" w:type="dxa"/>
              <w:left w:w="90" w:type="dxa"/>
              <w:bottom w:w="60" w:type="dxa"/>
              <w:right w:w="90" w:type="dxa"/>
            </w:tcMar>
            <w:vAlign w:val="center"/>
          </w:tcPr>
          <w:p w14:paraId="26EBE328" w14:textId="77777777" w:rsidR="00BB632E" w:rsidRPr="00FD04CA" w:rsidRDefault="00000000">
            <w:pPr>
              <w:rPr>
                <w:rFonts w:asciiTheme="majorHAnsi" w:hAnsiTheme="majorHAnsi"/>
              </w:rPr>
            </w:pPr>
            <w:r w:rsidRPr="00FD04CA">
              <w:rPr>
                <w:rFonts w:asciiTheme="majorHAnsi" w:hAnsiTheme="majorHAnsi"/>
                <w:sz w:val="13"/>
                <w:szCs w:val="13"/>
              </w:rPr>
              <w:t>Gastrointestinal Feeding Tube / Other GI OR Procedures</w:t>
            </w:r>
          </w:p>
        </w:tc>
        <w:tc>
          <w:tcPr>
            <w:tcW w:w="680" w:type="dxa"/>
            <w:shd w:val="clear" w:color="auto" w:fill="FFFFFF"/>
            <w:tcMar>
              <w:top w:w="60" w:type="dxa"/>
              <w:left w:w="90" w:type="dxa"/>
              <w:bottom w:w="60" w:type="dxa"/>
              <w:right w:w="90" w:type="dxa"/>
            </w:tcMar>
            <w:vAlign w:val="center"/>
          </w:tcPr>
          <w:p w14:paraId="4276355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BEA4E0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76C1796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75B4A1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0436674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3625635E" w14:textId="77777777" w:rsidR="00BB632E" w:rsidRPr="00FD04CA" w:rsidRDefault="00000000">
            <w:pPr>
              <w:jc w:val="right"/>
              <w:rPr>
                <w:rFonts w:asciiTheme="majorHAnsi" w:hAnsiTheme="majorHAnsi"/>
              </w:rPr>
            </w:pPr>
            <w:r w:rsidRPr="00FD04CA">
              <w:rPr>
                <w:rFonts w:asciiTheme="majorHAnsi" w:hAnsiTheme="majorHAnsi"/>
                <w:sz w:val="13"/>
                <w:szCs w:val="13"/>
              </w:rPr>
              <w:t>131</w:t>
            </w:r>
          </w:p>
        </w:tc>
        <w:tc>
          <w:tcPr>
            <w:tcW w:w="470" w:type="dxa"/>
            <w:shd w:val="clear" w:color="auto" w:fill="FFFFFF"/>
            <w:tcMar>
              <w:top w:w="60" w:type="dxa"/>
              <w:left w:w="90" w:type="dxa"/>
              <w:bottom w:w="60" w:type="dxa"/>
              <w:right w:w="90" w:type="dxa"/>
            </w:tcMar>
            <w:vAlign w:val="center"/>
          </w:tcPr>
          <w:p w14:paraId="5361CCB0" w14:textId="77777777" w:rsidR="00BB632E" w:rsidRPr="00FD04CA" w:rsidRDefault="00000000">
            <w:pPr>
              <w:jc w:val="right"/>
              <w:rPr>
                <w:rFonts w:asciiTheme="majorHAnsi" w:hAnsiTheme="majorHAnsi"/>
              </w:rPr>
            </w:pPr>
            <w:r w:rsidRPr="00FD04CA">
              <w:rPr>
                <w:rFonts w:asciiTheme="majorHAnsi" w:hAnsiTheme="majorHAnsi"/>
                <w:sz w:val="13"/>
                <w:szCs w:val="13"/>
              </w:rPr>
              <w:t>55</w:t>
            </w:r>
          </w:p>
        </w:tc>
        <w:tc>
          <w:tcPr>
            <w:tcW w:w="470" w:type="dxa"/>
            <w:shd w:val="clear" w:color="auto" w:fill="FFFFFF"/>
            <w:tcMar>
              <w:top w:w="60" w:type="dxa"/>
              <w:left w:w="90" w:type="dxa"/>
              <w:bottom w:w="60" w:type="dxa"/>
              <w:right w:w="90" w:type="dxa"/>
            </w:tcMar>
            <w:vAlign w:val="center"/>
          </w:tcPr>
          <w:p w14:paraId="69F656F9"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2A7382E6"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2C716F5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6CA63B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D60DD1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80DB0BD"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00421B4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7FEAF3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7E0CF20" w14:textId="77777777" w:rsidR="00BB632E" w:rsidRPr="00FD04CA" w:rsidRDefault="00000000">
            <w:pPr>
              <w:jc w:val="right"/>
              <w:rPr>
                <w:rFonts w:asciiTheme="majorHAnsi" w:hAnsiTheme="majorHAnsi"/>
              </w:rPr>
            </w:pPr>
            <w:r w:rsidRPr="00FD04CA">
              <w:rPr>
                <w:rFonts w:asciiTheme="majorHAnsi" w:hAnsiTheme="majorHAnsi"/>
                <w:sz w:val="13"/>
                <w:szCs w:val="13"/>
              </w:rPr>
              <w:t>110</w:t>
            </w:r>
          </w:p>
        </w:tc>
        <w:tc>
          <w:tcPr>
            <w:tcW w:w="3250" w:type="dxa"/>
            <w:shd w:val="clear" w:color="auto" w:fill="F5F5F5"/>
            <w:tcMar>
              <w:top w:w="60" w:type="dxa"/>
              <w:left w:w="90" w:type="dxa"/>
              <w:bottom w:w="60" w:type="dxa"/>
              <w:right w:w="90" w:type="dxa"/>
            </w:tcMar>
            <w:vAlign w:val="center"/>
          </w:tcPr>
          <w:p w14:paraId="4676D53B" w14:textId="77777777" w:rsidR="00BB632E" w:rsidRPr="00FD04CA" w:rsidRDefault="00000000">
            <w:pPr>
              <w:rPr>
                <w:rFonts w:asciiTheme="majorHAnsi" w:hAnsiTheme="majorHAnsi"/>
              </w:rPr>
            </w:pPr>
            <w:r w:rsidRPr="00FD04CA">
              <w:rPr>
                <w:rFonts w:asciiTheme="majorHAnsi" w:hAnsiTheme="majorHAnsi"/>
                <w:sz w:val="13"/>
                <w:szCs w:val="13"/>
              </w:rPr>
              <w:t>Postpartum &amp; Post-abortion Complications</w:t>
            </w:r>
          </w:p>
        </w:tc>
        <w:tc>
          <w:tcPr>
            <w:tcW w:w="680" w:type="dxa"/>
            <w:shd w:val="clear" w:color="auto" w:fill="F5F5F5"/>
            <w:tcMar>
              <w:top w:w="60" w:type="dxa"/>
              <w:left w:w="90" w:type="dxa"/>
              <w:bottom w:w="60" w:type="dxa"/>
              <w:right w:w="90" w:type="dxa"/>
            </w:tcMar>
            <w:vAlign w:val="center"/>
          </w:tcPr>
          <w:p w14:paraId="57DF1173" w14:textId="77777777" w:rsidR="00BB632E" w:rsidRPr="00FD04CA" w:rsidRDefault="00000000">
            <w:pPr>
              <w:rPr>
                <w:rFonts w:asciiTheme="majorHAnsi" w:hAnsiTheme="majorHAnsi"/>
              </w:rPr>
            </w:pPr>
            <w:r w:rsidRPr="00FD04CA">
              <w:rPr>
                <w:rFonts w:asciiTheme="majorHAnsi" w:hAnsiTheme="majorHAnsi"/>
                <w:sz w:val="13"/>
                <w:szCs w:val="13"/>
              </w:rPr>
              <w:t>Obs</w:t>
            </w:r>
          </w:p>
        </w:tc>
        <w:tc>
          <w:tcPr>
            <w:tcW w:w="1950" w:type="dxa"/>
            <w:shd w:val="clear" w:color="auto" w:fill="F5F5F5"/>
            <w:tcMar>
              <w:top w:w="60" w:type="dxa"/>
              <w:left w:w="90" w:type="dxa"/>
              <w:bottom w:w="60" w:type="dxa"/>
              <w:right w:w="90" w:type="dxa"/>
            </w:tcMar>
            <w:vAlign w:val="center"/>
          </w:tcPr>
          <w:p w14:paraId="23AD3A87" w14:textId="77777777" w:rsidR="00BB632E" w:rsidRPr="00FD04CA" w:rsidRDefault="00000000">
            <w:pPr>
              <w:rPr>
                <w:rFonts w:asciiTheme="majorHAnsi" w:hAnsiTheme="majorHAnsi"/>
              </w:rPr>
            </w:pPr>
            <w:r w:rsidRPr="00FD04CA">
              <w:rPr>
                <w:rFonts w:asciiTheme="majorHAnsi" w:hAnsiTheme="majorHAnsi"/>
                <w:sz w:val="13"/>
                <w:szCs w:val="13"/>
              </w:rPr>
              <w:t>Obstetrics</w:t>
            </w:r>
          </w:p>
        </w:tc>
        <w:tc>
          <w:tcPr>
            <w:tcW w:w="1300" w:type="dxa"/>
            <w:shd w:val="clear" w:color="auto" w:fill="F5F5F5"/>
            <w:tcMar>
              <w:top w:w="60" w:type="dxa"/>
              <w:left w:w="90" w:type="dxa"/>
              <w:bottom w:w="60" w:type="dxa"/>
              <w:right w:w="90" w:type="dxa"/>
            </w:tcMar>
            <w:vAlign w:val="center"/>
          </w:tcPr>
          <w:p w14:paraId="47AB070A"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739D4B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0A322C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D7A67D7" w14:textId="77777777" w:rsidR="00BB632E" w:rsidRPr="00FD04CA" w:rsidRDefault="00000000">
            <w:pPr>
              <w:jc w:val="right"/>
              <w:rPr>
                <w:rFonts w:asciiTheme="majorHAnsi" w:hAnsiTheme="majorHAnsi"/>
              </w:rPr>
            </w:pPr>
            <w:r w:rsidRPr="00FD04CA">
              <w:rPr>
                <w:rFonts w:asciiTheme="majorHAnsi" w:hAnsiTheme="majorHAnsi"/>
                <w:sz w:val="13"/>
                <w:szCs w:val="13"/>
              </w:rPr>
              <w:t>157</w:t>
            </w:r>
          </w:p>
        </w:tc>
        <w:tc>
          <w:tcPr>
            <w:tcW w:w="470" w:type="dxa"/>
            <w:shd w:val="clear" w:color="auto" w:fill="F5F5F5"/>
            <w:tcMar>
              <w:top w:w="60" w:type="dxa"/>
              <w:left w:w="90" w:type="dxa"/>
              <w:bottom w:w="60" w:type="dxa"/>
              <w:right w:w="90" w:type="dxa"/>
            </w:tcMar>
            <w:vAlign w:val="center"/>
          </w:tcPr>
          <w:p w14:paraId="7BEE6F61"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5F5F5"/>
            <w:tcMar>
              <w:top w:w="60" w:type="dxa"/>
              <w:left w:w="90" w:type="dxa"/>
              <w:bottom w:w="60" w:type="dxa"/>
              <w:right w:w="90" w:type="dxa"/>
            </w:tcMar>
            <w:vAlign w:val="center"/>
          </w:tcPr>
          <w:p w14:paraId="0533D8FF"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5F5F5"/>
            <w:tcMar>
              <w:top w:w="60" w:type="dxa"/>
              <w:left w:w="90" w:type="dxa"/>
              <w:bottom w:w="60" w:type="dxa"/>
              <w:right w:w="90" w:type="dxa"/>
            </w:tcMar>
            <w:vAlign w:val="center"/>
          </w:tcPr>
          <w:p w14:paraId="311872BF"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5F5F5"/>
            <w:tcMar>
              <w:top w:w="60" w:type="dxa"/>
              <w:left w:w="90" w:type="dxa"/>
              <w:bottom w:w="60" w:type="dxa"/>
              <w:right w:w="90" w:type="dxa"/>
            </w:tcMar>
            <w:vAlign w:val="center"/>
          </w:tcPr>
          <w:p w14:paraId="11F6E78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81BD25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E625B2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E50D74A"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E601B29" w14:textId="77777777" w:rsidR="00BB632E" w:rsidRPr="00FD04CA" w:rsidRDefault="00000000">
            <w:pPr>
              <w:jc w:val="center"/>
              <w:rPr>
                <w:rFonts w:asciiTheme="majorHAnsi" w:hAnsiTheme="majorHAnsi"/>
              </w:rPr>
            </w:pPr>
            <w:r w:rsidRPr="00FD04CA">
              <w:rPr>
                <w:rFonts w:asciiTheme="majorHAnsi" w:hAnsiTheme="majorHAnsi"/>
                <w:sz w:val="13"/>
                <w:szCs w:val="13"/>
              </w:rPr>
              <w:t>O3</w:t>
            </w:r>
          </w:p>
        </w:tc>
      </w:tr>
      <w:tr w:rsidR="00BB632E" w:rsidRPr="00FD04CA" w14:paraId="50C281B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0958B9B" w14:textId="77777777" w:rsidR="00BB632E" w:rsidRPr="00FD04CA" w:rsidRDefault="00000000">
            <w:pPr>
              <w:jc w:val="right"/>
              <w:rPr>
                <w:rFonts w:asciiTheme="majorHAnsi" w:hAnsiTheme="majorHAnsi"/>
              </w:rPr>
            </w:pPr>
            <w:r w:rsidRPr="00FD04CA">
              <w:rPr>
                <w:rFonts w:asciiTheme="majorHAnsi" w:hAnsiTheme="majorHAnsi"/>
                <w:sz w:val="13"/>
                <w:szCs w:val="13"/>
              </w:rPr>
              <w:t>111</w:t>
            </w:r>
          </w:p>
        </w:tc>
        <w:tc>
          <w:tcPr>
            <w:tcW w:w="3250" w:type="dxa"/>
            <w:shd w:val="clear" w:color="auto" w:fill="FFFFFF"/>
            <w:tcMar>
              <w:top w:w="60" w:type="dxa"/>
              <w:left w:w="90" w:type="dxa"/>
              <w:bottom w:w="60" w:type="dxa"/>
              <w:right w:w="90" w:type="dxa"/>
            </w:tcMar>
            <w:vAlign w:val="center"/>
          </w:tcPr>
          <w:p w14:paraId="241987FC" w14:textId="77777777" w:rsidR="00BB632E" w:rsidRPr="00FD04CA" w:rsidRDefault="00000000">
            <w:pPr>
              <w:rPr>
                <w:rFonts w:asciiTheme="majorHAnsi" w:hAnsiTheme="majorHAnsi"/>
              </w:rPr>
            </w:pPr>
            <w:r w:rsidRPr="00FD04CA">
              <w:rPr>
                <w:rFonts w:asciiTheme="majorHAnsi" w:hAnsiTheme="majorHAnsi"/>
                <w:sz w:val="13"/>
                <w:szCs w:val="13"/>
              </w:rPr>
              <w:t>Allergic Reactions / Anaphylaxis</w:t>
            </w:r>
          </w:p>
        </w:tc>
        <w:tc>
          <w:tcPr>
            <w:tcW w:w="680" w:type="dxa"/>
            <w:shd w:val="clear" w:color="auto" w:fill="FFFFFF"/>
            <w:tcMar>
              <w:top w:w="60" w:type="dxa"/>
              <w:left w:w="90" w:type="dxa"/>
              <w:bottom w:w="60" w:type="dxa"/>
              <w:right w:w="90" w:type="dxa"/>
            </w:tcMar>
            <w:vAlign w:val="center"/>
          </w:tcPr>
          <w:p w14:paraId="02829DC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7EA8200" w14:textId="77777777" w:rsidR="00BB632E" w:rsidRPr="00FD04CA" w:rsidRDefault="00000000">
            <w:pPr>
              <w:rPr>
                <w:rFonts w:asciiTheme="majorHAnsi" w:hAnsiTheme="majorHAnsi"/>
              </w:rPr>
            </w:pPr>
            <w:r w:rsidRPr="00FD04CA">
              <w:rPr>
                <w:rFonts w:asciiTheme="majorHAnsi" w:hAnsiTheme="majorHAnsi"/>
                <w:sz w:val="13"/>
                <w:szCs w:val="13"/>
              </w:rPr>
              <w:t>Emergency Department</w:t>
            </w:r>
          </w:p>
        </w:tc>
        <w:tc>
          <w:tcPr>
            <w:tcW w:w="1300" w:type="dxa"/>
            <w:shd w:val="clear" w:color="auto" w:fill="FFFFFF"/>
            <w:tcMar>
              <w:top w:w="60" w:type="dxa"/>
              <w:left w:w="90" w:type="dxa"/>
              <w:bottom w:w="60" w:type="dxa"/>
              <w:right w:w="90" w:type="dxa"/>
            </w:tcMar>
            <w:vAlign w:val="center"/>
          </w:tcPr>
          <w:p w14:paraId="2A8A1D22"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0F8C77B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ADA9E6D"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FFC6C60" w14:textId="77777777" w:rsidR="00BB632E" w:rsidRPr="00FD04CA" w:rsidRDefault="00000000">
            <w:pPr>
              <w:jc w:val="right"/>
              <w:rPr>
                <w:rFonts w:asciiTheme="majorHAnsi" w:hAnsiTheme="majorHAnsi"/>
              </w:rPr>
            </w:pPr>
            <w:r w:rsidRPr="00FD04CA">
              <w:rPr>
                <w:rFonts w:asciiTheme="majorHAnsi" w:hAnsiTheme="majorHAnsi"/>
                <w:sz w:val="13"/>
                <w:szCs w:val="13"/>
              </w:rPr>
              <w:t>150</w:t>
            </w:r>
          </w:p>
        </w:tc>
        <w:tc>
          <w:tcPr>
            <w:tcW w:w="470" w:type="dxa"/>
            <w:shd w:val="clear" w:color="auto" w:fill="FFFFFF"/>
            <w:tcMar>
              <w:top w:w="60" w:type="dxa"/>
              <w:left w:w="90" w:type="dxa"/>
              <w:bottom w:w="60" w:type="dxa"/>
              <w:right w:w="90" w:type="dxa"/>
            </w:tcMar>
            <w:vAlign w:val="center"/>
          </w:tcPr>
          <w:p w14:paraId="21D6823B"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FFFFF"/>
            <w:tcMar>
              <w:top w:w="60" w:type="dxa"/>
              <w:left w:w="90" w:type="dxa"/>
              <w:bottom w:w="60" w:type="dxa"/>
              <w:right w:w="90" w:type="dxa"/>
            </w:tcMar>
            <w:vAlign w:val="center"/>
          </w:tcPr>
          <w:p w14:paraId="3D4EE5BA"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FFFFF"/>
            <w:tcMar>
              <w:top w:w="60" w:type="dxa"/>
              <w:left w:w="90" w:type="dxa"/>
              <w:bottom w:w="60" w:type="dxa"/>
              <w:right w:w="90" w:type="dxa"/>
            </w:tcMar>
            <w:vAlign w:val="center"/>
          </w:tcPr>
          <w:p w14:paraId="16CFF7AD"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435D58E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F2954F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1FAD4B8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637D5CE"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3712368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B2E7AB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0F7AE9C" w14:textId="77777777" w:rsidR="00BB632E" w:rsidRPr="00FD04CA" w:rsidRDefault="00000000">
            <w:pPr>
              <w:jc w:val="right"/>
              <w:rPr>
                <w:rFonts w:asciiTheme="majorHAnsi" w:hAnsiTheme="majorHAnsi"/>
              </w:rPr>
            </w:pPr>
            <w:r w:rsidRPr="00FD04CA">
              <w:rPr>
                <w:rFonts w:asciiTheme="majorHAnsi" w:hAnsiTheme="majorHAnsi"/>
                <w:sz w:val="13"/>
                <w:szCs w:val="13"/>
              </w:rPr>
              <w:t>112</w:t>
            </w:r>
          </w:p>
        </w:tc>
        <w:tc>
          <w:tcPr>
            <w:tcW w:w="3250" w:type="dxa"/>
            <w:shd w:val="clear" w:color="auto" w:fill="F5F5F5"/>
            <w:tcMar>
              <w:top w:w="60" w:type="dxa"/>
              <w:left w:w="90" w:type="dxa"/>
              <w:bottom w:w="60" w:type="dxa"/>
              <w:right w:w="90" w:type="dxa"/>
            </w:tcMar>
            <w:vAlign w:val="center"/>
          </w:tcPr>
          <w:p w14:paraId="48F2820B" w14:textId="77777777" w:rsidR="00BB632E" w:rsidRPr="00FD04CA" w:rsidRDefault="00000000">
            <w:pPr>
              <w:rPr>
                <w:rFonts w:asciiTheme="majorHAnsi" w:hAnsiTheme="majorHAnsi"/>
              </w:rPr>
            </w:pPr>
            <w:r w:rsidRPr="00FD04CA">
              <w:rPr>
                <w:rFonts w:asciiTheme="majorHAnsi" w:hAnsiTheme="majorHAnsi"/>
                <w:sz w:val="13"/>
                <w:szCs w:val="13"/>
              </w:rPr>
              <w:t>Gastroparesis / Nausea &amp; Vomiting</w:t>
            </w:r>
          </w:p>
        </w:tc>
        <w:tc>
          <w:tcPr>
            <w:tcW w:w="680" w:type="dxa"/>
            <w:shd w:val="clear" w:color="auto" w:fill="F5F5F5"/>
            <w:tcMar>
              <w:top w:w="60" w:type="dxa"/>
              <w:left w:w="90" w:type="dxa"/>
              <w:bottom w:w="60" w:type="dxa"/>
              <w:right w:w="90" w:type="dxa"/>
            </w:tcMar>
            <w:vAlign w:val="center"/>
          </w:tcPr>
          <w:p w14:paraId="1A73C50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6596524"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0E8A159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26BBAF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9F17A6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FF1192F" w14:textId="77777777" w:rsidR="00BB632E" w:rsidRPr="00FD04CA" w:rsidRDefault="00000000">
            <w:pPr>
              <w:jc w:val="right"/>
              <w:rPr>
                <w:rFonts w:asciiTheme="majorHAnsi" w:hAnsiTheme="majorHAnsi"/>
              </w:rPr>
            </w:pPr>
            <w:r w:rsidRPr="00FD04CA">
              <w:rPr>
                <w:rFonts w:asciiTheme="majorHAnsi" w:hAnsiTheme="majorHAnsi"/>
                <w:sz w:val="13"/>
                <w:szCs w:val="13"/>
              </w:rPr>
              <w:t>175</w:t>
            </w:r>
          </w:p>
        </w:tc>
        <w:tc>
          <w:tcPr>
            <w:tcW w:w="470" w:type="dxa"/>
            <w:shd w:val="clear" w:color="auto" w:fill="F5F5F5"/>
            <w:tcMar>
              <w:top w:w="60" w:type="dxa"/>
              <w:left w:w="90" w:type="dxa"/>
              <w:bottom w:w="60" w:type="dxa"/>
              <w:right w:w="90" w:type="dxa"/>
            </w:tcMar>
            <w:vAlign w:val="center"/>
          </w:tcPr>
          <w:p w14:paraId="7F5FE528"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470" w:type="dxa"/>
            <w:shd w:val="clear" w:color="auto" w:fill="F5F5F5"/>
            <w:tcMar>
              <w:top w:w="60" w:type="dxa"/>
              <w:left w:w="90" w:type="dxa"/>
              <w:bottom w:w="60" w:type="dxa"/>
              <w:right w:w="90" w:type="dxa"/>
            </w:tcMar>
            <w:vAlign w:val="center"/>
          </w:tcPr>
          <w:p w14:paraId="1CE71B81"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5F5F5"/>
            <w:tcMar>
              <w:top w:w="60" w:type="dxa"/>
              <w:left w:w="90" w:type="dxa"/>
              <w:bottom w:w="60" w:type="dxa"/>
              <w:right w:w="90" w:type="dxa"/>
            </w:tcMar>
            <w:vAlign w:val="center"/>
          </w:tcPr>
          <w:p w14:paraId="6916F3F6"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5F5F5"/>
            <w:tcMar>
              <w:top w:w="60" w:type="dxa"/>
              <w:left w:w="90" w:type="dxa"/>
              <w:bottom w:w="60" w:type="dxa"/>
              <w:right w:w="90" w:type="dxa"/>
            </w:tcMar>
            <w:vAlign w:val="center"/>
          </w:tcPr>
          <w:p w14:paraId="309A04E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FB9DD6B"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387015C2"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740" w:type="dxa"/>
            <w:shd w:val="clear" w:color="auto" w:fill="F5F5F5"/>
            <w:tcMar>
              <w:top w:w="60" w:type="dxa"/>
              <w:left w:w="90" w:type="dxa"/>
              <w:bottom w:w="60" w:type="dxa"/>
              <w:right w:w="90" w:type="dxa"/>
            </w:tcMar>
            <w:vAlign w:val="center"/>
          </w:tcPr>
          <w:p w14:paraId="3EFF7CAF"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A5F0AC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6C0B34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127B92C" w14:textId="77777777" w:rsidR="00BB632E" w:rsidRPr="00FD04CA" w:rsidRDefault="00000000">
            <w:pPr>
              <w:jc w:val="right"/>
              <w:rPr>
                <w:rFonts w:asciiTheme="majorHAnsi" w:hAnsiTheme="majorHAnsi"/>
              </w:rPr>
            </w:pPr>
            <w:r w:rsidRPr="00FD04CA">
              <w:rPr>
                <w:rFonts w:asciiTheme="majorHAnsi" w:hAnsiTheme="majorHAnsi"/>
                <w:sz w:val="13"/>
                <w:szCs w:val="13"/>
              </w:rPr>
              <w:t>113</w:t>
            </w:r>
          </w:p>
        </w:tc>
        <w:tc>
          <w:tcPr>
            <w:tcW w:w="3250" w:type="dxa"/>
            <w:shd w:val="clear" w:color="auto" w:fill="FFFFFF"/>
            <w:tcMar>
              <w:top w:w="60" w:type="dxa"/>
              <w:left w:w="90" w:type="dxa"/>
              <w:bottom w:w="60" w:type="dxa"/>
              <w:right w:w="90" w:type="dxa"/>
            </w:tcMar>
            <w:vAlign w:val="center"/>
          </w:tcPr>
          <w:p w14:paraId="0BF780EA" w14:textId="77777777" w:rsidR="00BB632E" w:rsidRPr="00FD04CA" w:rsidRDefault="00000000">
            <w:pPr>
              <w:rPr>
                <w:rFonts w:asciiTheme="majorHAnsi" w:hAnsiTheme="majorHAnsi"/>
              </w:rPr>
            </w:pPr>
            <w:r w:rsidRPr="00FD04CA">
              <w:rPr>
                <w:rFonts w:asciiTheme="majorHAnsi" w:hAnsiTheme="majorHAnsi"/>
                <w:sz w:val="13"/>
                <w:szCs w:val="13"/>
              </w:rPr>
              <w:t>Viral Illness / Fever of Unknown Origin</w:t>
            </w:r>
          </w:p>
        </w:tc>
        <w:tc>
          <w:tcPr>
            <w:tcW w:w="680" w:type="dxa"/>
            <w:shd w:val="clear" w:color="auto" w:fill="FFFFFF"/>
            <w:tcMar>
              <w:top w:w="60" w:type="dxa"/>
              <w:left w:w="90" w:type="dxa"/>
              <w:bottom w:w="60" w:type="dxa"/>
              <w:right w:w="90" w:type="dxa"/>
            </w:tcMar>
            <w:vAlign w:val="center"/>
          </w:tcPr>
          <w:p w14:paraId="31193FC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0B002DE" w14:textId="77777777" w:rsidR="00BB632E" w:rsidRPr="00FD04CA" w:rsidRDefault="00000000">
            <w:pPr>
              <w:rPr>
                <w:rFonts w:asciiTheme="majorHAnsi" w:hAnsiTheme="majorHAnsi"/>
              </w:rPr>
            </w:pPr>
            <w:r w:rsidRPr="00FD04CA">
              <w:rPr>
                <w:rFonts w:asciiTheme="majorHAnsi" w:hAnsiTheme="majorHAnsi"/>
                <w:sz w:val="13"/>
                <w:szCs w:val="13"/>
              </w:rPr>
              <w:t>Emergency Department</w:t>
            </w:r>
          </w:p>
        </w:tc>
        <w:tc>
          <w:tcPr>
            <w:tcW w:w="1300" w:type="dxa"/>
            <w:shd w:val="clear" w:color="auto" w:fill="FFFFFF"/>
            <w:tcMar>
              <w:top w:w="60" w:type="dxa"/>
              <w:left w:w="90" w:type="dxa"/>
              <w:bottom w:w="60" w:type="dxa"/>
              <w:right w:w="90" w:type="dxa"/>
            </w:tcMar>
            <w:vAlign w:val="center"/>
          </w:tcPr>
          <w:p w14:paraId="6B6ACF1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7B98B53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C6E1BC3"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172BD4A5" w14:textId="77777777" w:rsidR="00BB632E" w:rsidRPr="00FD04CA" w:rsidRDefault="00000000">
            <w:pPr>
              <w:jc w:val="right"/>
              <w:rPr>
                <w:rFonts w:asciiTheme="majorHAnsi" w:hAnsiTheme="majorHAnsi"/>
              </w:rPr>
            </w:pPr>
            <w:r w:rsidRPr="00FD04CA">
              <w:rPr>
                <w:rFonts w:asciiTheme="majorHAnsi" w:hAnsiTheme="majorHAnsi"/>
                <w:sz w:val="13"/>
                <w:szCs w:val="13"/>
              </w:rPr>
              <w:t>175</w:t>
            </w:r>
          </w:p>
        </w:tc>
        <w:tc>
          <w:tcPr>
            <w:tcW w:w="470" w:type="dxa"/>
            <w:shd w:val="clear" w:color="auto" w:fill="FFFFFF"/>
            <w:tcMar>
              <w:top w:w="60" w:type="dxa"/>
              <w:left w:w="90" w:type="dxa"/>
              <w:bottom w:w="60" w:type="dxa"/>
              <w:right w:w="90" w:type="dxa"/>
            </w:tcMar>
            <w:vAlign w:val="center"/>
          </w:tcPr>
          <w:p w14:paraId="07897864"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FFFFF"/>
            <w:tcMar>
              <w:top w:w="60" w:type="dxa"/>
              <w:left w:w="90" w:type="dxa"/>
              <w:bottom w:w="60" w:type="dxa"/>
              <w:right w:w="90" w:type="dxa"/>
            </w:tcMar>
            <w:vAlign w:val="center"/>
          </w:tcPr>
          <w:p w14:paraId="3FDC3B84" w14:textId="77777777" w:rsidR="00BB632E" w:rsidRPr="00FD04CA" w:rsidRDefault="00000000">
            <w:pPr>
              <w:jc w:val="right"/>
              <w:rPr>
                <w:rFonts w:asciiTheme="majorHAnsi" w:hAnsiTheme="majorHAnsi"/>
              </w:rPr>
            </w:pPr>
            <w:r w:rsidRPr="00FD04CA">
              <w:rPr>
                <w:rFonts w:asciiTheme="majorHAnsi" w:hAnsiTheme="majorHAnsi"/>
                <w:sz w:val="13"/>
                <w:szCs w:val="13"/>
              </w:rPr>
              <w:t>30</w:t>
            </w:r>
          </w:p>
        </w:tc>
        <w:tc>
          <w:tcPr>
            <w:tcW w:w="580" w:type="dxa"/>
            <w:shd w:val="clear" w:color="auto" w:fill="FFFFFF"/>
            <w:tcMar>
              <w:top w:w="60" w:type="dxa"/>
              <w:left w:w="90" w:type="dxa"/>
              <w:bottom w:w="60" w:type="dxa"/>
              <w:right w:w="90" w:type="dxa"/>
            </w:tcMar>
            <w:vAlign w:val="center"/>
          </w:tcPr>
          <w:p w14:paraId="7EE410B7"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0E622D8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77A3171"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55C7B73B"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740" w:type="dxa"/>
            <w:shd w:val="clear" w:color="auto" w:fill="FFFFFF"/>
            <w:tcMar>
              <w:top w:w="60" w:type="dxa"/>
              <w:left w:w="90" w:type="dxa"/>
              <w:bottom w:w="60" w:type="dxa"/>
              <w:right w:w="90" w:type="dxa"/>
            </w:tcMar>
            <w:vAlign w:val="center"/>
          </w:tcPr>
          <w:p w14:paraId="69CD43F3"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02B4A23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75B2FE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9AAC90C" w14:textId="77777777" w:rsidR="00BB632E" w:rsidRPr="00FD04CA" w:rsidRDefault="00000000">
            <w:pPr>
              <w:jc w:val="right"/>
              <w:rPr>
                <w:rFonts w:asciiTheme="majorHAnsi" w:hAnsiTheme="majorHAnsi"/>
              </w:rPr>
            </w:pPr>
            <w:r w:rsidRPr="00FD04CA">
              <w:rPr>
                <w:rFonts w:asciiTheme="majorHAnsi" w:hAnsiTheme="majorHAnsi"/>
                <w:sz w:val="13"/>
                <w:szCs w:val="13"/>
              </w:rPr>
              <w:t>114</w:t>
            </w:r>
          </w:p>
        </w:tc>
        <w:tc>
          <w:tcPr>
            <w:tcW w:w="3250" w:type="dxa"/>
            <w:shd w:val="clear" w:color="auto" w:fill="F5F5F5"/>
            <w:tcMar>
              <w:top w:w="60" w:type="dxa"/>
              <w:left w:w="90" w:type="dxa"/>
              <w:bottom w:w="60" w:type="dxa"/>
              <w:right w:w="90" w:type="dxa"/>
            </w:tcMar>
            <w:vAlign w:val="center"/>
          </w:tcPr>
          <w:p w14:paraId="77EF8D73" w14:textId="77777777" w:rsidR="00BB632E" w:rsidRPr="00FD04CA" w:rsidRDefault="00000000">
            <w:pPr>
              <w:rPr>
                <w:rFonts w:asciiTheme="majorHAnsi" w:hAnsiTheme="majorHAnsi"/>
              </w:rPr>
            </w:pPr>
            <w:r w:rsidRPr="00FD04CA">
              <w:rPr>
                <w:rFonts w:asciiTheme="majorHAnsi" w:hAnsiTheme="majorHAnsi"/>
                <w:sz w:val="13"/>
                <w:szCs w:val="13"/>
              </w:rPr>
              <w:t>Spinal Cord Injury / Spinal Disorders</w:t>
            </w:r>
          </w:p>
        </w:tc>
        <w:tc>
          <w:tcPr>
            <w:tcW w:w="680" w:type="dxa"/>
            <w:shd w:val="clear" w:color="auto" w:fill="F5F5F5"/>
            <w:tcMar>
              <w:top w:w="60" w:type="dxa"/>
              <w:left w:w="90" w:type="dxa"/>
              <w:bottom w:w="60" w:type="dxa"/>
              <w:right w:w="90" w:type="dxa"/>
            </w:tcMar>
            <w:vAlign w:val="center"/>
          </w:tcPr>
          <w:p w14:paraId="3C12688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9416866"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5F5F5"/>
            <w:tcMar>
              <w:top w:w="60" w:type="dxa"/>
              <w:left w:w="90" w:type="dxa"/>
              <w:bottom w:w="60" w:type="dxa"/>
              <w:right w:w="90" w:type="dxa"/>
            </w:tcMar>
            <w:vAlign w:val="center"/>
          </w:tcPr>
          <w:p w14:paraId="4D4EEAF8"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79904B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457759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5A460A46" w14:textId="77777777" w:rsidR="00BB632E" w:rsidRPr="00FD04CA" w:rsidRDefault="00000000">
            <w:pPr>
              <w:jc w:val="right"/>
              <w:rPr>
                <w:rFonts w:asciiTheme="majorHAnsi" w:hAnsiTheme="majorHAnsi"/>
              </w:rPr>
            </w:pPr>
            <w:r w:rsidRPr="00FD04CA">
              <w:rPr>
                <w:rFonts w:asciiTheme="majorHAnsi" w:hAnsiTheme="majorHAnsi"/>
                <w:sz w:val="13"/>
                <w:szCs w:val="13"/>
              </w:rPr>
              <w:t>172</w:t>
            </w:r>
          </w:p>
        </w:tc>
        <w:tc>
          <w:tcPr>
            <w:tcW w:w="470" w:type="dxa"/>
            <w:shd w:val="clear" w:color="auto" w:fill="F5F5F5"/>
            <w:tcMar>
              <w:top w:w="60" w:type="dxa"/>
              <w:left w:w="90" w:type="dxa"/>
              <w:bottom w:w="60" w:type="dxa"/>
              <w:right w:w="90" w:type="dxa"/>
            </w:tcMar>
            <w:vAlign w:val="center"/>
          </w:tcPr>
          <w:p w14:paraId="4C050E19"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5F5F5"/>
            <w:tcMar>
              <w:top w:w="60" w:type="dxa"/>
              <w:left w:w="90" w:type="dxa"/>
              <w:bottom w:w="60" w:type="dxa"/>
              <w:right w:w="90" w:type="dxa"/>
            </w:tcMar>
            <w:vAlign w:val="center"/>
          </w:tcPr>
          <w:p w14:paraId="78FAB9C8"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5F5F5"/>
            <w:tcMar>
              <w:top w:w="60" w:type="dxa"/>
              <w:left w:w="90" w:type="dxa"/>
              <w:bottom w:w="60" w:type="dxa"/>
              <w:right w:w="90" w:type="dxa"/>
            </w:tcMar>
            <w:vAlign w:val="center"/>
          </w:tcPr>
          <w:p w14:paraId="45B632A7" w14:textId="77777777" w:rsidR="00BB632E" w:rsidRPr="00FD04CA" w:rsidRDefault="00000000">
            <w:pPr>
              <w:jc w:val="right"/>
              <w:rPr>
                <w:rFonts w:asciiTheme="majorHAnsi" w:hAnsiTheme="majorHAnsi"/>
              </w:rPr>
            </w:pPr>
            <w:r w:rsidRPr="00FD04CA">
              <w:rPr>
                <w:rFonts w:asciiTheme="majorHAnsi" w:hAnsiTheme="majorHAnsi"/>
                <w:sz w:val="13"/>
                <w:szCs w:val="13"/>
              </w:rPr>
              <w:t>65</w:t>
            </w:r>
          </w:p>
        </w:tc>
        <w:tc>
          <w:tcPr>
            <w:tcW w:w="580" w:type="dxa"/>
            <w:shd w:val="clear" w:color="auto" w:fill="F5F5F5"/>
            <w:tcMar>
              <w:top w:w="60" w:type="dxa"/>
              <w:left w:w="90" w:type="dxa"/>
              <w:bottom w:w="60" w:type="dxa"/>
              <w:right w:w="90" w:type="dxa"/>
            </w:tcMar>
            <w:vAlign w:val="center"/>
          </w:tcPr>
          <w:p w14:paraId="79C21A6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67B537C"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643E77EA"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740" w:type="dxa"/>
            <w:shd w:val="clear" w:color="auto" w:fill="F5F5F5"/>
            <w:tcMar>
              <w:top w:w="60" w:type="dxa"/>
              <w:left w:w="90" w:type="dxa"/>
              <w:bottom w:w="60" w:type="dxa"/>
              <w:right w:w="90" w:type="dxa"/>
            </w:tcMar>
            <w:vAlign w:val="center"/>
          </w:tcPr>
          <w:p w14:paraId="4B8B2ADE"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34F85ED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32368B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04A7E6D" w14:textId="77777777" w:rsidR="00BB632E" w:rsidRPr="00FD04CA" w:rsidRDefault="00000000">
            <w:pPr>
              <w:jc w:val="right"/>
              <w:rPr>
                <w:rFonts w:asciiTheme="majorHAnsi" w:hAnsiTheme="majorHAnsi"/>
              </w:rPr>
            </w:pPr>
            <w:r w:rsidRPr="00FD04CA">
              <w:rPr>
                <w:rFonts w:asciiTheme="majorHAnsi" w:hAnsiTheme="majorHAnsi"/>
                <w:sz w:val="13"/>
                <w:szCs w:val="13"/>
              </w:rPr>
              <w:t>115</w:t>
            </w:r>
          </w:p>
        </w:tc>
        <w:tc>
          <w:tcPr>
            <w:tcW w:w="3250" w:type="dxa"/>
            <w:shd w:val="clear" w:color="auto" w:fill="FFFFFF"/>
            <w:tcMar>
              <w:top w:w="60" w:type="dxa"/>
              <w:left w:w="90" w:type="dxa"/>
              <w:bottom w:w="60" w:type="dxa"/>
              <w:right w:w="90" w:type="dxa"/>
            </w:tcMar>
            <w:vAlign w:val="center"/>
          </w:tcPr>
          <w:p w14:paraId="04E0E196" w14:textId="77777777" w:rsidR="00BB632E" w:rsidRPr="00FD04CA" w:rsidRDefault="00000000">
            <w:pPr>
              <w:rPr>
                <w:rFonts w:asciiTheme="majorHAnsi" w:hAnsiTheme="majorHAnsi"/>
              </w:rPr>
            </w:pPr>
            <w:r w:rsidRPr="00FD04CA">
              <w:rPr>
                <w:rFonts w:asciiTheme="majorHAnsi" w:hAnsiTheme="majorHAnsi"/>
                <w:sz w:val="13"/>
                <w:szCs w:val="13"/>
              </w:rPr>
              <w:t>Pneumothorax / Chest Trauma</w:t>
            </w:r>
          </w:p>
        </w:tc>
        <w:tc>
          <w:tcPr>
            <w:tcW w:w="680" w:type="dxa"/>
            <w:shd w:val="clear" w:color="auto" w:fill="FFFFFF"/>
            <w:tcMar>
              <w:top w:w="60" w:type="dxa"/>
              <w:left w:w="90" w:type="dxa"/>
              <w:bottom w:w="60" w:type="dxa"/>
              <w:right w:w="90" w:type="dxa"/>
            </w:tcMar>
            <w:vAlign w:val="center"/>
          </w:tcPr>
          <w:p w14:paraId="423ADDA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75554C9"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FA2810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283DCE5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6222B7C"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7EB1740" w14:textId="77777777" w:rsidR="00BB632E" w:rsidRPr="00FD04CA" w:rsidRDefault="00000000">
            <w:pPr>
              <w:jc w:val="right"/>
              <w:rPr>
                <w:rFonts w:asciiTheme="majorHAnsi" w:hAnsiTheme="majorHAnsi"/>
              </w:rPr>
            </w:pPr>
            <w:r w:rsidRPr="00FD04CA">
              <w:rPr>
                <w:rFonts w:asciiTheme="majorHAnsi" w:hAnsiTheme="majorHAnsi"/>
                <w:sz w:val="13"/>
                <w:szCs w:val="13"/>
              </w:rPr>
              <w:t>131</w:t>
            </w:r>
          </w:p>
        </w:tc>
        <w:tc>
          <w:tcPr>
            <w:tcW w:w="470" w:type="dxa"/>
            <w:shd w:val="clear" w:color="auto" w:fill="FFFFFF"/>
            <w:tcMar>
              <w:top w:w="60" w:type="dxa"/>
              <w:left w:w="90" w:type="dxa"/>
              <w:bottom w:w="60" w:type="dxa"/>
              <w:right w:w="90" w:type="dxa"/>
            </w:tcMar>
            <w:vAlign w:val="center"/>
          </w:tcPr>
          <w:p w14:paraId="20E7DEF9" w14:textId="77777777" w:rsidR="00BB632E" w:rsidRPr="00FD04CA" w:rsidRDefault="00000000">
            <w:pPr>
              <w:jc w:val="right"/>
              <w:rPr>
                <w:rFonts w:asciiTheme="majorHAnsi" w:hAnsiTheme="majorHAnsi"/>
              </w:rPr>
            </w:pPr>
            <w:r w:rsidRPr="00FD04CA">
              <w:rPr>
                <w:rFonts w:asciiTheme="majorHAnsi" w:hAnsiTheme="majorHAnsi"/>
                <w:sz w:val="13"/>
                <w:szCs w:val="13"/>
              </w:rPr>
              <w:t>47</w:t>
            </w:r>
          </w:p>
        </w:tc>
        <w:tc>
          <w:tcPr>
            <w:tcW w:w="470" w:type="dxa"/>
            <w:shd w:val="clear" w:color="auto" w:fill="FFFFFF"/>
            <w:tcMar>
              <w:top w:w="60" w:type="dxa"/>
              <w:left w:w="90" w:type="dxa"/>
              <w:bottom w:w="60" w:type="dxa"/>
              <w:right w:w="90" w:type="dxa"/>
            </w:tcMar>
            <w:vAlign w:val="center"/>
          </w:tcPr>
          <w:p w14:paraId="7A61BF6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12FA0262"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580" w:type="dxa"/>
            <w:shd w:val="clear" w:color="auto" w:fill="FFFFFF"/>
            <w:tcMar>
              <w:top w:w="60" w:type="dxa"/>
              <w:left w:w="90" w:type="dxa"/>
              <w:bottom w:w="60" w:type="dxa"/>
              <w:right w:w="90" w:type="dxa"/>
            </w:tcMar>
            <w:vAlign w:val="center"/>
          </w:tcPr>
          <w:p w14:paraId="1C3A233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D660F54"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4F67109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FF51DB1"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FFFFF"/>
            <w:tcMar>
              <w:top w:w="60" w:type="dxa"/>
              <w:left w:w="90" w:type="dxa"/>
              <w:bottom w:w="60" w:type="dxa"/>
              <w:right w:w="90" w:type="dxa"/>
            </w:tcMar>
            <w:vAlign w:val="center"/>
          </w:tcPr>
          <w:p w14:paraId="3980F42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B20519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075FC12" w14:textId="77777777" w:rsidR="00BB632E" w:rsidRPr="00FD04CA" w:rsidRDefault="00000000">
            <w:pPr>
              <w:jc w:val="right"/>
              <w:rPr>
                <w:rFonts w:asciiTheme="majorHAnsi" w:hAnsiTheme="majorHAnsi"/>
              </w:rPr>
            </w:pPr>
            <w:r w:rsidRPr="00FD04CA">
              <w:rPr>
                <w:rFonts w:asciiTheme="majorHAnsi" w:hAnsiTheme="majorHAnsi"/>
                <w:sz w:val="13"/>
                <w:szCs w:val="13"/>
              </w:rPr>
              <w:t>116</w:t>
            </w:r>
          </w:p>
        </w:tc>
        <w:tc>
          <w:tcPr>
            <w:tcW w:w="3250" w:type="dxa"/>
            <w:shd w:val="clear" w:color="auto" w:fill="F5F5F5"/>
            <w:tcMar>
              <w:top w:w="60" w:type="dxa"/>
              <w:left w:w="90" w:type="dxa"/>
              <w:bottom w:w="60" w:type="dxa"/>
              <w:right w:w="90" w:type="dxa"/>
            </w:tcMar>
            <w:vAlign w:val="center"/>
          </w:tcPr>
          <w:p w14:paraId="6953F71C" w14:textId="77777777" w:rsidR="00BB632E" w:rsidRPr="00FD04CA" w:rsidRDefault="00000000">
            <w:pPr>
              <w:rPr>
                <w:rFonts w:asciiTheme="majorHAnsi" w:hAnsiTheme="majorHAnsi"/>
              </w:rPr>
            </w:pPr>
            <w:r w:rsidRPr="00FD04CA">
              <w:rPr>
                <w:rFonts w:asciiTheme="majorHAnsi" w:hAnsiTheme="majorHAnsi"/>
                <w:sz w:val="13"/>
                <w:szCs w:val="13"/>
              </w:rPr>
              <w:t>Skin Malignancy / Other Skin Procedures</w:t>
            </w:r>
          </w:p>
        </w:tc>
        <w:tc>
          <w:tcPr>
            <w:tcW w:w="680" w:type="dxa"/>
            <w:shd w:val="clear" w:color="auto" w:fill="F5F5F5"/>
            <w:tcMar>
              <w:top w:w="60" w:type="dxa"/>
              <w:left w:w="90" w:type="dxa"/>
              <w:bottom w:w="60" w:type="dxa"/>
              <w:right w:w="90" w:type="dxa"/>
            </w:tcMar>
            <w:vAlign w:val="center"/>
          </w:tcPr>
          <w:p w14:paraId="553BCC5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721AA69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0375637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975B50E"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5F5F5"/>
            <w:tcMar>
              <w:top w:w="60" w:type="dxa"/>
              <w:left w:w="90" w:type="dxa"/>
              <w:bottom w:w="60" w:type="dxa"/>
              <w:right w:w="90" w:type="dxa"/>
            </w:tcMar>
            <w:vAlign w:val="center"/>
          </w:tcPr>
          <w:p w14:paraId="43AFB85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473FF524" w14:textId="77777777" w:rsidR="00BB632E" w:rsidRPr="00FD04CA" w:rsidRDefault="00000000">
            <w:pPr>
              <w:jc w:val="right"/>
              <w:rPr>
                <w:rFonts w:asciiTheme="majorHAnsi" w:hAnsiTheme="majorHAnsi"/>
              </w:rPr>
            </w:pPr>
            <w:r w:rsidRPr="00FD04CA">
              <w:rPr>
                <w:rFonts w:asciiTheme="majorHAnsi" w:hAnsiTheme="majorHAnsi"/>
                <w:sz w:val="13"/>
                <w:szCs w:val="13"/>
              </w:rPr>
              <w:t>186</w:t>
            </w:r>
          </w:p>
        </w:tc>
        <w:tc>
          <w:tcPr>
            <w:tcW w:w="470" w:type="dxa"/>
            <w:shd w:val="clear" w:color="auto" w:fill="F5F5F5"/>
            <w:tcMar>
              <w:top w:w="60" w:type="dxa"/>
              <w:left w:w="90" w:type="dxa"/>
              <w:bottom w:w="60" w:type="dxa"/>
              <w:right w:w="90" w:type="dxa"/>
            </w:tcMar>
            <w:vAlign w:val="center"/>
          </w:tcPr>
          <w:p w14:paraId="7BAC3280" w14:textId="77777777" w:rsidR="00BB632E" w:rsidRPr="00FD04CA" w:rsidRDefault="00000000">
            <w:pPr>
              <w:jc w:val="right"/>
              <w:rPr>
                <w:rFonts w:asciiTheme="majorHAnsi" w:hAnsiTheme="majorHAnsi"/>
              </w:rPr>
            </w:pPr>
            <w:r w:rsidRPr="00FD04CA">
              <w:rPr>
                <w:rFonts w:asciiTheme="majorHAnsi" w:hAnsiTheme="majorHAnsi"/>
                <w:sz w:val="13"/>
                <w:szCs w:val="13"/>
              </w:rPr>
              <w:t>59</w:t>
            </w:r>
          </w:p>
        </w:tc>
        <w:tc>
          <w:tcPr>
            <w:tcW w:w="470" w:type="dxa"/>
            <w:shd w:val="clear" w:color="auto" w:fill="F5F5F5"/>
            <w:tcMar>
              <w:top w:w="60" w:type="dxa"/>
              <w:left w:w="90" w:type="dxa"/>
              <w:bottom w:w="60" w:type="dxa"/>
              <w:right w:w="90" w:type="dxa"/>
            </w:tcMar>
            <w:vAlign w:val="center"/>
          </w:tcPr>
          <w:p w14:paraId="181A6332"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475C3108"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580" w:type="dxa"/>
            <w:shd w:val="clear" w:color="auto" w:fill="F5F5F5"/>
            <w:tcMar>
              <w:top w:w="60" w:type="dxa"/>
              <w:left w:w="90" w:type="dxa"/>
              <w:bottom w:w="60" w:type="dxa"/>
              <w:right w:w="90" w:type="dxa"/>
            </w:tcMar>
            <w:vAlign w:val="center"/>
          </w:tcPr>
          <w:p w14:paraId="36D1DEC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C5BDD6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B493D8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3C9B1EB"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0BBB4A5C"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80C716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1E5C640" w14:textId="77777777" w:rsidR="00BB632E" w:rsidRPr="00FD04CA" w:rsidRDefault="00000000">
            <w:pPr>
              <w:jc w:val="right"/>
              <w:rPr>
                <w:rFonts w:asciiTheme="majorHAnsi" w:hAnsiTheme="majorHAnsi"/>
              </w:rPr>
            </w:pPr>
            <w:r w:rsidRPr="00FD04CA">
              <w:rPr>
                <w:rFonts w:asciiTheme="majorHAnsi" w:hAnsiTheme="majorHAnsi"/>
                <w:sz w:val="13"/>
                <w:szCs w:val="13"/>
              </w:rPr>
              <w:t>117</w:t>
            </w:r>
          </w:p>
        </w:tc>
        <w:tc>
          <w:tcPr>
            <w:tcW w:w="3250" w:type="dxa"/>
            <w:shd w:val="clear" w:color="auto" w:fill="FFFFFF"/>
            <w:tcMar>
              <w:top w:w="60" w:type="dxa"/>
              <w:left w:w="90" w:type="dxa"/>
              <w:bottom w:w="60" w:type="dxa"/>
              <w:right w:w="90" w:type="dxa"/>
            </w:tcMar>
            <w:vAlign w:val="center"/>
          </w:tcPr>
          <w:p w14:paraId="36F33CEC" w14:textId="77777777" w:rsidR="00BB632E" w:rsidRPr="00FD04CA" w:rsidRDefault="00000000">
            <w:pPr>
              <w:rPr>
                <w:rFonts w:asciiTheme="majorHAnsi" w:hAnsiTheme="majorHAnsi"/>
              </w:rPr>
            </w:pPr>
            <w:r w:rsidRPr="00FD04CA">
              <w:rPr>
                <w:rFonts w:asciiTheme="majorHAnsi" w:hAnsiTheme="majorHAnsi"/>
                <w:sz w:val="13"/>
                <w:szCs w:val="13"/>
              </w:rPr>
              <w:t>Nephrectomy (Kidney Neoplasm)</w:t>
            </w:r>
          </w:p>
        </w:tc>
        <w:tc>
          <w:tcPr>
            <w:tcW w:w="680" w:type="dxa"/>
            <w:shd w:val="clear" w:color="auto" w:fill="FFFFFF"/>
            <w:tcMar>
              <w:top w:w="60" w:type="dxa"/>
              <w:left w:w="90" w:type="dxa"/>
              <w:bottom w:w="60" w:type="dxa"/>
              <w:right w:w="90" w:type="dxa"/>
            </w:tcMar>
            <w:vAlign w:val="center"/>
          </w:tcPr>
          <w:p w14:paraId="2C75020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FDA92CB"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1F3E329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027913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8FAB3F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44D6BB0F" w14:textId="77777777" w:rsidR="00BB632E" w:rsidRPr="00FD04CA" w:rsidRDefault="00000000">
            <w:pPr>
              <w:jc w:val="right"/>
              <w:rPr>
                <w:rFonts w:asciiTheme="majorHAnsi" w:hAnsiTheme="majorHAnsi"/>
              </w:rPr>
            </w:pPr>
            <w:r w:rsidRPr="00FD04CA">
              <w:rPr>
                <w:rFonts w:asciiTheme="majorHAnsi" w:hAnsiTheme="majorHAnsi"/>
                <w:sz w:val="13"/>
                <w:szCs w:val="13"/>
              </w:rPr>
              <w:t>164</w:t>
            </w:r>
          </w:p>
        </w:tc>
        <w:tc>
          <w:tcPr>
            <w:tcW w:w="470" w:type="dxa"/>
            <w:shd w:val="clear" w:color="auto" w:fill="FFFFFF"/>
            <w:tcMar>
              <w:top w:w="60" w:type="dxa"/>
              <w:left w:w="90" w:type="dxa"/>
              <w:bottom w:w="60" w:type="dxa"/>
              <w:right w:w="90" w:type="dxa"/>
            </w:tcMar>
            <w:vAlign w:val="center"/>
          </w:tcPr>
          <w:p w14:paraId="7CD30E6E" w14:textId="77777777" w:rsidR="00BB632E" w:rsidRPr="00FD04CA" w:rsidRDefault="00000000">
            <w:pPr>
              <w:jc w:val="right"/>
              <w:rPr>
                <w:rFonts w:asciiTheme="majorHAnsi" w:hAnsiTheme="majorHAnsi"/>
              </w:rPr>
            </w:pPr>
            <w:r w:rsidRPr="00FD04CA">
              <w:rPr>
                <w:rFonts w:asciiTheme="majorHAnsi" w:hAnsiTheme="majorHAnsi"/>
                <w:sz w:val="13"/>
                <w:szCs w:val="13"/>
              </w:rPr>
              <w:t>50</w:t>
            </w:r>
          </w:p>
        </w:tc>
        <w:tc>
          <w:tcPr>
            <w:tcW w:w="470" w:type="dxa"/>
            <w:shd w:val="clear" w:color="auto" w:fill="FFFFFF"/>
            <w:tcMar>
              <w:top w:w="60" w:type="dxa"/>
              <w:left w:w="90" w:type="dxa"/>
              <w:bottom w:w="60" w:type="dxa"/>
              <w:right w:w="90" w:type="dxa"/>
            </w:tcMar>
            <w:vAlign w:val="center"/>
          </w:tcPr>
          <w:p w14:paraId="47DD85F3"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18689C03"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FFFFF"/>
            <w:tcMar>
              <w:top w:w="60" w:type="dxa"/>
              <w:left w:w="90" w:type="dxa"/>
              <w:bottom w:w="60" w:type="dxa"/>
              <w:right w:w="90" w:type="dxa"/>
            </w:tcMar>
            <w:vAlign w:val="center"/>
          </w:tcPr>
          <w:p w14:paraId="0035E5A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EB8D55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3DE67D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06429287" w14:textId="77777777" w:rsidR="00BB632E" w:rsidRPr="00FD04CA" w:rsidRDefault="00000000">
            <w:pPr>
              <w:jc w:val="center"/>
              <w:rPr>
                <w:rFonts w:asciiTheme="majorHAnsi" w:hAnsiTheme="majorHAnsi"/>
              </w:rPr>
            </w:pPr>
            <w:r w:rsidRPr="00FD04CA">
              <w:rPr>
                <w:rFonts w:asciiTheme="majorHAnsi" w:hAnsiTheme="majorHAnsi"/>
                <w:sz w:val="13"/>
                <w:szCs w:val="13"/>
              </w:rPr>
              <w:t>L·C·S·I</w:t>
            </w:r>
          </w:p>
        </w:tc>
        <w:tc>
          <w:tcPr>
            <w:tcW w:w="540" w:type="dxa"/>
            <w:shd w:val="clear" w:color="auto" w:fill="FFFFFF"/>
            <w:tcMar>
              <w:top w:w="60" w:type="dxa"/>
              <w:left w:w="90" w:type="dxa"/>
              <w:bottom w:w="60" w:type="dxa"/>
              <w:right w:w="90" w:type="dxa"/>
            </w:tcMar>
            <w:vAlign w:val="center"/>
          </w:tcPr>
          <w:p w14:paraId="42FBFC5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0621FB9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066F6B9" w14:textId="77777777" w:rsidR="00BB632E" w:rsidRPr="00FD04CA" w:rsidRDefault="00000000">
            <w:pPr>
              <w:jc w:val="right"/>
              <w:rPr>
                <w:rFonts w:asciiTheme="majorHAnsi" w:hAnsiTheme="majorHAnsi"/>
              </w:rPr>
            </w:pPr>
            <w:r w:rsidRPr="00FD04CA">
              <w:rPr>
                <w:rFonts w:asciiTheme="majorHAnsi" w:hAnsiTheme="majorHAnsi"/>
                <w:sz w:val="13"/>
                <w:szCs w:val="13"/>
              </w:rPr>
              <w:t>118</w:t>
            </w:r>
          </w:p>
        </w:tc>
        <w:tc>
          <w:tcPr>
            <w:tcW w:w="3250" w:type="dxa"/>
            <w:shd w:val="clear" w:color="auto" w:fill="F5F5F5"/>
            <w:tcMar>
              <w:top w:w="60" w:type="dxa"/>
              <w:left w:w="90" w:type="dxa"/>
              <w:bottom w:w="60" w:type="dxa"/>
              <w:right w:w="90" w:type="dxa"/>
            </w:tcMar>
            <w:vAlign w:val="center"/>
          </w:tcPr>
          <w:p w14:paraId="3913F88A" w14:textId="77777777" w:rsidR="00BB632E" w:rsidRPr="00FD04CA" w:rsidRDefault="00000000">
            <w:pPr>
              <w:rPr>
                <w:rFonts w:asciiTheme="majorHAnsi" w:hAnsiTheme="majorHAnsi"/>
              </w:rPr>
            </w:pPr>
            <w:r w:rsidRPr="00FD04CA">
              <w:rPr>
                <w:rFonts w:asciiTheme="majorHAnsi" w:hAnsiTheme="majorHAnsi"/>
                <w:sz w:val="13"/>
                <w:szCs w:val="13"/>
              </w:rPr>
              <w:t>Cardiac Congenital &amp; Valvular Medical Disorders</w:t>
            </w:r>
          </w:p>
        </w:tc>
        <w:tc>
          <w:tcPr>
            <w:tcW w:w="680" w:type="dxa"/>
            <w:shd w:val="clear" w:color="auto" w:fill="F5F5F5"/>
            <w:tcMar>
              <w:top w:w="60" w:type="dxa"/>
              <w:left w:w="90" w:type="dxa"/>
              <w:bottom w:w="60" w:type="dxa"/>
              <w:right w:w="90" w:type="dxa"/>
            </w:tcMar>
            <w:vAlign w:val="center"/>
          </w:tcPr>
          <w:p w14:paraId="4E329E2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6EAE83D"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5F5F5"/>
            <w:tcMar>
              <w:top w:w="60" w:type="dxa"/>
              <w:left w:w="90" w:type="dxa"/>
              <w:bottom w:w="60" w:type="dxa"/>
              <w:right w:w="90" w:type="dxa"/>
            </w:tcMar>
            <w:vAlign w:val="center"/>
          </w:tcPr>
          <w:p w14:paraId="7CDC0F0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21385E9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A91E721"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1A5CA4C6"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5F5F5"/>
            <w:tcMar>
              <w:top w:w="60" w:type="dxa"/>
              <w:left w:w="90" w:type="dxa"/>
              <w:bottom w:w="60" w:type="dxa"/>
              <w:right w:w="90" w:type="dxa"/>
            </w:tcMar>
            <w:vAlign w:val="center"/>
          </w:tcPr>
          <w:p w14:paraId="6F29F3DA" w14:textId="77777777" w:rsidR="00BB632E" w:rsidRPr="00FD04CA" w:rsidRDefault="00000000">
            <w:pPr>
              <w:jc w:val="right"/>
              <w:rPr>
                <w:rFonts w:asciiTheme="majorHAnsi" w:hAnsiTheme="majorHAnsi"/>
              </w:rPr>
            </w:pPr>
            <w:r w:rsidRPr="00FD04CA">
              <w:rPr>
                <w:rFonts w:asciiTheme="majorHAnsi" w:hAnsiTheme="majorHAnsi"/>
                <w:sz w:val="13"/>
                <w:szCs w:val="13"/>
              </w:rPr>
              <w:t>53</w:t>
            </w:r>
          </w:p>
        </w:tc>
        <w:tc>
          <w:tcPr>
            <w:tcW w:w="470" w:type="dxa"/>
            <w:shd w:val="clear" w:color="auto" w:fill="F5F5F5"/>
            <w:tcMar>
              <w:top w:w="60" w:type="dxa"/>
              <w:left w:w="90" w:type="dxa"/>
              <w:bottom w:w="60" w:type="dxa"/>
              <w:right w:w="90" w:type="dxa"/>
            </w:tcMar>
            <w:vAlign w:val="center"/>
          </w:tcPr>
          <w:p w14:paraId="377CEDAE"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4EB6ECE0"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580" w:type="dxa"/>
            <w:shd w:val="clear" w:color="auto" w:fill="F5F5F5"/>
            <w:tcMar>
              <w:top w:w="60" w:type="dxa"/>
              <w:left w:w="90" w:type="dxa"/>
              <w:bottom w:w="60" w:type="dxa"/>
              <w:right w:w="90" w:type="dxa"/>
            </w:tcMar>
            <w:vAlign w:val="center"/>
          </w:tcPr>
          <w:p w14:paraId="5AAA1DD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B47EAD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1083DB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434CE54"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8DC4A7B"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6AC6D2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0BEB94F" w14:textId="77777777" w:rsidR="00BB632E" w:rsidRPr="00FD04CA" w:rsidRDefault="00000000">
            <w:pPr>
              <w:jc w:val="right"/>
              <w:rPr>
                <w:rFonts w:asciiTheme="majorHAnsi" w:hAnsiTheme="majorHAnsi"/>
              </w:rPr>
            </w:pPr>
            <w:r w:rsidRPr="00FD04CA">
              <w:rPr>
                <w:rFonts w:asciiTheme="majorHAnsi" w:hAnsiTheme="majorHAnsi"/>
                <w:sz w:val="13"/>
                <w:szCs w:val="13"/>
              </w:rPr>
              <w:t>119</w:t>
            </w:r>
          </w:p>
        </w:tc>
        <w:tc>
          <w:tcPr>
            <w:tcW w:w="3250" w:type="dxa"/>
            <w:shd w:val="clear" w:color="auto" w:fill="FFFFFF"/>
            <w:tcMar>
              <w:top w:w="60" w:type="dxa"/>
              <w:left w:w="90" w:type="dxa"/>
              <w:bottom w:w="60" w:type="dxa"/>
              <w:right w:w="90" w:type="dxa"/>
            </w:tcMar>
            <w:vAlign w:val="center"/>
          </w:tcPr>
          <w:p w14:paraId="0FD7EE88" w14:textId="77777777" w:rsidR="00BB632E" w:rsidRPr="00FD04CA" w:rsidRDefault="00000000">
            <w:pPr>
              <w:rPr>
                <w:rFonts w:asciiTheme="majorHAnsi" w:hAnsiTheme="majorHAnsi"/>
              </w:rPr>
            </w:pPr>
            <w:r w:rsidRPr="00FD04CA">
              <w:rPr>
                <w:rFonts w:asciiTheme="majorHAnsi" w:hAnsiTheme="majorHAnsi"/>
                <w:sz w:val="13"/>
                <w:szCs w:val="13"/>
              </w:rPr>
              <w:t>Major Bladder Procedures (Cystectomy)</w:t>
            </w:r>
          </w:p>
        </w:tc>
        <w:tc>
          <w:tcPr>
            <w:tcW w:w="680" w:type="dxa"/>
            <w:shd w:val="clear" w:color="auto" w:fill="FFFFFF"/>
            <w:tcMar>
              <w:top w:w="60" w:type="dxa"/>
              <w:left w:w="90" w:type="dxa"/>
              <w:bottom w:w="60" w:type="dxa"/>
              <w:right w:w="90" w:type="dxa"/>
            </w:tcMar>
            <w:vAlign w:val="center"/>
          </w:tcPr>
          <w:p w14:paraId="69E6A14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FC64B1B"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053C1FA2"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6E962EA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2882A8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CD4A569" w14:textId="77777777" w:rsidR="00BB632E" w:rsidRPr="00FD04CA" w:rsidRDefault="00000000">
            <w:pPr>
              <w:jc w:val="right"/>
              <w:rPr>
                <w:rFonts w:asciiTheme="majorHAnsi" w:hAnsiTheme="majorHAnsi"/>
              </w:rPr>
            </w:pPr>
            <w:r w:rsidRPr="00FD04CA">
              <w:rPr>
                <w:rFonts w:asciiTheme="majorHAnsi" w:hAnsiTheme="majorHAnsi"/>
                <w:sz w:val="13"/>
                <w:szCs w:val="13"/>
              </w:rPr>
              <w:t>150</w:t>
            </w:r>
          </w:p>
        </w:tc>
        <w:tc>
          <w:tcPr>
            <w:tcW w:w="470" w:type="dxa"/>
            <w:shd w:val="clear" w:color="auto" w:fill="FFFFFF"/>
            <w:tcMar>
              <w:top w:w="60" w:type="dxa"/>
              <w:left w:w="90" w:type="dxa"/>
              <w:bottom w:w="60" w:type="dxa"/>
              <w:right w:w="90" w:type="dxa"/>
            </w:tcMar>
            <w:vAlign w:val="center"/>
          </w:tcPr>
          <w:p w14:paraId="54DA663D"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FFFFF"/>
            <w:tcMar>
              <w:top w:w="60" w:type="dxa"/>
              <w:left w:w="90" w:type="dxa"/>
              <w:bottom w:w="60" w:type="dxa"/>
              <w:right w:w="90" w:type="dxa"/>
            </w:tcMar>
            <w:vAlign w:val="center"/>
          </w:tcPr>
          <w:p w14:paraId="59911BBC"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2EE1D284"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FFFFF"/>
            <w:tcMar>
              <w:top w:w="60" w:type="dxa"/>
              <w:left w:w="90" w:type="dxa"/>
              <w:bottom w:w="60" w:type="dxa"/>
              <w:right w:w="90" w:type="dxa"/>
            </w:tcMar>
            <w:vAlign w:val="center"/>
          </w:tcPr>
          <w:p w14:paraId="2855D5E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FFC422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B83C63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956F36E"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77C5B48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13F666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FE4223F" w14:textId="77777777" w:rsidR="00BB632E" w:rsidRPr="00FD04CA" w:rsidRDefault="00000000">
            <w:pPr>
              <w:jc w:val="right"/>
              <w:rPr>
                <w:rFonts w:asciiTheme="majorHAnsi" w:hAnsiTheme="majorHAnsi"/>
              </w:rPr>
            </w:pPr>
            <w:r w:rsidRPr="00FD04CA">
              <w:rPr>
                <w:rFonts w:asciiTheme="majorHAnsi" w:hAnsiTheme="majorHAnsi"/>
                <w:sz w:val="13"/>
                <w:szCs w:val="13"/>
              </w:rPr>
              <w:t>120</w:t>
            </w:r>
          </w:p>
        </w:tc>
        <w:tc>
          <w:tcPr>
            <w:tcW w:w="3250" w:type="dxa"/>
            <w:shd w:val="clear" w:color="auto" w:fill="F5F5F5"/>
            <w:tcMar>
              <w:top w:w="60" w:type="dxa"/>
              <w:left w:w="90" w:type="dxa"/>
              <w:bottom w:w="60" w:type="dxa"/>
              <w:right w:w="90" w:type="dxa"/>
            </w:tcMar>
            <w:vAlign w:val="center"/>
          </w:tcPr>
          <w:p w14:paraId="7E02A3D3" w14:textId="77777777" w:rsidR="00BB632E" w:rsidRPr="00FD04CA" w:rsidRDefault="00000000">
            <w:pPr>
              <w:rPr>
                <w:rFonts w:asciiTheme="majorHAnsi" w:hAnsiTheme="majorHAnsi"/>
              </w:rPr>
            </w:pPr>
            <w:r w:rsidRPr="00FD04CA">
              <w:rPr>
                <w:rFonts w:asciiTheme="majorHAnsi" w:hAnsiTheme="majorHAnsi"/>
                <w:sz w:val="13"/>
                <w:szCs w:val="13"/>
              </w:rPr>
              <w:t>Bone Marrow / Stem Cell Transplant</w:t>
            </w:r>
          </w:p>
        </w:tc>
        <w:tc>
          <w:tcPr>
            <w:tcW w:w="680" w:type="dxa"/>
            <w:shd w:val="clear" w:color="auto" w:fill="F5F5F5"/>
            <w:tcMar>
              <w:top w:w="60" w:type="dxa"/>
              <w:left w:w="90" w:type="dxa"/>
              <w:bottom w:w="60" w:type="dxa"/>
              <w:right w:w="90" w:type="dxa"/>
            </w:tcMar>
            <w:vAlign w:val="center"/>
          </w:tcPr>
          <w:p w14:paraId="4653C6C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6FE3E61"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5F5F5"/>
            <w:tcMar>
              <w:top w:w="60" w:type="dxa"/>
              <w:left w:w="90" w:type="dxa"/>
              <w:bottom w:w="60" w:type="dxa"/>
              <w:right w:w="90" w:type="dxa"/>
            </w:tcMar>
            <w:vAlign w:val="center"/>
          </w:tcPr>
          <w:p w14:paraId="32ABC08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02065BE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9008ABA"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4D6EB4C" w14:textId="77777777" w:rsidR="00BB632E" w:rsidRPr="00FD04CA" w:rsidRDefault="00000000">
            <w:pPr>
              <w:jc w:val="right"/>
              <w:rPr>
                <w:rFonts w:asciiTheme="majorHAnsi" w:hAnsiTheme="majorHAnsi"/>
              </w:rPr>
            </w:pPr>
            <w:r w:rsidRPr="00FD04CA">
              <w:rPr>
                <w:rFonts w:asciiTheme="majorHAnsi" w:hAnsiTheme="majorHAnsi"/>
                <w:sz w:val="13"/>
                <w:szCs w:val="13"/>
              </w:rPr>
              <w:t>173</w:t>
            </w:r>
          </w:p>
        </w:tc>
        <w:tc>
          <w:tcPr>
            <w:tcW w:w="470" w:type="dxa"/>
            <w:shd w:val="clear" w:color="auto" w:fill="F5F5F5"/>
            <w:tcMar>
              <w:top w:w="60" w:type="dxa"/>
              <w:left w:w="90" w:type="dxa"/>
              <w:bottom w:w="60" w:type="dxa"/>
              <w:right w:w="90" w:type="dxa"/>
            </w:tcMar>
            <w:vAlign w:val="center"/>
          </w:tcPr>
          <w:p w14:paraId="340D9867" w14:textId="77777777" w:rsidR="00BB632E" w:rsidRPr="00FD04CA" w:rsidRDefault="00000000">
            <w:pPr>
              <w:jc w:val="right"/>
              <w:rPr>
                <w:rFonts w:asciiTheme="majorHAnsi" w:hAnsiTheme="majorHAnsi"/>
              </w:rPr>
            </w:pPr>
            <w:r w:rsidRPr="00FD04CA">
              <w:rPr>
                <w:rFonts w:asciiTheme="majorHAnsi" w:hAnsiTheme="majorHAnsi"/>
                <w:sz w:val="13"/>
                <w:szCs w:val="13"/>
              </w:rPr>
              <w:t>60</w:t>
            </w:r>
          </w:p>
        </w:tc>
        <w:tc>
          <w:tcPr>
            <w:tcW w:w="470" w:type="dxa"/>
            <w:shd w:val="clear" w:color="auto" w:fill="F5F5F5"/>
            <w:tcMar>
              <w:top w:w="60" w:type="dxa"/>
              <w:left w:w="90" w:type="dxa"/>
              <w:bottom w:w="60" w:type="dxa"/>
              <w:right w:w="90" w:type="dxa"/>
            </w:tcMar>
            <w:vAlign w:val="center"/>
          </w:tcPr>
          <w:p w14:paraId="089C8070"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76F7F411" w14:textId="77777777" w:rsidR="00BB632E" w:rsidRPr="00FD04CA" w:rsidRDefault="00000000">
            <w:pPr>
              <w:jc w:val="right"/>
              <w:rPr>
                <w:rFonts w:asciiTheme="majorHAnsi" w:hAnsiTheme="majorHAnsi"/>
              </w:rPr>
            </w:pPr>
            <w:r w:rsidRPr="00FD04CA">
              <w:rPr>
                <w:rFonts w:asciiTheme="majorHAnsi" w:hAnsiTheme="majorHAnsi"/>
                <w:sz w:val="13"/>
                <w:szCs w:val="13"/>
              </w:rPr>
              <w:t>86</w:t>
            </w:r>
          </w:p>
        </w:tc>
        <w:tc>
          <w:tcPr>
            <w:tcW w:w="580" w:type="dxa"/>
            <w:shd w:val="clear" w:color="auto" w:fill="F5F5F5"/>
            <w:tcMar>
              <w:top w:w="60" w:type="dxa"/>
              <w:left w:w="90" w:type="dxa"/>
              <w:bottom w:w="60" w:type="dxa"/>
              <w:right w:w="90" w:type="dxa"/>
            </w:tcMar>
            <w:vAlign w:val="center"/>
          </w:tcPr>
          <w:p w14:paraId="215B36E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355DFCF"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5077E24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22300AEB"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281FA66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107877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84864F8" w14:textId="77777777" w:rsidR="00BB632E" w:rsidRPr="00FD04CA" w:rsidRDefault="00000000">
            <w:pPr>
              <w:jc w:val="right"/>
              <w:rPr>
                <w:rFonts w:asciiTheme="majorHAnsi" w:hAnsiTheme="majorHAnsi"/>
              </w:rPr>
            </w:pPr>
            <w:r w:rsidRPr="00FD04CA">
              <w:rPr>
                <w:rFonts w:asciiTheme="majorHAnsi" w:hAnsiTheme="majorHAnsi"/>
                <w:sz w:val="13"/>
                <w:szCs w:val="13"/>
              </w:rPr>
              <w:t>121</w:t>
            </w:r>
          </w:p>
        </w:tc>
        <w:tc>
          <w:tcPr>
            <w:tcW w:w="3250" w:type="dxa"/>
            <w:shd w:val="clear" w:color="auto" w:fill="FFFFFF"/>
            <w:tcMar>
              <w:top w:w="60" w:type="dxa"/>
              <w:left w:w="90" w:type="dxa"/>
              <w:bottom w:w="60" w:type="dxa"/>
              <w:right w:w="90" w:type="dxa"/>
            </w:tcMar>
            <w:vAlign w:val="center"/>
          </w:tcPr>
          <w:p w14:paraId="6C5658FB" w14:textId="77777777" w:rsidR="00BB632E" w:rsidRPr="00FD04CA" w:rsidRDefault="00000000">
            <w:pPr>
              <w:rPr>
                <w:rFonts w:asciiTheme="majorHAnsi" w:hAnsiTheme="majorHAnsi"/>
              </w:rPr>
            </w:pPr>
            <w:r w:rsidRPr="00FD04CA">
              <w:rPr>
                <w:rFonts w:asciiTheme="majorHAnsi" w:hAnsiTheme="majorHAnsi"/>
                <w:sz w:val="13"/>
                <w:szCs w:val="13"/>
              </w:rPr>
              <w:t>Pelvic Inflammatory Disease / Female Infection</w:t>
            </w:r>
          </w:p>
        </w:tc>
        <w:tc>
          <w:tcPr>
            <w:tcW w:w="680" w:type="dxa"/>
            <w:shd w:val="clear" w:color="auto" w:fill="FFFFFF"/>
            <w:tcMar>
              <w:top w:w="60" w:type="dxa"/>
              <w:left w:w="90" w:type="dxa"/>
              <w:bottom w:w="60" w:type="dxa"/>
              <w:right w:w="90" w:type="dxa"/>
            </w:tcMar>
            <w:vAlign w:val="center"/>
          </w:tcPr>
          <w:p w14:paraId="47A07BA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2B5D4FE" w14:textId="77777777" w:rsidR="00BB632E" w:rsidRPr="00FD04CA" w:rsidRDefault="00000000">
            <w:pPr>
              <w:rPr>
                <w:rFonts w:asciiTheme="majorHAnsi" w:hAnsiTheme="majorHAnsi"/>
              </w:rPr>
            </w:pPr>
            <w:r w:rsidRPr="00FD04CA">
              <w:rPr>
                <w:rFonts w:asciiTheme="majorHAnsi" w:hAnsiTheme="majorHAnsi"/>
                <w:sz w:val="13"/>
                <w:szCs w:val="13"/>
              </w:rPr>
              <w:t>RTDC / Medical Capacity</w:t>
            </w:r>
          </w:p>
        </w:tc>
        <w:tc>
          <w:tcPr>
            <w:tcW w:w="1300" w:type="dxa"/>
            <w:shd w:val="clear" w:color="auto" w:fill="FFFFFF"/>
            <w:tcMar>
              <w:top w:w="60" w:type="dxa"/>
              <w:left w:w="90" w:type="dxa"/>
              <w:bottom w:w="60" w:type="dxa"/>
              <w:right w:w="90" w:type="dxa"/>
            </w:tcMar>
            <w:vAlign w:val="center"/>
          </w:tcPr>
          <w:p w14:paraId="44B90E1B"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0A5F092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AEE49B2"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28E2488" w14:textId="77777777" w:rsidR="00BB632E" w:rsidRPr="00FD04CA" w:rsidRDefault="00000000">
            <w:pPr>
              <w:jc w:val="right"/>
              <w:rPr>
                <w:rFonts w:asciiTheme="majorHAnsi" w:hAnsiTheme="majorHAnsi"/>
              </w:rPr>
            </w:pPr>
            <w:r w:rsidRPr="00FD04CA">
              <w:rPr>
                <w:rFonts w:asciiTheme="majorHAnsi" w:hAnsiTheme="majorHAnsi"/>
                <w:sz w:val="13"/>
                <w:szCs w:val="13"/>
              </w:rPr>
              <w:t>137</w:t>
            </w:r>
          </w:p>
        </w:tc>
        <w:tc>
          <w:tcPr>
            <w:tcW w:w="470" w:type="dxa"/>
            <w:shd w:val="clear" w:color="auto" w:fill="FFFFFF"/>
            <w:tcMar>
              <w:top w:w="60" w:type="dxa"/>
              <w:left w:w="90" w:type="dxa"/>
              <w:bottom w:w="60" w:type="dxa"/>
              <w:right w:w="90" w:type="dxa"/>
            </w:tcMar>
            <w:vAlign w:val="center"/>
          </w:tcPr>
          <w:p w14:paraId="421C3A6A"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4FF9D983" w14:textId="77777777" w:rsidR="00BB632E" w:rsidRPr="00FD04CA" w:rsidRDefault="00000000">
            <w:pPr>
              <w:jc w:val="right"/>
              <w:rPr>
                <w:rFonts w:asciiTheme="majorHAnsi" w:hAnsiTheme="majorHAnsi"/>
              </w:rPr>
            </w:pPr>
            <w:r w:rsidRPr="00FD04CA">
              <w:rPr>
                <w:rFonts w:asciiTheme="majorHAnsi" w:hAnsiTheme="majorHAnsi"/>
                <w:sz w:val="13"/>
                <w:szCs w:val="13"/>
              </w:rPr>
              <w:t>22</w:t>
            </w:r>
          </w:p>
        </w:tc>
        <w:tc>
          <w:tcPr>
            <w:tcW w:w="580" w:type="dxa"/>
            <w:shd w:val="clear" w:color="auto" w:fill="FFFFFF"/>
            <w:tcMar>
              <w:top w:w="60" w:type="dxa"/>
              <w:left w:w="90" w:type="dxa"/>
              <w:bottom w:w="60" w:type="dxa"/>
              <w:right w:w="90" w:type="dxa"/>
            </w:tcMar>
            <w:vAlign w:val="center"/>
          </w:tcPr>
          <w:p w14:paraId="3F1A4ABC" w14:textId="77777777" w:rsidR="00BB632E" w:rsidRPr="00FD04CA" w:rsidRDefault="00000000">
            <w:pPr>
              <w:jc w:val="right"/>
              <w:rPr>
                <w:rFonts w:asciiTheme="majorHAnsi" w:hAnsiTheme="majorHAnsi"/>
              </w:rPr>
            </w:pPr>
            <w:r w:rsidRPr="00FD04CA">
              <w:rPr>
                <w:rFonts w:asciiTheme="majorHAnsi" w:hAnsiTheme="majorHAnsi"/>
                <w:sz w:val="13"/>
                <w:szCs w:val="13"/>
              </w:rPr>
              <w:t>36</w:t>
            </w:r>
          </w:p>
        </w:tc>
        <w:tc>
          <w:tcPr>
            <w:tcW w:w="580" w:type="dxa"/>
            <w:shd w:val="clear" w:color="auto" w:fill="FFFFFF"/>
            <w:tcMar>
              <w:top w:w="60" w:type="dxa"/>
              <w:left w:w="90" w:type="dxa"/>
              <w:bottom w:w="60" w:type="dxa"/>
              <w:right w:w="90" w:type="dxa"/>
            </w:tcMar>
            <w:vAlign w:val="center"/>
          </w:tcPr>
          <w:p w14:paraId="6EB1E77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A09798D"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FFFFF"/>
            <w:tcMar>
              <w:top w:w="60" w:type="dxa"/>
              <w:left w:w="90" w:type="dxa"/>
              <w:bottom w:w="60" w:type="dxa"/>
              <w:right w:w="90" w:type="dxa"/>
            </w:tcMar>
            <w:vAlign w:val="center"/>
          </w:tcPr>
          <w:p w14:paraId="1888EE6A"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740" w:type="dxa"/>
            <w:shd w:val="clear" w:color="auto" w:fill="FFFFFF"/>
            <w:tcMar>
              <w:top w:w="60" w:type="dxa"/>
              <w:left w:w="90" w:type="dxa"/>
              <w:bottom w:w="60" w:type="dxa"/>
              <w:right w:w="90" w:type="dxa"/>
            </w:tcMar>
            <w:vAlign w:val="center"/>
          </w:tcPr>
          <w:p w14:paraId="582F2A5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2477BFD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B1A7BA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8E439A5" w14:textId="77777777" w:rsidR="00BB632E" w:rsidRPr="00FD04CA" w:rsidRDefault="00000000">
            <w:pPr>
              <w:jc w:val="right"/>
              <w:rPr>
                <w:rFonts w:asciiTheme="majorHAnsi" w:hAnsiTheme="majorHAnsi"/>
              </w:rPr>
            </w:pPr>
            <w:r w:rsidRPr="00FD04CA">
              <w:rPr>
                <w:rFonts w:asciiTheme="majorHAnsi" w:hAnsiTheme="majorHAnsi"/>
                <w:sz w:val="13"/>
                <w:szCs w:val="13"/>
              </w:rPr>
              <w:t>122</w:t>
            </w:r>
          </w:p>
        </w:tc>
        <w:tc>
          <w:tcPr>
            <w:tcW w:w="3250" w:type="dxa"/>
            <w:shd w:val="clear" w:color="auto" w:fill="F5F5F5"/>
            <w:tcMar>
              <w:top w:w="60" w:type="dxa"/>
              <w:left w:w="90" w:type="dxa"/>
              <w:bottom w:w="60" w:type="dxa"/>
              <w:right w:w="90" w:type="dxa"/>
            </w:tcMar>
            <w:vAlign w:val="center"/>
          </w:tcPr>
          <w:p w14:paraId="268433E1" w14:textId="77777777" w:rsidR="00BB632E" w:rsidRPr="00FD04CA" w:rsidRDefault="00000000">
            <w:pPr>
              <w:rPr>
                <w:rFonts w:asciiTheme="majorHAnsi" w:hAnsiTheme="majorHAnsi"/>
              </w:rPr>
            </w:pPr>
            <w:r w:rsidRPr="00FD04CA">
              <w:rPr>
                <w:rFonts w:asciiTheme="majorHAnsi" w:hAnsiTheme="majorHAnsi"/>
                <w:sz w:val="13"/>
                <w:szCs w:val="13"/>
              </w:rPr>
              <w:t>Male Reproductive Disorders (medical &amp; minor procedures)</w:t>
            </w:r>
          </w:p>
        </w:tc>
        <w:tc>
          <w:tcPr>
            <w:tcW w:w="680" w:type="dxa"/>
            <w:shd w:val="clear" w:color="auto" w:fill="F5F5F5"/>
            <w:tcMar>
              <w:top w:w="60" w:type="dxa"/>
              <w:left w:w="90" w:type="dxa"/>
              <w:bottom w:w="60" w:type="dxa"/>
              <w:right w:w="90" w:type="dxa"/>
            </w:tcMar>
            <w:vAlign w:val="center"/>
          </w:tcPr>
          <w:p w14:paraId="38C6F66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3E7F269"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344B7EF0"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4F517A0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3C34B4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62B38AE"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470" w:type="dxa"/>
            <w:shd w:val="clear" w:color="auto" w:fill="F5F5F5"/>
            <w:tcMar>
              <w:top w:w="60" w:type="dxa"/>
              <w:left w:w="90" w:type="dxa"/>
              <w:bottom w:w="60" w:type="dxa"/>
              <w:right w:w="90" w:type="dxa"/>
            </w:tcMar>
            <w:vAlign w:val="center"/>
          </w:tcPr>
          <w:p w14:paraId="732A6843"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470" w:type="dxa"/>
            <w:shd w:val="clear" w:color="auto" w:fill="F5F5F5"/>
            <w:tcMar>
              <w:top w:w="60" w:type="dxa"/>
              <w:left w:w="90" w:type="dxa"/>
              <w:bottom w:w="60" w:type="dxa"/>
              <w:right w:w="90" w:type="dxa"/>
            </w:tcMar>
            <w:vAlign w:val="center"/>
          </w:tcPr>
          <w:p w14:paraId="3CEED8B0"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31FBA5A4" w14:textId="77777777" w:rsidR="00BB632E" w:rsidRPr="00FD04CA" w:rsidRDefault="00000000">
            <w:pPr>
              <w:jc w:val="right"/>
              <w:rPr>
                <w:rFonts w:asciiTheme="majorHAnsi" w:hAnsiTheme="majorHAnsi"/>
              </w:rPr>
            </w:pPr>
            <w:r w:rsidRPr="00FD04CA">
              <w:rPr>
                <w:rFonts w:asciiTheme="majorHAnsi" w:hAnsiTheme="majorHAnsi"/>
                <w:sz w:val="13"/>
                <w:szCs w:val="13"/>
              </w:rPr>
              <w:t>52</w:t>
            </w:r>
          </w:p>
        </w:tc>
        <w:tc>
          <w:tcPr>
            <w:tcW w:w="580" w:type="dxa"/>
            <w:shd w:val="clear" w:color="auto" w:fill="F5F5F5"/>
            <w:tcMar>
              <w:top w:w="60" w:type="dxa"/>
              <w:left w:w="90" w:type="dxa"/>
              <w:bottom w:w="60" w:type="dxa"/>
              <w:right w:w="90" w:type="dxa"/>
            </w:tcMar>
            <w:vAlign w:val="center"/>
          </w:tcPr>
          <w:p w14:paraId="1E0E45E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49D0AD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7B56BA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5EF3963"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0579576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810446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206BE30" w14:textId="77777777" w:rsidR="00BB632E" w:rsidRPr="00FD04CA" w:rsidRDefault="00000000">
            <w:pPr>
              <w:jc w:val="right"/>
              <w:rPr>
                <w:rFonts w:asciiTheme="majorHAnsi" w:hAnsiTheme="majorHAnsi"/>
              </w:rPr>
            </w:pPr>
            <w:r w:rsidRPr="00FD04CA">
              <w:rPr>
                <w:rFonts w:asciiTheme="majorHAnsi" w:hAnsiTheme="majorHAnsi"/>
                <w:sz w:val="13"/>
                <w:szCs w:val="13"/>
              </w:rPr>
              <w:t>123</w:t>
            </w:r>
          </w:p>
        </w:tc>
        <w:tc>
          <w:tcPr>
            <w:tcW w:w="3250" w:type="dxa"/>
            <w:shd w:val="clear" w:color="auto" w:fill="FFFFFF"/>
            <w:tcMar>
              <w:top w:w="60" w:type="dxa"/>
              <w:left w:w="90" w:type="dxa"/>
              <w:bottom w:w="60" w:type="dxa"/>
              <w:right w:w="90" w:type="dxa"/>
            </w:tcMar>
            <w:vAlign w:val="center"/>
          </w:tcPr>
          <w:p w14:paraId="37BB0F54" w14:textId="77777777" w:rsidR="00BB632E" w:rsidRPr="00FD04CA" w:rsidRDefault="00000000">
            <w:pPr>
              <w:rPr>
                <w:rFonts w:asciiTheme="majorHAnsi" w:hAnsiTheme="majorHAnsi"/>
              </w:rPr>
            </w:pPr>
            <w:r w:rsidRPr="00FD04CA">
              <w:rPr>
                <w:rFonts w:asciiTheme="majorHAnsi" w:hAnsiTheme="majorHAnsi"/>
                <w:sz w:val="13"/>
                <w:szCs w:val="13"/>
              </w:rPr>
              <w:t>ECMO / Organ Transplant (Heart, Liver, Lung)</w:t>
            </w:r>
          </w:p>
        </w:tc>
        <w:tc>
          <w:tcPr>
            <w:tcW w:w="680" w:type="dxa"/>
            <w:shd w:val="clear" w:color="auto" w:fill="FFFFFF"/>
            <w:tcMar>
              <w:top w:w="60" w:type="dxa"/>
              <w:left w:w="90" w:type="dxa"/>
              <w:bottom w:w="60" w:type="dxa"/>
              <w:right w:w="90" w:type="dxa"/>
            </w:tcMar>
            <w:vAlign w:val="center"/>
          </w:tcPr>
          <w:p w14:paraId="1E47E5D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748C776" w14:textId="77777777" w:rsidR="00BB632E" w:rsidRPr="00FD04CA" w:rsidRDefault="00000000">
            <w:pPr>
              <w:rPr>
                <w:rFonts w:asciiTheme="majorHAnsi" w:hAnsiTheme="majorHAnsi"/>
              </w:rPr>
            </w:pPr>
            <w:r w:rsidRPr="00FD04CA">
              <w:rPr>
                <w:rFonts w:asciiTheme="majorHAnsi" w:hAnsiTheme="majorHAnsi"/>
                <w:sz w:val="13"/>
                <w:szCs w:val="13"/>
              </w:rPr>
              <w:t>Critical Care</w:t>
            </w:r>
          </w:p>
        </w:tc>
        <w:tc>
          <w:tcPr>
            <w:tcW w:w="1300" w:type="dxa"/>
            <w:shd w:val="clear" w:color="auto" w:fill="FFFFFF"/>
            <w:tcMar>
              <w:top w:w="60" w:type="dxa"/>
              <w:left w:w="90" w:type="dxa"/>
              <w:bottom w:w="60" w:type="dxa"/>
              <w:right w:w="90" w:type="dxa"/>
            </w:tcMar>
            <w:vAlign w:val="center"/>
          </w:tcPr>
          <w:p w14:paraId="4E18E4B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2C0B1B1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11A4C2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28E8E42A" w14:textId="77777777" w:rsidR="00BB632E" w:rsidRPr="00FD04CA" w:rsidRDefault="00000000">
            <w:pPr>
              <w:jc w:val="right"/>
              <w:rPr>
                <w:rFonts w:asciiTheme="majorHAnsi" w:hAnsiTheme="majorHAnsi"/>
              </w:rPr>
            </w:pPr>
            <w:r w:rsidRPr="00FD04CA">
              <w:rPr>
                <w:rFonts w:asciiTheme="majorHAnsi" w:hAnsiTheme="majorHAnsi"/>
                <w:sz w:val="13"/>
                <w:szCs w:val="13"/>
              </w:rPr>
              <w:t>148</w:t>
            </w:r>
          </w:p>
        </w:tc>
        <w:tc>
          <w:tcPr>
            <w:tcW w:w="470" w:type="dxa"/>
            <w:shd w:val="clear" w:color="auto" w:fill="FFFFFF"/>
            <w:tcMar>
              <w:top w:w="60" w:type="dxa"/>
              <w:left w:w="90" w:type="dxa"/>
              <w:bottom w:w="60" w:type="dxa"/>
              <w:right w:w="90" w:type="dxa"/>
            </w:tcMar>
            <w:vAlign w:val="center"/>
          </w:tcPr>
          <w:p w14:paraId="0985F13C"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72843355"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54B227FB" w14:textId="77777777" w:rsidR="00BB632E" w:rsidRPr="00FD04CA" w:rsidRDefault="00000000">
            <w:pPr>
              <w:jc w:val="right"/>
              <w:rPr>
                <w:rFonts w:asciiTheme="majorHAnsi" w:hAnsiTheme="majorHAnsi"/>
              </w:rPr>
            </w:pPr>
            <w:r w:rsidRPr="00FD04CA">
              <w:rPr>
                <w:rFonts w:asciiTheme="majorHAnsi" w:hAnsiTheme="majorHAnsi"/>
                <w:sz w:val="13"/>
                <w:szCs w:val="13"/>
              </w:rPr>
              <w:t>67</w:t>
            </w:r>
          </w:p>
        </w:tc>
        <w:tc>
          <w:tcPr>
            <w:tcW w:w="580" w:type="dxa"/>
            <w:shd w:val="clear" w:color="auto" w:fill="FFFFFF"/>
            <w:tcMar>
              <w:top w:w="60" w:type="dxa"/>
              <w:left w:w="90" w:type="dxa"/>
              <w:bottom w:w="60" w:type="dxa"/>
              <w:right w:w="90" w:type="dxa"/>
            </w:tcMar>
            <w:vAlign w:val="center"/>
          </w:tcPr>
          <w:p w14:paraId="51B4BBCC"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580" w:type="dxa"/>
            <w:shd w:val="clear" w:color="auto" w:fill="FFFFFF"/>
            <w:tcMar>
              <w:top w:w="60" w:type="dxa"/>
              <w:left w:w="90" w:type="dxa"/>
              <w:bottom w:w="60" w:type="dxa"/>
              <w:right w:w="90" w:type="dxa"/>
            </w:tcMar>
            <w:vAlign w:val="center"/>
          </w:tcPr>
          <w:p w14:paraId="1D95655E"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75E7BF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EC6DB78"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3DDE668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36F955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31BEFF7" w14:textId="77777777" w:rsidR="00BB632E" w:rsidRPr="00FD04CA" w:rsidRDefault="00000000">
            <w:pPr>
              <w:jc w:val="right"/>
              <w:rPr>
                <w:rFonts w:asciiTheme="majorHAnsi" w:hAnsiTheme="majorHAnsi"/>
              </w:rPr>
            </w:pPr>
            <w:r w:rsidRPr="00FD04CA">
              <w:rPr>
                <w:rFonts w:asciiTheme="majorHAnsi" w:hAnsiTheme="majorHAnsi"/>
                <w:sz w:val="13"/>
                <w:szCs w:val="13"/>
              </w:rPr>
              <w:t>124</w:t>
            </w:r>
          </w:p>
        </w:tc>
        <w:tc>
          <w:tcPr>
            <w:tcW w:w="3250" w:type="dxa"/>
            <w:shd w:val="clear" w:color="auto" w:fill="F5F5F5"/>
            <w:tcMar>
              <w:top w:w="60" w:type="dxa"/>
              <w:left w:w="90" w:type="dxa"/>
              <w:bottom w:w="60" w:type="dxa"/>
              <w:right w:w="90" w:type="dxa"/>
            </w:tcMar>
            <w:vAlign w:val="center"/>
          </w:tcPr>
          <w:p w14:paraId="21D1AF73" w14:textId="77777777" w:rsidR="00BB632E" w:rsidRPr="00FD04CA" w:rsidRDefault="00000000">
            <w:pPr>
              <w:rPr>
                <w:rFonts w:asciiTheme="majorHAnsi" w:hAnsiTheme="majorHAnsi"/>
              </w:rPr>
            </w:pPr>
            <w:r w:rsidRPr="00FD04CA">
              <w:rPr>
                <w:rFonts w:asciiTheme="majorHAnsi" w:hAnsiTheme="majorHAnsi"/>
                <w:sz w:val="13"/>
                <w:szCs w:val="13"/>
              </w:rPr>
              <w:t>Amputation (Musculoskeletal, non-circulatory)</w:t>
            </w:r>
          </w:p>
        </w:tc>
        <w:tc>
          <w:tcPr>
            <w:tcW w:w="680" w:type="dxa"/>
            <w:shd w:val="clear" w:color="auto" w:fill="F5F5F5"/>
            <w:tcMar>
              <w:top w:w="60" w:type="dxa"/>
              <w:left w:w="90" w:type="dxa"/>
              <w:bottom w:w="60" w:type="dxa"/>
              <w:right w:w="90" w:type="dxa"/>
            </w:tcMar>
            <w:vAlign w:val="center"/>
          </w:tcPr>
          <w:p w14:paraId="044484A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3A1C525"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00150B6A"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4263955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165B89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3666B1D3"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470" w:type="dxa"/>
            <w:shd w:val="clear" w:color="auto" w:fill="F5F5F5"/>
            <w:tcMar>
              <w:top w:w="60" w:type="dxa"/>
              <w:left w:w="90" w:type="dxa"/>
              <w:bottom w:w="60" w:type="dxa"/>
              <w:right w:w="90" w:type="dxa"/>
            </w:tcMar>
            <w:vAlign w:val="center"/>
          </w:tcPr>
          <w:p w14:paraId="1CC0BE01"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470" w:type="dxa"/>
            <w:shd w:val="clear" w:color="auto" w:fill="F5F5F5"/>
            <w:tcMar>
              <w:top w:w="60" w:type="dxa"/>
              <w:left w:w="90" w:type="dxa"/>
              <w:bottom w:w="60" w:type="dxa"/>
              <w:right w:w="90" w:type="dxa"/>
            </w:tcMar>
            <w:vAlign w:val="center"/>
          </w:tcPr>
          <w:p w14:paraId="2945DCD8"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783611F2"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580" w:type="dxa"/>
            <w:shd w:val="clear" w:color="auto" w:fill="F5F5F5"/>
            <w:tcMar>
              <w:top w:w="60" w:type="dxa"/>
              <w:left w:w="90" w:type="dxa"/>
              <w:bottom w:w="60" w:type="dxa"/>
              <w:right w:w="90" w:type="dxa"/>
            </w:tcMar>
            <w:vAlign w:val="center"/>
          </w:tcPr>
          <w:p w14:paraId="4D5B7C0E"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580" w:type="dxa"/>
            <w:shd w:val="clear" w:color="auto" w:fill="F5F5F5"/>
            <w:tcMar>
              <w:top w:w="60" w:type="dxa"/>
              <w:left w:w="90" w:type="dxa"/>
              <w:bottom w:w="60" w:type="dxa"/>
              <w:right w:w="90" w:type="dxa"/>
            </w:tcMar>
            <w:vAlign w:val="center"/>
          </w:tcPr>
          <w:p w14:paraId="49B30AC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74B0C75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CDC08AE"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5F5F5"/>
            <w:tcMar>
              <w:top w:w="60" w:type="dxa"/>
              <w:left w:w="90" w:type="dxa"/>
              <w:bottom w:w="60" w:type="dxa"/>
              <w:right w:w="90" w:type="dxa"/>
            </w:tcMar>
            <w:vAlign w:val="center"/>
          </w:tcPr>
          <w:p w14:paraId="6045DE5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208656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AC1B787" w14:textId="77777777" w:rsidR="00BB632E" w:rsidRPr="00FD04CA" w:rsidRDefault="00000000">
            <w:pPr>
              <w:jc w:val="right"/>
              <w:rPr>
                <w:rFonts w:asciiTheme="majorHAnsi" w:hAnsiTheme="majorHAnsi"/>
              </w:rPr>
            </w:pPr>
            <w:r w:rsidRPr="00FD04CA">
              <w:rPr>
                <w:rFonts w:asciiTheme="majorHAnsi" w:hAnsiTheme="majorHAnsi"/>
                <w:sz w:val="13"/>
                <w:szCs w:val="13"/>
              </w:rPr>
              <w:t>125</w:t>
            </w:r>
          </w:p>
        </w:tc>
        <w:tc>
          <w:tcPr>
            <w:tcW w:w="3250" w:type="dxa"/>
            <w:shd w:val="clear" w:color="auto" w:fill="FFFFFF"/>
            <w:tcMar>
              <w:top w:w="60" w:type="dxa"/>
              <w:left w:w="90" w:type="dxa"/>
              <w:bottom w:w="60" w:type="dxa"/>
              <w:right w:w="90" w:type="dxa"/>
            </w:tcMar>
            <w:vAlign w:val="center"/>
          </w:tcPr>
          <w:p w14:paraId="14AA6613" w14:textId="77777777" w:rsidR="00BB632E" w:rsidRPr="00FD04CA" w:rsidRDefault="00000000">
            <w:pPr>
              <w:rPr>
                <w:rFonts w:asciiTheme="majorHAnsi" w:hAnsiTheme="majorHAnsi"/>
              </w:rPr>
            </w:pPr>
            <w:r w:rsidRPr="00FD04CA">
              <w:rPr>
                <w:rFonts w:asciiTheme="majorHAnsi" w:hAnsiTheme="majorHAnsi"/>
                <w:sz w:val="13"/>
                <w:szCs w:val="13"/>
              </w:rPr>
              <w:t>Kidney Transplant</w:t>
            </w:r>
          </w:p>
        </w:tc>
        <w:tc>
          <w:tcPr>
            <w:tcW w:w="680" w:type="dxa"/>
            <w:shd w:val="clear" w:color="auto" w:fill="FFFFFF"/>
            <w:tcMar>
              <w:top w:w="60" w:type="dxa"/>
              <w:left w:w="90" w:type="dxa"/>
              <w:bottom w:w="60" w:type="dxa"/>
              <w:right w:w="90" w:type="dxa"/>
            </w:tcMar>
            <w:vAlign w:val="center"/>
          </w:tcPr>
          <w:p w14:paraId="681AAAE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21C9054"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7CD9C9DE"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4A22444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FA34B84"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694BF00" w14:textId="77777777" w:rsidR="00BB632E" w:rsidRPr="00FD04CA" w:rsidRDefault="00000000">
            <w:pPr>
              <w:jc w:val="right"/>
              <w:rPr>
                <w:rFonts w:asciiTheme="majorHAnsi" w:hAnsiTheme="majorHAnsi"/>
              </w:rPr>
            </w:pPr>
            <w:r w:rsidRPr="00FD04CA">
              <w:rPr>
                <w:rFonts w:asciiTheme="majorHAnsi" w:hAnsiTheme="majorHAnsi"/>
                <w:sz w:val="13"/>
                <w:szCs w:val="13"/>
              </w:rPr>
              <w:t>154</w:t>
            </w:r>
          </w:p>
        </w:tc>
        <w:tc>
          <w:tcPr>
            <w:tcW w:w="470" w:type="dxa"/>
            <w:shd w:val="clear" w:color="auto" w:fill="FFFFFF"/>
            <w:tcMar>
              <w:top w:w="60" w:type="dxa"/>
              <w:left w:w="90" w:type="dxa"/>
              <w:bottom w:w="60" w:type="dxa"/>
              <w:right w:w="90" w:type="dxa"/>
            </w:tcMar>
            <w:vAlign w:val="center"/>
          </w:tcPr>
          <w:p w14:paraId="237037BF" w14:textId="77777777" w:rsidR="00BB632E" w:rsidRPr="00FD04CA" w:rsidRDefault="00000000">
            <w:pPr>
              <w:jc w:val="right"/>
              <w:rPr>
                <w:rFonts w:asciiTheme="majorHAnsi" w:hAnsiTheme="majorHAnsi"/>
              </w:rPr>
            </w:pPr>
            <w:r w:rsidRPr="00FD04CA">
              <w:rPr>
                <w:rFonts w:asciiTheme="majorHAnsi" w:hAnsiTheme="majorHAnsi"/>
                <w:sz w:val="13"/>
                <w:szCs w:val="13"/>
              </w:rPr>
              <w:t>57</w:t>
            </w:r>
          </w:p>
        </w:tc>
        <w:tc>
          <w:tcPr>
            <w:tcW w:w="470" w:type="dxa"/>
            <w:shd w:val="clear" w:color="auto" w:fill="FFFFFF"/>
            <w:tcMar>
              <w:top w:w="60" w:type="dxa"/>
              <w:left w:w="90" w:type="dxa"/>
              <w:bottom w:w="60" w:type="dxa"/>
              <w:right w:w="90" w:type="dxa"/>
            </w:tcMar>
            <w:vAlign w:val="center"/>
          </w:tcPr>
          <w:p w14:paraId="23175E93"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580" w:type="dxa"/>
            <w:shd w:val="clear" w:color="auto" w:fill="FFFFFF"/>
            <w:tcMar>
              <w:top w:w="60" w:type="dxa"/>
              <w:left w:w="90" w:type="dxa"/>
              <w:bottom w:w="60" w:type="dxa"/>
              <w:right w:w="90" w:type="dxa"/>
            </w:tcMar>
            <w:vAlign w:val="center"/>
          </w:tcPr>
          <w:p w14:paraId="5293EC1E"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580" w:type="dxa"/>
            <w:shd w:val="clear" w:color="auto" w:fill="FFFFFF"/>
            <w:tcMar>
              <w:top w:w="60" w:type="dxa"/>
              <w:left w:w="90" w:type="dxa"/>
              <w:bottom w:w="60" w:type="dxa"/>
              <w:right w:w="90" w:type="dxa"/>
            </w:tcMar>
            <w:vAlign w:val="center"/>
          </w:tcPr>
          <w:p w14:paraId="0FD6160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3174623"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FFFFF"/>
            <w:tcMar>
              <w:top w:w="60" w:type="dxa"/>
              <w:left w:w="90" w:type="dxa"/>
              <w:bottom w:w="60" w:type="dxa"/>
              <w:right w:w="90" w:type="dxa"/>
            </w:tcMar>
            <w:vAlign w:val="center"/>
          </w:tcPr>
          <w:p w14:paraId="4EEA6669"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740" w:type="dxa"/>
            <w:shd w:val="clear" w:color="auto" w:fill="FFFFFF"/>
            <w:tcMar>
              <w:top w:w="60" w:type="dxa"/>
              <w:left w:w="90" w:type="dxa"/>
              <w:bottom w:w="60" w:type="dxa"/>
              <w:right w:w="90" w:type="dxa"/>
            </w:tcMar>
            <w:vAlign w:val="center"/>
          </w:tcPr>
          <w:p w14:paraId="11679EBE"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FFFFF"/>
            <w:tcMar>
              <w:top w:w="60" w:type="dxa"/>
              <w:left w:w="90" w:type="dxa"/>
              <w:bottom w:w="60" w:type="dxa"/>
              <w:right w:w="90" w:type="dxa"/>
            </w:tcMar>
            <w:vAlign w:val="center"/>
          </w:tcPr>
          <w:p w14:paraId="4F41954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7D1017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7266154" w14:textId="77777777" w:rsidR="00BB632E" w:rsidRPr="00FD04CA" w:rsidRDefault="00000000">
            <w:pPr>
              <w:jc w:val="right"/>
              <w:rPr>
                <w:rFonts w:asciiTheme="majorHAnsi" w:hAnsiTheme="majorHAnsi"/>
              </w:rPr>
            </w:pPr>
            <w:r w:rsidRPr="00FD04CA">
              <w:rPr>
                <w:rFonts w:asciiTheme="majorHAnsi" w:hAnsiTheme="majorHAnsi"/>
                <w:sz w:val="13"/>
                <w:szCs w:val="13"/>
              </w:rPr>
              <w:t>126</w:t>
            </w:r>
          </w:p>
        </w:tc>
        <w:tc>
          <w:tcPr>
            <w:tcW w:w="3250" w:type="dxa"/>
            <w:shd w:val="clear" w:color="auto" w:fill="F5F5F5"/>
            <w:tcMar>
              <w:top w:w="60" w:type="dxa"/>
              <w:left w:w="90" w:type="dxa"/>
              <w:bottom w:w="60" w:type="dxa"/>
              <w:right w:w="90" w:type="dxa"/>
            </w:tcMar>
            <w:vAlign w:val="center"/>
          </w:tcPr>
          <w:p w14:paraId="5670AF9A" w14:textId="77777777" w:rsidR="00BB632E" w:rsidRPr="00FD04CA" w:rsidRDefault="00000000">
            <w:pPr>
              <w:rPr>
                <w:rFonts w:asciiTheme="majorHAnsi" w:hAnsiTheme="majorHAnsi"/>
              </w:rPr>
            </w:pPr>
            <w:r w:rsidRPr="00FD04CA">
              <w:rPr>
                <w:rFonts w:asciiTheme="majorHAnsi" w:hAnsiTheme="majorHAnsi"/>
                <w:sz w:val="13"/>
                <w:szCs w:val="13"/>
              </w:rPr>
              <w:t>Dental / Oral &amp; Maxillofacial Procedures</w:t>
            </w:r>
          </w:p>
        </w:tc>
        <w:tc>
          <w:tcPr>
            <w:tcW w:w="680" w:type="dxa"/>
            <w:shd w:val="clear" w:color="auto" w:fill="F5F5F5"/>
            <w:tcMar>
              <w:top w:w="60" w:type="dxa"/>
              <w:left w:w="90" w:type="dxa"/>
              <w:bottom w:w="60" w:type="dxa"/>
              <w:right w:w="90" w:type="dxa"/>
            </w:tcMar>
            <w:vAlign w:val="center"/>
          </w:tcPr>
          <w:p w14:paraId="3C0D89D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6E6E410A"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16C21C7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FCAB03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DD6DD3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06F03E8D"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470" w:type="dxa"/>
            <w:shd w:val="clear" w:color="auto" w:fill="F5F5F5"/>
            <w:tcMar>
              <w:top w:w="60" w:type="dxa"/>
              <w:left w:w="90" w:type="dxa"/>
              <w:bottom w:w="60" w:type="dxa"/>
              <w:right w:w="90" w:type="dxa"/>
            </w:tcMar>
            <w:vAlign w:val="center"/>
          </w:tcPr>
          <w:p w14:paraId="499C5EF8" w14:textId="77777777" w:rsidR="00BB632E" w:rsidRPr="00FD04CA" w:rsidRDefault="00000000">
            <w:pPr>
              <w:jc w:val="right"/>
              <w:rPr>
                <w:rFonts w:asciiTheme="majorHAnsi" w:hAnsiTheme="majorHAnsi"/>
              </w:rPr>
            </w:pPr>
            <w:r w:rsidRPr="00FD04CA">
              <w:rPr>
                <w:rFonts w:asciiTheme="majorHAnsi" w:hAnsiTheme="majorHAnsi"/>
                <w:sz w:val="13"/>
                <w:szCs w:val="13"/>
              </w:rPr>
              <w:t>49</w:t>
            </w:r>
          </w:p>
        </w:tc>
        <w:tc>
          <w:tcPr>
            <w:tcW w:w="470" w:type="dxa"/>
            <w:shd w:val="clear" w:color="auto" w:fill="F5F5F5"/>
            <w:tcMar>
              <w:top w:w="60" w:type="dxa"/>
              <w:left w:w="90" w:type="dxa"/>
              <w:bottom w:w="60" w:type="dxa"/>
              <w:right w:w="90" w:type="dxa"/>
            </w:tcMar>
            <w:vAlign w:val="center"/>
          </w:tcPr>
          <w:p w14:paraId="0EF42F55"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48C87E2F"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580" w:type="dxa"/>
            <w:shd w:val="clear" w:color="auto" w:fill="F5F5F5"/>
            <w:tcMar>
              <w:top w:w="60" w:type="dxa"/>
              <w:left w:w="90" w:type="dxa"/>
              <w:bottom w:w="60" w:type="dxa"/>
              <w:right w:w="90" w:type="dxa"/>
            </w:tcMar>
            <w:vAlign w:val="center"/>
          </w:tcPr>
          <w:p w14:paraId="4E9DB4A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32853DF"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0D26466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0671C89"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5F5F5"/>
            <w:tcMar>
              <w:top w:w="60" w:type="dxa"/>
              <w:left w:w="90" w:type="dxa"/>
              <w:bottom w:w="60" w:type="dxa"/>
              <w:right w:w="90" w:type="dxa"/>
            </w:tcMar>
            <w:vAlign w:val="center"/>
          </w:tcPr>
          <w:p w14:paraId="5EBE5BB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2031BC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8326D2D" w14:textId="77777777" w:rsidR="00BB632E" w:rsidRPr="00FD04CA" w:rsidRDefault="00000000">
            <w:pPr>
              <w:jc w:val="right"/>
              <w:rPr>
                <w:rFonts w:asciiTheme="majorHAnsi" w:hAnsiTheme="majorHAnsi"/>
              </w:rPr>
            </w:pPr>
            <w:r w:rsidRPr="00FD04CA">
              <w:rPr>
                <w:rFonts w:asciiTheme="majorHAnsi" w:hAnsiTheme="majorHAnsi"/>
                <w:sz w:val="13"/>
                <w:szCs w:val="13"/>
              </w:rPr>
              <w:t>127</w:t>
            </w:r>
          </w:p>
        </w:tc>
        <w:tc>
          <w:tcPr>
            <w:tcW w:w="3250" w:type="dxa"/>
            <w:shd w:val="clear" w:color="auto" w:fill="FFFFFF"/>
            <w:tcMar>
              <w:top w:w="60" w:type="dxa"/>
              <w:left w:w="90" w:type="dxa"/>
              <w:bottom w:w="60" w:type="dxa"/>
              <w:right w:w="90" w:type="dxa"/>
            </w:tcMar>
            <w:vAlign w:val="center"/>
          </w:tcPr>
          <w:p w14:paraId="0193389C" w14:textId="77777777" w:rsidR="00BB632E" w:rsidRPr="00FD04CA" w:rsidRDefault="00000000">
            <w:pPr>
              <w:rPr>
                <w:rFonts w:asciiTheme="majorHAnsi" w:hAnsiTheme="majorHAnsi"/>
              </w:rPr>
            </w:pPr>
            <w:r w:rsidRPr="00FD04CA">
              <w:rPr>
                <w:rFonts w:asciiTheme="majorHAnsi" w:hAnsiTheme="majorHAnsi"/>
                <w:sz w:val="13"/>
                <w:szCs w:val="13"/>
              </w:rPr>
              <w:t>Eye Procedures &amp; Disorders</w:t>
            </w:r>
          </w:p>
        </w:tc>
        <w:tc>
          <w:tcPr>
            <w:tcW w:w="680" w:type="dxa"/>
            <w:shd w:val="clear" w:color="auto" w:fill="FFFFFF"/>
            <w:tcMar>
              <w:top w:w="60" w:type="dxa"/>
              <w:left w:w="90" w:type="dxa"/>
              <w:bottom w:w="60" w:type="dxa"/>
              <w:right w:w="90" w:type="dxa"/>
            </w:tcMar>
            <w:vAlign w:val="center"/>
          </w:tcPr>
          <w:p w14:paraId="07EF634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05C18EBE"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6D8DC11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2364C90" w14:textId="77777777" w:rsidR="00BB632E" w:rsidRPr="00FD04CA" w:rsidRDefault="00000000">
            <w:pPr>
              <w:rPr>
                <w:rFonts w:asciiTheme="majorHAnsi" w:hAnsiTheme="majorHAnsi"/>
              </w:rPr>
            </w:pPr>
            <w:r w:rsidRPr="00FD04CA">
              <w:rPr>
                <w:rFonts w:asciiTheme="majorHAnsi" w:hAnsiTheme="majorHAnsi"/>
                <w:sz w:val="13"/>
                <w:szCs w:val="13"/>
              </w:rPr>
              <w:t>Low/weak</w:t>
            </w:r>
          </w:p>
        </w:tc>
        <w:tc>
          <w:tcPr>
            <w:tcW w:w="780" w:type="dxa"/>
            <w:shd w:val="clear" w:color="auto" w:fill="FFFFFF"/>
            <w:tcMar>
              <w:top w:w="60" w:type="dxa"/>
              <w:left w:w="90" w:type="dxa"/>
              <w:bottom w:w="60" w:type="dxa"/>
              <w:right w:w="90" w:type="dxa"/>
            </w:tcMar>
            <w:vAlign w:val="center"/>
          </w:tcPr>
          <w:p w14:paraId="28241C70"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0C63AC5D" w14:textId="77777777" w:rsidR="00BB632E" w:rsidRPr="00FD04CA" w:rsidRDefault="00000000">
            <w:pPr>
              <w:jc w:val="right"/>
              <w:rPr>
                <w:rFonts w:asciiTheme="majorHAnsi" w:hAnsiTheme="majorHAnsi"/>
              </w:rPr>
            </w:pPr>
            <w:r w:rsidRPr="00FD04CA">
              <w:rPr>
                <w:rFonts w:asciiTheme="majorHAnsi" w:hAnsiTheme="majorHAnsi"/>
                <w:sz w:val="13"/>
                <w:szCs w:val="13"/>
              </w:rPr>
              <w:t>135</w:t>
            </w:r>
          </w:p>
        </w:tc>
        <w:tc>
          <w:tcPr>
            <w:tcW w:w="470" w:type="dxa"/>
            <w:shd w:val="clear" w:color="auto" w:fill="FFFFFF"/>
            <w:tcMar>
              <w:top w:w="60" w:type="dxa"/>
              <w:left w:w="90" w:type="dxa"/>
              <w:bottom w:w="60" w:type="dxa"/>
              <w:right w:w="90" w:type="dxa"/>
            </w:tcMar>
            <w:vAlign w:val="center"/>
          </w:tcPr>
          <w:p w14:paraId="66D81DAF"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FFFFF"/>
            <w:tcMar>
              <w:top w:w="60" w:type="dxa"/>
              <w:left w:w="90" w:type="dxa"/>
              <w:bottom w:w="60" w:type="dxa"/>
              <w:right w:w="90" w:type="dxa"/>
            </w:tcMar>
            <w:vAlign w:val="center"/>
          </w:tcPr>
          <w:p w14:paraId="0BF7C1BB"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3ACFDFC7" w14:textId="77777777" w:rsidR="00BB632E" w:rsidRPr="00FD04CA" w:rsidRDefault="00000000">
            <w:pPr>
              <w:jc w:val="right"/>
              <w:rPr>
                <w:rFonts w:asciiTheme="majorHAnsi" w:hAnsiTheme="majorHAnsi"/>
              </w:rPr>
            </w:pPr>
            <w:r w:rsidRPr="00FD04CA">
              <w:rPr>
                <w:rFonts w:asciiTheme="majorHAnsi" w:hAnsiTheme="majorHAnsi"/>
                <w:sz w:val="13"/>
                <w:szCs w:val="13"/>
              </w:rPr>
              <w:t>26</w:t>
            </w:r>
          </w:p>
        </w:tc>
        <w:tc>
          <w:tcPr>
            <w:tcW w:w="580" w:type="dxa"/>
            <w:shd w:val="clear" w:color="auto" w:fill="FFFFFF"/>
            <w:tcMar>
              <w:top w:w="60" w:type="dxa"/>
              <w:left w:w="90" w:type="dxa"/>
              <w:bottom w:w="60" w:type="dxa"/>
              <w:right w:w="90" w:type="dxa"/>
            </w:tcMar>
            <w:vAlign w:val="center"/>
          </w:tcPr>
          <w:p w14:paraId="53C89BA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2081EA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C8C9D0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96FC28B"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F873B8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0EB0AC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C4E9A67" w14:textId="77777777" w:rsidR="00BB632E" w:rsidRPr="00FD04CA" w:rsidRDefault="00000000">
            <w:pPr>
              <w:jc w:val="right"/>
              <w:rPr>
                <w:rFonts w:asciiTheme="majorHAnsi" w:hAnsiTheme="majorHAnsi"/>
              </w:rPr>
            </w:pPr>
            <w:r w:rsidRPr="00FD04CA">
              <w:rPr>
                <w:rFonts w:asciiTheme="majorHAnsi" w:hAnsiTheme="majorHAnsi"/>
                <w:sz w:val="13"/>
                <w:szCs w:val="13"/>
              </w:rPr>
              <w:t>128</w:t>
            </w:r>
          </w:p>
        </w:tc>
        <w:tc>
          <w:tcPr>
            <w:tcW w:w="3250" w:type="dxa"/>
            <w:shd w:val="clear" w:color="auto" w:fill="F5F5F5"/>
            <w:tcMar>
              <w:top w:w="60" w:type="dxa"/>
              <w:left w:w="90" w:type="dxa"/>
              <w:bottom w:w="60" w:type="dxa"/>
              <w:right w:w="90" w:type="dxa"/>
            </w:tcMar>
            <w:vAlign w:val="center"/>
          </w:tcPr>
          <w:p w14:paraId="6E866943" w14:textId="77777777" w:rsidR="00BB632E" w:rsidRPr="00FD04CA" w:rsidRDefault="00000000">
            <w:pPr>
              <w:rPr>
                <w:rFonts w:asciiTheme="majorHAnsi" w:hAnsiTheme="majorHAnsi"/>
              </w:rPr>
            </w:pPr>
            <w:r w:rsidRPr="00FD04CA">
              <w:rPr>
                <w:rFonts w:asciiTheme="majorHAnsi" w:hAnsiTheme="majorHAnsi"/>
                <w:sz w:val="13"/>
                <w:szCs w:val="13"/>
              </w:rPr>
              <w:t>Splenectomy / Other Blood &amp; Immune Procedures</w:t>
            </w:r>
          </w:p>
        </w:tc>
        <w:tc>
          <w:tcPr>
            <w:tcW w:w="680" w:type="dxa"/>
            <w:shd w:val="clear" w:color="auto" w:fill="F5F5F5"/>
            <w:tcMar>
              <w:top w:w="60" w:type="dxa"/>
              <w:left w:w="90" w:type="dxa"/>
              <w:bottom w:w="60" w:type="dxa"/>
              <w:right w:w="90" w:type="dxa"/>
            </w:tcMar>
            <w:vAlign w:val="center"/>
          </w:tcPr>
          <w:p w14:paraId="3581155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341BA682"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5F5F5"/>
            <w:tcMar>
              <w:top w:w="60" w:type="dxa"/>
              <w:left w:w="90" w:type="dxa"/>
              <w:bottom w:w="60" w:type="dxa"/>
              <w:right w:w="90" w:type="dxa"/>
            </w:tcMar>
            <w:vAlign w:val="center"/>
          </w:tcPr>
          <w:p w14:paraId="23CF9A27"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5F5F5"/>
            <w:tcMar>
              <w:top w:w="60" w:type="dxa"/>
              <w:left w:w="90" w:type="dxa"/>
              <w:bottom w:w="60" w:type="dxa"/>
              <w:right w:w="90" w:type="dxa"/>
            </w:tcMar>
            <w:vAlign w:val="center"/>
          </w:tcPr>
          <w:p w14:paraId="6E59843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B32E93B"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6B2A6AF3" w14:textId="77777777" w:rsidR="00BB632E" w:rsidRPr="00FD04CA" w:rsidRDefault="00000000">
            <w:pPr>
              <w:jc w:val="right"/>
              <w:rPr>
                <w:rFonts w:asciiTheme="majorHAnsi" w:hAnsiTheme="majorHAnsi"/>
              </w:rPr>
            </w:pPr>
            <w:r w:rsidRPr="00FD04CA">
              <w:rPr>
                <w:rFonts w:asciiTheme="majorHAnsi" w:hAnsiTheme="majorHAnsi"/>
                <w:sz w:val="13"/>
                <w:szCs w:val="13"/>
              </w:rPr>
              <w:t>144</w:t>
            </w:r>
          </w:p>
        </w:tc>
        <w:tc>
          <w:tcPr>
            <w:tcW w:w="470" w:type="dxa"/>
            <w:shd w:val="clear" w:color="auto" w:fill="F5F5F5"/>
            <w:tcMar>
              <w:top w:w="60" w:type="dxa"/>
              <w:left w:w="90" w:type="dxa"/>
              <w:bottom w:w="60" w:type="dxa"/>
              <w:right w:w="90" w:type="dxa"/>
            </w:tcMar>
            <w:vAlign w:val="center"/>
          </w:tcPr>
          <w:p w14:paraId="5555E97B" w14:textId="77777777" w:rsidR="00BB632E" w:rsidRPr="00FD04CA" w:rsidRDefault="00000000">
            <w:pPr>
              <w:jc w:val="right"/>
              <w:rPr>
                <w:rFonts w:asciiTheme="majorHAnsi" w:hAnsiTheme="majorHAnsi"/>
              </w:rPr>
            </w:pPr>
            <w:r w:rsidRPr="00FD04CA">
              <w:rPr>
                <w:rFonts w:asciiTheme="majorHAnsi" w:hAnsiTheme="majorHAnsi"/>
                <w:sz w:val="13"/>
                <w:szCs w:val="13"/>
              </w:rPr>
              <w:t>37</w:t>
            </w:r>
          </w:p>
        </w:tc>
        <w:tc>
          <w:tcPr>
            <w:tcW w:w="470" w:type="dxa"/>
            <w:shd w:val="clear" w:color="auto" w:fill="F5F5F5"/>
            <w:tcMar>
              <w:top w:w="60" w:type="dxa"/>
              <w:left w:w="90" w:type="dxa"/>
              <w:bottom w:w="60" w:type="dxa"/>
              <w:right w:w="90" w:type="dxa"/>
            </w:tcMar>
            <w:vAlign w:val="center"/>
          </w:tcPr>
          <w:p w14:paraId="5BEB019A"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61A95CB1" w14:textId="77777777" w:rsidR="00BB632E" w:rsidRPr="00FD04CA" w:rsidRDefault="00000000">
            <w:pPr>
              <w:jc w:val="right"/>
              <w:rPr>
                <w:rFonts w:asciiTheme="majorHAnsi" w:hAnsiTheme="majorHAnsi"/>
              </w:rPr>
            </w:pPr>
            <w:r w:rsidRPr="00FD04CA">
              <w:rPr>
                <w:rFonts w:asciiTheme="majorHAnsi" w:hAnsiTheme="majorHAnsi"/>
                <w:sz w:val="13"/>
                <w:szCs w:val="13"/>
              </w:rPr>
              <w:t>38</w:t>
            </w:r>
          </w:p>
        </w:tc>
        <w:tc>
          <w:tcPr>
            <w:tcW w:w="580" w:type="dxa"/>
            <w:shd w:val="clear" w:color="auto" w:fill="F5F5F5"/>
            <w:tcMar>
              <w:top w:w="60" w:type="dxa"/>
              <w:left w:w="90" w:type="dxa"/>
              <w:bottom w:w="60" w:type="dxa"/>
              <w:right w:w="90" w:type="dxa"/>
            </w:tcMar>
            <w:vAlign w:val="center"/>
          </w:tcPr>
          <w:p w14:paraId="3955D3C9"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CAA858F"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24D299F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E6A4CFC"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5F5F5"/>
            <w:tcMar>
              <w:top w:w="60" w:type="dxa"/>
              <w:left w:w="90" w:type="dxa"/>
              <w:bottom w:w="60" w:type="dxa"/>
              <w:right w:w="90" w:type="dxa"/>
            </w:tcMar>
            <w:vAlign w:val="center"/>
          </w:tcPr>
          <w:p w14:paraId="0F1843B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F36A9F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409C784" w14:textId="77777777" w:rsidR="00BB632E" w:rsidRPr="00FD04CA" w:rsidRDefault="00000000">
            <w:pPr>
              <w:jc w:val="right"/>
              <w:rPr>
                <w:rFonts w:asciiTheme="majorHAnsi" w:hAnsiTheme="majorHAnsi"/>
              </w:rPr>
            </w:pPr>
            <w:r w:rsidRPr="00FD04CA">
              <w:rPr>
                <w:rFonts w:asciiTheme="majorHAnsi" w:hAnsiTheme="majorHAnsi"/>
                <w:sz w:val="13"/>
                <w:szCs w:val="13"/>
              </w:rPr>
              <w:t>129</w:t>
            </w:r>
          </w:p>
        </w:tc>
        <w:tc>
          <w:tcPr>
            <w:tcW w:w="3250" w:type="dxa"/>
            <w:shd w:val="clear" w:color="auto" w:fill="FFFFFF"/>
            <w:tcMar>
              <w:top w:w="60" w:type="dxa"/>
              <w:left w:w="90" w:type="dxa"/>
              <w:bottom w:w="60" w:type="dxa"/>
              <w:right w:w="90" w:type="dxa"/>
            </w:tcMar>
            <w:vAlign w:val="center"/>
          </w:tcPr>
          <w:p w14:paraId="4637EE84" w14:textId="77777777" w:rsidR="00BB632E" w:rsidRPr="00FD04CA" w:rsidRDefault="00000000">
            <w:pPr>
              <w:rPr>
                <w:rFonts w:asciiTheme="majorHAnsi" w:hAnsiTheme="majorHAnsi"/>
              </w:rPr>
            </w:pPr>
            <w:r w:rsidRPr="00FD04CA">
              <w:rPr>
                <w:rFonts w:asciiTheme="majorHAnsi" w:hAnsiTheme="majorHAnsi"/>
                <w:sz w:val="13"/>
                <w:szCs w:val="13"/>
              </w:rPr>
              <w:t>Adrenal / Pituitary Procedures</w:t>
            </w:r>
          </w:p>
        </w:tc>
        <w:tc>
          <w:tcPr>
            <w:tcW w:w="680" w:type="dxa"/>
            <w:shd w:val="clear" w:color="auto" w:fill="FFFFFF"/>
            <w:tcMar>
              <w:top w:w="60" w:type="dxa"/>
              <w:left w:w="90" w:type="dxa"/>
              <w:bottom w:w="60" w:type="dxa"/>
              <w:right w:w="90" w:type="dxa"/>
            </w:tcMar>
            <w:vAlign w:val="center"/>
          </w:tcPr>
          <w:p w14:paraId="6AC6167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C57DABF" w14:textId="77777777" w:rsidR="00BB632E" w:rsidRPr="00FD04CA" w:rsidRDefault="00000000">
            <w:pPr>
              <w:rPr>
                <w:rFonts w:asciiTheme="majorHAnsi" w:hAnsiTheme="majorHAnsi"/>
              </w:rPr>
            </w:pPr>
            <w:r w:rsidRPr="00FD04CA">
              <w:rPr>
                <w:rFonts w:asciiTheme="majorHAnsi" w:hAnsiTheme="majorHAnsi"/>
                <w:sz w:val="13"/>
                <w:szCs w:val="13"/>
              </w:rPr>
              <w:t>Perioperative / Surgical</w:t>
            </w:r>
          </w:p>
        </w:tc>
        <w:tc>
          <w:tcPr>
            <w:tcW w:w="1300" w:type="dxa"/>
            <w:shd w:val="clear" w:color="auto" w:fill="FFFFFF"/>
            <w:tcMar>
              <w:top w:w="60" w:type="dxa"/>
              <w:left w:w="90" w:type="dxa"/>
              <w:bottom w:w="60" w:type="dxa"/>
              <w:right w:w="90" w:type="dxa"/>
            </w:tcMar>
            <w:vAlign w:val="center"/>
          </w:tcPr>
          <w:p w14:paraId="616FA83A" w14:textId="77777777" w:rsidR="00BB632E" w:rsidRPr="00FD04CA" w:rsidRDefault="00000000">
            <w:pPr>
              <w:rPr>
                <w:rFonts w:asciiTheme="majorHAnsi" w:hAnsiTheme="majorHAnsi"/>
              </w:rPr>
            </w:pPr>
            <w:r w:rsidRPr="00FD04CA">
              <w:rPr>
                <w:rFonts w:asciiTheme="majorHAnsi" w:hAnsiTheme="majorHAnsi"/>
                <w:sz w:val="13"/>
                <w:szCs w:val="13"/>
              </w:rPr>
              <w:t>Signoff</w:t>
            </w:r>
          </w:p>
        </w:tc>
        <w:tc>
          <w:tcPr>
            <w:tcW w:w="950" w:type="dxa"/>
            <w:shd w:val="clear" w:color="auto" w:fill="FFFFFF"/>
            <w:tcMar>
              <w:top w:w="60" w:type="dxa"/>
              <w:left w:w="90" w:type="dxa"/>
              <w:bottom w:w="60" w:type="dxa"/>
              <w:right w:w="90" w:type="dxa"/>
            </w:tcMar>
            <w:vAlign w:val="center"/>
          </w:tcPr>
          <w:p w14:paraId="1395A6E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F3143C9"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FFFFF"/>
            <w:tcMar>
              <w:top w:w="60" w:type="dxa"/>
              <w:left w:w="90" w:type="dxa"/>
              <w:bottom w:w="60" w:type="dxa"/>
              <w:right w:w="90" w:type="dxa"/>
            </w:tcMar>
            <w:vAlign w:val="center"/>
          </w:tcPr>
          <w:p w14:paraId="50025B9F" w14:textId="77777777" w:rsidR="00BB632E" w:rsidRPr="00FD04CA" w:rsidRDefault="00000000">
            <w:pPr>
              <w:jc w:val="right"/>
              <w:rPr>
                <w:rFonts w:asciiTheme="majorHAnsi" w:hAnsiTheme="majorHAnsi"/>
              </w:rPr>
            </w:pPr>
            <w:r w:rsidRPr="00FD04CA">
              <w:rPr>
                <w:rFonts w:asciiTheme="majorHAnsi" w:hAnsiTheme="majorHAnsi"/>
                <w:sz w:val="13"/>
                <w:szCs w:val="13"/>
              </w:rPr>
              <w:t>196</w:t>
            </w:r>
          </w:p>
        </w:tc>
        <w:tc>
          <w:tcPr>
            <w:tcW w:w="470" w:type="dxa"/>
            <w:shd w:val="clear" w:color="auto" w:fill="FFFFFF"/>
            <w:tcMar>
              <w:top w:w="60" w:type="dxa"/>
              <w:left w:w="90" w:type="dxa"/>
              <w:bottom w:w="60" w:type="dxa"/>
              <w:right w:w="90" w:type="dxa"/>
            </w:tcMar>
            <w:vAlign w:val="center"/>
          </w:tcPr>
          <w:p w14:paraId="0581C84B" w14:textId="77777777" w:rsidR="00BB632E" w:rsidRPr="00FD04CA" w:rsidRDefault="00000000">
            <w:pPr>
              <w:jc w:val="right"/>
              <w:rPr>
                <w:rFonts w:asciiTheme="majorHAnsi" w:hAnsiTheme="majorHAnsi"/>
              </w:rPr>
            </w:pPr>
            <w:r w:rsidRPr="00FD04CA">
              <w:rPr>
                <w:rFonts w:asciiTheme="majorHAnsi" w:hAnsiTheme="majorHAnsi"/>
                <w:sz w:val="13"/>
                <w:szCs w:val="13"/>
              </w:rPr>
              <w:t>61</w:t>
            </w:r>
          </w:p>
        </w:tc>
        <w:tc>
          <w:tcPr>
            <w:tcW w:w="470" w:type="dxa"/>
            <w:shd w:val="clear" w:color="auto" w:fill="FFFFFF"/>
            <w:tcMar>
              <w:top w:w="60" w:type="dxa"/>
              <w:left w:w="90" w:type="dxa"/>
              <w:bottom w:w="60" w:type="dxa"/>
              <w:right w:w="90" w:type="dxa"/>
            </w:tcMar>
            <w:vAlign w:val="center"/>
          </w:tcPr>
          <w:p w14:paraId="5EED9D71"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FFFFF"/>
            <w:tcMar>
              <w:top w:w="60" w:type="dxa"/>
              <w:left w:w="90" w:type="dxa"/>
              <w:bottom w:w="60" w:type="dxa"/>
              <w:right w:w="90" w:type="dxa"/>
            </w:tcMar>
            <w:vAlign w:val="center"/>
          </w:tcPr>
          <w:p w14:paraId="5CBDDABB"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FFFFF"/>
            <w:tcMar>
              <w:top w:w="60" w:type="dxa"/>
              <w:left w:w="90" w:type="dxa"/>
              <w:bottom w:w="60" w:type="dxa"/>
              <w:right w:w="90" w:type="dxa"/>
            </w:tcMar>
            <w:vAlign w:val="center"/>
          </w:tcPr>
          <w:p w14:paraId="7A7D1A3C"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2C647BF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5F56D0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3658B40"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799BF5E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2D30F7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F224D68" w14:textId="77777777" w:rsidR="00BB632E" w:rsidRPr="00FD04CA" w:rsidRDefault="00000000">
            <w:pPr>
              <w:jc w:val="right"/>
              <w:rPr>
                <w:rFonts w:asciiTheme="majorHAnsi" w:hAnsiTheme="majorHAnsi"/>
              </w:rPr>
            </w:pPr>
            <w:r w:rsidRPr="00FD04CA">
              <w:rPr>
                <w:rFonts w:asciiTheme="majorHAnsi" w:hAnsiTheme="majorHAnsi"/>
                <w:sz w:val="13"/>
                <w:szCs w:val="13"/>
              </w:rPr>
              <w:t>130</w:t>
            </w:r>
          </w:p>
        </w:tc>
        <w:tc>
          <w:tcPr>
            <w:tcW w:w="3250" w:type="dxa"/>
            <w:shd w:val="clear" w:color="auto" w:fill="F5F5F5"/>
            <w:tcMar>
              <w:top w:w="60" w:type="dxa"/>
              <w:left w:w="90" w:type="dxa"/>
              <w:bottom w:w="60" w:type="dxa"/>
              <w:right w:w="90" w:type="dxa"/>
            </w:tcMar>
            <w:vAlign w:val="center"/>
          </w:tcPr>
          <w:p w14:paraId="020053F2" w14:textId="77777777" w:rsidR="00BB632E" w:rsidRPr="00FD04CA" w:rsidRDefault="00000000">
            <w:pPr>
              <w:rPr>
                <w:rFonts w:asciiTheme="majorHAnsi" w:hAnsiTheme="majorHAnsi"/>
              </w:rPr>
            </w:pPr>
            <w:r w:rsidRPr="00FD04CA">
              <w:rPr>
                <w:rFonts w:asciiTheme="majorHAnsi" w:hAnsiTheme="majorHAnsi"/>
                <w:sz w:val="13"/>
                <w:szCs w:val="13"/>
              </w:rPr>
              <w:t>Substance-Induced Mental Disorders / Withdrawal</w:t>
            </w:r>
          </w:p>
        </w:tc>
        <w:tc>
          <w:tcPr>
            <w:tcW w:w="680" w:type="dxa"/>
            <w:shd w:val="clear" w:color="auto" w:fill="F5F5F5"/>
            <w:tcMar>
              <w:top w:w="60" w:type="dxa"/>
              <w:left w:w="90" w:type="dxa"/>
              <w:bottom w:w="60" w:type="dxa"/>
              <w:right w:w="90" w:type="dxa"/>
            </w:tcMar>
            <w:vAlign w:val="center"/>
          </w:tcPr>
          <w:p w14:paraId="61A1112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B1AEAE4"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52B21DB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62BF80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2FD74E55" w14:textId="77777777" w:rsidR="00BB632E" w:rsidRPr="00FD04CA" w:rsidRDefault="00000000">
            <w:pPr>
              <w:rPr>
                <w:rFonts w:asciiTheme="majorHAnsi" w:hAnsiTheme="majorHAnsi"/>
              </w:rPr>
            </w:pPr>
            <w:r w:rsidRPr="00FD04CA">
              <w:rPr>
                <w:rFonts w:asciiTheme="majorHAnsi" w:hAnsiTheme="majorHAnsi"/>
                <w:sz w:val="13"/>
                <w:szCs w:val="13"/>
              </w:rPr>
              <w:t>V.high</w:t>
            </w:r>
          </w:p>
        </w:tc>
        <w:tc>
          <w:tcPr>
            <w:tcW w:w="470" w:type="dxa"/>
            <w:shd w:val="clear" w:color="auto" w:fill="F5F5F5"/>
            <w:tcMar>
              <w:top w:w="60" w:type="dxa"/>
              <w:left w:w="90" w:type="dxa"/>
              <w:bottom w:w="60" w:type="dxa"/>
              <w:right w:w="90" w:type="dxa"/>
            </w:tcMar>
            <w:vAlign w:val="center"/>
          </w:tcPr>
          <w:p w14:paraId="71E4DD48" w14:textId="77777777" w:rsidR="00BB632E" w:rsidRPr="00FD04CA" w:rsidRDefault="00000000">
            <w:pPr>
              <w:jc w:val="right"/>
              <w:rPr>
                <w:rFonts w:asciiTheme="majorHAnsi" w:hAnsiTheme="majorHAnsi"/>
              </w:rPr>
            </w:pPr>
            <w:r w:rsidRPr="00FD04CA">
              <w:rPr>
                <w:rFonts w:asciiTheme="majorHAnsi" w:hAnsiTheme="majorHAnsi"/>
                <w:sz w:val="13"/>
                <w:szCs w:val="13"/>
              </w:rPr>
              <w:t>166</w:t>
            </w:r>
          </w:p>
        </w:tc>
        <w:tc>
          <w:tcPr>
            <w:tcW w:w="470" w:type="dxa"/>
            <w:shd w:val="clear" w:color="auto" w:fill="F5F5F5"/>
            <w:tcMar>
              <w:top w:w="60" w:type="dxa"/>
              <w:left w:w="90" w:type="dxa"/>
              <w:bottom w:w="60" w:type="dxa"/>
              <w:right w:w="90" w:type="dxa"/>
            </w:tcMar>
            <w:vAlign w:val="center"/>
          </w:tcPr>
          <w:p w14:paraId="7409FB27"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470" w:type="dxa"/>
            <w:shd w:val="clear" w:color="auto" w:fill="F5F5F5"/>
            <w:tcMar>
              <w:top w:w="60" w:type="dxa"/>
              <w:left w:w="90" w:type="dxa"/>
              <w:bottom w:w="60" w:type="dxa"/>
              <w:right w:w="90" w:type="dxa"/>
            </w:tcMar>
            <w:vAlign w:val="center"/>
          </w:tcPr>
          <w:p w14:paraId="3DF50BDE"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7CD5117F" w14:textId="77777777" w:rsidR="00BB632E" w:rsidRPr="00FD04CA" w:rsidRDefault="00000000">
            <w:pPr>
              <w:jc w:val="right"/>
              <w:rPr>
                <w:rFonts w:asciiTheme="majorHAnsi" w:hAnsiTheme="majorHAnsi"/>
              </w:rPr>
            </w:pPr>
            <w:r w:rsidRPr="00FD04CA">
              <w:rPr>
                <w:rFonts w:asciiTheme="majorHAnsi" w:hAnsiTheme="majorHAnsi"/>
                <w:sz w:val="13"/>
                <w:szCs w:val="13"/>
              </w:rPr>
              <w:t>78</w:t>
            </w:r>
          </w:p>
        </w:tc>
        <w:tc>
          <w:tcPr>
            <w:tcW w:w="580" w:type="dxa"/>
            <w:shd w:val="clear" w:color="auto" w:fill="F5F5F5"/>
            <w:tcMar>
              <w:top w:w="60" w:type="dxa"/>
              <w:left w:w="90" w:type="dxa"/>
              <w:bottom w:w="60" w:type="dxa"/>
              <w:right w:w="90" w:type="dxa"/>
            </w:tcMar>
            <w:vAlign w:val="center"/>
          </w:tcPr>
          <w:p w14:paraId="150D2AC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52ECEA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FBB165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754E57E"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7EF4DD1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ADDC69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6059DDA"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131</w:t>
            </w:r>
          </w:p>
        </w:tc>
        <w:tc>
          <w:tcPr>
            <w:tcW w:w="3250" w:type="dxa"/>
            <w:shd w:val="clear" w:color="auto" w:fill="FFFFFF"/>
            <w:tcMar>
              <w:top w:w="60" w:type="dxa"/>
              <w:left w:w="90" w:type="dxa"/>
              <w:bottom w:w="60" w:type="dxa"/>
              <w:right w:w="90" w:type="dxa"/>
            </w:tcMar>
            <w:vAlign w:val="center"/>
          </w:tcPr>
          <w:p w14:paraId="60858890" w14:textId="77777777" w:rsidR="00BB632E" w:rsidRPr="00FD04CA" w:rsidRDefault="00000000">
            <w:pPr>
              <w:rPr>
                <w:rFonts w:asciiTheme="majorHAnsi" w:hAnsiTheme="majorHAnsi"/>
              </w:rPr>
            </w:pPr>
            <w:r w:rsidRPr="00FD04CA">
              <w:rPr>
                <w:rFonts w:asciiTheme="majorHAnsi" w:hAnsiTheme="majorHAnsi"/>
                <w:sz w:val="13"/>
                <w:szCs w:val="13"/>
              </w:rPr>
              <w:t>Infectious &amp; Parasitic Disease O.R. Procedures — With MCC</w:t>
            </w:r>
          </w:p>
        </w:tc>
        <w:tc>
          <w:tcPr>
            <w:tcW w:w="680" w:type="dxa"/>
            <w:shd w:val="clear" w:color="auto" w:fill="FFFFFF"/>
            <w:tcMar>
              <w:top w:w="60" w:type="dxa"/>
              <w:left w:w="90" w:type="dxa"/>
              <w:bottom w:w="60" w:type="dxa"/>
              <w:right w:w="90" w:type="dxa"/>
            </w:tcMar>
            <w:vAlign w:val="center"/>
          </w:tcPr>
          <w:p w14:paraId="7DD4EA6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C3084EB"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FFFFF"/>
            <w:tcMar>
              <w:top w:w="60" w:type="dxa"/>
              <w:left w:w="90" w:type="dxa"/>
              <w:bottom w:w="60" w:type="dxa"/>
              <w:right w:w="90" w:type="dxa"/>
            </w:tcMar>
            <w:vAlign w:val="center"/>
          </w:tcPr>
          <w:p w14:paraId="1C682AF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345792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B46DB0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684DD5BD"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FFFFF"/>
            <w:tcMar>
              <w:top w:w="60" w:type="dxa"/>
              <w:left w:w="90" w:type="dxa"/>
              <w:bottom w:w="60" w:type="dxa"/>
              <w:right w:w="90" w:type="dxa"/>
            </w:tcMar>
            <w:vAlign w:val="center"/>
          </w:tcPr>
          <w:p w14:paraId="0D0D9C0A"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FFFFF"/>
            <w:tcMar>
              <w:top w:w="60" w:type="dxa"/>
              <w:left w:w="90" w:type="dxa"/>
              <w:bottom w:w="60" w:type="dxa"/>
              <w:right w:w="90" w:type="dxa"/>
            </w:tcMar>
            <w:vAlign w:val="center"/>
          </w:tcPr>
          <w:p w14:paraId="5E27E015"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3ACC652A"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4E51C67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23689C9"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7150A85A"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740" w:type="dxa"/>
            <w:shd w:val="clear" w:color="auto" w:fill="FFFFFF"/>
            <w:tcMar>
              <w:top w:w="60" w:type="dxa"/>
              <w:left w:w="90" w:type="dxa"/>
              <w:bottom w:w="60" w:type="dxa"/>
              <w:right w:w="90" w:type="dxa"/>
            </w:tcMar>
            <w:vAlign w:val="center"/>
          </w:tcPr>
          <w:p w14:paraId="3E5777B6"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FFFFF"/>
            <w:tcMar>
              <w:top w:w="60" w:type="dxa"/>
              <w:left w:w="90" w:type="dxa"/>
              <w:bottom w:w="60" w:type="dxa"/>
              <w:right w:w="90" w:type="dxa"/>
            </w:tcMar>
            <w:vAlign w:val="center"/>
          </w:tcPr>
          <w:p w14:paraId="3C985410"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048334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917CA4B" w14:textId="77777777" w:rsidR="00BB632E" w:rsidRPr="00FD04CA" w:rsidRDefault="00000000">
            <w:pPr>
              <w:jc w:val="right"/>
              <w:rPr>
                <w:rFonts w:asciiTheme="majorHAnsi" w:hAnsiTheme="majorHAnsi"/>
              </w:rPr>
            </w:pPr>
            <w:r w:rsidRPr="00FD04CA">
              <w:rPr>
                <w:rFonts w:asciiTheme="majorHAnsi" w:hAnsiTheme="majorHAnsi"/>
                <w:sz w:val="13"/>
                <w:szCs w:val="13"/>
              </w:rPr>
              <w:t>132</w:t>
            </w:r>
          </w:p>
        </w:tc>
        <w:tc>
          <w:tcPr>
            <w:tcW w:w="3250" w:type="dxa"/>
            <w:shd w:val="clear" w:color="auto" w:fill="F5F5F5"/>
            <w:tcMar>
              <w:top w:w="60" w:type="dxa"/>
              <w:left w:w="90" w:type="dxa"/>
              <w:bottom w:w="60" w:type="dxa"/>
              <w:right w:w="90" w:type="dxa"/>
            </w:tcMar>
            <w:vAlign w:val="center"/>
          </w:tcPr>
          <w:p w14:paraId="50B897BB" w14:textId="77777777" w:rsidR="00BB632E" w:rsidRPr="00FD04CA" w:rsidRDefault="00000000">
            <w:pPr>
              <w:rPr>
                <w:rFonts w:asciiTheme="majorHAnsi" w:hAnsiTheme="majorHAnsi"/>
              </w:rPr>
            </w:pPr>
            <w:r w:rsidRPr="00FD04CA">
              <w:rPr>
                <w:rFonts w:asciiTheme="majorHAnsi" w:hAnsiTheme="majorHAnsi"/>
                <w:sz w:val="13"/>
                <w:szCs w:val="13"/>
              </w:rPr>
              <w:t>Percutaneous &amp; Other Intracardiac Procedures — Without MCC</w:t>
            </w:r>
          </w:p>
        </w:tc>
        <w:tc>
          <w:tcPr>
            <w:tcW w:w="680" w:type="dxa"/>
            <w:shd w:val="clear" w:color="auto" w:fill="F5F5F5"/>
            <w:tcMar>
              <w:top w:w="60" w:type="dxa"/>
              <w:left w:w="90" w:type="dxa"/>
              <w:bottom w:w="60" w:type="dxa"/>
              <w:right w:w="90" w:type="dxa"/>
            </w:tcMar>
            <w:vAlign w:val="center"/>
          </w:tcPr>
          <w:p w14:paraId="54A1BDC5"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BFA0A6D"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226EEBF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45F199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1F651B1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4CDBA9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637B2BC2"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074A9E93"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54B232DC"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53560A5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6D8C04C"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6455D8A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C6595F3"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5F5F5"/>
            <w:tcMar>
              <w:top w:w="60" w:type="dxa"/>
              <w:left w:w="90" w:type="dxa"/>
              <w:bottom w:w="60" w:type="dxa"/>
              <w:right w:w="90" w:type="dxa"/>
            </w:tcMar>
            <w:vAlign w:val="center"/>
          </w:tcPr>
          <w:p w14:paraId="70365AD9"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6C6F17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CE46C7C" w14:textId="77777777" w:rsidR="00BB632E" w:rsidRPr="00FD04CA" w:rsidRDefault="00000000">
            <w:pPr>
              <w:jc w:val="right"/>
              <w:rPr>
                <w:rFonts w:asciiTheme="majorHAnsi" w:hAnsiTheme="majorHAnsi"/>
              </w:rPr>
            </w:pPr>
            <w:r w:rsidRPr="00FD04CA">
              <w:rPr>
                <w:rFonts w:asciiTheme="majorHAnsi" w:hAnsiTheme="majorHAnsi"/>
                <w:sz w:val="13"/>
                <w:szCs w:val="13"/>
              </w:rPr>
              <w:t>133</w:t>
            </w:r>
          </w:p>
        </w:tc>
        <w:tc>
          <w:tcPr>
            <w:tcW w:w="3250" w:type="dxa"/>
            <w:shd w:val="clear" w:color="auto" w:fill="FFFFFF"/>
            <w:tcMar>
              <w:top w:w="60" w:type="dxa"/>
              <w:left w:w="90" w:type="dxa"/>
              <w:bottom w:w="60" w:type="dxa"/>
              <w:right w:w="90" w:type="dxa"/>
            </w:tcMar>
            <w:vAlign w:val="center"/>
          </w:tcPr>
          <w:p w14:paraId="0222995B" w14:textId="77777777" w:rsidR="00BB632E" w:rsidRPr="00FD04CA" w:rsidRDefault="00000000">
            <w:pPr>
              <w:rPr>
                <w:rFonts w:asciiTheme="majorHAnsi" w:hAnsiTheme="majorHAnsi"/>
              </w:rPr>
            </w:pPr>
            <w:r w:rsidRPr="00FD04CA">
              <w:rPr>
                <w:rFonts w:asciiTheme="majorHAnsi" w:hAnsiTheme="majorHAnsi"/>
                <w:sz w:val="13"/>
                <w:szCs w:val="13"/>
              </w:rPr>
              <w:t>Hip Replacement with Principal Diagnosis of Hip Fracture — Without MCC</w:t>
            </w:r>
          </w:p>
        </w:tc>
        <w:tc>
          <w:tcPr>
            <w:tcW w:w="680" w:type="dxa"/>
            <w:shd w:val="clear" w:color="auto" w:fill="FFFFFF"/>
            <w:tcMar>
              <w:top w:w="60" w:type="dxa"/>
              <w:left w:w="90" w:type="dxa"/>
              <w:bottom w:w="60" w:type="dxa"/>
              <w:right w:w="90" w:type="dxa"/>
            </w:tcMar>
            <w:vAlign w:val="center"/>
          </w:tcPr>
          <w:p w14:paraId="0461F66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3D3685B1"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6FB3B19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BB066F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196AD04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1C5C0C9"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0A81BC4F"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2E21DBA5"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63F42494"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82C213A"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FFFFF"/>
            <w:tcMar>
              <w:top w:w="60" w:type="dxa"/>
              <w:left w:w="90" w:type="dxa"/>
              <w:bottom w:w="60" w:type="dxa"/>
              <w:right w:w="90" w:type="dxa"/>
            </w:tcMar>
            <w:vAlign w:val="center"/>
          </w:tcPr>
          <w:p w14:paraId="4003714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F1DAE5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0B75CD7"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65714DE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C20557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92AF5F7" w14:textId="77777777" w:rsidR="00BB632E" w:rsidRPr="00FD04CA" w:rsidRDefault="00000000">
            <w:pPr>
              <w:jc w:val="right"/>
              <w:rPr>
                <w:rFonts w:asciiTheme="majorHAnsi" w:hAnsiTheme="majorHAnsi"/>
              </w:rPr>
            </w:pPr>
            <w:r w:rsidRPr="00FD04CA">
              <w:rPr>
                <w:rFonts w:asciiTheme="majorHAnsi" w:hAnsiTheme="majorHAnsi"/>
                <w:sz w:val="13"/>
                <w:szCs w:val="13"/>
              </w:rPr>
              <w:t>134</w:t>
            </w:r>
          </w:p>
        </w:tc>
        <w:tc>
          <w:tcPr>
            <w:tcW w:w="3250" w:type="dxa"/>
            <w:shd w:val="clear" w:color="auto" w:fill="F5F5F5"/>
            <w:tcMar>
              <w:top w:w="60" w:type="dxa"/>
              <w:left w:w="90" w:type="dxa"/>
              <w:bottom w:w="60" w:type="dxa"/>
              <w:right w:w="90" w:type="dxa"/>
            </w:tcMar>
            <w:vAlign w:val="center"/>
          </w:tcPr>
          <w:p w14:paraId="602AEF5A" w14:textId="77777777" w:rsidR="00BB632E" w:rsidRPr="00FD04CA" w:rsidRDefault="00000000">
            <w:pPr>
              <w:rPr>
                <w:rFonts w:asciiTheme="majorHAnsi" w:hAnsiTheme="majorHAnsi"/>
              </w:rPr>
            </w:pPr>
            <w:r w:rsidRPr="00FD04CA">
              <w:rPr>
                <w:rFonts w:asciiTheme="majorHAnsi" w:hAnsiTheme="majorHAnsi"/>
                <w:sz w:val="13"/>
                <w:szCs w:val="13"/>
              </w:rPr>
              <w:t>Other Digestive System Diagnoses — Without MCC</w:t>
            </w:r>
          </w:p>
        </w:tc>
        <w:tc>
          <w:tcPr>
            <w:tcW w:w="680" w:type="dxa"/>
            <w:shd w:val="clear" w:color="auto" w:fill="F5F5F5"/>
            <w:tcMar>
              <w:top w:w="60" w:type="dxa"/>
              <w:left w:w="90" w:type="dxa"/>
              <w:bottom w:w="60" w:type="dxa"/>
              <w:right w:w="90" w:type="dxa"/>
            </w:tcMar>
            <w:vAlign w:val="center"/>
          </w:tcPr>
          <w:p w14:paraId="6A2D3BB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459BF03"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6201D1D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ADD348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1335C537"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10DB8741"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50E08BE6"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5163D4BD"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7DE53CDC"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5E5CBAD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67861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33DBF6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2E5A0FA"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5E5D4B5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9DDDC1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F7BC904" w14:textId="77777777" w:rsidR="00BB632E" w:rsidRPr="00FD04CA" w:rsidRDefault="00000000">
            <w:pPr>
              <w:jc w:val="right"/>
              <w:rPr>
                <w:rFonts w:asciiTheme="majorHAnsi" w:hAnsiTheme="majorHAnsi"/>
              </w:rPr>
            </w:pPr>
            <w:r w:rsidRPr="00FD04CA">
              <w:rPr>
                <w:rFonts w:asciiTheme="majorHAnsi" w:hAnsiTheme="majorHAnsi"/>
                <w:sz w:val="13"/>
                <w:szCs w:val="13"/>
              </w:rPr>
              <w:t>135</w:t>
            </w:r>
          </w:p>
        </w:tc>
        <w:tc>
          <w:tcPr>
            <w:tcW w:w="3250" w:type="dxa"/>
            <w:shd w:val="clear" w:color="auto" w:fill="FFFFFF"/>
            <w:tcMar>
              <w:top w:w="60" w:type="dxa"/>
              <w:left w:w="90" w:type="dxa"/>
              <w:bottom w:w="60" w:type="dxa"/>
              <w:right w:w="90" w:type="dxa"/>
            </w:tcMar>
            <w:vAlign w:val="center"/>
          </w:tcPr>
          <w:p w14:paraId="0ADB71ED" w14:textId="77777777" w:rsidR="00BB632E" w:rsidRPr="00FD04CA" w:rsidRDefault="00000000">
            <w:pPr>
              <w:rPr>
                <w:rFonts w:asciiTheme="majorHAnsi" w:hAnsiTheme="majorHAnsi"/>
              </w:rPr>
            </w:pPr>
            <w:r w:rsidRPr="00FD04CA">
              <w:rPr>
                <w:rFonts w:asciiTheme="majorHAnsi" w:hAnsiTheme="majorHAnsi"/>
                <w:sz w:val="13"/>
                <w:szCs w:val="13"/>
              </w:rPr>
              <w:t>Other Disorders of Nervous System — Without MCC</w:t>
            </w:r>
          </w:p>
        </w:tc>
        <w:tc>
          <w:tcPr>
            <w:tcW w:w="680" w:type="dxa"/>
            <w:shd w:val="clear" w:color="auto" w:fill="FFFFFF"/>
            <w:tcMar>
              <w:top w:w="60" w:type="dxa"/>
              <w:left w:w="90" w:type="dxa"/>
              <w:bottom w:w="60" w:type="dxa"/>
              <w:right w:w="90" w:type="dxa"/>
            </w:tcMar>
            <w:vAlign w:val="center"/>
          </w:tcPr>
          <w:p w14:paraId="1FAE51E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D89360D"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13EB8BD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E602EA3"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5AEA0F43"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60585454"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37A8164C"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466C3E25"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198F7CB"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467053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F40842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091A65D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FFFFF"/>
            <w:tcMar>
              <w:top w:w="60" w:type="dxa"/>
              <w:left w:w="90" w:type="dxa"/>
              <w:bottom w:w="60" w:type="dxa"/>
              <w:right w:w="90" w:type="dxa"/>
            </w:tcMar>
            <w:vAlign w:val="center"/>
          </w:tcPr>
          <w:p w14:paraId="54C2DB1A"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525C4C0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B99F33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F508079" w14:textId="77777777" w:rsidR="00BB632E" w:rsidRPr="00FD04CA" w:rsidRDefault="00000000">
            <w:pPr>
              <w:jc w:val="right"/>
              <w:rPr>
                <w:rFonts w:asciiTheme="majorHAnsi" w:hAnsiTheme="majorHAnsi"/>
              </w:rPr>
            </w:pPr>
            <w:r w:rsidRPr="00FD04CA">
              <w:rPr>
                <w:rFonts w:asciiTheme="majorHAnsi" w:hAnsiTheme="majorHAnsi"/>
                <w:sz w:val="13"/>
                <w:szCs w:val="13"/>
              </w:rPr>
              <w:t>136</w:t>
            </w:r>
          </w:p>
        </w:tc>
        <w:tc>
          <w:tcPr>
            <w:tcW w:w="3250" w:type="dxa"/>
            <w:shd w:val="clear" w:color="auto" w:fill="F5F5F5"/>
            <w:tcMar>
              <w:top w:w="60" w:type="dxa"/>
              <w:left w:w="90" w:type="dxa"/>
              <w:bottom w:w="60" w:type="dxa"/>
              <w:right w:w="90" w:type="dxa"/>
            </w:tcMar>
            <w:vAlign w:val="center"/>
          </w:tcPr>
          <w:p w14:paraId="1E5D64F2" w14:textId="77777777" w:rsidR="00BB632E" w:rsidRPr="00FD04CA" w:rsidRDefault="00000000">
            <w:pPr>
              <w:rPr>
                <w:rFonts w:asciiTheme="majorHAnsi" w:hAnsiTheme="majorHAnsi"/>
              </w:rPr>
            </w:pPr>
            <w:r w:rsidRPr="00FD04CA">
              <w:rPr>
                <w:rFonts w:asciiTheme="majorHAnsi" w:hAnsiTheme="majorHAnsi"/>
                <w:sz w:val="13"/>
                <w:szCs w:val="13"/>
              </w:rPr>
              <w:t>Other Digestive System Diagnoses — With MCC</w:t>
            </w:r>
          </w:p>
        </w:tc>
        <w:tc>
          <w:tcPr>
            <w:tcW w:w="680" w:type="dxa"/>
            <w:shd w:val="clear" w:color="auto" w:fill="F5F5F5"/>
            <w:tcMar>
              <w:top w:w="60" w:type="dxa"/>
              <w:left w:w="90" w:type="dxa"/>
              <w:bottom w:w="60" w:type="dxa"/>
              <w:right w:w="90" w:type="dxa"/>
            </w:tcMar>
            <w:vAlign w:val="center"/>
          </w:tcPr>
          <w:p w14:paraId="7FF65A3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8F03365"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21F078B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154DCB4"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4FA3AA66"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54CCF00F"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55224398"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1E87F763"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612A4A49"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2E70AAA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34EFA1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7DC49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90144B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20B6B06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8E6570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C13C391" w14:textId="77777777" w:rsidR="00BB632E" w:rsidRPr="00FD04CA" w:rsidRDefault="00000000">
            <w:pPr>
              <w:jc w:val="right"/>
              <w:rPr>
                <w:rFonts w:asciiTheme="majorHAnsi" w:hAnsiTheme="majorHAnsi"/>
              </w:rPr>
            </w:pPr>
            <w:r w:rsidRPr="00FD04CA">
              <w:rPr>
                <w:rFonts w:asciiTheme="majorHAnsi" w:hAnsiTheme="majorHAnsi"/>
                <w:sz w:val="13"/>
                <w:szCs w:val="13"/>
              </w:rPr>
              <w:t>137</w:t>
            </w:r>
          </w:p>
        </w:tc>
        <w:tc>
          <w:tcPr>
            <w:tcW w:w="3250" w:type="dxa"/>
            <w:shd w:val="clear" w:color="auto" w:fill="FFFFFF"/>
            <w:tcMar>
              <w:top w:w="60" w:type="dxa"/>
              <w:left w:w="90" w:type="dxa"/>
              <w:bottom w:w="60" w:type="dxa"/>
              <w:right w:w="90" w:type="dxa"/>
            </w:tcMar>
            <w:vAlign w:val="center"/>
          </w:tcPr>
          <w:p w14:paraId="1D427BED" w14:textId="77777777" w:rsidR="00BB632E" w:rsidRPr="00FD04CA" w:rsidRDefault="00000000">
            <w:pPr>
              <w:rPr>
                <w:rFonts w:asciiTheme="majorHAnsi" w:hAnsiTheme="majorHAnsi"/>
              </w:rPr>
            </w:pPr>
            <w:r w:rsidRPr="00FD04CA">
              <w:rPr>
                <w:rFonts w:asciiTheme="majorHAnsi" w:hAnsiTheme="majorHAnsi"/>
                <w:sz w:val="13"/>
                <w:szCs w:val="13"/>
              </w:rPr>
              <w:t>Fracture, Sprain, Strain and Dislocation Except Femur, Hip, Pelvis and Thigh — Without MCC</w:t>
            </w:r>
          </w:p>
        </w:tc>
        <w:tc>
          <w:tcPr>
            <w:tcW w:w="680" w:type="dxa"/>
            <w:shd w:val="clear" w:color="auto" w:fill="FFFFFF"/>
            <w:tcMar>
              <w:top w:w="60" w:type="dxa"/>
              <w:left w:w="90" w:type="dxa"/>
              <w:bottom w:w="60" w:type="dxa"/>
              <w:right w:w="90" w:type="dxa"/>
            </w:tcMar>
            <w:vAlign w:val="center"/>
          </w:tcPr>
          <w:p w14:paraId="1A98FC7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A19C14F"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4919E55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1810FC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F463954"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541219AB"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556F855E"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325C5598"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1B4C780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5FA51C7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C41504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0B282B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B4DCA7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225E5B6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1655C4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7A4F5F0" w14:textId="77777777" w:rsidR="00BB632E" w:rsidRPr="00FD04CA" w:rsidRDefault="00000000">
            <w:pPr>
              <w:jc w:val="right"/>
              <w:rPr>
                <w:rFonts w:asciiTheme="majorHAnsi" w:hAnsiTheme="majorHAnsi"/>
              </w:rPr>
            </w:pPr>
            <w:r w:rsidRPr="00FD04CA">
              <w:rPr>
                <w:rFonts w:asciiTheme="majorHAnsi" w:hAnsiTheme="majorHAnsi"/>
                <w:sz w:val="13"/>
                <w:szCs w:val="13"/>
              </w:rPr>
              <w:t>138</w:t>
            </w:r>
          </w:p>
        </w:tc>
        <w:tc>
          <w:tcPr>
            <w:tcW w:w="3250" w:type="dxa"/>
            <w:shd w:val="clear" w:color="auto" w:fill="F5F5F5"/>
            <w:tcMar>
              <w:top w:w="60" w:type="dxa"/>
              <w:left w:w="90" w:type="dxa"/>
              <w:bottom w:w="60" w:type="dxa"/>
              <w:right w:w="90" w:type="dxa"/>
            </w:tcMar>
            <w:vAlign w:val="center"/>
          </w:tcPr>
          <w:p w14:paraId="6E7BEEF2" w14:textId="77777777" w:rsidR="00BB632E" w:rsidRPr="00FD04CA" w:rsidRDefault="00000000">
            <w:pPr>
              <w:rPr>
                <w:rFonts w:asciiTheme="majorHAnsi" w:hAnsiTheme="majorHAnsi"/>
              </w:rPr>
            </w:pPr>
            <w:r w:rsidRPr="00FD04CA">
              <w:rPr>
                <w:rFonts w:asciiTheme="majorHAnsi" w:hAnsiTheme="majorHAnsi"/>
                <w:sz w:val="13"/>
                <w:szCs w:val="13"/>
              </w:rPr>
              <w:t>Other Musculoskeletal System and Connective Tissue O.R. Procedures</w:t>
            </w:r>
          </w:p>
        </w:tc>
        <w:tc>
          <w:tcPr>
            <w:tcW w:w="680" w:type="dxa"/>
            <w:shd w:val="clear" w:color="auto" w:fill="F5F5F5"/>
            <w:tcMar>
              <w:top w:w="60" w:type="dxa"/>
              <w:left w:w="90" w:type="dxa"/>
              <w:bottom w:w="60" w:type="dxa"/>
              <w:right w:w="90" w:type="dxa"/>
            </w:tcMar>
            <w:vAlign w:val="center"/>
          </w:tcPr>
          <w:p w14:paraId="238AB64C"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B80492B"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2383BC0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FD053D9"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462D6B5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577CF68C"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700B4D4C"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7CA140C9"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513F59A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0660290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212A997"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1100DA9A"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740" w:type="dxa"/>
            <w:shd w:val="clear" w:color="auto" w:fill="F5F5F5"/>
            <w:tcMar>
              <w:top w:w="60" w:type="dxa"/>
              <w:left w:w="90" w:type="dxa"/>
              <w:bottom w:w="60" w:type="dxa"/>
              <w:right w:w="90" w:type="dxa"/>
            </w:tcMar>
            <w:vAlign w:val="center"/>
          </w:tcPr>
          <w:p w14:paraId="68CF0A21"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69C47910"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2294A4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89257EE" w14:textId="77777777" w:rsidR="00BB632E" w:rsidRPr="00FD04CA" w:rsidRDefault="00000000">
            <w:pPr>
              <w:jc w:val="right"/>
              <w:rPr>
                <w:rFonts w:asciiTheme="majorHAnsi" w:hAnsiTheme="majorHAnsi"/>
              </w:rPr>
            </w:pPr>
            <w:r w:rsidRPr="00FD04CA">
              <w:rPr>
                <w:rFonts w:asciiTheme="majorHAnsi" w:hAnsiTheme="majorHAnsi"/>
                <w:sz w:val="13"/>
                <w:szCs w:val="13"/>
              </w:rPr>
              <w:t>139</w:t>
            </w:r>
          </w:p>
        </w:tc>
        <w:tc>
          <w:tcPr>
            <w:tcW w:w="3250" w:type="dxa"/>
            <w:shd w:val="clear" w:color="auto" w:fill="FFFFFF"/>
            <w:tcMar>
              <w:top w:w="60" w:type="dxa"/>
              <w:left w:w="90" w:type="dxa"/>
              <w:bottom w:w="60" w:type="dxa"/>
              <w:right w:w="90" w:type="dxa"/>
            </w:tcMar>
            <w:vAlign w:val="center"/>
          </w:tcPr>
          <w:p w14:paraId="4143FF28" w14:textId="77777777" w:rsidR="00BB632E" w:rsidRPr="00FD04CA" w:rsidRDefault="00000000">
            <w:pPr>
              <w:rPr>
                <w:rFonts w:asciiTheme="majorHAnsi" w:hAnsiTheme="majorHAnsi"/>
              </w:rPr>
            </w:pPr>
            <w:r w:rsidRPr="00FD04CA">
              <w:rPr>
                <w:rFonts w:asciiTheme="majorHAnsi" w:hAnsiTheme="majorHAnsi"/>
                <w:sz w:val="13"/>
                <w:szCs w:val="13"/>
              </w:rPr>
              <w:t>Infectious &amp; Parasitic Disease O.R. Procedures — Without MCC</w:t>
            </w:r>
          </w:p>
        </w:tc>
        <w:tc>
          <w:tcPr>
            <w:tcW w:w="680" w:type="dxa"/>
            <w:shd w:val="clear" w:color="auto" w:fill="FFFFFF"/>
            <w:tcMar>
              <w:top w:w="60" w:type="dxa"/>
              <w:left w:w="90" w:type="dxa"/>
              <w:bottom w:w="60" w:type="dxa"/>
              <w:right w:w="90" w:type="dxa"/>
            </w:tcMar>
            <w:vAlign w:val="center"/>
          </w:tcPr>
          <w:p w14:paraId="68A0762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EE0863C"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FFFFF"/>
            <w:tcMar>
              <w:top w:w="60" w:type="dxa"/>
              <w:left w:w="90" w:type="dxa"/>
              <w:bottom w:w="60" w:type="dxa"/>
              <w:right w:w="90" w:type="dxa"/>
            </w:tcMar>
            <w:vAlign w:val="center"/>
          </w:tcPr>
          <w:p w14:paraId="368A991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E20EE5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50643C4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06A0E8B"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FFFFF"/>
            <w:tcMar>
              <w:top w:w="60" w:type="dxa"/>
              <w:left w:w="90" w:type="dxa"/>
              <w:bottom w:w="60" w:type="dxa"/>
              <w:right w:w="90" w:type="dxa"/>
            </w:tcMar>
            <w:vAlign w:val="center"/>
          </w:tcPr>
          <w:p w14:paraId="6FBCC9A7"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FFFFF"/>
            <w:tcMar>
              <w:top w:w="60" w:type="dxa"/>
              <w:left w:w="90" w:type="dxa"/>
              <w:bottom w:w="60" w:type="dxa"/>
              <w:right w:w="90" w:type="dxa"/>
            </w:tcMar>
            <w:vAlign w:val="center"/>
          </w:tcPr>
          <w:p w14:paraId="3890FFBC"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2DAF90B6"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434F5F8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71157FF"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4F69BF2E"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740" w:type="dxa"/>
            <w:shd w:val="clear" w:color="auto" w:fill="FFFFFF"/>
            <w:tcMar>
              <w:top w:w="60" w:type="dxa"/>
              <w:left w:w="90" w:type="dxa"/>
              <w:bottom w:w="60" w:type="dxa"/>
              <w:right w:w="90" w:type="dxa"/>
            </w:tcMar>
            <w:vAlign w:val="center"/>
          </w:tcPr>
          <w:p w14:paraId="26D836FB"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FFFFF"/>
            <w:tcMar>
              <w:top w:w="60" w:type="dxa"/>
              <w:left w:w="90" w:type="dxa"/>
              <w:bottom w:w="60" w:type="dxa"/>
              <w:right w:w="90" w:type="dxa"/>
            </w:tcMar>
            <w:vAlign w:val="center"/>
          </w:tcPr>
          <w:p w14:paraId="4FC20AE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BF73A0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514A558" w14:textId="77777777" w:rsidR="00BB632E" w:rsidRPr="00FD04CA" w:rsidRDefault="00000000">
            <w:pPr>
              <w:jc w:val="right"/>
              <w:rPr>
                <w:rFonts w:asciiTheme="majorHAnsi" w:hAnsiTheme="majorHAnsi"/>
              </w:rPr>
            </w:pPr>
            <w:r w:rsidRPr="00FD04CA">
              <w:rPr>
                <w:rFonts w:asciiTheme="majorHAnsi" w:hAnsiTheme="majorHAnsi"/>
                <w:sz w:val="13"/>
                <w:szCs w:val="13"/>
              </w:rPr>
              <w:t>140</w:t>
            </w:r>
          </w:p>
        </w:tc>
        <w:tc>
          <w:tcPr>
            <w:tcW w:w="3250" w:type="dxa"/>
            <w:shd w:val="clear" w:color="auto" w:fill="F5F5F5"/>
            <w:tcMar>
              <w:top w:w="60" w:type="dxa"/>
              <w:left w:w="90" w:type="dxa"/>
              <w:bottom w:w="60" w:type="dxa"/>
              <w:right w:w="90" w:type="dxa"/>
            </w:tcMar>
            <w:vAlign w:val="center"/>
          </w:tcPr>
          <w:p w14:paraId="64180958" w14:textId="77777777" w:rsidR="00BB632E" w:rsidRPr="00FD04CA" w:rsidRDefault="00000000">
            <w:pPr>
              <w:rPr>
                <w:rFonts w:asciiTheme="majorHAnsi" w:hAnsiTheme="majorHAnsi"/>
              </w:rPr>
            </w:pPr>
            <w:r w:rsidRPr="00FD04CA">
              <w:rPr>
                <w:rFonts w:asciiTheme="majorHAnsi" w:hAnsiTheme="majorHAnsi"/>
                <w:sz w:val="13"/>
                <w:szCs w:val="13"/>
              </w:rPr>
              <w:t>Extensive O.R. Procedures Unrelated to Principal Diagnosis — With MCC</w:t>
            </w:r>
          </w:p>
        </w:tc>
        <w:tc>
          <w:tcPr>
            <w:tcW w:w="680" w:type="dxa"/>
            <w:shd w:val="clear" w:color="auto" w:fill="F5F5F5"/>
            <w:tcMar>
              <w:top w:w="60" w:type="dxa"/>
              <w:left w:w="90" w:type="dxa"/>
              <w:bottom w:w="60" w:type="dxa"/>
              <w:right w:w="90" w:type="dxa"/>
            </w:tcMar>
            <w:vAlign w:val="center"/>
          </w:tcPr>
          <w:p w14:paraId="092B4FC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DA08B30"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5F5F5"/>
            <w:tcMar>
              <w:top w:w="60" w:type="dxa"/>
              <w:left w:w="90" w:type="dxa"/>
              <w:bottom w:w="60" w:type="dxa"/>
              <w:right w:w="90" w:type="dxa"/>
            </w:tcMar>
            <w:vAlign w:val="center"/>
          </w:tcPr>
          <w:p w14:paraId="7308A0FA"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5F5F5"/>
            <w:tcMar>
              <w:top w:w="60" w:type="dxa"/>
              <w:left w:w="90" w:type="dxa"/>
              <w:bottom w:w="60" w:type="dxa"/>
              <w:right w:w="90" w:type="dxa"/>
            </w:tcMar>
            <w:vAlign w:val="center"/>
          </w:tcPr>
          <w:p w14:paraId="2D149048"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08EFDE9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53A344B"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54F5165C"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59679DAA"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77185F37"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7D09C6B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B19B03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38B69A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660325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2378CA5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DF74A1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67B0BBF" w14:textId="77777777" w:rsidR="00BB632E" w:rsidRPr="00FD04CA" w:rsidRDefault="00000000">
            <w:pPr>
              <w:jc w:val="right"/>
              <w:rPr>
                <w:rFonts w:asciiTheme="majorHAnsi" w:hAnsiTheme="majorHAnsi"/>
              </w:rPr>
            </w:pPr>
            <w:r w:rsidRPr="00FD04CA">
              <w:rPr>
                <w:rFonts w:asciiTheme="majorHAnsi" w:hAnsiTheme="majorHAnsi"/>
                <w:sz w:val="13"/>
                <w:szCs w:val="13"/>
              </w:rPr>
              <w:t>141</w:t>
            </w:r>
          </w:p>
        </w:tc>
        <w:tc>
          <w:tcPr>
            <w:tcW w:w="3250" w:type="dxa"/>
            <w:shd w:val="clear" w:color="auto" w:fill="FFFFFF"/>
            <w:tcMar>
              <w:top w:w="60" w:type="dxa"/>
              <w:left w:w="90" w:type="dxa"/>
              <w:bottom w:w="60" w:type="dxa"/>
              <w:right w:w="90" w:type="dxa"/>
            </w:tcMar>
            <w:vAlign w:val="center"/>
          </w:tcPr>
          <w:p w14:paraId="397E5E27" w14:textId="77777777" w:rsidR="00BB632E" w:rsidRPr="00FD04CA" w:rsidRDefault="00000000">
            <w:pPr>
              <w:rPr>
                <w:rFonts w:asciiTheme="majorHAnsi" w:hAnsiTheme="majorHAnsi"/>
              </w:rPr>
            </w:pPr>
            <w:r w:rsidRPr="00FD04CA">
              <w:rPr>
                <w:rFonts w:asciiTheme="majorHAnsi" w:hAnsiTheme="majorHAnsi"/>
                <w:sz w:val="13"/>
                <w:szCs w:val="13"/>
              </w:rPr>
              <w:t>Other Cerebrovascular Disorders — Without MCC</w:t>
            </w:r>
          </w:p>
        </w:tc>
        <w:tc>
          <w:tcPr>
            <w:tcW w:w="680" w:type="dxa"/>
            <w:shd w:val="clear" w:color="auto" w:fill="FFFFFF"/>
            <w:tcMar>
              <w:top w:w="60" w:type="dxa"/>
              <w:left w:w="90" w:type="dxa"/>
              <w:bottom w:w="60" w:type="dxa"/>
              <w:right w:w="90" w:type="dxa"/>
            </w:tcMar>
            <w:vAlign w:val="center"/>
          </w:tcPr>
          <w:p w14:paraId="3FEEC7B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671D276"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17A3DE2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48F07A5"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7E24E741"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68C8B028"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61ADEFF"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7FE9CF2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7BBED7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F90FAC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7F10E9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5C8909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A5FC85E"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796C45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C7C1F2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2E26AAA" w14:textId="77777777" w:rsidR="00BB632E" w:rsidRPr="00FD04CA" w:rsidRDefault="00000000">
            <w:pPr>
              <w:jc w:val="right"/>
              <w:rPr>
                <w:rFonts w:asciiTheme="majorHAnsi" w:hAnsiTheme="majorHAnsi"/>
              </w:rPr>
            </w:pPr>
            <w:r w:rsidRPr="00FD04CA">
              <w:rPr>
                <w:rFonts w:asciiTheme="majorHAnsi" w:hAnsiTheme="majorHAnsi"/>
                <w:sz w:val="13"/>
                <w:szCs w:val="13"/>
              </w:rPr>
              <w:t>142</w:t>
            </w:r>
          </w:p>
        </w:tc>
        <w:tc>
          <w:tcPr>
            <w:tcW w:w="3250" w:type="dxa"/>
            <w:shd w:val="clear" w:color="auto" w:fill="F5F5F5"/>
            <w:tcMar>
              <w:top w:w="60" w:type="dxa"/>
              <w:left w:w="90" w:type="dxa"/>
              <w:bottom w:w="60" w:type="dxa"/>
              <w:right w:w="90" w:type="dxa"/>
            </w:tcMar>
            <w:vAlign w:val="center"/>
          </w:tcPr>
          <w:p w14:paraId="1322BD9F" w14:textId="77777777" w:rsidR="00BB632E" w:rsidRPr="00FD04CA" w:rsidRDefault="00000000">
            <w:pPr>
              <w:rPr>
                <w:rFonts w:asciiTheme="majorHAnsi" w:hAnsiTheme="majorHAnsi"/>
              </w:rPr>
            </w:pPr>
            <w:r w:rsidRPr="00FD04CA">
              <w:rPr>
                <w:rFonts w:asciiTheme="majorHAnsi" w:hAnsiTheme="majorHAnsi"/>
                <w:sz w:val="13"/>
                <w:szCs w:val="13"/>
              </w:rPr>
              <w:t>Major Chest Trauma</w:t>
            </w:r>
          </w:p>
        </w:tc>
        <w:tc>
          <w:tcPr>
            <w:tcW w:w="680" w:type="dxa"/>
            <w:shd w:val="clear" w:color="auto" w:fill="F5F5F5"/>
            <w:tcMar>
              <w:top w:w="60" w:type="dxa"/>
              <w:left w:w="90" w:type="dxa"/>
              <w:bottom w:w="60" w:type="dxa"/>
              <w:right w:w="90" w:type="dxa"/>
            </w:tcMar>
            <w:vAlign w:val="center"/>
          </w:tcPr>
          <w:p w14:paraId="36D149A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602D9FE" w14:textId="77777777" w:rsidR="00BB632E" w:rsidRPr="00FD04CA" w:rsidRDefault="00000000">
            <w:pPr>
              <w:rPr>
                <w:rFonts w:asciiTheme="majorHAnsi" w:hAnsiTheme="majorHAnsi"/>
              </w:rPr>
            </w:pPr>
            <w:r w:rsidRPr="00FD04CA">
              <w:rPr>
                <w:rFonts w:asciiTheme="majorHAnsi" w:hAnsiTheme="majorHAnsi"/>
                <w:sz w:val="13"/>
                <w:szCs w:val="13"/>
              </w:rPr>
              <w:t>Pulmonary / Critical Care</w:t>
            </w:r>
          </w:p>
        </w:tc>
        <w:tc>
          <w:tcPr>
            <w:tcW w:w="1300" w:type="dxa"/>
            <w:shd w:val="clear" w:color="auto" w:fill="F5F5F5"/>
            <w:tcMar>
              <w:top w:w="60" w:type="dxa"/>
              <w:left w:w="90" w:type="dxa"/>
              <w:bottom w:w="60" w:type="dxa"/>
              <w:right w:w="90" w:type="dxa"/>
            </w:tcMar>
            <w:vAlign w:val="center"/>
          </w:tcPr>
          <w:p w14:paraId="0671AEB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248098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30A26D9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25302C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259DC291"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303DF258"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5386E040"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7855DF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170D7F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118F1B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4FE106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41C7790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13F520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0C3C174" w14:textId="77777777" w:rsidR="00BB632E" w:rsidRPr="00FD04CA" w:rsidRDefault="00000000">
            <w:pPr>
              <w:jc w:val="right"/>
              <w:rPr>
                <w:rFonts w:asciiTheme="majorHAnsi" w:hAnsiTheme="majorHAnsi"/>
              </w:rPr>
            </w:pPr>
            <w:r w:rsidRPr="00FD04CA">
              <w:rPr>
                <w:rFonts w:asciiTheme="majorHAnsi" w:hAnsiTheme="majorHAnsi"/>
                <w:sz w:val="13"/>
                <w:szCs w:val="13"/>
              </w:rPr>
              <w:t>143</w:t>
            </w:r>
          </w:p>
        </w:tc>
        <w:tc>
          <w:tcPr>
            <w:tcW w:w="3250" w:type="dxa"/>
            <w:shd w:val="clear" w:color="auto" w:fill="FFFFFF"/>
            <w:tcMar>
              <w:top w:w="60" w:type="dxa"/>
              <w:left w:w="90" w:type="dxa"/>
              <w:bottom w:w="60" w:type="dxa"/>
              <w:right w:w="90" w:type="dxa"/>
            </w:tcMar>
            <w:vAlign w:val="center"/>
          </w:tcPr>
          <w:p w14:paraId="50E17860" w14:textId="77777777" w:rsidR="00BB632E" w:rsidRPr="00FD04CA" w:rsidRDefault="00000000">
            <w:pPr>
              <w:rPr>
                <w:rFonts w:asciiTheme="majorHAnsi" w:hAnsiTheme="majorHAnsi"/>
              </w:rPr>
            </w:pPr>
            <w:r w:rsidRPr="00FD04CA">
              <w:rPr>
                <w:rFonts w:asciiTheme="majorHAnsi" w:hAnsiTheme="majorHAnsi"/>
                <w:sz w:val="13"/>
                <w:szCs w:val="13"/>
              </w:rPr>
              <w:t>Malignancy of Hepatobiliary System OR Pancreas</w:t>
            </w:r>
          </w:p>
        </w:tc>
        <w:tc>
          <w:tcPr>
            <w:tcW w:w="680" w:type="dxa"/>
            <w:shd w:val="clear" w:color="auto" w:fill="FFFFFF"/>
            <w:tcMar>
              <w:top w:w="60" w:type="dxa"/>
              <w:left w:w="90" w:type="dxa"/>
              <w:bottom w:w="60" w:type="dxa"/>
              <w:right w:w="90" w:type="dxa"/>
            </w:tcMar>
            <w:vAlign w:val="center"/>
          </w:tcPr>
          <w:p w14:paraId="74D3D0A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CF90922" w14:textId="77777777" w:rsidR="00BB632E" w:rsidRPr="00FD04CA" w:rsidRDefault="00000000">
            <w:pPr>
              <w:rPr>
                <w:rFonts w:asciiTheme="majorHAnsi" w:hAnsiTheme="majorHAnsi"/>
              </w:rPr>
            </w:pPr>
            <w:r w:rsidRPr="00FD04CA">
              <w:rPr>
                <w:rFonts w:asciiTheme="majorHAnsi" w:hAnsiTheme="majorHAnsi"/>
                <w:sz w:val="13"/>
                <w:szCs w:val="13"/>
              </w:rPr>
              <w:t>Hepatology / Hepatobiliary Surgery</w:t>
            </w:r>
          </w:p>
        </w:tc>
        <w:tc>
          <w:tcPr>
            <w:tcW w:w="1300" w:type="dxa"/>
            <w:shd w:val="clear" w:color="auto" w:fill="FFFFFF"/>
            <w:tcMar>
              <w:top w:w="60" w:type="dxa"/>
              <w:left w:w="90" w:type="dxa"/>
              <w:bottom w:w="60" w:type="dxa"/>
              <w:right w:w="90" w:type="dxa"/>
            </w:tcMar>
            <w:vAlign w:val="center"/>
          </w:tcPr>
          <w:p w14:paraId="78E0557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13B704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0500B1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49C7733C"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039CB006"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2D1986E2"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4758687D"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25AD5BD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6A8946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C51283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0801A00"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6D7233E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DDAF28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53AE0A4" w14:textId="77777777" w:rsidR="00BB632E" w:rsidRPr="00FD04CA" w:rsidRDefault="00000000">
            <w:pPr>
              <w:jc w:val="right"/>
              <w:rPr>
                <w:rFonts w:asciiTheme="majorHAnsi" w:hAnsiTheme="majorHAnsi"/>
              </w:rPr>
            </w:pPr>
            <w:r w:rsidRPr="00FD04CA">
              <w:rPr>
                <w:rFonts w:asciiTheme="majorHAnsi" w:hAnsiTheme="majorHAnsi"/>
                <w:sz w:val="13"/>
                <w:szCs w:val="13"/>
              </w:rPr>
              <w:t>144</w:t>
            </w:r>
          </w:p>
        </w:tc>
        <w:tc>
          <w:tcPr>
            <w:tcW w:w="3250" w:type="dxa"/>
            <w:shd w:val="clear" w:color="auto" w:fill="F5F5F5"/>
            <w:tcMar>
              <w:top w:w="60" w:type="dxa"/>
              <w:left w:w="90" w:type="dxa"/>
              <w:bottom w:w="60" w:type="dxa"/>
              <w:right w:w="90" w:type="dxa"/>
            </w:tcMar>
            <w:vAlign w:val="center"/>
          </w:tcPr>
          <w:p w14:paraId="3EC89DFD" w14:textId="77777777" w:rsidR="00BB632E" w:rsidRPr="00FD04CA" w:rsidRDefault="00000000">
            <w:pPr>
              <w:rPr>
                <w:rFonts w:asciiTheme="majorHAnsi" w:hAnsiTheme="majorHAnsi"/>
              </w:rPr>
            </w:pPr>
            <w:r w:rsidRPr="00FD04CA">
              <w:rPr>
                <w:rFonts w:asciiTheme="majorHAnsi" w:hAnsiTheme="majorHAnsi"/>
                <w:sz w:val="13"/>
                <w:szCs w:val="13"/>
              </w:rPr>
              <w:t>Pathological Fractures and Musculoskeletal and Connective Tissue Malignancy — Without MCC</w:t>
            </w:r>
          </w:p>
        </w:tc>
        <w:tc>
          <w:tcPr>
            <w:tcW w:w="680" w:type="dxa"/>
            <w:shd w:val="clear" w:color="auto" w:fill="F5F5F5"/>
            <w:tcMar>
              <w:top w:w="60" w:type="dxa"/>
              <w:left w:w="90" w:type="dxa"/>
              <w:bottom w:w="60" w:type="dxa"/>
              <w:right w:w="90" w:type="dxa"/>
            </w:tcMar>
            <w:vAlign w:val="center"/>
          </w:tcPr>
          <w:p w14:paraId="3161C56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EDF0019"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1C13865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415877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38FB454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1A9DE5ED" w14:textId="77777777" w:rsidR="00BB632E" w:rsidRPr="00FD04CA" w:rsidRDefault="00000000">
            <w:pPr>
              <w:jc w:val="right"/>
              <w:rPr>
                <w:rFonts w:asciiTheme="majorHAnsi" w:hAnsiTheme="majorHAnsi"/>
              </w:rPr>
            </w:pPr>
            <w:r w:rsidRPr="00FD04CA">
              <w:rPr>
                <w:rFonts w:asciiTheme="majorHAnsi" w:hAnsiTheme="majorHAnsi"/>
                <w:sz w:val="13"/>
                <w:szCs w:val="13"/>
              </w:rPr>
              <w:t>74</w:t>
            </w:r>
          </w:p>
        </w:tc>
        <w:tc>
          <w:tcPr>
            <w:tcW w:w="470" w:type="dxa"/>
            <w:shd w:val="clear" w:color="auto" w:fill="F5F5F5"/>
            <w:tcMar>
              <w:top w:w="60" w:type="dxa"/>
              <w:left w:w="90" w:type="dxa"/>
              <w:bottom w:w="60" w:type="dxa"/>
              <w:right w:w="90" w:type="dxa"/>
            </w:tcMar>
            <w:vAlign w:val="center"/>
          </w:tcPr>
          <w:p w14:paraId="368A77DC"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792506B0"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1C7E90F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E8D07E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37552D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6F873E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4831E51"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352EC22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BF57A1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3975D98" w14:textId="77777777" w:rsidR="00BB632E" w:rsidRPr="00FD04CA" w:rsidRDefault="00000000">
            <w:pPr>
              <w:jc w:val="right"/>
              <w:rPr>
                <w:rFonts w:asciiTheme="majorHAnsi" w:hAnsiTheme="majorHAnsi"/>
              </w:rPr>
            </w:pPr>
            <w:r w:rsidRPr="00FD04CA">
              <w:rPr>
                <w:rFonts w:asciiTheme="majorHAnsi" w:hAnsiTheme="majorHAnsi"/>
                <w:sz w:val="13"/>
                <w:szCs w:val="13"/>
              </w:rPr>
              <w:t>145</w:t>
            </w:r>
          </w:p>
        </w:tc>
        <w:tc>
          <w:tcPr>
            <w:tcW w:w="3250" w:type="dxa"/>
            <w:shd w:val="clear" w:color="auto" w:fill="FFFFFF"/>
            <w:tcMar>
              <w:top w:w="60" w:type="dxa"/>
              <w:left w:w="90" w:type="dxa"/>
              <w:bottom w:w="60" w:type="dxa"/>
              <w:right w:w="90" w:type="dxa"/>
            </w:tcMar>
            <w:vAlign w:val="center"/>
          </w:tcPr>
          <w:p w14:paraId="50EE524E" w14:textId="77777777" w:rsidR="00BB632E" w:rsidRPr="00FD04CA" w:rsidRDefault="00000000">
            <w:pPr>
              <w:rPr>
                <w:rFonts w:asciiTheme="majorHAnsi" w:hAnsiTheme="majorHAnsi"/>
              </w:rPr>
            </w:pPr>
            <w:r w:rsidRPr="00FD04CA">
              <w:rPr>
                <w:rFonts w:asciiTheme="majorHAnsi" w:hAnsiTheme="majorHAnsi"/>
                <w:sz w:val="13"/>
                <w:szCs w:val="13"/>
              </w:rPr>
              <w:t>Postoperative and Post-traumatic Infections</w:t>
            </w:r>
          </w:p>
        </w:tc>
        <w:tc>
          <w:tcPr>
            <w:tcW w:w="680" w:type="dxa"/>
            <w:shd w:val="clear" w:color="auto" w:fill="FFFFFF"/>
            <w:tcMar>
              <w:top w:w="60" w:type="dxa"/>
              <w:left w:w="90" w:type="dxa"/>
              <w:bottom w:w="60" w:type="dxa"/>
              <w:right w:w="90" w:type="dxa"/>
            </w:tcMar>
            <w:vAlign w:val="center"/>
          </w:tcPr>
          <w:p w14:paraId="61D85C1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452C650"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FFFFF"/>
            <w:tcMar>
              <w:top w:w="60" w:type="dxa"/>
              <w:left w:w="90" w:type="dxa"/>
              <w:bottom w:w="60" w:type="dxa"/>
              <w:right w:w="90" w:type="dxa"/>
            </w:tcMar>
            <w:vAlign w:val="center"/>
          </w:tcPr>
          <w:p w14:paraId="368EB59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1BDA3DF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E884F8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6E60A2BF"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FFFFF"/>
            <w:tcMar>
              <w:top w:w="60" w:type="dxa"/>
              <w:left w:w="90" w:type="dxa"/>
              <w:bottom w:w="60" w:type="dxa"/>
              <w:right w:w="90" w:type="dxa"/>
            </w:tcMar>
            <w:vAlign w:val="center"/>
          </w:tcPr>
          <w:p w14:paraId="0C506104"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02A69206"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4B3CB32A"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72B23AE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A8BCA2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FD7003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30848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5E59894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E7070D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35A58EB" w14:textId="77777777" w:rsidR="00BB632E" w:rsidRPr="00FD04CA" w:rsidRDefault="00000000">
            <w:pPr>
              <w:jc w:val="right"/>
              <w:rPr>
                <w:rFonts w:asciiTheme="majorHAnsi" w:hAnsiTheme="majorHAnsi"/>
              </w:rPr>
            </w:pPr>
            <w:r w:rsidRPr="00FD04CA">
              <w:rPr>
                <w:rFonts w:asciiTheme="majorHAnsi" w:hAnsiTheme="majorHAnsi"/>
                <w:sz w:val="13"/>
                <w:szCs w:val="13"/>
              </w:rPr>
              <w:t>146</w:t>
            </w:r>
          </w:p>
        </w:tc>
        <w:tc>
          <w:tcPr>
            <w:tcW w:w="3250" w:type="dxa"/>
            <w:shd w:val="clear" w:color="auto" w:fill="F5F5F5"/>
            <w:tcMar>
              <w:top w:w="60" w:type="dxa"/>
              <w:left w:w="90" w:type="dxa"/>
              <w:bottom w:w="60" w:type="dxa"/>
              <w:right w:w="90" w:type="dxa"/>
            </w:tcMar>
            <w:vAlign w:val="center"/>
          </w:tcPr>
          <w:p w14:paraId="3C11F38E" w14:textId="77777777" w:rsidR="00BB632E" w:rsidRPr="00FD04CA" w:rsidRDefault="00000000">
            <w:pPr>
              <w:rPr>
                <w:rFonts w:asciiTheme="majorHAnsi" w:hAnsiTheme="majorHAnsi"/>
              </w:rPr>
            </w:pPr>
            <w:r w:rsidRPr="00FD04CA">
              <w:rPr>
                <w:rFonts w:asciiTheme="majorHAnsi" w:hAnsiTheme="majorHAnsi"/>
                <w:sz w:val="13"/>
                <w:szCs w:val="13"/>
              </w:rPr>
              <w:t>Fractures of Hip and Pelvis — Without MCC</w:t>
            </w:r>
          </w:p>
        </w:tc>
        <w:tc>
          <w:tcPr>
            <w:tcW w:w="680" w:type="dxa"/>
            <w:shd w:val="clear" w:color="auto" w:fill="F5F5F5"/>
            <w:tcMar>
              <w:top w:w="60" w:type="dxa"/>
              <w:left w:w="90" w:type="dxa"/>
              <w:bottom w:w="60" w:type="dxa"/>
              <w:right w:w="90" w:type="dxa"/>
            </w:tcMar>
            <w:vAlign w:val="center"/>
          </w:tcPr>
          <w:p w14:paraId="17B973A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0971BDF"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00150F0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2EF6C2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76149C09"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0FB2EF85"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5E9B8AAB"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1023BBA8"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45E2E756"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2CD196C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F91FD2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EAA79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D088D5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C22645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63AC76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AA5BF05" w14:textId="77777777" w:rsidR="00BB632E" w:rsidRPr="00FD04CA" w:rsidRDefault="00000000">
            <w:pPr>
              <w:jc w:val="right"/>
              <w:rPr>
                <w:rFonts w:asciiTheme="majorHAnsi" w:hAnsiTheme="majorHAnsi"/>
              </w:rPr>
            </w:pPr>
            <w:r w:rsidRPr="00FD04CA">
              <w:rPr>
                <w:rFonts w:asciiTheme="majorHAnsi" w:hAnsiTheme="majorHAnsi"/>
                <w:sz w:val="13"/>
                <w:szCs w:val="13"/>
              </w:rPr>
              <w:t>147</w:t>
            </w:r>
          </w:p>
        </w:tc>
        <w:tc>
          <w:tcPr>
            <w:tcW w:w="3250" w:type="dxa"/>
            <w:shd w:val="clear" w:color="auto" w:fill="FFFFFF"/>
            <w:tcMar>
              <w:top w:w="60" w:type="dxa"/>
              <w:left w:w="90" w:type="dxa"/>
              <w:bottom w:w="60" w:type="dxa"/>
              <w:right w:w="90" w:type="dxa"/>
            </w:tcMar>
            <w:vAlign w:val="center"/>
          </w:tcPr>
          <w:p w14:paraId="739E17A0" w14:textId="77777777" w:rsidR="00BB632E" w:rsidRPr="00FD04CA" w:rsidRDefault="00000000">
            <w:pPr>
              <w:rPr>
                <w:rFonts w:asciiTheme="majorHAnsi" w:hAnsiTheme="majorHAnsi"/>
              </w:rPr>
            </w:pPr>
            <w:r w:rsidRPr="00FD04CA">
              <w:rPr>
                <w:rFonts w:asciiTheme="majorHAnsi" w:hAnsiTheme="majorHAnsi"/>
                <w:sz w:val="13"/>
                <w:szCs w:val="13"/>
              </w:rPr>
              <w:t>Other Cerebrovascular Disorders — With MCC</w:t>
            </w:r>
          </w:p>
        </w:tc>
        <w:tc>
          <w:tcPr>
            <w:tcW w:w="680" w:type="dxa"/>
            <w:shd w:val="clear" w:color="auto" w:fill="FFFFFF"/>
            <w:tcMar>
              <w:top w:w="60" w:type="dxa"/>
              <w:left w:w="90" w:type="dxa"/>
              <w:bottom w:w="60" w:type="dxa"/>
              <w:right w:w="90" w:type="dxa"/>
            </w:tcMar>
            <w:vAlign w:val="center"/>
          </w:tcPr>
          <w:p w14:paraId="12FD5C2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CC4DD92"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4774F39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CB2DC79"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24C0F343"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19411AFF"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1B57151"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58C9119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34B557C7"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BF5396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9A8ACB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6F5CE9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F02DA4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1B7DDAA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7EEE52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7FFDEB4" w14:textId="77777777" w:rsidR="00BB632E" w:rsidRPr="00FD04CA" w:rsidRDefault="00000000">
            <w:pPr>
              <w:jc w:val="right"/>
              <w:rPr>
                <w:rFonts w:asciiTheme="majorHAnsi" w:hAnsiTheme="majorHAnsi"/>
              </w:rPr>
            </w:pPr>
            <w:r w:rsidRPr="00FD04CA">
              <w:rPr>
                <w:rFonts w:asciiTheme="majorHAnsi" w:hAnsiTheme="majorHAnsi"/>
                <w:sz w:val="13"/>
                <w:szCs w:val="13"/>
              </w:rPr>
              <w:t>148</w:t>
            </w:r>
          </w:p>
        </w:tc>
        <w:tc>
          <w:tcPr>
            <w:tcW w:w="3250" w:type="dxa"/>
            <w:shd w:val="clear" w:color="auto" w:fill="F5F5F5"/>
            <w:tcMar>
              <w:top w:w="60" w:type="dxa"/>
              <w:left w:w="90" w:type="dxa"/>
              <w:bottom w:w="60" w:type="dxa"/>
              <w:right w:w="90" w:type="dxa"/>
            </w:tcMar>
            <w:vAlign w:val="center"/>
          </w:tcPr>
          <w:p w14:paraId="0E0F9302" w14:textId="77777777" w:rsidR="00BB632E" w:rsidRPr="00FD04CA" w:rsidRDefault="00000000">
            <w:pPr>
              <w:rPr>
                <w:rFonts w:asciiTheme="majorHAnsi" w:hAnsiTheme="majorHAnsi"/>
              </w:rPr>
            </w:pPr>
            <w:r w:rsidRPr="00FD04CA">
              <w:rPr>
                <w:rFonts w:asciiTheme="majorHAnsi" w:hAnsiTheme="majorHAnsi"/>
                <w:sz w:val="13"/>
                <w:szCs w:val="13"/>
              </w:rPr>
              <w:t>Major Hematological and Immunological Diagnoses Except Sickle Cell Crisis and Coagulation Disorders</w:t>
            </w:r>
          </w:p>
        </w:tc>
        <w:tc>
          <w:tcPr>
            <w:tcW w:w="680" w:type="dxa"/>
            <w:shd w:val="clear" w:color="auto" w:fill="F5F5F5"/>
            <w:tcMar>
              <w:top w:w="60" w:type="dxa"/>
              <w:left w:w="90" w:type="dxa"/>
              <w:bottom w:w="60" w:type="dxa"/>
              <w:right w:w="90" w:type="dxa"/>
            </w:tcMar>
            <w:vAlign w:val="center"/>
          </w:tcPr>
          <w:p w14:paraId="0687719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151E9597" w14:textId="77777777" w:rsidR="00BB632E" w:rsidRPr="00FD04CA" w:rsidRDefault="00000000">
            <w:pPr>
              <w:rPr>
                <w:rFonts w:asciiTheme="majorHAnsi" w:hAnsiTheme="majorHAnsi"/>
              </w:rPr>
            </w:pPr>
            <w:r w:rsidRPr="00FD04CA">
              <w:rPr>
                <w:rFonts w:asciiTheme="majorHAnsi" w:hAnsiTheme="majorHAnsi"/>
                <w:sz w:val="13"/>
                <w:szCs w:val="13"/>
              </w:rPr>
              <w:t>Hematology</w:t>
            </w:r>
          </w:p>
        </w:tc>
        <w:tc>
          <w:tcPr>
            <w:tcW w:w="1300" w:type="dxa"/>
            <w:shd w:val="clear" w:color="auto" w:fill="F5F5F5"/>
            <w:tcMar>
              <w:top w:w="60" w:type="dxa"/>
              <w:left w:w="90" w:type="dxa"/>
              <w:bottom w:w="60" w:type="dxa"/>
              <w:right w:w="90" w:type="dxa"/>
            </w:tcMar>
            <w:vAlign w:val="center"/>
          </w:tcPr>
          <w:p w14:paraId="515D778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9BE6BC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693A6C7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15F0425"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352EB1CB"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5B6794F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2FCB5D87"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27CFDB4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C1B5D4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0D723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86C2A12"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3896B01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6AB356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2DA1834" w14:textId="77777777" w:rsidR="00BB632E" w:rsidRPr="00FD04CA" w:rsidRDefault="00000000">
            <w:pPr>
              <w:jc w:val="right"/>
              <w:rPr>
                <w:rFonts w:asciiTheme="majorHAnsi" w:hAnsiTheme="majorHAnsi"/>
              </w:rPr>
            </w:pPr>
            <w:r w:rsidRPr="00FD04CA">
              <w:rPr>
                <w:rFonts w:asciiTheme="majorHAnsi" w:hAnsiTheme="majorHAnsi"/>
                <w:sz w:val="13"/>
                <w:szCs w:val="13"/>
              </w:rPr>
              <w:t>149</w:t>
            </w:r>
          </w:p>
        </w:tc>
        <w:tc>
          <w:tcPr>
            <w:tcW w:w="3250" w:type="dxa"/>
            <w:shd w:val="clear" w:color="auto" w:fill="FFFFFF"/>
            <w:tcMar>
              <w:top w:w="60" w:type="dxa"/>
              <w:left w:w="90" w:type="dxa"/>
              <w:bottom w:w="60" w:type="dxa"/>
              <w:right w:w="90" w:type="dxa"/>
            </w:tcMar>
            <w:vAlign w:val="center"/>
          </w:tcPr>
          <w:p w14:paraId="33DF7994" w14:textId="77777777" w:rsidR="00BB632E" w:rsidRPr="00FD04CA" w:rsidRDefault="00000000">
            <w:pPr>
              <w:rPr>
                <w:rFonts w:asciiTheme="majorHAnsi" w:hAnsiTheme="majorHAnsi"/>
              </w:rPr>
            </w:pPr>
            <w:r w:rsidRPr="00FD04CA">
              <w:rPr>
                <w:rFonts w:asciiTheme="majorHAnsi" w:hAnsiTheme="majorHAnsi"/>
                <w:sz w:val="13"/>
                <w:szCs w:val="13"/>
              </w:rPr>
              <w:t>Other O.R. Procedures for Injuries</w:t>
            </w:r>
          </w:p>
        </w:tc>
        <w:tc>
          <w:tcPr>
            <w:tcW w:w="680" w:type="dxa"/>
            <w:shd w:val="clear" w:color="auto" w:fill="FFFFFF"/>
            <w:tcMar>
              <w:top w:w="60" w:type="dxa"/>
              <w:left w:w="90" w:type="dxa"/>
              <w:bottom w:w="60" w:type="dxa"/>
              <w:right w:w="90" w:type="dxa"/>
            </w:tcMar>
            <w:vAlign w:val="center"/>
          </w:tcPr>
          <w:p w14:paraId="1F47F1D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614AA9B" w14:textId="77777777" w:rsidR="00BB632E" w:rsidRPr="00FD04CA" w:rsidRDefault="00000000">
            <w:pPr>
              <w:rPr>
                <w:rFonts w:asciiTheme="majorHAnsi" w:hAnsiTheme="majorHAnsi"/>
              </w:rPr>
            </w:pPr>
            <w:r w:rsidRPr="00FD04CA">
              <w:rPr>
                <w:rFonts w:asciiTheme="majorHAnsi" w:hAnsiTheme="majorHAnsi"/>
                <w:sz w:val="13"/>
                <w:szCs w:val="13"/>
              </w:rPr>
              <w:t>Trauma / Acute Care Surgery</w:t>
            </w:r>
          </w:p>
        </w:tc>
        <w:tc>
          <w:tcPr>
            <w:tcW w:w="1300" w:type="dxa"/>
            <w:shd w:val="clear" w:color="auto" w:fill="FFFFFF"/>
            <w:tcMar>
              <w:top w:w="60" w:type="dxa"/>
              <w:left w:w="90" w:type="dxa"/>
              <w:bottom w:w="60" w:type="dxa"/>
              <w:right w:w="90" w:type="dxa"/>
            </w:tcMar>
            <w:vAlign w:val="center"/>
          </w:tcPr>
          <w:p w14:paraId="01E1C15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CC2256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4F22C11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35718FB"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3F660570"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47EB72A1"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2E99554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4B68F62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4B932C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FDED87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323EA1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53D8FE9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33CDE9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12C8EC1" w14:textId="77777777" w:rsidR="00BB632E" w:rsidRPr="00FD04CA" w:rsidRDefault="00000000">
            <w:pPr>
              <w:jc w:val="right"/>
              <w:rPr>
                <w:rFonts w:asciiTheme="majorHAnsi" w:hAnsiTheme="majorHAnsi"/>
              </w:rPr>
            </w:pPr>
            <w:r w:rsidRPr="00FD04CA">
              <w:rPr>
                <w:rFonts w:asciiTheme="majorHAnsi" w:hAnsiTheme="majorHAnsi"/>
                <w:sz w:val="13"/>
                <w:szCs w:val="13"/>
              </w:rPr>
              <w:t>150</w:t>
            </w:r>
          </w:p>
        </w:tc>
        <w:tc>
          <w:tcPr>
            <w:tcW w:w="3250" w:type="dxa"/>
            <w:shd w:val="clear" w:color="auto" w:fill="F5F5F5"/>
            <w:tcMar>
              <w:top w:w="60" w:type="dxa"/>
              <w:left w:w="90" w:type="dxa"/>
              <w:bottom w:w="60" w:type="dxa"/>
              <w:right w:w="90" w:type="dxa"/>
            </w:tcMar>
            <w:vAlign w:val="center"/>
          </w:tcPr>
          <w:p w14:paraId="156D4FE4" w14:textId="77777777" w:rsidR="00BB632E" w:rsidRPr="00FD04CA" w:rsidRDefault="00000000">
            <w:pPr>
              <w:rPr>
                <w:rFonts w:asciiTheme="majorHAnsi" w:hAnsiTheme="majorHAnsi"/>
              </w:rPr>
            </w:pPr>
            <w:r w:rsidRPr="00FD04CA">
              <w:rPr>
                <w:rFonts w:asciiTheme="majorHAnsi" w:hAnsiTheme="majorHAnsi"/>
                <w:sz w:val="13"/>
                <w:szCs w:val="13"/>
              </w:rPr>
              <w:t>Other Respiratory System Diagnoses</w:t>
            </w:r>
          </w:p>
        </w:tc>
        <w:tc>
          <w:tcPr>
            <w:tcW w:w="680" w:type="dxa"/>
            <w:shd w:val="clear" w:color="auto" w:fill="F5F5F5"/>
            <w:tcMar>
              <w:top w:w="60" w:type="dxa"/>
              <w:left w:w="90" w:type="dxa"/>
              <w:bottom w:w="60" w:type="dxa"/>
              <w:right w:w="90" w:type="dxa"/>
            </w:tcMar>
            <w:vAlign w:val="center"/>
          </w:tcPr>
          <w:p w14:paraId="1D9EA62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A584B0E" w14:textId="77777777" w:rsidR="00BB632E" w:rsidRPr="00FD04CA" w:rsidRDefault="00000000">
            <w:pPr>
              <w:rPr>
                <w:rFonts w:asciiTheme="majorHAnsi" w:hAnsiTheme="majorHAnsi"/>
              </w:rPr>
            </w:pPr>
            <w:r w:rsidRPr="00FD04CA">
              <w:rPr>
                <w:rFonts w:asciiTheme="majorHAnsi" w:hAnsiTheme="majorHAnsi"/>
                <w:sz w:val="13"/>
                <w:szCs w:val="13"/>
              </w:rPr>
              <w:t>Pulmonary / Critical Care</w:t>
            </w:r>
          </w:p>
        </w:tc>
        <w:tc>
          <w:tcPr>
            <w:tcW w:w="1300" w:type="dxa"/>
            <w:shd w:val="clear" w:color="auto" w:fill="F5F5F5"/>
            <w:tcMar>
              <w:top w:w="60" w:type="dxa"/>
              <w:left w:w="90" w:type="dxa"/>
              <w:bottom w:w="60" w:type="dxa"/>
              <w:right w:w="90" w:type="dxa"/>
            </w:tcMar>
            <w:vAlign w:val="center"/>
          </w:tcPr>
          <w:p w14:paraId="584436B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BF41A7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6EA931F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BEE6A34"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46D43CE"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5ECEF380"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4460622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0A20DD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3F8E5B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E92633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0F43F57"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652EE61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CC0A77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133F41C" w14:textId="77777777" w:rsidR="00BB632E" w:rsidRPr="00FD04CA" w:rsidRDefault="00000000">
            <w:pPr>
              <w:jc w:val="right"/>
              <w:rPr>
                <w:rFonts w:asciiTheme="majorHAnsi" w:hAnsiTheme="majorHAnsi"/>
              </w:rPr>
            </w:pPr>
            <w:r w:rsidRPr="00FD04CA">
              <w:rPr>
                <w:rFonts w:asciiTheme="majorHAnsi" w:hAnsiTheme="majorHAnsi"/>
                <w:sz w:val="13"/>
                <w:szCs w:val="13"/>
              </w:rPr>
              <w:t>151</w:t>
            </w:r>
          </w:p>
        </w:tc>
        <w:tc>
          <w:tcPr>
            <w:tcW w:w="3250" w:type="dxa"/>
            <w:shd w:val="clear" w:color="auto" w:fill="FFFFFF"/>
            <w:tcMar>
              <w:top w:w="60" w:type="dxa"/>
              <w:left w:w="90" w:type="dxa"/>
              <w:bottom w:w="60" w:type="dxa"/>
              <w:right w:w="90" w:type="dxa"/>
            </w:tcMar>
            <w:vAlign w:val="center"/>
          </w:tcPr>
          <w:p w14:paraId="2128CB49" w14:textId="77777777" w:rsidR="00BB632E" w:rsidRPr="00FD04CA" w:rsidRDefault="00000000">
            <w:pPr>
              <w:rPr>
                <w:rFonts w:asciiTheme="majorHAnsi" w:hAnsiTheme="majorHAnsi"/>
              </w:rPr>
            </w:pPr>
            <w:r w:rsidRPr="00FD04CA">
              <w:rPr>
                <w:rFonts w:asciiTheme="majorHAnsi" w:hAnsiTheme="majorHAnsi"/>
                <w:sz w:val="13"/>
                <w:szCs w:val="13"/>
              </w:rPr>
              <w:t>Lower Extremity and Humerus Procedures Except Hip, Foot and Femur — With CC</w:t>
            </w:r>
          </w:p>
        </w:tc>
        <w:tc>
          <w:tcPr>
            <w:tcW w:w="680" w:type="dxa"/>
            <w:shd w:val="clear" w:color="auto" w:fill="FFFFFF"/>
            <w:tcMar>
              <w:top w:w="60" w:type="dxa"/>
              <w:left w:w="90" w:type="dxa"/>
              <w:bottom w:w="60" w:type="dxa"/>
              <w:right w:w="90" w:type="dxa"/>
            </w:tcMar>
            <w:vAlign w:val="center"/>
          </w:tcPr>
          <w:p w14:paraId="350B85B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614866F"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2C760D7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7EF707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7BA3DB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4EDEE0C3"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57616AA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4F45BCB8"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165CB31"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7930E34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38CEC4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050F11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C3E4AB6"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CC500E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40AA4D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5E62CC4" w14:textId="77777777" w:rsidR="00BB632E" w:rsidRPr="00FD04CA" w:rsidRDefault="00000000">
            <w:pPr>
              <w:jc w:val="right"/>
              <w:rPr>
                <w:rFonts w:asciiTheme="majorHAnsi" w:hAnsiTheme="majorHAnsi"/>
              </w:rPr>
            </w:pPr>
            <w:r w:rsidRPr="00FD04CA">
              <w:rPr>
                <w:rFonts w:asciiTheme="majorHAnsi" w:hAnsiTheme="majorHAnsi"/>
                <w:sz w:val="13"/>
                <w:szCs w:val="13"/>
              </w:rPr>
              <w:t>152</w:t>
            </w:r>
          </w:p>
        </w:tc>
        <w:tc>
          <w:tcPr>
            <w:tcW w:w="3250" w:type="dxa"/>
            <w:shd w:val="clear" w:color="auto" w:fill="F5F5F5"/>
            <w:tcMar>
              <w:top w:w="60" w:type="dxa"/>
              <w:left w:w="90" w:type="dxa"/>
              <w:bottom w:w="60" w:type="dxa"/>
              <w:right w:w="90" w:type="dxa"/>
            </w:tcMar>
            <w:vAlign w:val="center"/>
          </w:tcPr>
          <w:p w14:paraId="4A504A8C" w14:textId="77777777" w:rsidR="00BB632E" w:rsidRPr="00FD04CA" w:rsidRDefault="00000000">
            <w:pPr>
              <w:rPr>
                <w:rFonts w:asciiTheme="majorHAnsi" w:hAnsiTheme="majorHAnsi"/>
              </w:rPr>
            </w:pPr>
            <w:r w:rsidRPr="00FD04CA">
              <w:rPr>
                <w:rFonts w:asciiTheme="majorHAnsi" w:hAnsiTheme="majorHAnsi"/>
                <w:sz w:val="13"/>
                <w:szCs w:val="13"/>
              </w:rPr>
              <w:t>Other Disorders of Nervous System — With MCC</w:t>
            </w:r>
          </w:p>
        </w:tc>
        <w:tc>
          <w:tcPr>
            <w:tcW w:w="680" w:type="dxa"/>
            <w:shd w:val="clear" w:color="auto" w:fill="F5F5F5"/>
            <w:tcMar>
              <w:top w:w="60" w:type="dxa"/>
              <w:left w:w="90" w:type="dxa"/>
              <w:bottom w:w="60" w:type="dxa"/>
              <w:right w:w="90" w:type="dxa"/>
            </w:tcMar>
            <w:vAlign w:val="center"/>
          </w:tcPr>
          <w:p w14:paraId="0548B38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11D0821"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5F5F5"/>
            <w:tcMar>
              <w:top w:w="60" w:type="dxa"/>
              <w:left w:w="90" w:type="dxa"/>
              <w:bottom w:w="60" w:type="dxa"/>
              <w:right w:w="90" w:type="dxa"/>
            </w:tcMar>
            <w:vAlign w:val="center"/>
          </w:tcPr>
          <w:p w14:paraId="61CDC70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E587C95"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13B02657"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67BB92A6"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21F5C93E"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6D360851"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4CE9FF7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7FB463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DC068DF"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2983E6CA"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44399A9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0EB759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16053E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7632339" w14:textId="77777777" w:rsidR="00BB632E" w:rsidRPr="00FD04CA" w:rsidRDefault="00000000">
            <w:pPr>
              <w:jc w:val="right"/>
              <w:rPr>
                <w:rFonts w:asciiTheme="majorHAnsi" w:hAnsiTheme="majorHAnsi"/>
              </w:rPr>
            </w:pPr>
            <w:r w:rsidRPr="00FD04CA">
              <w:rPr>
                <w:rFonts w:asciiTheme="majorHAnsi" w:hAnsiTheme="majorHAnsi"/>
                <w:sz w:val="13"/>
                <w:szCs w:val="13"/>
              </w:rPr>
              <w:t>153</w:t>
            </w:r>
          </w:p>
        </w:tc>
        <w:tc>
          <w:tcPr>
            <w:tcW w:w="3250" w:type="dxa"/>
            <w:shd w:val="clear" w:color="auto" w:fill="FFFFFF"/>
            <w:tcMar>
              <w:top w:w="60" w:type="dxa"/>
              <w:left w:w="90" w:type="dxa"/>
              <w:bottom w:w="60" w:type="dxa"/>
              <w:right w:w="90" w:type="dxa"/>
            </w:tcMar>
            <w:vAlign w:val="center"/>
          </w:tcPr>
          <w:p w14:paraId="314B2E5B" w14:textId="77777777" w:rsidR="00BB632E" w:rsidRPr="00FD04CA" w:rsidRDefault="00000000">
            <w:pPr>
              <w:rPr>
                <w:rFonts w:asciiTheme="majorHAnsi" w:hAnsiTheme="majorHAnsi"/>
              </w:rPr>
            </w:pPr>
            <w:r w:rsidRPr="00FD04CA">
              <w:rPr>
                <w:rFonts w:asciiTheme="majorHAnsi" w:hAnsiTheme="majorHAnsi"/>
                <w:sz w:val="13"/>
                <w:szCs w:val="13"/>
              </w:rPr>
              <w:t>Carotid Artery Stent Procedures</w:t>
            </w:r>
          </w:p>
        </w:tc>
        <w:tc>
          <w:tcPr>
            <w:tcW w:w="680" w:type="dxa"/>
            <w:shd w:val="clear" w:color="auto" w:fill="FFFFFF"/>
            <w:tcMar>
              <w:top w:w="60" w:type="dxa"/>
              <w:left w:w="90" w:type="dxa"/>
              <w:bottom w:w="60" w:type="dxa"/>
              <w:right w:w="90" w:type="dxa"/>
            </w:tcMar>
            <w:vAlign w:val="center"/>
          </w:tcPr>
          <w:p w14:paraId="2C3E1B3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5A71C17"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56ED9C0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486EA0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76CC8DD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206B6594"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53248FD8"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3CAF2A56"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26F7E90E"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FB48053"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FFFFF"/>
            <w:tcMar>
              <w:top w:w="60" w:type="dxa"/>
              <w:left w:w="90" w:type="dxa"/>
              <w:bottom w:w="60" w:type="dxa"/>
              <w:right w:w="90" w:type="dxa"/>
            </w:tcMar>
            <w:vAlign w:val="center"/>
          </w:tcPr>
          <w:p w14:paraId="1AABB98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8F8836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0D5AB5D"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201BB0F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CD92F0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77F093D" w14:textId="77777777" w:rsidR="00BB632E" w:rsidRPr="00FD04CA" w:rsidRDefault="00000000">
            <w:pPr>
              <w:jc w:val="right"/>
              <w:rPr>
                <w:rFonts w:asciiTheme="majorHAnsi" w:hAnsiTheme="majorHAnsi"/>
              </w:rPr>
            </w:pPr>
            <w:r w:rsidRPr="00FD04CA">
              <w:rPr>
                <w:rFonts w:asciiTheme="majorHAnsi" w:hAnsiTheme="majorHAnsi"/>
                <w:sz w:val="13"/>
                <w:szCs w:val="13"/>
              </w:rPr>
              <w:t>154</w:t>
            </w:r>
          </w:p>
        </w:tc>
        <w:tc>
          <w:tcPr>
            <w:tcW w:w="3250" w:type="dxa"/>
            <w:shd w:val="clear" w:color="auto" w:fill="F5F5F5"/>
            <w:tcMar>
              <w:top w:w="60" w:type="dxa"/>
              <w:left w:w="90" w:type="dxa"/>
              <w:bottom w:w="60" w:type="dxa"/>
              <w:right w:w="90" w:type="dxa"/>
            </w:tcMar>
            <w:vAlign w:val="center"/>
          </w:tcPr>
          <w:p w14:paraId="6F923C2E" w14:textId="77777777" w:rsidR="00BB632E" w:rsidRPr="00FD04CA" w:rsidRDefault="00000000">
            <w:pPr>
              <w:rPr>
                <w:rFonts w:asciiTheme="majorHAnsi" w:hAnsiTheme="majorHAnsi"/>
              </w:rPr>
            </w:pPr>
            <w:r w:rsidRPr="00FD04CA">
              <w:rPr>
                <w:rFonts w:asciiTheme="majorHAnsi" w:hAnsiTheme="majorHAnsi"/>
                <w:sz w:val="13"/>
                <w:szCs w:val="13"/>
              </w:rPr>
              <w:t>Trauma to The Skin, Subcutaneous Tissue and Breast</w:t>
            </w:r>
          </w:p>
        </w:tc>
        <w:tc>
          <w:tcPr>
            <w:tcW w:w="680" w:type="dxa"/>
            <w:shd w:val="clear" w:color="auto" w:fill="F5F5F5"/>
            <w:tcMar>
              <w:top w:w="60" w:type="dxa"/>
              <w:left w:w="90" w:type="dxa"/>
              <w:bottom w:w="60" w:type="dxa"/>
              <w:right w:w="90" w:type="dxa"/>
            </w:tcMar>
            <w:vAlign w:val="center"/>
          </w:tcPr>
          <w:p w14:paraId="581B947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51A83E6" w14:textId="77777777" w:rsidR="00BB632E" w:rsidRPr="00FD04CA" w:rsidRDefault="00000000">
            <w:pPr>
              <w:rPr>
                <w:rFonts w:asciiTheme="majorHAnsi" w:hAnsiTheme="majorHAnsi"/>
              </w:rPr>
            </w:pPr>
            <w:r w:rsidRPr="00FD04CA">
              <w:rPr>
                <w:rFonts w:asciiTheme="majorHAnsi" w:hAnsiTheme="majorHAnsi"/>
                <w:sz w:val="13"/>
                <w:szCs w:val="13"/>
              </w:rPr>
              <w:t>Wound Care / Plastic or Breast Surgery</w:t>
            </w:r>
          </w:p>
        </w:tc>
        <w:tc>
          <w:tcPr>
            <w:tcW w:w="1300" w:type="dxa"/>
            <w:shd w:val="clear" w:color="auto" w:fill="F5F5F5"/>
            <w:tcMar>
              <w:top w:w="60" w:type="dxa"/>
              <w:left w:w="90" w:type="dxa"/>
              <w:bottom w:w="60" w:type="dxa"/>
              <w:right w:w="90" w:type="dxa"/>
            </w:tcMar>
            <w:vAlign w:val="center"/>
          </w:tcPr>
          <w:p w14:paraId="5542E80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2CBDD0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61EA83B8"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7CCC1C8F"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3D708E50"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2210705A"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6BB2E5A3"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920A03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3AF3D8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4D7BB2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332DA7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20F3323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1E0D0E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2EF2133" w14:textId="77777777" w:rsidR="00BB632E" w:rsidRPr="00FD04CA" w:rsidRDefault="00000000">
            <w:pPr>
              <w:jc w:val="right"/>
              <w:rPr>
                <w:rFonts w:asciiTheme="majorHAnsi" w:hAnsiTheme="majorHAnsi"/>
              </w:rPr>
            </w:pPr>
            <w:r w:rsidRPr="00FD04CA">
              <w:rPr>
                <w:rFonts w:asciiTheme="majorHAnsi" w:hAnsiTheme="majorHAnsi"/>
                <w:sz w:val="13"/>
                <w:szCs w:val="13"/>
              </w:rPr>
              <w:t>155</w:t>
            </w:r>
          </w:p>
        </w:tc>
        <w:tc>
          <w:tcPr>
            <w:tcW w:w="3250" w:type="dxa"/>
            <w:shd w:val="clear" w:color="auto" w:fill="FFFFFF"/>
            <w:tcMar>
              <w:top w:w="60" w:type="dxa"/>
              <w:left w:w="90" w:type="dxa"/>
              <w:bottom w:w="60" w:type="dxa"/>
              <w:right w:w="90" w:type="dxa"/>
            </w:tcMar>
            <w:vAlign w:val="center"/>
          </w:tcPr>
          <w:p w14:paraId="4AD977B2" w14:textId="77777777" w:rsidR="00BB632E" w:rsidRPr="00FD04CA" w:rsidRDefault="00000000">
            <w:pPr>
              <w:rPr>
                <w:rFonts w:asciiTheme="majorHAnsi" w:hAnsiTheme="majorHAnsi"/>
              </w:rPr>
            </w:pPr>
            <w:r w:rsidRPr="00FD04CA">
              <w:rPr>
                <w:rFonts w:asciiTheme="majorHAnsi" w:hAnsiTheme="majorHAnsi"/>
                <w:sz w:val="13"/>
                <w:szCs w:val="13"/>
              </w:rPr>
              <w:t>Hip Replacement with Principal Diagnosis of Hip Fracture — With MCC</w:t>
            </w:r>
          </w:p>
        </w:tc>
        <w:tc>
          <w:tcPr>
            <w:tcW w:w="680" w:type="dxa"/>
            <w:shd w:val="clear" w:color="auto" w:fill="FFFFFF"/>
            <w:tcMar>
              <w:top w:w="60" w:type="dxa"/>
              <w:left w:w="90" w:type="dxa"/>
              <w:bottom w:w="60" w:type="dxa"/>
              <w:right w:w="90" w:type="dxa"/>
            </w:tcMar>
            <w:vAlign w:val="center"/>
          </w:tcPr>
          <w:p w14:paraId="13D1BD2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0528B09"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29ACBA8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27B9F6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3BA0447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E7016C0"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7D258516"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236F85D2"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086D8144"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6C04B51D"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FFFFF"/>
            <w:tcMar>
              <w:top w:w="60" w:type="dxa"/>
              <w:left w:w="90" w:type="dxa"/>
              <w:bottom w:w="60" w:type="dxa"/>
              <w:right w:w="90" w:type="dxa"/>
            </w:tcMar>
            <w:vAlign w:val="center"/>
          </w:tcPr>
          <w:p w14:paraId="0BA5083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53897A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71F60B9"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09CE7EB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C3DB7B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8BC241C" w14:textId="77777777" w:rsidR="00BB632E" w:rsidRPr="00FD04CA" w:rsidRDefault="00000000">
            <w:pPr>
              <w:jc w:val="right"/>
              <w:rPr>
                <w:rFonts w:asciiTheme="majorHAnsi" w:hAnsiTheme="majorHAnsi"/>
              </w:rPr>
            </w:pPr>
            <w:r w:rsidRPr="00FD04CA">
              <w:rPr>
                <w:rFonts w:asciiTheme="majorHAnsi" w:hAnsiTheme="majorHAnsi"/>
                <w:sz w:val="13"/>
                <w:szCs w:val="13"/>
              </w:rPr>
              <w:t>156</w:t>
            </w:r>
          </w:p>
        </w:tc>
        <w:tc>
          <w:tcPr>
            <w:tcW w:w="3250" w:type="dxa"/>
            <w:shd w:val="clear" w:color="auto" w:fill="F5F5F5"/>
            <w:tcMar>
              <w:top w:w="60" w:type="dxa"/>
              <w:left w:w="90" w:type="dxa"/>
              <w:bottom w:w="60" w:type="dxa"/>
              <w:right w:w="90" w:type="dxa"/>
            </w:tcMar>
            <w:vAlign w:val="center"/>
          </w:tcPr>
          <w:p w14:paraId="24C2245C" w14:textId="77777777" w:rsidR="00BB632E" w:rsidRPr="00FD04CA" w:rsidRDefault="00000000">
            <w:pPr>
              <w:rPr>
                <w:rFonts w:asciiTheme="majorHAnsi" w:hAnsiTheme="majorHAnsi"/>
              </w:rPr>
            </w:pPr>
            <w:r w:rsidRPr="00FD04CA">
              <w:rPr>
                <w:rFonts w:asciiTheme="majorHAnsi" w:hAnsiTheme="majorHAnsi"/>
                <w:sz w:val="13"/>
                <w:szCs w:val="13"/>
              </w:rPr>
              <w:t>Postoperative OR Post-traumatic Infections with O.R. Procedures</w:t>
            </w:r>
          </w:p>
        </w:tc>
        <w:tc>
          <w:tcPr>
            <w:tcW w:w="680" w:type="dxa"/>
            <w:shd w:val="clear" w:color="auto" w:fill="F5F5F5"/>
            <w:tcMar>
              <w:top w:w="60" w:type="dxa"/>
              <w:left w:w="90" w:type="dxa"/>
              <w:bottom w:w="60" w:type="dxa"/>
              <w:right w:w="90" w:type="dxa"/>
            </w:tcMar>
            <w:vAlign w:val="center"/>
          </w:tcPr>
          <w:p w14:paraId="46F99D43"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7112E3E3"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5F5F5"/>
            <w:tcMar>
              <w:top w:w="60" w:type="dxa"/>
              <w:left w:w="90" w:type="dxa"/>
              <w:bottom w:w="60" w:type="dxa"/>
              <w:right w:w="90" w:type="dxa"/>
            </w:tcMar>
            <w:vAlign w:val="center"/>
          </w:tcPr>
          <w:p w14:paraId="7CBD5F6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80271B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0D0B42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419CD526"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5F5F5"/>
            <w:tcMar>
              <w:top w:w="60" w:type="dxa"/>
              <w:left w:w="90" w:type="dxa"/>
              <w:bottom w:w="60" w:type="dxa"/>
              <w:right w:w="90" w:type="dxa"/>
            </w:tcMar>
            <w:vAlign w:val="center"/>
          </w:tcPr>
          <w:p w14:paraId="38A9F27D" w14:textId="77777777" w:rsidR="00BB632E" w:rsidRPr="00FD04CA" w:rsidRDefault="00000000">
            <w:pPr>
              <w:jc w:val="right"/>
              <w:rPr>
                <w:rFonts w:asciiTheme="majorHAnsi" w:hAnsiTheme="majorHAnsi"/>
              </w:rPr>
            </w:pPr>
            <w:r w:rsidRPr="00FD04CA">
              <w:rPr>
                <w:rFonts w:asciiTheme="majorHAnsi" w:hAnsiTheme="majorHAnsi"/>
                <w:sz w:val="13"/>
                <w:szCs w:val="13"/>
              </w:rPr>
              <w:t>45</w:t>
            </w:r>
          </w:p>
        </w:tc>
        <w:tc>
          <w:tcPr>
            <w:tcW w:w="470" w:type="dxa"/>
            <w:shd w:val="clear" w:color="auto" w:fill="F5F5F5"/>
            <w:tcMar>
              <w:top w:w="60" w:type="dxa"/>
              <w:left w:w="90" w:type="dxa"/>
              <w:bottom w:w="60" w:type="dxa"/>
              <w:right w:w="90" w:type="dxa"/>
            </w:tcMar>
            <w:vAlign w:val="center"/>
          </w:tcPr>
          <w:p w14:paraId="6AC87D86"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5F5F5"/>
            <w:tcMar>
              <w:top w:w="60" w:type="dxa"/>
              <w:left w:w="90" w:type="dxa"/>
              <w:bottom w:w="60" w:type="dxa"/>
              <w:right w:w="90" w:type="dxa"/>
            </w:tcMar>
            <w:vAlign w:val="center"/>
          </w:tcPr>
          <w:p w14:paraId="28846EE6"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7B9F32B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569630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70A028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60ED05A"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715BDD1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57AC53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6BE9538"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157</w:t>
            </w:r>
          </w:p>
        </w:tc>
        <w:tc>
          <w:tcPr>
            <w:tcW w:w="3250" w:type="dxa"/>
            <w:shd w:val="clear" w:color="auto" w:fill="FFFFFF"/>
            <w:tcMar>
              <w:top w:w="60" w:type="dxa"/>
              <w:left w:w="90" w:type="dxa"/>
              <w:bottom w:w="60" w:type="dxa"/>
              <w:right w:w="90" w:type="dxa"/>
            </w:tcMar>
            <w:vAlign w:val="center"/>
          </w:tcPr>
          <w:p w14:paraId="286F4ACE" w14:textId="77777777" w:rsidR="00BB632E" w:rsidRPr="00FD04CA" w:rsidRDefault="00000000">
            <w:pPr>
              <w:rPr>
                <w:rFonts w:asciiTheme="majorHAnsi" w:hAnsiTheme="majorHAnsi"/>
              </w:rPr>
            </w:pPr>
            <w:r w:rsidRPr="00FD04CA">
              <w:rPr>
                <w:rFonts w:asciiTheme="majorHAnsi" w:hAnsiTheme="majorHAnsi"/>
                <w:sz w:val="13"/>
                <w:szCs w:val="13"/>
              </w:rPr>
              <w:t>Peritoneal Adhesiolysis</w:t>
            </w:r>
          </w:p>
        </w:tc>
        <w:tc>
          <w:tcPr>
            <w:tcW w:w="680" w:type="dxa"/>
            <w:shd w:val="clear" w:color="auto" w:fill="FFFFFF"/>
            <w:tcMar>
              <w:top w:w="60" w:type="dxa"/>
              <w:left w:w="90" w:type="dxa"/>
              <w:bottom w:w="60" w:type="dxa"/>
              <w:right w:w="90" w:type="dxa"/>
            </w:tcMar>
            <w:vAlign w:val="center"/>
          </w:tcPr>
          <w:p w14:paraId="509582EC"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2CC7985"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FFFFF"/>
            <w:tcMar>
              <w:top w:w="60" w:type="dxa"/>
              <w:left w:w="90" w:type="dxa"/>
              <w:bottom w:w="60" w:type="dxa"/>
              <w:right w:w="90" w:type="dxa"/>
            </w:tcMar>
            <w:vAlign w:val="center"/>
          </w:tcPr>
          <w:p w14:paraId="495E985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D0818B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AA880F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D6859D3"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674AC22D"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3A081FF9"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64BF7550"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20046072"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62F4BBD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1D743C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A50223B"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0F3DEB5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1264BB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1EBDF69" w14:textId="77777777" w:rsidR="00BB632E" w:rsidRPr="00FD04CA" w:rsidRDefault="00000000">
            <w:pPr>
              <w:jc w:val="right"/>
              <w:rPr>
                <w:rFonts w:asciiTheme="majorHAnsi" w:hAnsiTheme="majorHAnsi"/>
              </w:rPr>
            </w:pPr>
            <w:r w:rsidRPr="00FD04CA">
              <w:rPr>
                <w:rFonts w:asciiTheme="majorHAnsi" w:hAnsiTheme="majorHAnsi"/>
                <w:sz w:val="13"/>
                <w:szCs w:val="13"/>
              </w:rPr>
              <w:t>158</w:t>
            </w:r>
          </w:p>
        </w:tc>
        <w:tc>
          <w:tcPr>
            <w:tcW w:w="3250" w:type="dxa"/>
            <w:shd w:val="clear" w:color="auto" w:fill="F5F5F5"/>
            <w:tcMar>
              <w:top w:w="60" w:type="dxa"/>
              <w:left w:w="90" w:type="dxa"/>
              <w:bottom w:w="60" w:type="dxa"/>
              <w:right w:w="90" w:type="dxa"/>
            </w:tcMar>
            <w:vAlign w:val="center"/>
          </w:tcPr>
          <w:p w14:paraId="30E6AD97" w14:textId="77777777" w:rsidR="00BB632E" w:rsidRPr="00FD04CA" w:rsidRDefault="00000000">
            <w:pPr>
              <w:rPr>
                <w:rFonts w:asciiTheme="majorHAnsi" w:hAnsiTheme="majorHAnsi"/>
              </w:rPr>
            </w:pPr>
            <w:r w:rsidRPr="00FD04CA">
              <w:rPr>
                <w:rFonts w:asciiTheme="majorHAnsi" w:hAnsiTheme="majorHAnsi"/>
                <w:sz w:val="13"/>
                <w:szCs w:val="13"/>
              </w:rPr>
              <w:t>Other Musculoskeletal System and Connective Tissue Diagnoses</w:t>
            </w:r>
          </w:p>
        </w:tc>
        <w:tc>
          <w:tcPr>
            <w:tcW w:w="680" w:type="dxa"/>
            <w:shd w:val="clear" w:color="auto" w:fill="F5F5F5"/>
            <w:tcMar>
              <w:top w:w="60" w:type="dxa"/>
              <w:left w:w="90" w:type="dxa"/>
              <w:bottom w:w="60" w:type="dxa"/>
              <w:right w:w="90" w:type="dxa"/>
            </w:tcMar>
            <w:vAlign w:val="center"/>
          </w:tcPr>
          <w:p w14:paraId="1C9E49A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F7C76A9"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64E1404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06BF2F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3855657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F218D39"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05339023"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262D4CAF"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32E3915E"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5F4C9B0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8E4AAF2"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177ED75D"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740" w:type="dxa"/>
            <w:shd w:val="clear" w:color="auto" w:fill="F5F5F5"/>
            <w:tcMar>
              <w:top w:w="60" w:type="dxa"/>
              <w:left w:w="90" w:type="dxa"/>
              <w:bottom w:w="60" w:type="dxa"/>
              <w:right w:w="90" w:type="dxa"/>
            </w:tcMar>
            <w:vAlign w:val="center"/>
          </w:tcPr>
          <w:p w14:paraId="7818CF44"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AD464A7"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159E89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53448E1" w14:textId="77777777" w:rsidR="00BB632E" w:rsidRPr="00FD04CA" w:rsidRDefault="00000000">
            <w:pPr>
              <w:jc w:val="right"/>
              <w:rPr>
                <w:rFonts w:asciiTheme="majorHAnsi" w:hAnsiTheme="majorHAnsi"/>
              </w:rPr>
            </w:pPr>
            <w:r w:rsidRPr="00FD04CA">
              <w:rPr>
                <w:rFonts w:asciiTheme="majorHAnsi" w:hAnsiTheme="majorHAnsi"/>
                <w:sz w:val="13"/>
                <w:szCs w:val="13"/>
              </w:rPr>
              <w:t>159</w:t>
            </w:r>
          </w:p>
        </w:tc>
        <w:tc>
          <w:tcPr>
            <w:tcW w:w="3250" w:type="dxa"/>
            <w:shd w:val="clear" w:color="auto" w:fill="FFFFFF"/>
            <w:tcMar>
              <w:top w:w="60" w:type="dxa"/>
              <w:left w:w="90" w:type="dxa"/>
              <w:bottom w:w="60" w:type="dxa"/>
              <w:right w:w="90" w:type="dxa"/>
            </w:tcMar>
            <w:vAlign w:val="center"/>
          </w:tcPr>
          <w:p w14:paraId="21DCDAFF" w14:textId="77777777" w:rsidR="00BB632E" w:rsidRPr="00FD04CA" w:rsidRDefault="00000000">
            <w:pPr>
              <w:rPr>
                <w:rFonts w:asciiTheme="majorHAnsi" w:hAnsiTheme="majorHAnsi"/>
              </w:rPr>
            </w:pPr>
            <w:r w:rsidRPr="00FD04CA">
              <w:rPr>
                <w:rFonts w:asciiTheme="majorHAnsi" w:hAnsiTheme="majorHAnsi"/>
                <w:sz w:val="13"/>
                <w:szCs w:val="13"/>
              </w:rPr>
              <w:t>Dysequilibrium</w:t>
            </w:r>
          </w:p>
        </w:tc>
        <w:tc>
          <w:tcPr>
            <w:tcW w:w="680" w:type="dxa"/>
            <w:shd w:val="clear" w:color="auto" w:fill="FFFFFF"/>
            <w:tcMar>
              <w:top w:w="60" w:type="dxa"/>
              <w:left w:w="90" w:type="dxa"/>
              <w:bottom w:w="60" w:type="dxa"/>
              <w:right w:w="90" w:type="dxa"/>
            </w:tcMar>
            <w:vAlign w:val="center"/>
          </w:tcPr>
          <w:p w14:paraId="30CA3AC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93D0150" w14:textId="77777777" w:rsidR="00BB632E" w:rsidRPr="00FD04CA" w:rsidRDefault="00000000">
            <w:pPr>
              <w:rPr>
                <w:rFonts w:asciiTheme="majorHAnsi" w:hAnsiTheme="majorHAnsi"/>
              </w:rPr>
            </w:pPr>
            <w:r w:rsidRPr="00FD04CA">
              <w:rPr>
                <w:rFonts w:asciiTheme="majorHAnsi" w:hAnsiTheme="majorHAnsi"/>
                <w:sz w:val="13"/>
                <w:szCs w:val="13"/>
              </w:rPr>
              <w:t>Otolaryngology / Head &amp; Neck Surgery</w:t>
            </w:r>
          </w:p>
        </w:tc>
        <w:tc>
          <w:tcPr>
            <w:tcW w:w="1300" w:type="dxa"/>
            <w:shd w:val="clear" w:color="auto" w:fill="FFFFFF"/>
            <w:tcMar>
              <w:top w:w="60" w:type="dxa"/>
              <w:left w:w="90" w:type="dxa"/>
              <w:bottom w:w="60" w:type="dxa"/>
              <w:right w:w="90" w:type="dxa"/>
            </w:tcMar>
            <w:vAlign w:val="center"/>
          </w:tcPr>
          <w:p w14:paraId="146835E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CE9931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27BD034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9342C97"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019F5641"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58BCB455"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A5F0DF9"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BA800B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731597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B41AE9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1D32BC6"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0D4313C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046464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13CF75E" w14:textId="77777777" w:rsidR="00BB632E" w:rsidRPr="00FD04CA" w:rsidRDefault="00000000">
            <w:pPr>
              <w:jc w:val="right"/>
              <w:rPr>
                <w:rFonts w:asciiTheme="majorHAnsi" w:hAnsiTheme="majorHAnsi"/>
              </w:rPr>
            </w:pPr>
            <w:r w:rsidRPr="00FD04CA">
              <w:rPr>
                <w:rFonts w:asciiTheme="majorHAnsi" w:hAnsiTheme="majorHAnsi"/>
                <w:sz w:val="13"/>
                <w:szCs w:val="13"/>
              </w:rPr>
              <w:t>160</w:t>
            </w:r>
          </w:p>
        </w:tc>
        <w:tc>
          <w:tcPr>
            <w:tcW w:w="3250" w:type="dxa"/>
            <w:shd w:val="clear" w:color="auto" w:fill="F5F5F5"/>
            <w:tcMar>
              <w:top w:w="60" w:type="dxa"/>
              <w:left w:w="90" w:type="dxa"/>
              <w:bottom w:w="60" w:type="dxa"/>
              <w:right w:w="90" w:type="dxa"/>
            </w:tcMar>
            <w:vAlign w:val="center"/>
          </w:tcPr>
          <w:p w14:paraId="2AEABD6C" w14:textId="77777777" w:rsidR="00BB632E" w:rsidRPr="00FD04CA" w:rsidRDefault="00000000">
            <w:pPr>
              <w:rPr>
                <w:rFonts w:asciiTheme="majorHAnsi" w:hAnsiTheme="majorHAnsi"/>
              </w:rPr>
            </w:pPr>
            <w:r w:rsidRPr="00FD04CA">
              <w:rPr>
                <w:rFonts w:asciiTheme="majorHAnsi" w:hAnsiTheme="majorHAnsi"/>
                <w:sz w:val="13"/>
                <w:szCs w:val="13"/>
              </w:rPr>
              <w:t>Major Joint OR Limb Reattachment Procedures of Upper Extremities</w:t>
            </w:r>
          </w:p>
        </w:tc>
        <w:tc>
          <w:tcPr>
            <w:tcW w:w="680" w:type="dxa"/>
            <w:shd w:val="clear" w:color="auto" w:fill="F5F5F5"/>
            <w:tcMar>
              <w:top w:w="60" w:type="dxa"/>
              <w:left w:w="90" w:type="dxa"/>
              <w:bottom w:w="60" w:type="dxa"/>
              <w:right w:w="90" w:type="dxa"/>
            </w:tcMar>
            <w:vAlign w:val="center"/>
          </w:tcPr>
          <w:p w14:paraId="0A719DC5"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3BE579F"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78344C6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964A70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568584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F0FD0D2"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5CCADC22"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6D6BE801"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5FB05E88"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0C275E1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D51C4F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4FF0AE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6753315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7D97B6A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9BA444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30230E9" w14:textId="77777777" w:rsidR="00BB632E" w:rsidRPr="00FD04CA" w:rsidRDefault="00000000">
            <w:pPr>
              <w:jc w:val="right"/>
              <w:rPr>
                <w:rFonts w:asciiTheme="majorHAnsi" w:hAnsiTheme="majorHAnsi"/>
              </w:rPr>
            </w:pPr>
            <w:r w:rsidRPr="00FD04CA">
              <w:rPr>
                <w:rFonts w:asciiTheme="majorHAnsi" w:hAnsiTheme="majorHAnsi"/>
                <w:sz w:val="13"/>
                <w:szCs w:val="13"/>
              </w:rPr>
              <w:t>161</w:t>
            </w:r>
          </w:p>
        </w:tc>
        <w:tc>
          <w:tcPr>
            <w:tcW w:w="3250" w:type="dxa"/>
            <w:shd w:val="clear" w:color="auto" w:fill="FFFFFF"/>
            <w:tcMar>
              <w:top w:w="60" w:type="dxa"/>
              <w:left w:w="90" w:type="dxa"/>
              <w:bottom w:w="60" w:type="dxa"/>
              <w:right w:w="90" w:type="dxa"/>
            </w:tcMar>
            <w:vAlign w:val="center"/>
          </w:tcPr>
          <w:p w14:paraId="661B39CD" w14:textId="77777777" w:rsidR="00BB632E" w:rsidRPr="00FD04CA" w:rsidRDefault="00000000">
            <w:pPr>
              <w:rPr>
                <w:rFonts w:asciiTheme="majorHAnsi" w:hAnsiTheme="majorHAnsi"/>
              </w:rPr>
            </w:pPr>
            <w:r w:rsidRPr="00FD04CA">
              <w:rPr>
                <w:rFonts w:asciiTheme="majorHAnsi" w:hAnsiTheme="majorHAnsi"/>
                <w:sz w:val="13"/>
                <w:szCs w:val="13"/>
              </w:rPr>
              <w:t>Stomach, Esophageal and Duodenal Procedures — Without MCC</w:t>
            </w:r>
          </w:p>
        </w:tc>
        <w:tc>
          <w:tcPr>
            <w:tcW w:w="680" w:type="dxa"/>
            <w:shd w:val="clear" w:color="auto" w:fill="FFFFFF"/>
            <w:tcMar>
              <w:top w:w="60" w:type="dxa"/>
              <w:left w:w="90" w:type="dxa"/>
              <w:bottom w:w="60" w:type="dxa"/>
              <w:right w:w="90" w:type="dxa"/>
            </w:tcMar>
            <w:vAlign w:val="center"/>
          </w:tcPr>
          <w:p w14:paraId="3D85618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0FBAC78"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FFFFF"/>
            <w:tcMar>
              <w:top w:w="60" w:type="dxa"/>
              <w:left w:w="90" w:type="dxa"/>
              <w:bottom w:w="60" w:type="dxa"/>
              <w:right w:w="90" w:type="dxa"/>
            </w:tcMar>
            <w:vAlign w:val="center"/>
          </w:tcPr>
          <w:p w14:paraId="1214606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2C3C72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BBB2A2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64D335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0AB6B51F"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1E4F2222"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CDD2AD9"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2BC19F0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DFE7B0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6C196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BB0DA8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3ABB2D0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24A677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9DAF5A5" w14:textId="77777777" w:rsidR="00BB632E" w:rsidRPr="00FD04CA" w:rsidRDefault="00000000">
            <w:pPr>
              <w:jc w:val="right"/>
              <w:rPr>
                <w:rFonts w:asciiTheme="majorHAnsi" w:hAnsiTheme="majorHAnsi"/>
              </w:rPr>
            </w:pPr>
            <w:r w:rsidRPr="00FD04CA">
              <w:rPr>
                <w:rFonts w:asciiTheme="majorHAnsi" w:hAnsiTheme="majorHAnsi"/>
                <w:sz w:val="13"/>
                <w:szCs w:val="13"/>
              </w:rPr>
              <w:t>162</w:t>
            </w:r>
          </w:p>
        </w:tc>
        <w:tc>
          <w:tcPr>
            <w:tcW w:w="3250" w:type="dxa"/>
            <w:shd w:val="clear" w:color="auto" w:fill="F5F5F5"/>
            <w:tcMar>
              <w:top w:w="60" w:type="dxa"/>
              <w:left w:w="90" w:type="dxa"/>
              <w:bottom w:w="60" w:type="dxa"/>
              <w:right w:w="90" w:type="dxa"/>
            </w:tcMar>
            <w:vAlign w:val="center"/>
          </w:tcPr>
          <w:p w14:paraId="200E9336" w14:textId="77777777" w:rsidR="00BB632E" w:rsidRPr="00FD04CA" w:rsidRDefault="00000000">
            <w:pPr>
              <w:rPr>
                <w:rFonts w:asciiTheme="majorHAnsi" w:hAnsiTheme="majorHAnsi"/>
              </w:rPr>
            </w:pPr>
            <w:r w:rsidRPr="00FD04CA">
              <w:rPr>
                <w:rFonts w:asciiTheme="majorHAnsi" w:hAnsiTheme="majorHAnsi"/>
                <w:sz w:val="13"/>
                <w:szCs w:val="13"/>
              </w:rPr>
              <w:t>Non-extensive O.R. Procedures Unrelated to Principal Diagnosis</w:t>
            </w:r>
          </w:p>
        </w:tc>
        <w:tc>
          <w:tcPr>
            <w:tcW w:w="680" w:type="dxa"/>
            <w:shd w:val="clear" w:color="auto" w:fill="F5F5F5"/>
            <w:tcMar>
              <w:top w:w="60" w:type="dxa"/>
              <w:left w:w="90" w:type="dxa"/>
              <w:bottom w:w="60" w:type="dxa"/>
              <w:right w:w="90" w:type="dxa"/>
            </w:tcMar>
            <w:vAlign w:val="center"/>
          </w:tcPr>
          <w:p w14:paraId="6A32310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2905634"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5F5F5"/>
            <w:tcMar>
              <w:top w:w="60" w:type="dxa"/>
              <w:left w:w="90" w:type="dxa"/>
              <w:bottom w:w="60" w:type="dxa"/>
              <w:right w:w="90" w:type="dxa"/>
            </w:tcMar>
            <w:vAlign w:val="center"/>
          </w:tcPr>
          <w:p w14:paraId="1647CF40"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5F5F5"/>
            <w:tcMar>
              <w:top w:w="60" w:type="dxa"/>
              <w:left w:w="90" w:type="dxa"/>
              <w:bottom w:w="60" w:type="dxa"/>
              <w:right w:w="90" w:type="dxa"/>
            </w:tcMar>
            <w:vAlign w:val="center"/>
          </w:tcPr>
          <w:p w14:paraId="5BE6933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37AB152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9564C8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EC2EA6D"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56A83C73"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0F23F45A"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7161DBB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237C09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FE4667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83B44CF"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54CB9CC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B2E27D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B712784" w14:textId="77777777" w:rsidR="00BB632E" w:rsidRPr="00FD04CA" w:rsidRDefault="00000000">
            <w:pPr>
              <w:jc w:val="right"/>
              <w:rPr>
                <w:rFonts w:asciiTheme="majorHAnsi" w:hAnsiTheme="majorHAnsi"/>
              </w:rPr>
            </w:pPr>
            <w:r w:rsidRPr="00FD04CA">
              <w:rPr>
                <w:rFonts w:asciiTheme="majorHAnsi" w:hAnsiTheme="majorHAnsi"/>
                <w:sz w:val="13"/>
                <w:szCs w:val="13"/>
              </w:rPr>
              <w:t>163</w:t>
            </w:r>
          </w:p>
        </w:tc>
        <w:tc>
          <w:tcPr>
            <w:tcW w:w="3250" w:type="dxa"/>
            <w:shd w:val="clear" w:color="auto" w:fill="FFFFFF"/>
            <w:tcMar>
              <w:top w:w="60" w:type="dxa"/>
              <w:left w:w="90" w:type="dxa"/>
              <w:bottom w:w="60" w:type="dxa"/>
              <w:right w:w="90" w:type="dxa"/>
            </w:tcMar>
            <w:vAlign w:val="center"/>
          </w:tcPr>
          <w:p w14:paraId="5F05A527" w14:textId="77777777" w:rsidR="00BB632E" w:rsidRPr="00FD04CA" w:rsidRDefault="00000000">
            <w:pPr>
              <w:rPr>
                <w:rFonts w:asciiTheme="majorHAnsi" w:hAnsiTheme="majorHAnsi"/>
              </w:rPr>
            </w:pPr>
            <w:r w:rsidRPr="00FD04CA">
              <w:rPr>
                <w:rFonts w:asciiTheme="majorHAnsi" w:hAnsiTheme="majorHAnsi"/>
                <w:sz w:val="13"/>
                <w:szCs w:val="13"/>
              </w:rPr>
              <w:t>Other Cardiothoracic Procedures</w:t>
            </w:r>
          </w:p>
        </w:tc>
        <w:tc>
          <w:tcPr>
            <w:tcW w:w="680" w:type="dxa"/>
            <w:shd w:val="clear" w:color="auto" w:fill="FFFFFF"/>
            <w:tcMar>
              <w:top w:w="60" w:type="dxa"/>
              <w:left w:w="90" w:type="dxa"/>
              <w:bottom w:w="60" w:type="dxa"/>
              <w:right w:w="90" w:type="dxa"/>
            </w:tcMar>
            <w:vAlign w:val="center"/>
          </w:tcPr>
          <w:p w14:paraId="769DBDD4"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C88671A"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FFFFF"/>
            <w:tcMar>
              <w:top w:w="60" w:type="dxa"/>
              <w:left w:w="90" w:type="dxa"/>
              <w:bottom w:w="60" w:type="dxa"/>
              <w:right w:w="90" w:type="dxa"/>
            </w:tcMar>
            <w:vAlign w:val="center"/>
          </w:tcPr>
          <w:p w14:paraId="37E8184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DF9233A"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39C95F6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D5EE65C"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3CB84ABD"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0517FD1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0456342E"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7A1C78B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150D50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50A779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D9ABF35"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34A64EE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4697E91"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4BA81B2" w14:textId="77777777" w:rsidR="00BB632E" w:rsidRPr="00FD04CA" w:rsidRDefault="00000000">
            <w:pPr>
              <w:jc w:val="right"/>
              <w:rPr>
                <w:rFonts w:asciiTheme="majorHAnsi" w:hAnsiTheme="majorHAnsi"/>
              </w:rPr>
            </w:pPr>
            <w:r w:rsidRPr="00FD04CA">
              <w:rPr>
                <w:rFonts w:asciiTheme="majorHAnsi" w:hAnsiTheme="majorHAnsi"/>
                <w:sz w:val="13"/>
                <w:szCs w:val="13"/>
              </w:rPr>
              <w:t>164</w:t>
            </w:r>
          </w:p>
        </w:tc>
        <w:tc>
          <w:tcPr>
            <w:tcW w:w="3250" w:type="dxa"/>
            <w:shd w:val="clear" w:color="auto" w:fill="F5F5F5"/>
            <w:tcMar>
              <w:top w:w="60" w:type="dxa"/>
              <w:left w:w="90" w:type="dxa"/>
              <w:bottom w:w="60" w:type="dxa"/>
              <w:right w:w="90" w:type="dxa"/>
            </w:tcMar>
            <w:vAlign w:val="center"/>
          </w:tcPr>
          <w:p w14:paraId="620E84C5" w14:textId="77777777" w:rsidR="00BB632E" w:rsidRPr="00FD04CA" w:rsidRDefault="00000000">
            <w:pPr>
              <w:rPr>
                <w:rFonts w:asciiTheme="majorHAnsi" w:hAnsiTheme="majorHAnsi"/>
              </w:rPr>
            </w:pPr>
            <w:r w:rsidRPr="00FD04CA">
              <w:rPr>
                <w:rFonts w:asciiTheme="majorHAnsi" w:hAnsiTheme="majorHAnsi"/>
                <w:sz w:val="13"/>
                <w:szCs w:val="13"/>
              </w:rPr>
              <w:t>Tendonitis, Myositis and Bursitis</w:t>
            </w:r>
          </w:p>
        </w:tc>
        <w:tc>
          <w:tcPr>
            <w:tcW w:w="680" w:type="dxa"/>
            <w:shd w:val="clear" w:color="auto" w:fill="F5F5F5"/>
            <w:tcMar>
              <w:top w:w="60" w:type="dxa"/>
              <w:left w:w="90" w:type="dxa"/>
              <w:bottom w:w="60" w:type="dxa"/>
              <w:right w:w="90" w:type="dxa"/>
            </w:tcMar>
            <w:vAlign w:val="center"/>
          </w:tcPr>
          <w:p w14:paraId="6208641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6F5919C"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45E00F2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FB1F9D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29CAD9E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615D46C"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6E830FD8"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3503BECA"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6BBB25D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05A6CC5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AFA2AE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A4CBF1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D4B301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881BE2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67C368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E295FB0" w14:textId="77777777" w:rsidR="00BB632E" w:rsidRPr="00FD04CA" w:rsidRDefault="00000000">
            <w:pPr>
              <w:jc w:val="right"/>
              <w:rPr>
                <w:rFonts w:asciiTheme="majorHAnsi" w:hAnsiTheme="majorHAnsi"/>
              </w:rPr>
            </w:pPr>
            <w:r w:rsidRPr="00FD04CA">
              <w:rPr>
                <w:rFonts w:asciiTheme="majorHAnsi" w:hAnsiTheme="majorHAnsi"/>
                <w:sz w:val="13"/>
                <w:szCs w:val="13"/>
              </w:rPr>
              <w:t>165</w:t>
            </w:r>
          </w:p>
        </w:tc>
        <w:tc>
          <w:tcPr>
            <w:tcW w:w="3250" w:type="dxa"/>
            <w:shd w:val="clear" w:color="auto" w:fill="FFFFFF"/>
            <w:tcMar>
              <w:top w:w="60" w:type="dxa"/>
              <w:left w:w="90" w:type="dxa"/>
              <w:bottom w:w="60" w:type="dxa"/>
              <w:right w:w="90" w:type="dxa"/>
            </w:tcMar>
            <w:vAlign w:val="center"/>
          </w:tcPr>
          <w:p w14:paraId="3448A2B4" w14:textId="77777777" w:rsidR="00BB632E" w:rsidRPr="00FD04CA" w:rsidRDefault="00000000">
            <w:pPr>
              <w:rPr>
                <w:rFonts w:asciiTheme="majorHAnsi" w:hAnsiTheme="majorHAnsi"/>
              </w:rPr>
            </w:pPr>
            <w:r w:rsidRPr="00FD04CA">
              <w:rPr>
                <w:rFonts w:asciiTheme="majorHAnsi" w:hAnsiTheme="majorHAnsi"/>
                <w:sz w:val="13"/>
                <w:szCs w:val="13"/>
              </w:rPr>
              <w:t>Wound Debridement and Skin Graft Except Hand for Musculoskeletal and Connective Tissue Disorders</w:t>
            </w:r>
          </w:p>
        </w:tc>
        <w:tc>
          <w:tcPr>
            <w:tcW w:w="680" w:type="dxa"/>
            <w:shd w:val="clear" w:color="auto" w:fill="FFFFFF"/>
            <w:tcMar>
              <w:top w:w="60" w:type="dxa"/>
              <w:left w:w="90" w:type="dxa"/>
              <w:bottom w:w="60" w:type="dxa"/>
              <w:right w:w="90" w:type="dxa"/>
            </w:tcMar>
            <w:vAlign w:val="center"/>
          </w:tcPr>
          <w:p w14:paraId="61969CF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A10BE2B"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1F5C5CE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565B9C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A93E9C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77CF1EE"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4F5A017D"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4AF803EF"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27BBB467"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67049F51"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3760E6B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B7F600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093E82E"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453ED4F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509671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644026D" w14:textId="77777777" w:rsidR="00BB632E" w:rsidRPr="00FD04CA" w:rsidRDefault="00000000">
            <w:pPr>
              <w:jc w:val="right"/>
              <w:rPr>
                <w:rFonts w:asciiTheme="majorHAnsi" w:hAnsiTheme="majorHAnsi"/>
              </w:rPr>
            </w:pPr>
            <w:r w:rsidRPr="00FD04CA">
              <w:rPr>
                <w:rFonts w:asciiTheme="majorHAnsi" w:hAnsiTheme="majorHAnsi"/>
                <w:sz w:val="13"/>
                <w:szCs w:val="13"/>
              </w:rPr>
              <w:t>166</w:t>
            </w:r>
          </w:p>
        </w:tc>
        <w:tc>
          <w:tcPr>
            <w:tcW w:w="3250" w:type="dxa"/>
            <w:shd w:val="clear" w:color="auto" w:fill="F5F5F5"/>
            <w:tcMar>
              <w:top w:w="60" w:type="dxa"/>
              <w:left w:w="90" w:type="dxa"/>
              <w:bottom w:w="60" w:type="dxa"/>
              <w:right w:w="90" w:type="dxa"/>
            </w:tcMar>
            <w:vAlign w:val="center"/>
          </w:tcPr>
          <w:p w14:paraId="6A1DEA55" w14:textId="77777777" w:rsidR="00BB632E" w:rsidRPr="00FD04CA" w:rsidRDefault="00000000">
            <w:pPr>
              <w:rPr>
                <w:rFonts w:asciiTheme="majorHAnsi" w:hAnsiTheme="majorHAnsi"/>
              </w:rPr>
            </w:pPr>
            <w:r w:rsidRPr="00FD04CA">
              <w:rPr>
                <w:rFonts w:asciiTheme="majorHAnsi" w:hAnsiTheme="majorHAnsi"/>
                <w:sz w:val="13"/>
                <w:szCs w:val="13"/>
              </w:rPr>
              <w:t>Extensive O.R. Procedures Unrelated to Principal Diagnosis — Without MCC</w:t>
            </w:r>
          </w:p>
        </w:tc>
        <w:tc>
          <w:tcPr>
            <w:tcW w:w="680" w:type="dxa"/>
            <w:shd w:val="clear" w:color="auto" w:fill="F5F5F5"/>
            <w:tcMar>
              <w:top w:w="60" w:type="dxa"/>
              <w:left w:w="90" w:type="dxa"/>
              <w:bottom w:w="60" w:type="dxa"/>
              <w:right w:w="90" w:type="dxa"/>
            </w:tcMar>
            <w:vAlign w:val="center"/>
          </w:tcPr>
          <w:p w14:paraId="18B3BDC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2857C80"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5F5F5"/>
            <w:tcMar>
              <w:top w:w="60" w:type="dxa"/>
              <w:left w:w="90" w:type="dxa"/>
              <w:bottom w:w="60" w:type="dxa"/>
              <w:right w:w="90" w:type="dxa"/>
            </w:tcMar>
            <w:vAlign w:val="center"/>
          </w:tcPr>
          <w:p w14:paraId="16060D39"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5F5F5"/>
            <w:tcMar>
              <w:top w:w="60" w:type="dxa"/>
              <w:left w:w="90" w:type="dxa"/>
              <w:bottom w:w="60" w:type="dxa"/>
              <w:right w:w="90" w:type="dxa"/>
            </w:tcMar>
            <w:vAlign w:val="center"/>
          </w:tcPr>
          <w:p w14:paraId="01360B91"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1166749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292D60A"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762A0A2B"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45D51596"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1AA9E466"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02ABECC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8A772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AD9A06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9ECC1B4"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4ACFE82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62CFF2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4C40E01" w14:textId="77777777" w:rsidR="00BB632E" w:rsidRPr="00FD04CA" w:rsidRDefault="00000000">
            <w:pPr>
              <w:jc w:val="right"/>
              <w:rPr>
                <w:rFonts w:asciiTheme="majorHAnsi" w:hAnsiTheme="majorHAnsi"/>
              </w:rPr>
            </w:pPr>
            <w:r w:rsidRPr="00FD04CA">
              <w:rPr>
                <w:rFonts w:asciiTheme="majorHAnsi" w:hAnsiTheme="majorHAnsi"/>
                <w:sz w:val="13"/>
                <w:szCs w:val="13"/>
              </w:rPr>
              <w:t>167</w:t>
            </w:r>
          </w:p>
        </w:tc>
        <w:tc>
          <w:tcPr>
            <w:tcW w:w="3250" w:type="dxa"/>
            <w:shd w:val="clear" w:color="auto" w:fill="FFFFFF"/>
            <w:tcMar>
              <w:top w:w="60" w:type="dxa"/>
              <w:left w:w="90" w:type="dxa"/>
              <w:bottom w:w="60" w:type="dxa"/>
              <w:right w:w="90" w:type="dxa"/>
            </w:tcMar>
            <w:vAlign w:val="center"/>
          </w:tcPr>
          <w:p w14:paraId="205A2EDB" w14:textId="77777777" w:rsidR="00BB632E" w:rsidRPr="00FD04CA" w:rsidRDefault="00000000">
            <w:pPr>
              <w:rPr>
                <w:rFonts w:asciiTheme="majorHAnsi" w:hAnsiTheme="majorHAnsi"/>
              </w:rPr>
            </w:pPr>
            <w:r w:rsidRPr="00FD04CA">
              <w:rPr>
                <w:rFonts w:asciiTheme="majorHAnsi" w:hAnsiTheme="majorHAnsi"/>
                <w:sz w:val="13"/>
                <w:szCs w:val="13"/>
              </w:rPr>
              <w:t>Bone Diseases and Arthropathies</w:t>
            </w:r>
          </w:p>
        </w:tc>
        <w:tc>
          <w:tcPr>
            <w:tcW w:w="680" w:type="dxa"/>
            <w:shd w:val="clear" w:color="auto" w:fill="FFFFFF"/>
            <w:tcMar>
              <w:top w:w="60" w:type="dxa"/>
              <w:left w:w="90" w:type="dxa"/>
              <w:bottom w:w="60" w:type="dxa"/>
              <w:right w:w="90" w:type="dxa"/>
            </w:tcMar>
            <w:vAlign w:val="center"/>
          </w:tcPr>
          <w:p w14:paraId="3EC4500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C3E75BC"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53375D5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E04238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FD4AF5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2D586624"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33534760"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1CE5EE9E"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3BFFD47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6087252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BAA664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321677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38BEFC5"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2A7A056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2787F5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746503E" w14:textId="77777777" w:rsidR="00BB632E" w:rsidRPr="00FD04CA" w:rsidRDefault="00000000">
            <w:pPr>
              <w:jc w:val="right"/>
              <w:rPr>
                <w:rFonts w:asciiTheme="majorHAnsi" w:hAnsiTheme="majorHAnsi"/>
              </w:rPr>
            </w:pPr>
            <w:r w:rsidRPr="00FD04CA">
              <w:rPr>
                <w:rFonts w:asciiTheme="majorHAnsi" w:hAnsiTheme="majorHAnsi"/>
                <w:sz w:val="13"/>
                <w:szCs w:val="13"/>
              </w:rPr>
              <w:t>168</w:t>
            </w:r>
          </w:p>
        </w:tc>
        <w:tc>
          <w:tcPr>
            <w:tcW w:w="3250" w:type="dxa"/>
            <w:shd w:val="clear" w:color="auto" w:fill="F5F5F5"/>
            <w:tcMar>
              <w:top w:w="60" w:type="dxa"/>
              <w:left w:w="90" w:type="dxa"/>
              <w:bottom w:w="60" w:type="dxa"/>
              <w:right w:w="90" w:type="dxa"/>
            </w:tcMar>
            <w:vAlign w:val="center"/>
          </w:tcPr>
          <w:p w14:paraId="4F812DC5" w14:textId="77777777" w:rsidR="00BB632E" w:rsidRPr="00FD04CA" w:rsidRDefault="00000000">
            <w:pPr>
              <w:rPr>
                <w:rFonts w:asciiTheme="majorHAnsi" w:hAnsiTheme="majorHAnsi"/>
              </w:rPr>
            </w:pPr>
            <w:r w:rsidRPr="00FD04CA">
              <w:rPr>
                <w:rFonts w:asciiTheme="majorHAnsi" w:hAnsiTheme="majorHAnsi"/>
                <w:sz w:val="13"/>
                <w:szCs w:val="13"/>
              </w:rPr>
              <w:t>Signs and Symptoms of Musculoskeletal System and Connective Tissue</w:t>
            </w:r>
          </w:p>
        </w:tc>
        <w:tc>
          <w:tcPr>
            <w:tcW w:w="680" w:type="dxa"/>
            <w:shd w:val="clear" w:color="auto" w:fill="F5F5F5"/>
            <w:tcMar>
              <w:top w:w="60" w:type="dxa"/>
              <w:left w:w="90" w:type="dxa"/>
              <w:bottom w:w="60" w:type="dxa"/>
              <w:right w:w="90" w:type="dxa"/>
            </w:tcMar>
            <w:vAlign w:val="center"/>
          </w:tcPr>
          <w:p w14:paraId="29C5B0D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01DEC84"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3707579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FB77127"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2B7CBB5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B2BA7BC"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04CEBACE"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09E12CB5"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1E7CD441"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5E7737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B4487E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F1D5D5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4929898"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6F4A55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3688086"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3BAA419" w14:textId="77777777" w:rsidR="00BB632E" w:rsidRPr="00FD04CA" w:rsidRDefault="00000000">
            <w:pPr>
              <w:jc w:val="right"/>
              <w:rPr>
                <w:rFonts w:asciiTheme="majorHAnsi" w:hAnsiTheme="majorHAnsi"/>
              </w:rPr>
            </w:pPr>
            <w:r w:rsidRPr="00FD04CA">
              <w:rPr>
                <w:rFonts w:asciiTheme="majorHAnsi" w:hAnsiTheme="majorHAnsi"/>
                <w:sz w:val="13"/>
                <w:szCs w:val="13"/>
              </w:rPr>
              <w:t>169</w:t>
            </w:r>
          </w:p>
        </w:tc>
        <w:tc>
          <w:tcPr>
            <w:tcW w:w="3250" w:type="dxa"/>
            <w:shd w:val="clear" w:color="auto" w:fill="FFFFFF"/>
            <w:tcMar>
              <w:top w:w="60" w:type="dxa"/>
              <w:left w:w="90" w:type="dxa"/>
              <w:bottom w:w="60" w:type="dxa"/>
              <w:right w:w="90" w:type="dxa"/>
            </w:tcMar>
            <w:vAlign w:val="center"/>
          </w:tcPr>
          <w:p w14:paraId="7A36050E" w14:textId="77777777" w:rsidR="00BB632E" w:rsidRPr="00FD04CA" w:rsidRDefault="00000000">
            <w:pPr>
              <w:rPr>
                <w:rFonts w:asciiTheme="majorHAnsi" w:hAnsiTheme="majorHAnsi"/>
              </w:rPr>
            </w:pPr>
            <w:r w:rsidRPr="00FD04CA">
              <w:rPr>
                <w:rFonts w:asciiTheme="majorHAnsi" w:hAnsiTheme="majorHAnsi"/>
                <w:sz w:val="13"/>
                <w:szCs w:val="13"/>
              </w:rPr>
              <w:t>Aftercare, Musculoskeletal System and Connective Tissue</w:t>
            </w:r>
          </w:p>
        </w:tc>
        <w:tc>
          <w:tcPr>
            <w:tcW w:w="680" w:type="dxa"/>
            <w:shd w:val="clear" w:color="auto" w:fill="FFFFFF"/>
            <w:tcMar>
              <w:top w:w="60" w:type="dxa"/>
              <w:left w:w="90" w:type="dxa"/>
              <w:bottom w:w="60" w:type="dxa"/>
              <w:right w:w="90" w:type="dxa"/>
            </w:tcMar>
            <w:vAlign w:val="center"/>
          </w:tcPr>
          <w:p w14:paraId="056CF03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F48007D"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48479014"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FFFFF"/>
            <w:tcMar>
              <w:top w:w="60" w:type="dxa"/>
              <w:left w:w="90" w:type="dxa"/>
              <w:bottom w:w="60" w:type="dxa"/>
              <w:right w:w="90" w:type="dxa"/>
            </w:tcMar>
            <w:vAlign w:val="center"/>
          </w:tcPr>
          <w:p w14:paraId="7C6F32D8"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50FE71A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4C5B87DC"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6E77DB7C"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072C18B7"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41BCD0E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3A76FD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97A1B8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C7E68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8751C08"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FC13DB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5FB66E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B176AA0" w14:textId="77777777" w:rsidR="00BB632E" w:rsidRPr="00FD04CA" w:rsidRDefault="00000000">
            <w:pPr>
              <w:jc w:val="right"/>
              <w:rPr>
                <w:rFonts w:asciiTheme="majorHAnsi" w:hAnsiTheme="majorHAnsi"/>
              </w:rPr>
            </w:pPr>
            <w:r w:rsidRPr="00FD04CA">
              <w:rPr>
                <w:rFonts w:asciiTheme="majorHAnsi" w:hAnsiTheme="majorHAnsi"/>
                <w:sz w:val="13"/>
                <w:szCs w:val="13"/>
              </w:rPr>
              <w:t>170</w:t>
            </w:r>
          </w:p>
        </w:tc>
        <w:tc>
          <w:tcPr>
            <w:tcW w:w="3250" w:type="dxa"/>
            <w:shd w:val="clear" w:color="auto" w:fill="F5F5F5"/>
            <w:tcMar>
              <w:top w:w="60" w:type="dxa"/>
              <w:left w:w="90" w:type="dxa"/>
              <w:bottom w:w="60" w:type="dxa"/>
              <w:right w:w="90" w:type="dxa"/>
            </w:tcMar>
            <w:vAlign w:val="center"/>
          </w:tcPr>
          <w:p w14:paraId="6C623CB6" w14:textId="77777777" w:rsidR="00BB632E" w:rsidRPr="00FD04CA" w:rsidRDefault="00000000">
            <w:pPr>
              <w:rPr>
                <w:rFonts w:asciiTheme="majorHAnsi" w:hAnsiTheme="majorHAnsi"/>
              </w:rPr>
            </w:pPr>
            <w:r w:rsidRPr="00FD04CA">
              <w:rPr>
                <w:rFonts w:asciiTheme="majorHAnsi" w:hAnsiTheme="majorHAnsi"/>
                <w:sz w:val="13"/>
                <w:szCs w:val="13"/>
              </w:rPr>
              <w:t>Biopsies of Musculoskeletal System and Connective Tissue</w:t>
            </w:r>
          </w:p>
        </w:tc>
        <w:tc>
          <w:tcPr>
            <w:tcW w:w="680" w:type="dxa"/>
            <w:shd w:val="clear" w:color="auto" w:fill="F5F5F5"/>
            <w:tcMar>
              <w:top w:w="60" w:type="dxa"/>
              <w:left w:w="90" w:type="dxa"/>
              <w:bottom w:w="60" w:type="dxa"/>
              <w:right w:w="90" w:type="dxa"/>
            </w:tcMar>
            <w:vAlign w:val="center"/>
          </w:tcPr>
          <w:p w14:paraId="0FC001F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41901BA"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5E642CF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41DC4E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5172B6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4E900B0"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19CC137E"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45147B0D"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DC176FE"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1FEBCE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4A0A59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1FE090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9ADCDC1"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6BBB280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3E6108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8A6A846" w14:textId="77777777" w:rsidR="00BB632E" w:rsidRPr="00FD04CA" w:rsidRDefault="00000000">
            <w:pPr>
              <w:jc w:val="right"/>
              <w:rPr>
                <w:rFonts w:asciiTheme="majorHAnsi" w:hAnsiTheme="majorHAnsi"/>
              </w:rPr>
            </w:pPr>
            <w:r w:rsidRPr="00FD04CA">
              <w:rPr>
                <w:rFonts w:asciiTheme="majorHAnsi" w:hAnsiTheme="majorHAnsi"/>
                <w:sz w:val="13"/>
                <w:szCs w:val="13"/>
              </w:rPr>
              <w:t>171</w:t>
            </w:r>
          </w:p>
        </w:tc>
        <w:tc>
          <w:tcPr>
            <w:tcW w:w="3250" w:type="dxa"/>
            <w:shd w:val="clear" w:color="auto" w:fill="FFFFFF"/>
            <w:tcMar>
              <w:top w:w="60" w:type="dxa"/>
              <w:left w:w="90" w:type="dxa"/>
              <w:bottom w:w="60" w:type="dxa"/>
              <w:right w:w="90" w:type="dxa"/>
            </w:tcMar>
            <w:vAlign w:val="center"/>
          </w:tcPr>
          <w:p w14:paraId="4C92336F" w14:textId="77777777" w:rsidR="00BB632E" w:rsidRPr="00FD04CA" w:rsidRDefault="00000000">
            <w:pPr>
              <w:rPr>
                <w:rFonts w:asciiTheme="majorHAnsi" w:hAnsiTheme="majorHAnsi"/>
              </w:rPr>
            </w:pPr>
            <w:r w:rsidRPr="00FD04CA">
              <w:rPr>
                <w:rFonts w:asciiTheme="majorHAnsi" w:hAnsiTheme="majorHAnsi"/>
                <w:sz w:val="13"/>
                <w:szCs w:val="13"/>
              </w:rPr>
              <w:t>Pancreas, Liver and Shunt Procedures</w:t>
            </w:r>
          </w:p>
        </w:tc>
        <w:tc>
          <w:tcPr>
            <w:tcW w:w="680" w:type="dxa"/>
            <w:shd w:val="clear" w:color="auto" w:fill="FFFFFF"/>
            <w:tcMar>
              <w:top w:w="60" w:type="dxa"/>
              <w:left w:w="90" w:type="dxa"/>
              <w:bottom w:w="60" w:type="dxa"/>
              <w:right w:w="90" w:type="dxa"/>
            </w:tcMar>
            <w:vAlign w:val="center"/>
          </w:tcPr>
          <w:p w14:paraId="1FCC1765"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3AA5102" w14:textId="77777777" w:rsidR="00BB632E" w:rsidRPr="00FD04CA" w:rsidRDefault="00000000">
            <w:pPr>
              <w:rPr>
                <w:rFonts w:asciiTheme="majorHAnsi" w:hAnsiTheme="majorHAnsi"/>
              </w:rPr>
            </w:pPr>
            <w:r w:rsidRPr="00FD04CA">
              <w:rPr>
                <w:rFonts w:asciiTheme="majorHAnsi" w:hAnsiTheme="majorHAnsi"/>
                <w:sz w:val="13"/>
                <w:szCs w:val="13"/>
              </w:rPr>
              <w:t>Hepatology / Hepatobiliary Surgery</w:t>
            </w:r>
          </w:p>
        </w:tc>
        <w:tc>
          <w:tcPr>
            <w:tcW w:w="1300" w:type="dxa"/>
            <w:shd w:val="clear" w:color="auto" w:fill="FFFFFF"/>
            <w:tcMar>
              <w:top w:w="60" w:type="dxa"/>
              <w:left w:w="90" w:type="dxa"/>
              <w:bottom w:w="60" w:type="dxa"/>
              <w:right w:w="90" w:type="dxa"/>
            </w:tcMar>
            <w:vAlign w:val="center"/>
          </w:tcPr>
          <w:p w14:paraId="67F2B95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5BCB23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30ECF7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A3AB585"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9527140"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6ACF9E75"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39FED23C"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7FD418A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6C24B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6D3AA1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1326331"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514394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1D2B5B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C155D5E" w14:textId="77777777" w:rsidR="00BB632E" w:rsidRPr="00FD04CA" w:rsidRDefault="00000000">
            <w:pPr>
              <w:jc w:val="right"/>
              <w:rPr>
                <w:rFonts w:asciiTheme="majorHAnsi" w:hAnsiTheme="majorHAnsi"/>
              </w:rPr>
            </w:pPr>
            <w:r w:rsidRPr="00FD04CA">
              <w:rPr>
                <w:rFonts w:asciiTheme="majorHAnsi" w:hAnsiTheme="majorHAnsi"/>
                <w:sz w:val="13"/>
                <w:szCs w:val="13"/>
              </w:rPr>
              <w:t>172</w:t>
            </w:r>
          </w:p>
        </w:tc>
        <w:tc>
          <w:tcPr>
            <w:tcW w:w="3250" w:type="dxa"/>
            <w:shd w:val="clear" w:color="auto" w:fill="F5F5F5"/>
            <w:tcMar>
              <w:top w:w="60" w:type="dxa"/>
              <w:left w:w="90" w:type="dxa"/>
              <w:bottom w:w="60" w:type="dxa"/>
              <w:right w:w="90" w:type="dxa"/>
            </w:tcMar>
            <w:vAlign w:val="center"/>
          </w:tcPr>
          <w:p w14:paraId="1AABB3D2" w14:textId="77777777" w:rsidR="00BB632E" w:rsidRPr="00FD04CA" w:rsidRDefault="00000000">
            <w:pPr>
              <w:rPr>
                <w:rFonts w:asciiTheme="majorHAnsi" w:hAnsiTheme="majorHAnsi"/>
              </w:rPr>
            </w:pPr>
            <w:r w:rsidRPr="00FD04CA">
              <w:rPr>
                <w:rFonts w:asciiTheme="majorHAnsi" w:hAnsiTheme="majorHAnsi"/>
                <w:sz w:val="13"/>
                <w:szCs w:val="13"/>
              </w:rPr>
              <w:t>Major Esophageal Disorders</w:t>
            </w:r>
          </w:p>
        </w:tc>
        <w:tc>
          <w:tcPr>
            <w:tcW w:w="680" w:type="dxa"/>
            <w:shd w:val="clear" w:color="auto" w:fill="F5F5F5"/>
            <w:tcMar>
              <w:top w:w="60" w:type="dxa"/>
              <w:left w:w="90" w:type="dxa"/>
              <w:bottom w:w="60" w:type="dxa"/>
              <w:right w:w="90" w:type="dxa"/>
            </w:tcMar>
            <w:vAlign w:val="center"/>
          </w:tcPr>
          <w:p w14:paraId="481E3C8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4B040A10"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7502E28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ABA13C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1F95FAD6"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57C49E0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2CEFA540"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00A343E6"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12707226"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7ED7D9F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9D2E7D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B14D70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198A2307"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636E843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34DBE26"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B927D8F" w14:textId="77777777" w:rsidR="00BB632E" w:rsidRPr="00FD04CA" w:rsidRDefault="00000000">
            <w:pPr>
              <w:jc w:val="right"/>
              <w:rPr>
                <w:rFonts w:asciiTheme="majorHAnsi" w:hAnsiTheme="majorHAnsi"/>
              </w:rPr>
            </w:pPr>
            <w:r w:rsidRPr="00FD04CA">
              <w:rPr>
                <w:rFonts w:asciiTheme="majorHAnsi" w:hAnsiTheme="majorHAnsi"/>
                <w:sz w:val="13"/>
                <w:szCs w:val="13"/>
              </w:rPr>
              <w:t>173</w:t>
            </w:r>
          </w:p>
        </w:tc>
        <w:tc>
          <w:tcPr>
            <w:tcW w:w="3250" w:type="dxa"/>
            <w:shd w:val="clear" w:color="auto" w:fill="FFFFFF"/>
            <w:tcMar>
              <w:top w:w="60" w:type="dxa"/>
              <w:left w:w="90" w:type="dxa"/>
              <w:bottom w:w="60" w:type="dxa"/>
              <w:right w:w="90" w:type="dxa"/>
            </w:tcMar>
            <w:vAlign w:val="center"/>
          </w:tcPr>
          <w:p w14:paraId="2DE79A63" w14:textId="77777777" w:rsidR="00BB632E" w:rsidRPr="00FD04CA" w:rsidRDefault="00000000">
            <w:pPr>
              <w:rPr>
                <w:rFonts w:asciiTheme="majorHAnsi" w:hAnsiTheme="majorHAnsi"/>
              </w:rPr>
            </w:pPr>
            <w:r w:rsidRPr="00FD04CA">
              <w:rPr>
                <w:rFonts w:asciiTheme="majorHAnsi" w:hAnsiTheme="majorHAnsi"/>
                <w:sz w:val="13"/>
                <w:szCs w:val="13"/>
              </w:rPr>
              <w:t>Pathological Fractures and Musculoskeletal and Connective Tissue Malignancy — With MCC</w:t>
            </w:r>
          </w:p>
        </w:tc>
        <w:tc>
          <w:tcPr>
            <w:tcW w:w="680" w:type="dxa"/>
            <w:shd w:val="clear" w:color="auto" w:fill="FFFFFF"/>
            <w:tcMar>
              <w:top w:w="60" w:type="dxa"/>
              <w:left w:w="90" w:type="dxa"/>
              <w:bottom w:w="60" w:type="dxa"/>
              <w:right w:w="90" w:type="dxa"/>
            </w:tcMar>
            <w:vAlign w:val="center"/>
          </w:tcPr>
          <w:p w14:paraId="291A8DB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7ABBD02A"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122DD2E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3015E5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668DB2D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651367AE" w14:textId="77777777" w:rsidR="00BB632E" w:rsidRPr="00FD04CA" w:rsidRDefault="00000000">
            <w:pPr>
              <w:jc w:val="right"/>
              <w:rPr>
                <w:rFonts w:asciiTheme="majorHAnsi" w:hAnsiTheme="majorHAnsi"/>
              </w:rPr>
            </w:pPr>
            <w:r w:rsidRPr="00FD04CA">
              <w:rPr>
                <w:rFonts w:asciiTheme="majorHAnsi" w:hAnsiTheme="majorHAnsi"/>
                <w:sz w:val="13"/>
                <w:szCs w:val="13"/>
              </w:rPr>
              <w:t>74</w:t>
            </w:r>
          </w:p>
        </w:tc>
        <w:tc>
          <w:tcPr>
            <w:tcW w:w="470" w:type="dxa"/>
            <w:shd w:val="clear" w:color="auto" w:fill="FFFFFF"/>
            <w:tcMar>
              <w:top w:w="60" w:type="dxa"/>
              <w:left w:w="90" w:type="dxa"/>
              <w:bottom w:w="60" w:type="dxa"/>
              <w:right w:w="90" w:type="dxa"/>
            </w:tcMar>
            <w:vAlign w:val="center"/>
          </w:tcPr>
          <w:p w14:paraId="347D732D"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4BB84D94"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7885047F"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20A854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8A6F80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88660E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640BD36"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1CA7900B"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8800FB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884B4F0" w14:textId="77777777" w:rsidR="00BB632E" w:rsidRPr="00FD04CA" w:rsidRDefault="00000000">
            <w:pPr>
              <w:jc w:val="right"/>
              <w:rPr>
                <w:rFonts w:asciiTheme="majorHAnsi" w:hAnsiTheme="majorHAnsi"/>
              </w:rPr>
            </w:pPr>
            <w:r w:rsidRPr="00FD04CA">
              <w:rPr>
                <w:rFonts w:asciiTheme="majorHAnsi" w:hAnsiTheme="majorHAnsi"/>
                <w:sz w:val="13"/>
                <w:szCs w:val="13"/>
              </w:rPr>
              <w:t>174</w:t>
            </w:r>
          </w:p>
        </w:tc>
        <w:tc>
          <w:tcPr>
            <w:tcW w:w="3250" w:type="dxa"/>
            <w:shd w:val="clear" w:color="auto" w:fill="F5F5F5"/>
            <w:tcMar>
              <w:top w:w="60" w:type="dxa"/>
              <w:left w:w="90" w:type="dxa"/>
              <w:bottom w:w="60" w:type="dxa"/>
              <w:right w:w="90" w:type="dxa"/>
            </w:tcMar>
            <w:vAlign w:val="center"/>
          </w:tcPr>
          <w:p w14:paraId="561E1BB3" w14:textId="77777777" w:rsidR="00BB632E" w:rsidRPr="00FD04CA" w:rsidRDefault="00000000">
            <w:pPr>
              <w:rPr>
                <w:rFonts w:asciiTheme="majorHAnsi" w:hAnsiTheme="majorHAnsi"/>
              </w:rPr>
            </w:pPr>
            <w:r w:rsidRPr="00FD04CA">
              <w:rPr>
                <w:rFonts w:asciiTheme="majorHAnsi" w:hAnsiTheme="majorHAnsi"/>
                <w:sz w:val="13"/>
                <w:szCs w:val="13"/>
              </w:rPr>
              <w:t>Stomach, Esophageal and Duodenal Procedures — With MCC</w:t>
            </w:r>
          </w:p>
        </w:tc>
        <w:tc>
          <w:tcPr>
            <w:tcW w:w="680" w:type="dxa"/>
            <w:shd w:val="clear" w:color="auto" w:fill="F5F5F5"/>
            <w:tcMar>
              <w:top w:w="60" w:type="dxa"/>
              <w:left w:w="90" w:type="dxa"/>
              <w:bottom w:w="60" w:type="dxa"/>
              <w:right w:w="90" w:type="dxa"/>
            </w:tcMar>
            <w:vAlign w:val="center"/>
          </w:tcPr>
          <w:p w14:paraId="5C198AE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AF38B53"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4C34D83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2570FB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0101DA1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F1931B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44955FF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318FA9A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6F6B349E"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7ECE74E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167A42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01124B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CBB45D1"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377256F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211137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3E69C5F" w14:textId="77777777" w:rsidR="00BB632E" w:rsidRPr="00FD04CA" w:rsidRDefault="00000000">
            <w:pPr>
              <w:jc w:val="right"/>
              <w:rPr>
                <w:rFonts w:asciiTheme="majorHAnsi" w:hAnsiTheme="majorHAnsi"/>
              </w:rPr>
            </w:pPr>
            <w:r w:rsidRPr="00FD04CA">
              <w:rPr>
                <w:rFonts w:asciiTheme="majorHAnsi" w:hAnsiTheme="majorHAnsi"/>
                <w:sz w:val="13"/>
                <w:szCs w:val="13"/>
              </w:rPr>
              <w:t>175</w:t>
            </w:r>
          </w:p>
        </w:tc>
        <w:tc>
          <w:tcPr>
            <w:tcW w:w="3250" w:type="dxa"/>
            <w:shd w:val="clear" w:color="auto" w:fill="FFFFFF"/>
            <w:tcMar>
              <w:top w:w="60" w:type="dxa"/>
              <w:left w:w="90" w:type="dxa"/>
              <w:bottom w:w="60" w:type="dxa"/>
              <w:right w:w="90" w:type="dxa"/>
            </w:tcMar>
            <w:vAlign w:val="center"/>
          </w:tcPr>
          <w:p w14:paraId="61099C49" w14:textId="77777777" w:rsidR="00BB632E" w:rsidRPr="00FD04CA" w:rsidRDefault="00000000">
            <w:pPr>
              <w:rPr>
                <w:rFonts w:asciiTheme="majorHAnsi" w:hAnsiTheme="majorHAnsi"/>
              </w:rPr>
            </w:pPr>
            <w:r w:rsidRPr="00FD04CA">
              <w:rPr>
                <w:rFonts w:asciiTheme="majorHAnsi" w:hAnsiTheme="majorHAnsi"/>
                <w:sz w:val="13"/>
                <w:szCs w:val="13"/>
              </w:rPr>
              <w:t>Other Circulatory System O.R. Procedures</w:t>
            </w:r>
          </w:p>
        </w:tc>
        <w:tc>
          <w:tcPr>
            <w:tcW w:w="680" w:type="dxa"/>
            <w:shd w:val="clear" w:color="auto" w:fill="FFFFFF"/>
            <w:tcMar>
              <w:top w:w="60" w:type="dxa"/>
              <w:left w:w="90" w:type="dxa"/>
              <w:bottom w:w="60" w:type="dxa"/>
              <w:right w:w="90" w:type="dxa"/>
            </w:tcMar>
            <w:vAlign w:val="center"/>
          </w:tcPr>
          <w:p w14:paraId="48BD8A1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A667715"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FFFFF"/>
            <w:tcMar>
              <w:top w:w="60" w:type="dxa"/>
              <w:left w:w="90" w:type="dxa"/>
              <w:bottom w:w="60" w:type="dxa"/>
              <w:right w:w="90" w:type="dxa"/>
            </w:tcMar>
            <w:vAlign w:val="center"/>
          </w:tcPr>
          <w:p w14:paraId="37F3305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792D0BA"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265E35D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744D493"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69BBFD9"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501BEDBA"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A7BE930"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5EADB08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859051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A249D4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9B3159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36504FC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A8B46D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4242FA5" w14:textId="77777777" w:rsidR="00BB632E" w:rsidRPr="00FD04CA" w:rsidRDefault="00000000">
            <w:pPr>
              <w:jc w:val="right"/>
              <w:rPr>
                <w:rFonts w:asciiTheme="majorHAnsi" w:hAnsiTheme="majorHAnsi"/>
              </w:rPr>
            </w:pPr>
            <w:r w:rsidRPr="00FD04CA">
              <w:rPr>
                <w:rFonts w:asciiTheme="majorHAnsi" w:hAnsiTheme="majorHAnsi"/>
                <w:sz w:val="13"/>
                <w:szCs w:val="13"/>
              </w:rPr>
              <w:t>176</w:t>
            </w:r>
          </w:p>
        </w:tc>
        <w:tc>
          <w:tcPr>
            <w:tcW w:w="3250" w:type="dxa"/>
            <w:shd w:val="clear" w:color="auto" w:fill="F5F5F5"/>
            <w:tcMar>
              <w:top w:w="60" w:type="dxa"/>
              <w:left w:w="90" w:type="dxa"/>
              <w:bottom w:w="60" w:type="dxa"/>
              <w:right w:w="90" w:type="dxa"/>
            </w:tcMar>
            <w:vAlign w:val="center"/>
          </w:tcPr>
          <w:p w14:paraId="1B449300" w14:textId="77777777" w:rsidR="00BB632E" w:rsidRPr="00FD04CA" w:rsidRDefault="00000000">
            <w:pPr>
              <w:rPr>
                <w:rFonts w:asciiTheme="majorHAnsi" w:hAnsiTheme="majorHAnsi"/>
              </w:rPr>
            </w:pPr>
            <w:r w:rsidRPr="00FD04CA">
              <w:rPr>
                <w:rFonts w:asciiTheme="majorHAnsi" w:hAnsiTheme="majorHAnsi"/>
                <w:sz w:val="13"/>
                <w:szCs w:val="13"/>
              </w:rPr>
              <w:t>Percutaneous &amp; Other Intracardiac Procedures — With MCC</w:t>
            </w:r>
          </w:p>
        </w:tc>
        <w:tc>
          <w:tcPr>
            <w:tcW w:w="680" w:type="dxa"/>
            <w:shd w:val="clear" w:color="auto" w:fill="F5F5F5"/>
            <w:tcMar>
              <w:top w:w="60" w:type="dxa"/>
              <w:left w:w="90" w:type="dxa"/>
              <w:bottom w:w="60" w:type="dxa"/>
              <w:right w:w="90" w:type="dxa"/>
            </w:tcMar>
            <w:vAlign w:val="center"/>
          </w:tcPr>
          <w:p w14:paraId="30C83A7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C77F4C6"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70F607F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99CD69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00E03CF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58E88DF"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825AA01"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17F7C94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17F04A69"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78634D6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49E19AE"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104BDBF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9434017"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5F5F5"/>
            <w:tcMar>
              <w:top w:w="60" w:type="dxa"/>
              <w:left w:w="90" w:type="dxa"/>
              <w:bottom w:w="60" w:type="dxa"/>
              <w:right w:w="90" w:type="dxa"/>
            </w:tcMar>
            <w:vAlign w:val="center"/>
          </w:tcPr>
          <w:p w14:paraId="33FEA1A0"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94434C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C29D6DC" w14:textId="77777777" w:rsidR="00BB632E" w:rsidRPr="00FD04CA" w:rsidRDefault="00000000">
            <w:pPr>
              <w:jc w:val="right"/>
              <w:rPr>
                <w:rFonts w:asciiTheme="majorHAnsi" w:hAnsiTheme="majorHAnsi"/>
              </w:rPr>
            </w:pPr>
            <w:r w:rsidRPr="00FD04CA">
              <w:rPr>
                <w:rFonts w:asciiTheme="majorHAnsi" w:hAnsiTheme="majorHAnsi"/>
                <w:sz w:val="13"/>
                <w:szCs w:val="13"/>
              </w:rPr>
              <w:t>177</w:t>
            </w:r>
          </w:p>
        </w:tc>
        <w:tc>
          <w:tcPr>
            <w:tcW w:w="3250" w:type="dxa"/>
            <w:shd w:val="clear" w:color="auto" w:fill="FFFFFF"/>
            <w:tcMar>
              <w:top w:w="60" w:type="dxa"/>
              <w:left w:w="90" w:type="dxa"/>
              <w:bottom w:w="60" w:type="dxa"/>
              <w:right w:w="90" w:type="dxa"/>
            </w:tcMar>
            <w:vAlign w:val="center"/>
          </w:tcPr>
          <w:p w14:paraId="4C24A291" w14:textId="77777777" w:rsidR="00BB632E" w:rsidRPr="00FD04CA" w:rsidRDefault="00000000">
            <w:pPr>
              <w:rPr>
                <w:rFonts w:asciiTheme="majorHAnsi" w:hAnsiTheme="majorHAnsi"/>
              </w:rPr>
            </w:pPr>
            <w:r w:rsidRPr="00FD04CA">
              <w:rPr>
                <w:rFonts w:asciiTheme="majorHAnsi" w:hAnsiTheme="majorHAnsi"/>
                <w:sz w:val="13"/>
                <w:szCs w:val="13"/>
              </w:rPr>
              <w:t>Other Skin, Subcutaneous Tissue and Breast Procedures — Without MCC</w:t>
            </w:r>
          </w:p>
        </w:tc>
        <w:tc>
          <w:tcPr>
            <w:tcW w:w="680" w:type="dxa"/>
            <w:shd w:val="clear" w:color="auto" w:fill="FFFFFF"/>
            <w:tcMar>
              <w:top w:w="60" w:type="dxa"/>
              <w:left w:w="90" w:type="dxa"/>
              <w:bottom w:w="60" w:type="dxa"/>
              <w:right w:w="90" w:type="dxa"/>
            </w:tcMar>
            <w:vAlign w:val="center"/>
          </w:tcPr>
          <w:p w14:paraId="347D7D0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D333689" w14:textId="77777777" w:rsidR="00BB632E" w:rsidRPr="00FD04CA" w:rsidRDefault="00000000">
            <w:pPr>
              <w:rPr>
                <w:rFonts w:asciiTheme="majorHAnsi" w:hAnsiTheme="majorHAnsi"/>
              </w:rPr>
            </w:pPr>
            <w:r w:rsidRPr="00FD04CA">
              <w:rPr>
                <w:rFonts w:asciiTheme="majorHAnsi" w:hAnsiTheme="majorHAnsi"/>
                <w:sz w:val="13"/>
                <w:szCs w:val="13"/>
              </w:rPr>
              <w:t>Wound Care / Plastic or Breast Surgery</w:t>
            </w:r>
          </w:p>
        </w:tc>
        <w:tc>
          <w:tcPr>
            <w:tcW w:w="1300" w:type="dxa"/>
            <w:shd w:val="clear" w:color="auto" w:fill="FFFFFF"/>
            <w:tcMar>
              <w:top w:w="60" w:type="dxa"/>
              <w:left w:w="90" w:type="dxa"/>
              <w:bottom w:w="60" w:type="dxa"/>
              <w:right w:w="90" w:type="dxa"/>
            </w:tcMar>
            <w:vAlign w:val="center"/>
          </w:tcPr>
          <w:p w14:paraId="40C0054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1984B84"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6A95DA0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1DAE90F"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162BB11B"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25360551"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2476CA38"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7C389F5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3465E2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D97780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E5822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7DBF26E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2DA369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8A87282" w14:textId="77777777" w:rsidR="00BB632E" w:rsidRPr="00FD04CA" w:rsidRDefault="00000000">
            <w:pPr>
              <w:jc w:val="right"/>
              <w:rPr>
                <w:rFonts w:asciiTheme="majorHAnsi" w:hAnsiTheme="majorHAnsi"/>
              </w:rPr>
            </w:pPr>
            <w:r w:rsidRPr="00FD04CA">
              <w:rPr>
                <w:rFonts w:asciiTheme="majorHAnsi" w:hAnsiTheme="majorHAnsi"/>
                <w:sz w:val="13"/>
                <w:szCs w:val="13"/>
              </w:rPr>
              <w:t>178</w:t>
            </w:r>
          </w:p>
        </w:tc>
        <w:tc>
          <w:tcPr>
            <w:tcW w:w="3250" w:type="dxa"/>
            <w:shd w:val="clear" w:color="auto" w:fill="F5F5F5"/>
            <w:tcMar>
              <w:top w:w="60" w:type="dxa"/>
              <w:left w:w="90" w:type="dxa"/>
              <w:bottom w:w="60" w:type="dxa"/>
              <w:right w:w="90" w:type="dxa"/>
            </w:tcMar>
            <w:vAlign w:val="center"/>
          </w:tcPr>
          <w:p w14:paraId="313DA704" w14:textId="77777777" w:rsidR="00BB632E" w:rsidRPr="00FD04CA" w:rsidRDefault="00000000">
            <w:pPr>
              <w:rPr>
                <w:rFonts w:asciiTheme="majorHAnsi" w:hAnsiTheme="majorHAnsi"/>
              </w:rPr>
            </w:pPr>
            <w:r w:rsidRPr="00FD04CA">
              <w:rPr>
                <w:rFonts w:asciiTheme="majorHAnsi" w:hAnsiTheme="majorHAnsi"/>
                <w:sz w:val="13"/>
                <w:szCs w:val="13"/>
              </w:rPr>
              <w:t>Soft Tissue Procedures</w:t>
            </w:r>
          </w:p>
        </w:tc>
        <w:tc>
          <w:tcPr>
            <w:tcW w:w="680" w:type="dxa"/>
            <w:shd w:val="clear" w:color="auto" w:fill="F5F5F5"/>
            <w:tcMar>
              <w:top w:w="60" w:type="dxa"/>
              <w:left w:w="90" w:type="dxa"/>
              <w:bottom w:w="60" w:type="dxa"/>
              <w:right w:w="90" w:type="dxa"/>
            </w:tcMar>
            <w:vAlign w:val="center"/>
          </w:tcPr>
          <w:p w14:paraId="253D0A5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31C35752"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2DF9ADD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E8F152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322A6EC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0E88F54"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14CF447D"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6E832103"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796535F"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1D0930E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4A64CD7"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7ADE80AF"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740" w:type="dxa"/>
            <w:shd w:val="clear" w:color="auto" w:fill="F5F5F5"/>
            <w:tcMar>
              <w:top w:w="60" w:type="dxa"/>
              <w:left w:w="90" w:type="dxa"/>
              <w:bottom w:w="60" w:type="dxa"/>
              <w:right w:w="90" w:type="dxa"/>
            </w:tcMar>
            <w:vAlign w:val="center"/>
          </w:tcPr>
          <w:p w14:paraId="44FBBCB3"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0882F41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E70FE7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86D602E"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179</w:t>
            </w:r>
          </w:p>
        </w:tc>
        <w:tc>
          <w:tcPr>
            <w:tcW w:w="3250" w:type="dxa"/>
            <w:shd w:val="clear" w:color="auto" w:fill="FFFFFF"/>
            <w:tcMar>
              <w:top w:w="60" w:type="dxa"/>
              <w:left w:w="90" w:type="dxa"/>
              <w:bottom w:w="60" w:type="dxa"/>
              <w:right w:w="90" w:type="dxa"/>
            </w:tcMar>
            <w:vAlign w:val="center"/>
          </w:tcPr>
          <w:p w14:paraId="070F7AF6" w14:textId="77777777" w:rsidR="00BB632E" w:rsidRPr="00FD04CA" w:rsidRDefault="00000000">
            <w:pPr>
              <w:rPr>
                <w:rFonts w:asciiTheme="majorHAnsi" w:hAnsiTheme="majorHAnsi"/>
              </w:rPr>
            </w:pPr>
            <w:r w:rsidRPr="00FD04CA">
              <w:rPr>
                <w:rFonts w:asciiTheme="majorHAnsi" w:hAnsiTheme="majorHAnsi"/>
                <w:sz w:val="13"/>
                <w:szCs w:val="13"/>
              </w:rPr>
              <w:t>Fractures of Hip and Pelvis — With MCC</w:t>
            </w:r>
          </w:p>
        </w:tc>
        <w:tc>
          <w:tcPr>
            <w:tcW w:w="680" w:type="dxa"/>
            <w:shd w:val="clear" w:color="auto" w:fill="FFFFFF"/>
            <w:tcMar>
              <w:top w:w="60" w:type="dxa"/>
              <w:left w:w="90" w:type="dxa"/>
              <w:bottom w:w="60" w:type="dxa"/>
              <w:right w:w="90" w:type="dxa"/>
            </w:tcMar>
            <w:vAlign w:val="center"/>
          </w:tcPr>
          <w:p w14:paraId="77ECF65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8B2A884"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58F7AC3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0959E4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76E5F8C2"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6F852B0D"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62D1863C"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1B179706"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730971E1"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4C62C77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48BDEE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4F30B4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B036D17"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D7CF933"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73966C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FDE9BAE" w14:textId="77777777" w:rsidR="00BB632E" w:rsidRPr="00FD04CA" w:rsidRDefault="00000000">
            <w:pPr>
              <w:jc w:val="right"/>
              <w:rPr>
                <w:rFonts w:asciiTheme="majorHAnsi" w:hAnsiTheme="majorHAnsi"/>
              </w:rPr>
            </w:pPr>
            <w:r w:rsidRPr="00FD04CA">
              <w:rPr>
                <w:rFonts w:asciiTheme="majorHAnsi" w:hAnsiTheme="majorHAnsi"/>
                <w:sz w:val="13"/>
                <w:szCs w:val="13"/>
              </w:rPr>
              <w:t>180</w:t>
            </w:r>
          </w:p>
        </w:tc>
        <w:tc>
          <w:tcPr>
            <w:tcW w:w="3250" w:type="dxa"/>
            <w:shd w:val="clear" w:color="auto" w:fill="F5F5F5"/>
            <w:tcMar>
              <w:top w:w="60" w:type="dxa"/>
              <w:left w:w="90" w:type="dxa"/>
              <w:bottom w:w="60" w:type="dxa"/>
              <w:right w:w="90" w:type="dxa"/>
            </w:tcMar>
            <w:vAlign w:val="center"/>
          </w:tcPr>
          <w:p w14:paraId="7A073F7E" w14:textId="77777777" w:rsidR="00BB632E" w:rsidRPr="00FD04CA" w:rsidRDefault="00000000">
            <w:pPr>
              <w:rPr>
                <w:rFonts w:asciiTheme="majorHAnsi" w:hAnsiTheme="majorHAnsi"/>
              </w:rPr>
            </w:pPr>
            <w:r w:rsidRPr="00FD04CA">
              <w:rPr>
                <w:rFonts w:asciiTheme="majorHAnsi" w:hAnsiTheme="majorHAnsi"/>
                <w:sz w:val="13"/>
                <w:szCs w:val="13"/>
              </w:rPr>
              <w:t>Skin Debridement</w:t>
            </w:r>
          </w:p>
        </w:tc>
        <w:tc>
          <w:tcPr>
            <w:tcW w:w="680" w:type="dxa"/>
            <w:shd w:val="clear" w:color="auto" w:fill="F5F5F5"/>
            <w:tcMar>
              <w:top w:w="60" w:type="dxa"/>
              <w:left w:w="90" w:type="dxa"/>
              <w:bottom w:w="60" w:type="dxa"/>
              <w:right w:w="90" w:type="dxa"/>
            </w:tcMar>
            <w:vAlign w:val="center"/>
          </w:tcPr>
          <w:p w14:paraId="031BCA73"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C32530D" w14:textId="77777777" w:rsidR="00BB632E" w:rsidRPr="00FD04CA" w:rsidRDefault="00000000">
            <w:pPr>
              <w:rPr>
                <w:rFonts w:asciiTheme="majorHAnsi" w:hAnsiTheme="majorHAnsi"/>
              </w:rPr>
            </w:pPr>
            <w:r w:rsidRPr="00FD04CA">
              <w:rPr>
                <w:rFonts w:asciiTheme="majorHAnsi" w:hAnsiTheme="majorHAnsi"/>
                <w:sz w:val="13"/>
                <w:szCs w:val="13"/>
              </w:rPr>
              <w:t>Wound Care / Plastic or Breast Surgery</w:t>
            </w:r>
          </w:p>
        </w:tc>
        <w:tc>
          <w:tcPr>
            <w:tcW w:w="1300" w:type="dxa"/>
            <w:shd w:val="clear" w:color="auto" w:fill="F5F5F5"/>
            <w:tcMar>
              <w:top w:w="60" w:type="dxa"/>
              <w:left w:w="90" w:type="dxa"/>
              <w:bottom w:w="60" w:type="dxa"/>
              <w:right w:w="90" w:type="dxa"/>
            </w:tcMar>
            <w:vAlign w:val="center"/>
          </w:tcPr>
          <w:p w14:paraId="11A8F93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A6C5A4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49D0970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23EF90D"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24E55E30"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0E5B1196"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56BE592B"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5F6FB0DE"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5F5F5"/>
            <w:tcMar>
              <w:top w:w="60" w:type="dxa"/>
              <w:left w:w="90" w:type="dxa"/>
              <w:bottom w:w="60" w:type="dxa"/>
              <w:right w:w="90" w:type="dxa"/>
            </w:tcMar>
            <w:vAlign w:val="center"/>
          </w:tcPr>
          <w:p w14:paraId="5AE1243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A373D9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4422A51"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795E06D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CD1976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027F5AB" w14:textId="77777777" w:rsidR="00BB632E" w:rsidRPr="00FD04CA" w:rsidRDefault="00000000">
            <w:pPr>
              <w:jc w:val="right"/>
              <w:rPr>
                <w:rFonts w:asciiTheme="majorHAnsi" w:hAnsiTheme="majorHAnsi"/>
              </w:rPr>
            </w:pPr>
            <w:r w:rsidRPr="00FD04CA">
              <w:rPr>
                <w:rFonts w:asciiTheme="majorHAnsi" w:hAnsiTheme="majorHAnsi"/>
                <w:sz w:val="13"/>
                <w:szCs w:val="13"/>
              </w:rPr>
              <w:t>181</w:t>
            </w:r>
          </w:p>
        </w:tc>
        <w:tc>
          <w:tcPr>
            <w:tcW w:w="3250" w:type="dxa"/>
            <w:shd w:val="clear" w:color="auto" w:fill="FFFFFF"/>
            <w:tcMar>
              <w:top w:w="60" w:type="dxa"/>
              <w:left w:w="90" w:type="dxa"/>
              <w:bottom w:w="60" w:type="dxa"/>
              <w:right w:w="90" w:type="dxa"/>
            </w:tcMar>
            <w:vAlign w:val="center"/>
          </w:tcPr>
          <w:p w14:paraId="78088F1D" w14:textId="77777777" w:rsidR="00BB632E" w:rsidRPr="00FD04CA" w:rsidRDefault="00000000">
            <w:pPr>
              <w:rPr>
                <w:rFonts w:asciiTheme="majorHAnsi" w:hAnsiTheme="majorHAnsi"/>
              </w:rPr>
            </w:pPr>
            <w:r w:rsidRPr="00FD04CA">
              <w:rPr>
                <w:rFonts w:asciiTheme="majorHAnsi" w:hAnsiTheme="majorHAnsi"/>
                <w:sz w:val="13"/>
                <w:szCs w:val="13"/>
              </w:rPr>
              <w:t>Headaches — Without MCC</w:t>
            </w:r>
          </w:p>
        </w:tc>
        <w:tc>
          <w:tcPr>
            <w:tcW w:w="680" w:type="dxa"/>
            <w:shd w:val="clear" w:color="auto" w:fill="FFFFFF"/>
            <w:tcMar>
              <w:top w:w="60" w:type="dxa"/>
              <w:left w:w="90" w:type="dxa"/>
              <w:bottom w:w="60" w:type="dxa"/>
              <w:right w:w="90" w:type="dxa"/>
            </w:tcMar>
            <w:vAlign w:val="center"/>
          </w:tcPr>
          <w:p w14:paraId="7B673E3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42CBFAB0"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265CF8E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7C5438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45BD7AAC"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1117FB65"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6013FC2D"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79BE23C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0E70B7C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546553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63EBF6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0415EE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E3B71E"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38F4A7A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BF4751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FA91D8F" w14:textId="77777777" w:rsidR="00BB632E" w:rsidRPr="00FD04CA" w:rsidRDefault="00000000">
            <w:pPr>
              <w:jc w:val="right"/>
              <w:rPr>
                <w:rFonts w:asciiTheme="majorHAnsi" w:hAnsiTheme="majorHAnsi"/>
              </w:rPr>
            </w:pPr>
            <w:r w:rsidRPr="00FD04CA">
              <w:rPr>
                <w:rFonts w:asciiTheme="majorHAnsi" w:hAnsiTheme="majorHAnsi"/>
                <w:sz w:val="13"/>
                <w:szCs w:val="13"/>
              </w:rPr>
              <w:t>182</w:t>
            </w:r>
          </w:p>
        </w:tc>
        <w:tc>
          <w:tcPr>
            <w:tcW w:w="3250" w:type="dxa"/>
            <w:shd w:val="clear" w:color="auto" w:fill="F5F5F5"/>
            <w:tcMar>
              <w:top w:w="60" w:type="dxa"/>
              <w:left w:w="90" w:type="dxa"/>
              <w:bottom w:w="60" w:type="dxa"/>
              <w:right w:w="90" w:type="dxa"/>
            </w:tcMar>
            <w:vAlign w:val="center"/>
          </w:tcPr>
          <w:p w14:paraId="05DFCF12" w14:textId="77777777" w:rsidR="00BB632E" w:rsidRPr="00FD04CA" w:rsidRDefault="00000000">
            <w:pPr>
              <w:rPr>
                <w:rFonts w:asciiTheme="majorHAnsi" w:hAnsiTheme="majorHAnsi"/>
              </w:rPr>
            </w:pPr>
            <w:r w:rsidRPr="00FD04CA">
              <w:rPr>
                <w:rFonts w:asciiTheme="majorHAnsi" w:hAnsiTheme="majorHAnsi"/>
                <w:sz w:val="13"/>
                <w:szCs w:val="13"/>
              </w:rPr>
              <w:t>Other Endocrine, Nutritional and Metabolic O.R. Procedures</w:t>
            </w:r>
          </w:p>
        </w:tc>
        <w:tc>
          <w:tcPr>
            <w:tcW w:w="680" w:type="dxa"/>
            <w:shd w:val="clear" w:color="auto" w:fill="F5F5F5"/>
            <w:tcMar>
              <w:top w:w="60" w:type="dxa"/>
              <w:left w:w="90" w:type="dxa"/>
              <w:bottom w:w="60" w:type="dxa"/>
              <w:right w:w="90" w:type="dxa"/>
            </w:tcMar>
            <w:vAlign w:val="center"/>
          </w:tcPr>
          <w:p w14:paraId="76178A0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01719FF" w14:textId="77777777" w:rsidR="00BB632E" w:rsidRPr="00FD04CA" w:rsidRDefault="00000000">
            <w:pPr>
              <w:rPr>
                <w:rFonts w:asciiTheme="majorHAnsi" w:hAnsiTheme="majorHAnsi"/>
              </w:rPr>
            </w:pPr>
            <w:r w:rsidRPr="00FD04CA">
              <w:rPr>
                <w:rFonts w:asciiTheme="majorHAnsi" w:hAnsiTheme="majorHAnsi"/>
                <w:sz w:val="13"/>
                <w:szCs w:val="13"/>
              </w:rPr>
              <w:t>Endocrinology / Endocrine Surgery</w:t>
            </w:r>
          </w:p>
        </w:tc>
        <w:tc>
          <w:tcPr>
            <w:tcW w:w="1300" w:type="dxa"/>
            <w:shd w:val="clear" w:color="auto" w:fill="F5F5F5"/>
            <w:tcMar>
              <w:top w:w="60" w:type="dxa"/>
              <w:left w:w="90" w:type="dxa"/>
              <w:bottom w:w="60" w:type="dxa"/>
              <w:right w:w="90" w:type="dxa"/>
            </w:tcMar>
            <w:vAlign w:val="center"/>
          </w:tcPr>
          <w:p w14:paraId="114CEB0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EE16FD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398D769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30BC93E"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7633F416"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4227E269"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0F25AEA3"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3A96A8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56953B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4BCE7E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E183ACA"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12943CF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0372D55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C3C3876" w14:textId="77777777" w:rsidR="00BB632E" w:rsidRPr="00FD04CA" w:rsidRDefault="00000000">
            <w:pPr>
              <w:jc w:val="right"/>
              <w:rPr>
                <w:rFonts w:asciiTheme="majorHAnsi" w:hAnsiTheme="majorHAnsi"/>
              </w:rPr>
            </w:pPr>
            <w:r w:rsidRPr="00FD04CA">
              <w:rPr>
                <w:rFonts w:asciiTheme="majorHAnsi" w:hAnsiTheme="majorHAnsi"/>
                <w:sz w:val="13"/>
                <w:szCs w:val="13"/>
              </w:rPr>
              <w:t>183</w:t>
            </w:r>
          </w:p>
        </w:tc>
        <w:tc>
          <w:tcPr>
            <w:tcW w:w="3250" w:type="dxa"/>
            <w:shd w:val="clear" w:color="auto" w:fill="FFFFFF"/>
            <w:tcMar>
              <w:top w:w="60" w:type="dxa"/>
              <w:left w:w="90" w:type="dxa"/>
              <w:bottom w:w="60" w:type="dxa"/>
              <w:right w:w="90" w:type="dxa"/>
            </w:tcMar>
            <w:vAlign w:val="center"/>
          </w:tcPr>
          <w:p w14:paraId="3D4EE98C" w14:textId="77777777" w:rsidR="00BB632E" w:rsidRPr="00FD04CA" w:rsidRDefault="00000000">
            <w:pPr>
              <w:rPr>
                <w:rFonts w:asciiTheme="majorHAnsi" w:hAnsiTheme="majorHAnsi"/>
              </w:rPr>
            </w:pPr>
            <w:r w:rsidRPr="00FD04CA">
              <w:rPr>
                <w:rFonts w:asciiTheme="majorHAnsi" w:hAnsiTheme="majorHAnsi"/>
                <w:sz w:val="13"/>
                <w:szCs w:val="13"/>
              </w:rPr>
              <w:t>Fracture, Sprain, Strain and Dislocation Except Femur, Hip, Pelvis and Thigh — With MCC</w:t>
            </w:r>
          </w:p>
        </w:tc>
        <w:tc>
          <w:tcPr>
            <w:tcW w:w="680" w:type="dxa"/>
            <w:shd w:val="clear" w:color="auto" w:fill="FFFFFF"/>
            <w:tcMar>
              <w:top w:w="60" w:type="dxa"/>
              <w:left w:w="90" w:type="dxa"/>
              <w:bottom w:w="60" w:type="dxa"/>
              <w:right w:w="90" w:type="dxa"/>
            </w:tcMar>
            <w:vAlign w:val="center"/>
          </w:tcPr>
          <w:p w14:paraId="1762822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39286B16"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5EA0FF0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165DB0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B8FBF89"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74B39C25"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297A2C2E"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4EFDBA8D"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76EA84E4"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DF91E9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917086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3AB36B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A5D9F6E"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54BA2038"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A7DD401"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76F5201" w14:textId="77777777" w:rsidR="00BB632E" w:rsidRPr="00FD04CA" w:rsidRDefault="00000000">
            <w:pPr>
              <w:jc w:val="right"/>
              <w:rPr>
                <w:rFonts w:asciiTheme="majorHAnsi" w:hAnsiTheme="majorHAnsi"/>
              </w:rPr>
            </w:pPr>
            <w:r w:rsidRPr="00FD04CA">
              <w:rPr>
                <w:rFonts w:asciiTheme="majorHAnsi" w:hAnsiTheme="majorHAnsi"/>
                <w:sz w:val="13"/>
                <w:szCs w:val="13"/>
              </w:rPr>
              <w:t>184</w:t>
            </w:r>
          </w:p>
        </w:tc>
        <w:tc>
          <w:tcPr>
            <w:tcW w:w="3250" w:type="dxa"/>
            <w:shd w:val="clear" w:color="auto" w:fill="F5F5F5"/>
            <w:tcMar>
              <w:top w:w="60" w:type="dxa"/>
              <w:left w:w="90" w:type="dxa"/>
              <w:bottom w:w="60" w:type="dxa"/>
              <w:right w:w="90" w:type="dxa"/>
            </w:tcMar>
            <w:vAlign w:val="center"/>
          </w:tcPr>
          <w:p w14:paraId="34A9E3AE" w14:textId="77777777" w:rsidR="00BB632E" w:rsidRPr="00FD04CA" w:rsidRDefault="00000000">
            <w:pPr>
              <w:rPr>
                <w:rFonts w:asciiTheme="majorHAnsi" w:hAnsiTheme="majorHAnsi"/>
              </w:rPr>
            </w:pPr>
            <w:r w:rsidRPr="00FD04CA">
              <w:rPr>
                <w:rFonts w:asciiTheme="majorHAnsi" w:hAnsiTheme="majorHAnsi"/>
                <w:sz w:val="13"/>
                <w:szCs w:val="13"/>
              </w:rPr>
              <w:t>Precerebral Occlusion without Infarction</w:t>
            </w:r>
          </w:p>
        </w:tc>
        <w:tc>
          <w:tcPr>
            <w:tcW w:w="680" w:type="dxa"/>
            <w:shd w:val="clear" w:color="auto" w:fill="F5F5F5"/>
            <w:tcMar>
              <w:top w:w="60" w:type="dxa"/>
              <w:left w:w="90" w:type="dxa"/>
              <w:bottom w:w="60" w:type="dxa"/>
              <w:right w:w="90" w:type="dxa"/>
            </w:tcMar>
            <w:vAlign w:val="center"/>
          </w:tcPr>
          <w:p w14:paraId="7490529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5FBD5687"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5F5F5"/>
            <w:tcMar>
              <w:top w:w="60" w:type="dxa"/>
              <w:left w:w="90" w:type="dxa"/>
              <w:bottom w:w="60" w:type="dxa"/>
              <w:right w:w="90" w:type="dxa"/>
            </w:tcMar>
            <w:vAlign w:val="center"/>
          </w:tcPr>
          <w:p w14:paraId="7DAD53A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D6E387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08799D3B"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3C918C1E"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6B930C4"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5F5F5"/>
            <w:tcMar>
              <w:top w:w="60" w:type="dxa"/>
              <w:left w:w="90" w:type="dxa"/>
              <w:bottom w:w="60" w:type="dxa"/>
              <w:right w:w="90" w:type="dxa"/>
            </w:tcMar>
            <w:vAlign w:val="center"/>
          </w:tcPr>
          <w:p w14:paraId="7990AF2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E9D9210"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DF9508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093D17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1D6B9E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5A7F685"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7A906F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A290BE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83AF7C3" w14:textId="77777777" w:rsidR="00BB632E" w:rsidRPr="00FD04CA" w:rsidRDefault="00000000">
            <w:pPr>
              <w:jc w:val="right"/>
              <w:rPr>
                <w:rFonts w:asciiTheme="majorHAnsi" w:hAnsiTheme="majorHAnsi"/>
              </w:rPr>
            </w:pPr>
            <w:r w:rsidRPr="00FD04CA">
              <w:rPr>
                <w:rFonts w:asciiTheme="majorHAnsi" w:hAnsiTheme="majorHAnsi"/>
                <w:sz w:val="13"/>
                <w:szCs w:val="13"/>
              </w:rPr>
              <w:t>185</w:t>
            </w:r>
          </w:p>
        </w:tc>
        <w:tc>
          <w:tcPr>
            <w:tcW w:w="3250" w:type="dxa"/>
            <w:shd w:val="clear" w:color="auto" w:fill="FFFFFF"/>
            <w:tcMar>
              <w:top w:w="60" w:type="dxa"/>
              <w:left w:w="90" w:type="dxa"/>
              <w:bottom w:w="60" w:type="dxa"/>
              <w:right w:w="90" w:type="dxa"/>
            </w:tcMar>
            <w:vAlign w:val="center"/>
          </w:tcPr>
          <w:p w14:paraId="693FE607" w14:textId="77777777" w:rsidR="00BB632E" w:rsidRPr="00FD04CA" w:rsidRDefault="00000000">
            <w:pPr>
              <w:rPr>
                <w:rFonts w:asciiTheme="majorHAnsi" w:hAnsiTheme="majorHAnsi"/>
              </w:rPr>
            </w:pPr>
            <w:r w:rsidRPr="00FD04CA">
              <w:rPr>
                <w:rFonts w:asciiTheme="majorHAnsi" w:hAnsiTheme="majorHAnsi"/>
                <w:sz w:val="13"/>
                <w:szCs w:val="13"/>
              </w:rPr>
              <w:t>Minor Skin Disorders</w:t>
            </w:r>
          </w:p>
        </w:tc>
        <w:tc>
          <w:tcPr>
            <w:tcW w:w="680" w:type="dxa"/>
            <w:shd w:val="clear" w:color="auto" w:fill="FFFFFF"/>
            <w:tcMar>
              <w:top w:w="60" w:type="dxa"/>
              <w:left w:w="90" w:type="dxa"/>
              <w:bottom w:w="60" w:type="dxa"/>
              <w:right w:w="90" w:type="dxa"/>
            </w:tcMar>
            <w:vAlign w:val="center"/>
          </w:tcPr>
          <w:p w14:paraId="536893D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DFCEEF4" w14:textId="77777777" w:rsidR="00BB632E" w:rsidRPr="00FD04CA" w:rsidRDefault="00000000">
            <w:pPr>
              <w:rPr>
                <w:rFonts w:asciiTheme="majorHAnsi" w:hAnsiTheme="majorHAnsi"/>
              </w:rPr>
            </w:pPr>
            <w:r w:rsidRPr="00FD04CA">
              <w:rPr>
                <w:rFonts w:asciiTheme="majorHAnsi" w:hAnsiTheme="majorHAnsi"/>
                <w:sz w:val="13"/>
                <w:szCs w:val="13"/>
              </w:rPr>
              <w:t>Wound Care / Plastic or Breast Surgery</w:t>
            </w:r>
          </w:p>
        </w:tc>
        <w:tc>
          <w:tcPr>
            <w:tcW w:w="1300" w:type="dxa"/>
            <w:shd w:val="clear" w:color="auto" w:fill="FFFFFF"/>
            <w:tcMar>
              <w:top w:w="60" w:type="dxa"/>
              <w:left w:w="90" w:type="dxa"/>
              <w:bottom w:w="60" w:type="dxa"/>
              <w:right w:w="90" w:type="dxa"/>
            </w:tcMar>
            <w:vAlign w:val="center"/>
          </w:tcPr>
          <w:p w14:paraId="1B6801E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01DA6C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0C92F78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D2FDA53"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2FD7A545"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7EEC0DD2"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0DB359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34A4997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9A0EE8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DEBB1F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6184E4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1D7F5D3F"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D273AA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3BBA5B1" w14:textId="77777777" w:rsidR="00BB632E" w:rsidRPr="00FD04CA" w:rsidRDefault="00000000">
            <w:pPr>
              <w:jc w:val="right"/>
              <w:rPr>
                <w:rFonts w:asciiTheme="majorHAnsi" w:hAnsiTheme="majorHAnsi"/>
              </w:rPr>
            </w:pPr>
            <w:r w:rsidRPr="00FD04CA">
              <w:rPr>
                <w:rFonts w:asciiTheme="majorHAnsi" w:hAnsiTheme="majorHAnsi"/>
                <w:sz w:val="13"/>
                <w:szCs w:val="13"/>
              </w:rPr>
              <w:t>186</w:t>
            </w:r>
          </w:p>
        </w:tc>
        <w:tc>
          <w:tcPr>
            <w:tcW w:w="3250" w:type="dxa"/>
            <w:shd w:val="clear" w:color="auto" w:fill="F5F5F5"/>
            <w:tcMar>
              <w:top w:w="60" w:type="dxa"/>
              <w:left w:w="90" w:type="dxa"/>
              <w:bottom w:w="60" w:type="dxa"/>
              <w:right w:w="90" w:type="dxa"/>
            </w:tcMar>
            <w:vAlign w:val="center"/>
          </w:tcPr>
          <w:p w14:paraId="60D05748" w14:textId="77777777" w:rsidR="00BB632E" w:rsidRPr="00FD04CA" w:rsidRDefault="00000000">
            <w:pPr>
              <w:rPr>
                <w:rFonts w:asciiTheme="majorHAnsi" w:hAnsiTheme="majorHAnsi"/>
              </w:rPr>
            </w:pPr>
            <w:r w:rsidRPr="00FD04CA">
              <w:rPr>
                <w:rFonts w:asciiTheme="majorHAnsi" w:hAnsiTheme="majorHAnsi"/>
                <w:sz w:val="13"/>
                <w:szCs w:val="13"/>
              </w:rPr>
              <w:t>Otitis Media and URI</w:t>
            </w:r>
          </w:p>
        </w:tc>
        <w:tc>
          <w:tcPr>
            <w:tcW w:w="680" w:type="dxa"/>
            <w:shd w:val="clear" w:color="auto" w:fill="F5F5F5"/>
            <w:tcMar>
              <w:top w:w="60" w:type="dxa"/>
              <w:left w:w="90" w:type="dxa"/>
              <w:bottom w:w="60" w:type="dxa"/>
              <w:right w:w="90" w:type="dxa"/>
            </w:tcMar>
            <w:vAlign w:val="center"/>
          </w:tcPr>
          <w:p w14:paraId="33B1592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5B5C12D" w14:textId="77777777" w:rsidR="00BB632E" w:rsidRPr="00FD04CA" w:rsidRDefault="00000000">
            <w:pPr>
              <w:rPr>
                <w:rFonts w:asciiTheme="majorHAnsi" w:hAnsiTheme="majorHAnsi"/>
              </w:rPr>
            </w:pPr>
            <w:r w:rsidRPr="00FD04CA">
              <w:rPr>
                <w:rFonts w:asciiTheme="majorHAnsi" w:hAnsiTheme="majorHAnsi"/>
                <w:sz w:val="13"/>
                <w:szCs w:val="13"/>
              </w:rPr>
              <w:t>Otolaryngology / Head &amp; Neck Surgery</w:t>
            </w:r>
          </w:p>
        </w:tc>
        <w:tc>
          <w:tcPr>
            <w:tcW w:w="1300" w:type="dxa"/>
            <w:shd w:val="clear" w:color="auto" w:fill="F5F5F5"/>
            <w:tcMar>
              <w:top w:w="60" w:type="dxa"/>
              <w:left w:w="90" w:type="dxa"/>
              <w:bottom w:w="60" w:type="dxa"/>
              <w:right w:w="90" w:type="dxa"/>
            </w:tcMar>
            <w:vAlign w:val="center"/>
          </w:tcPr>
          <w:p w14:paraId="18C0A1E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111055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7506F1A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671C16E"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75165520"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74CCA75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6A3D3C47"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A3E512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3BB109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A78542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540900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8E2BADC"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B56EC0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500E882" w14:textId="77777777" w:rsidR="00BB632E" w:rsidRPr="00FD04CA" w:rsidRDefault="00000000">
            <w:pPr>
              <w:jc w:val="right"/>
              <w:rPr>
                <w:rFonts w:asciiTheme="majorHAnsi" w:hAnsiTheme="majorHAnsi"/>
              </w:rPr>
            </w:pPr>
            <w:r w:rsidRPr="00FD04CA">
              <w:rPr>
                <w:rFonts w:asciiTheme="majorHAnsi" w:hAnsiTheme="majorHAnsi"/>
                <w:sz w:val="13"/>
                <w:szCs w:val="13"/>
              </w:rPr>
              <w:t>187</w:t>
            </w:r>
          </w:p>
        </w:tc>
        <w:tc>
          <w:tcPr>
            <w:tcW w:w="3250" w:type="dxa"/>
            <w:shd w:val="clear" w:color="auto" w:fill="FFFFFF"/>
            <w:tcMar>
              <w:top w:w="60" w:type="dxa"/>
              <w:left w:w="90" w:type="dxa"/>
              <w:bottom w:w="60" w:type="dxa"/>
              <w:right w:w="90" w:type="dxa"/>
            </w:tcMar>
            <w:vAlign w:val="center"/>
          </w:tcPr>
          <w:p w14:paraId="3EE4C201" w14:textId="77777777" w:rsidR="00BB632E" w:rsidRPr="00FD04CA" w:rsidRDefault="00000000">
            <w:pPr>
              <w:rPr>
                <w:rFonts w:asciiTheme="majorHAnsi" w:hAnsiTheme="majorHAnsi"/>
              </w:rPr>
            </w:pPr>
            <w:r w:rsidRPr="00FD04CA">
              <w:rPr>
                <w:rFonts w:asciiTheme="majorHAnsi" w:hAnsiTheme="majorHAnsi"/>
                <w:sz w:val="13"/>
                <w:szCs w:val="13"/>
              </w:rPr>
              <w:t>Lower Extremity and Humerus Procedures Except Hip, Foot and Femur — With MCC</w:t>
            </w:r>
          </w:p>
        </w:tc>
        <w:tc>
          <w:tcPr>
            <w:tcW w:w="680" w:type="dxa"/>
            <w:shd w:val="clear" w:color="auto" w:fill="FFFFFF"/>
            <w:tcMar>
              <w:top w:w="60" w:type="dxa"/>
              <w:left w:w="90" w:type="dxa"/>
              <w:bottom w:w="60" w:type="dxa"/>
              <w:right w:w="90" w:type="dxa"/>
            </w:tcMar>
            <w:vAlign w:val="center"/>
          </w:tcPr>
          <w:p w14:paraId="68F38716"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1925851"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465308E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A89217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79D6B29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C8F3B21"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5DDC31D6"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6370B834"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76579E7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A6669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5E6AD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D9ABE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48AF46B"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31CF5E0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B5B599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0A91524" w14:textId="77777777" w:rsidR="00BB632E" w:rsidRPr="00FD04CA" w:rsidRDefault="00000000">
            <w:pPr>
              <w:jc w:val="right"/>
              <w:rPr>
                <w:rFonts w:asciiTheme="majorHAnsi" w:hAnsiTheme="majorHAnsi"/>
              </w:rPr>
            </w:pPr>
            <w:r w:rsidRPr="00FD04CA">
              <w:rPr>
                <w:rFonts w:asciiTheme="majorHAnsi" w:hAnsiTheme="majorHAnsi"/>
                <w:sz w:val="13"/>
                <w:szCs w:val="13"/>
              </w:rPr>
              <w:t>188</w:t>
            </w:r>
          </w:p>
        </w:tc>
        <w:tc>
          <w:tcPr>
            <w:tcW w:w="3250" w:type="dxa"/>
            <w:shd w:val="clear" w:color="auto" w:fill="F5F5F5"/>
            <w:tcMar>
              <w:top w:w="60" w:type="dxa"/>
              <w:left w:w="90" w:type="dxa"/>
              <w:bottom w:w="60" w:type="dxa"/>
              <w:right w:w="90" w:type="dxa"/>
            </w:tcMar>
            <w:vAlign w:val="center"/>
          </w:tcPr>
          <w:p w14:paraId="019CEF35" w14:textId="77777777" w:rsidR="00BB632E" w:rsidRPr="00FD04CA" w:rsidRDefault="00000000">
            <w:pPr>
              <w:rPr>
                <w:rFonts w:asciiTheme="majorHAnsi" w:hAnsiTheme="majorHAnsi"/>
              </w:rPr>
            </w:pPr>
            <w:r w:rsidRPr="00FD04CA">
              <w:rPr>
                <w:rFonts w:asciiTheme="majorHAnsi" w:hAnsiTheme="majorHAnsi"/>
                <w:sz w:val="13"/>
                <w:szCs w:val="13"/>
              </w:rPr>
              <w:t>Kidney and URInary Tract Signs and Symptoms</w:t>
            </w:r>
          </w:p>
        </w:tc>
        <w:tc>
          <w:tcPr>
            <w:tcW w:w="680" w:type="dxa"/>
            <w:shd w:val="clear" w:color="auto" w:fill="F5F5F5"/>
            <w:tcMar>
              <w:top w:w="60" w:type="dxa"/>
              <w:left w:w="90" w:type="dxa"/>
              <w:bottom w:w="60" w:type="dxa"/>
              <w:right w:w="90" w:type="dxa"/>
            </w:tcMar>
            <w:vAlign w:val="center"/>
          </w:tcPr>
          <w:p w14:paraId="7C9171A8"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2C23D14"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5F5F5"/>
            <w:tcMar>
              <w:top w:w="60" w:type="dxa"/>
              <w:left w:w="90" w:type="dxa"/>
              <w:bottom w:w="60" w:type="dxa"/>
              <w:right w:w="90" w:type="dxa"/>
            </w:tcMar>
            <w:vAlign w:val="center"/>
          </w:tcPr>
          <w:p w14:paraId="20AE282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447D5D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62E4236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52EEF0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54949364"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62E757D7"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6021BE40"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5F5F5"/>
            <w:tcMar>
              <w:top w:w="60" w:type="dxa"/>
              <w:left w:w="90" w:type="dxa"/>
              <w:bottom w:w="60" w:type="dxa"/>
              <w:right w:w="90" w:type="dxa"/>
            </w:tcMar>
            <w:vAlign w:val="center"/>
          </w:tcPr>
          <w:p w14:paraId="098C93B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10B8D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3450B2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6ACA3494"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6A50084D"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7E5F28C"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A892471" w14:textId="77777777" w:rsidR="00BB632E" w:rsidRPr="00FD04CA" w:rsidRDefault="00000000">
            <w:pPr>
              <w:jc w:val="right"/>
              <w:rPr>
                <w:rFonts w:asciiTheme="majorHAnsi" w:hAnsiTheme="majorHAnsi"/>
              </w:rPr>
            </w:pPr>
            <w:r w:rsidRPr="00FD04CA">
              <w:rPr>
                <w:rFonts w:asciiTheme="majorHAnsi" w:hAnsiTheme="majorHAnsi"/>
                <w:sz w:val="13"/>
                <w:szCs w:val="13"/>
              </w:rPr>
              <w:t>189</w:t>
            </w:r>
          </w:p>
        </w:tc>
        <w:tc>
          <w:tcPr>
            <w:tcW w:w="3250" w:type="dxa"/>
            <w:shd w:val="clear" w:color="auto" w:fill="FFFFFF"/>
            <w:tcMar>
              <w:top w:w="60" w:type="dxa"/>
              <w:left w:w="90" w:type="dxa"/>
              <w:bottom w:w="60" w:type="dxa"/>
              <w:right w:w="90" w:type="dxa"/>
            </w:tcMar>
            <w:vAlign w:val="center"/>
          </w:tcPr>
          <w:p w14:paraId="1A47BF12" w14:textId="77777777" w:rsidR="00BB632E" w:rsidRPr="00FD04CA" w:rsidRDefault="00000000">
            <w:pPr>
              <w:rPr>
                <w:rFonts w:asciiTheme="majorHAnsi" w:hAnsiTheme="majorHAnsi"/>
              </w:rPr>
            </w:pPr>
            <w:r w:rsidRPr="00FD04CA">
              <w:rPr>
                <w:rFonts w:asciiTheme="majorHAnsi" w:hAnsiTheme="majorHAnsi"/>
                <w:sz w:val="13"/>
                <w:szCs w:val="13"/>
              </w:rPr>
              <w:t>Other Respiratory System O.R. Procedures — Without MCC</w:t>
            </w:r>
          </w:p>
        </w:tc>
        <w:tc>
          <w:tcPr>
            <w:tcW w:w="680" w:type="dxa"/>
            <w:shd w:val="clear" w:color="auto" w:fill="FFFFFF"/>
            <w:tcMar>
              <w:top w:w="60" w:type="dxa"/>
              <w:left w:w="90" w:type="dxa"/>
              <w:bottom w:w="60" w:type="dxa"/>
              <w:right w:w="90" w:type="dxa"/>
            </w:tcMar>
            <w:vAlign w:val="center"/>
          </w:tcPr>
          <w:p w14:paraId="4D79DBF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6F8AF68" w14:textId="77777777" w:rsidR="00BB632E" w:rsidRPr="00FD04CA" w:rsidRDefault="00000000">
            <w:pPr>
              <w:rPr>
                <w:rFonts w:asciiTheme="majorHAnsi" w:hAnsiTheme="majorHAnsi"/>
              </w:rPr>
            </w:pPr>
            <w:r w:rsidRPr="00FD04CA">
              <w:rPr>
                <w:rFonts w:asciiTheme="majorHAnsi" w:hAnsiTheme="majorHAnsi"/>
                <w:sz w:val="13"/>
                <w:szCs w:val="13"/>
              </w:rPr>
              <w:t>Pulmonary / Critical Care</w:t>
            </w:r>
          </w:p>
        </w:tc>
        <w:tc>
          <w:tcPr>
            <w:tcW w:w="1300" w:type="dxa"/>
            <w:shd w:val="clear" w:color="auto" w:fill="FFFFFF"/>
            <w:tcMar>
              <w:top w:w="60" w:type="dxa"/>
              <w:left w:w="90" w:type="dxa"/>
              <w:bottom w:w="60" w:type="dxa"/>
              <w:right w:w="90" w:type="dxa"/>
            </w:tcMar>
            <w:vAlign w:val="center"/>
          </w:tcPr>
          <w:p w14:paraId="1D6DFB5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1F508BF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7016DF5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8821D0A"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2A0D0C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1E76AC27"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FFFFF"/>
            <w:tcMar>
              <w:top w:w="60" w:type="dxa"/>
              <w:left w:w="90" w:type="dxa"/>
              <w:bottom w:w="60" w:type="dxa"/>
              <w:right w:w="90" w:type="dxa"/>
            </w:tcMar>
            <w:vAlign w:val="center"/>
          </w:tcPr>
          <w:p w14:paraId="49B714D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FA6FFD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4B22B2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22F6D8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089005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2DF344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6B0711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B969B68" w14:textId="77777777" w:rsidR="00BB632E" w:rsidRPr="00FD04CA" w:rsidRDefault="00000000">
            <w:pPr>
              <w:jc w:val="right"/>
              <w:rPr>
                <w:rFonts w:asciiTheme="majorHAnsi" w:hAnsiTheme="majorHAnsi"/>
              </w:rPr>
            </w:pPr>
            <w:r w:rsidRPr="00FD04CA">
              <w:rPr>
                <w:rFonts w:asciiTheme="majorHAnsi" w:hAnsiTheme="majorHAnsi"/>
                <w:sz w:val="13"/>
                <w:szCs w:val="13"/>
              </w:rPr>
              <w:t>190</w:t>
            </w:r>
          </w:p>
        </w:tc>
        <w:tc>
          <w:tcPr>
            <w:tcW w:w="3250" w:type="dxa"/>
            <w:shd w:val="clear" w:color="auto" w:fill="F5F5F5"/>
            <w:tcMar>
              <w:top w:w="60" w:type="dxa"/>
              <w:left w:w="90" w:type="dxa"/>
              <w:bottom w:w="60" w:type="dxa"/>
              <w:right w:w="90" w:type="dxa"/>
            </w:tcMar>
            <w:vAlign w:val="center"/>
          </w:tcPr>
          <w:p w14:paraId="1BD4C79D" w14:textId="77777777" w:rsidR="00BB632E" w:rsidRPr="00FD04CA" w:rsidRDefault="00000000">
            <w:pPr>
              <w:rPr>
                <w:rFonts w:asciiTheme="majorHAnsi" w:hAnsiTheme="majorHAnsi"/>
              </w:rPr>
            </w:pPr>
            <w:r w:rsidRPr="00FD04CA">
              <w:rPr>
                <w:rFonts w:asciiTheme="majorHAnsi" w:hAnsiTheme="majorHAnsi"/>
                <w:sz w:val="13"/>
                <w:szCs w:val="13"/>
              </w:rPr>
              <w:t>Ventricular Shunt Procedures</w:t>
            </w:r>
          </w:p>
        </w:tc>
        <w:tc>
          <w:tcPr>
            <w:tcW w:w="680" w:type="dxa"/>
            <w:shd w:val="clear" w:color="auto" w:fill="F5F5F5"/>
            <w:tcMar>
              <w:top w:w="60" w:type="dxa"/>
              <w:left w:w="90" w:type="dxa"/>
              <w:bottom w:w="60" w:type="dxa"/>
              <w:right w:w="90" w:type="dxa"/>
            </w:tcMar>
            <w:vAlign w:val="center"/>
          </w:tcPr>
          <w:p w14:paraId="4CFA9BE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53C3D98"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5F5F5"/>
            <w:tcMar>
              <w:top w:w="60" w:type="dxa"/>
              <w:left w:w="90" w:type="dxa"/>
              <w:bottom w:w="60" w:type="dxa"/>
              <w:right w:w="90" w:type="dxa"/>
            </w:tcMar>
            <w:vAlign w:val="center"/>
          </w:tcPr>
          <w:p w14:paraId="3313C50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87ADBC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3C4E8EF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CCFE84F"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F0FF039"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617F8628"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744AA95C"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6F501FC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FE05B7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D22421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64E6669"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38BBC63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2FF4BA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9F061C5" w14:textId="77777777" w:rsidR="00BB632E" w:rsidRPr="00FD04CA" w:rsidRDefault="00000000">
            <w:pPr>
              <w:jc w:val="right"/>
              <w:rPr>
                <w:rFonts w:asciiTheme="majorHAnsi" w:hAnsiTheme="majorHAnsi"/>
              </w:rPr>
            </w:pPr>
            <w:r w:rsidRPr="00FD04CA">
              <w:rPr>
                <w:rFonts w:asciiTheme="majorHAnsi" w:hAnsiTheme="majorHAnsi"/>
                <w:sz w:val="13"/>
                <w:szCs w:val="13"/>
              </w:rPr>
              <w:t>191</w:t>
            </w:r>
          </w:p>
        </w:tc>
        <w:tc>
          <w:tcPr>
            <w:tcW w:w="3250" w:type="dxa"/>
            <w:shd w:val="clear" w:color="auto" w:fill="FFFFFF"/>
            <w:tcMar>
              <w:top w:w="60" w:type="dxa"/>
              <w:left w:w="90" w:type="dxa"/>
              <w:bottom w:w="60" w:type="dxa"/>
              <w:right w:w="90" w:type="dxa"/>
            </w:tcMar>
            <w:vAlign w:val="center"/>
          </w:tcPr>
          <w:p w14:paraId="65E37C2F" w14:textId="77777777" w:rsidR="00BB632E" w:rsidRPr="00FD04CA" w:rsidRDefault="00000000">
            <w:pPr>
              <w:rPr>
                <w:rFonts w:asciiTheme="majorHAnsi" w:hAnsiTheme="majorHAnsi"/>
              </w:rPr>
            </w:pPr>
            <w:r w:rsidRPr="00FD04CA">
              <w:rPr>
                <w:rFonts w:asciiTheme="majorHAnsi" w:hAnsiTheme="majorHAnsi"/>
                <w:sz w:val="13"/>
                <w:szCs w:val="13"/>
              </w:rPr>
              <w:t>Peripheral, Cranial Nerve and Other Nervous System Procedures</w:t>
            </w:r>
          </w:p>
        </w:tc>
        <w:tc>
          <w:tcPr>
            <w:tcW w:w="680" w:type="dxa"/>
            <w:shd w:val="clear" w:color="auto" w:fill="FFFFFF"/>
            <w:tcMar>
              <w:top w:w="60" w:type="dxa"/>
              <w:left w:w="90" w:type="dxa"/>
              <w:bottom w:w="60" w:type="dxa"/>
              <w:right w:w="90" w:type="dxa"/>
            </w:tcMar>
            <w:vAlign w:val="center"/>
          </w:tcPr>
          <w:p w14:paraId="63200B1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F55458B"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6559D27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1EB16F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72DBBF8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34F0BFC"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3A8BA514"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1A48C4B6"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74AF48C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38862F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248B79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AB8790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2087CA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4AA1F9F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CC8D64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707089C" w14:textId="77777777" w:rsidR="00BB632E" w:rsidRPr="00FD04CA" w:rsidRDefault="00000000">
            <w:pPr>
              <w:jc w:val="right"/>
              <w:rPr>
                <w:rFonts w:asciiTheme="majorHAnsi" w:hAnsiTheme="majorHAnsi"/>
              </w:rPr>
            </w:pPr>
            <w:r w:rsidRPr="00FD04CA">
              <w:rPr>
                <w:rFonts w:asciiTheme="majorHAnsi" w:hAnsiTheme="majorHAnsi"/>
                <w:sz w:val="13"/>
                <w:szCs w:val="13"/>
              </w:rPr>
              <w:t>192</w:t>
            </w:r>
          </w:p>
        </w:tc>
        <w:tc>
          <w:tcPr>
            <w:tcW w:w="3250" w:type="dxa"/>
            <w:shd w:val="clear" w:color="auto" w:fill="F5F5F5"/>
            <w:tcMar>
              <w:top w:w="60" w:type="dxa"/>
              <w:left w:w="90" w:type="dxa"/>
              <w:bottom w:w="60" w:type="dxa"/>
              <w:right w:w="90" w:type="dxa"/>
            </w:tcMar>
            <w:vAlign w:val="center"/>
          </w:tcPr>
          <w:p w14:paraId="43E21D91" w14:textId="77777777" w:rsidR="00BB632E" w:rsidRPr="00FD04CA" w:rsidRDefault="00000000">
            <w:pPr>
              <w:rPr>
                <w:rFonts w:asciiTheme="majorHAnsi" w:hAnsiTheme="majorHAnsi"/>
              </w:rPr>
            </w:pPr>
            <w:r w:rsidRPr="00FD04CA">
              <w:rPr>
                <w:rFonts w:asciiTheme="majorHAnsi" w:hAnsiTheme="majorHAnsi"/>
                <w:sz w:val="13"/>
                <w:szCs w:val="13"/>
              </w:rPr>
              <w:t>Knee Procedures with Principal Diagnosis of Infection</w:t>
            </w:r>
          </w:p>
        </w:tc>
        <w:tc>
          <w:tcPr>
            <w:tcW w:w="680" w:type="dxa"/>
            <w:shd w:val="clear" w:color="auto" w:fill="F5F5F5"/>
            <w:tcMar>
              <w:top w:w="60" w:type="dxa"/>
              <w:left w:w="90" w:type="dxa"/>
              <w:bottom w:w="60" w:type="dxa"/>
              <w:right w:w="90" w:type="dxa"/>
            </w:tcMar>
            <w:vAlign w:val="center"/>
          </w:tcPr>
          <w:p w14:paraId="549515CC"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76720FF1"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10DA92C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C3DAA7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54C09C3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C35209F"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1D317AA3"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5F5F5"/>
            <w:tcMar>
              <w:top w:w="60" w:type="dxa"/>
              <w:left w:w="90" w:type="dxa"/>
              <w:bottom w:w="60" w:type="dxa"/>
              <w:right w:w="90" w:type="dxa"/>
            </w:tcMar>
            <w:vAlign w:val="center"/>
          </w:tcPr>
          <w:p w14:paraId="0E3A70E5"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7309C513"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58DA597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BA73C4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9BFD73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FB0430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2807580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A76D4D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FD1B53D" w14:textId="77777777" w:rsidR="00BB632E" w:rsidRPr="00FD04CA" w:rsidRDefault="00000000">
            <w:pPr>
              <w:jc w:val="right"/>
              <w:rPr>
                <w:rFonts w:asciiTheme="majorHAnsi" w:hAnsiTheme="majorHAnsi"/>
              </w:rPr>
            </w:pPr>
            <w:r w:rsidRPr="00FD04CA">
              <w:rPr>
                <w:rFonts w:asciiTheme="majorHAnsi" w:hAnsiTheme="majorHAnsi"/>
                <w:sz w:val="13"/>
                <w:szCs w:val="13"/>
              </w:rPr>
              <w:t>193</w:t>
            </w:r>
          </w:p>
        </w:tc>
        <w:tc>
          <w:tcPr>
            <w:tcW w:w="3250" w:type="dxa"/>
            <w:shd w:val="clear" w:color="auto" w:fill="FFFFFF"/>
            <w:tcMar>
              <w:top w:w="60" w:type="dxa"/>
              <w:left w:w="90" w:type="dxa"/>
              <w:bottom w:w="60" w:type="dxa"/>
              <w:right w:w="90" w:type="dxa"/>
            </w:tcMar>
            <w:vAlign w:val="center"/>
          </w:tcPr>
          <w:p w14:paraId="2B22D5A1" w14:textId="77777777" w:rsidR="00BB632E" w:rsidRPr="00FD04CA" w:rsidRDefault="00000000">
            <w:pPr>
              <w:rPr>
                <w:rFonts w:asciiTheme="majorHAnsi" w:hAnsiTheme="majorHAnsi"/>
              </w:rPr>
            </w:pPr>
            <w:r w:rsidRPr="00FD04CA">
              <w:rPr>
                <w:rFonts w:asciiTheme="majorHAnsi" w:hAnsiTheme="majorHAnsi"/>
                <w:sz w:val="13"/>
                <w:szCs w:val="13"/>
              </w:rPr>
              <w:t>Transurethral Prostatectomy — Without MCC</w:t>
            </w:r>
          </w:p>
        </w:tc>
        <w:tc>
          <w:tcPr>
            <w:tcW w:w="680" w:type="dxa"/>
            <w:shd w:val="clear" w:color="auto" w:fill="FFFFFF"/>
            <w:tcMar>
              <w:top w:w="60" w:type="dxa"/>
              <w:left w:w="90" w:type="dxa"/>
              <w:bottom w:w="60" w:type="dxa"/>
              <w:right w:w="90" w:type="dxa"/>
            </w:tcMar>
            <w:vAlign w:val="center"/>
          </w:tcPr>
          <w:p w14:paraId="726A4DB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3334EB9" w14:textId="77777777" w:rsidR="00BB632E" w:rsidRPr="00FD04CA" w:rsidRDefault="00000000">
            <w:pPr>
              <w:rPr>
                <w:rFonts w:asciiTheme="majorHAnsi" w:hAnsiTheme="majorHAnsi"/>
              </w:rPr>
            </w:pPr>
            <w:r w:rsidRPr="00FD04CA">
              <w:rPr>
                <w:rFonts w:asciiTheme="majorHAnsi" w:hAnsiTheme="majorHAnsi"/>
                <w:sz w:val="13"/>
                <w:szCs w:val="13"/>
              </w:rPr>
              <w:t>Urology</w:t>
            </w:r>
          </w:p>
        </w:tc>
        <w:tc>
          <w:tcPr>
            <w:tcW w:w="1300" w:type="dxa"/>
            <w:shd w:val="clear" w:color="auto" w:fill="FFFFFF"/>
            <w:tcMar>
              <w:top w:w="60" w:type="dxa"/>
              <w:left w:w="90" w:type="dxa"/>
              <w:bottom w:w="60" w:type="dxa"/>
              <w:right w:w="90" w:type="dxa"/>
            </w:tcMar>
            <w:vAlign w:val="center"/>
          </w:tcPr>
          <w:p w14:paraId="125FFDB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7959F6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12116CF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418F0AB0"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2799E78B"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56547EA9"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028BF7F5"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4EB42E52"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7161E218"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532BAF8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DFA7F60"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1DF566D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569FD9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BD11A2B" w14:textId="77777777" w:rsidR="00BB632E" w:rsidRPr="00FD04CA" w:rsidRDefault="00000000">
            <w:pPr>
              <w:jc w:val="right"/>
              <w:rPr>
                <w:rFonts w:asciiTheme="majorHAnsi" w:hAnsiTheme="majorHAnsi"/>
              </w:rPr>
            </w:pPr>
            <w:r w:rsidRPr="00FD04CA">
              <w:rPr>
                <w:rFonts w:asciiTheme="majorHAnsi" w:hAnsiTheme="majorHAnsi"/>
                <w:sz w:val="13"/>
                <w:szCs w:val="13"/>
              </w:rPr>
              <w:t>194</w:t>
            </w:r>
          </w:p>
        </w:tc>
        <w:tc>
          <w:tcPr>
            <w:tcW w:w="3250" w:type="dxa"/>
            <w:shd w:val="clear" w:color="auto" w:fill="F5F5F5"/>
            <w:tcMar>
              <w:top w:w="60" w:type="dxa"/>
              <w:left w:w="90" w:type="dxa"/>
              <w:bottom w:w="60" w:type="dxa"/>
              <w:right w:w="90" w:type="dxa"/>
            </w:tcMar>
            <w:vAlign w:val="center"/>
          </w:tcPr>
          <w:p w14:paraId="4FE5D570" w14:textId="77777777" w:rsidR="00BB632E" w:rsidRPr="00FD04CA" w:rsidRDefault="00000000">
            <w:pPr>
              <w:rPr>
                <w:rFonts w:asciiTheme="majorHAnsi" w:hAnsiTheme="majorHAnsi"/>
              </w:rPr>
            </w:pPr>
            <w:r w:rsidRPr="00FD04CA">
              <w:rPr>
                <w:rFonts w:asciiTheme="majorHAnsi" w:hAnsiTheme="majorHAnsi"/>
                <w:sz w:val="13"/>
                <w:szCs w:val="13"/>
              </w:rPr>
              <w:t>Acute Adjustment Reaction and Psychosocial Dysfunction</w:t>
            </w:r>
          </w:p>
        </w:tc>
        <w:tc>
          <w:tcPr>
            <w:tcW w:w="680" w:type="dxa"/>
            <w:shd w:val="clear" w:color="auto" w:fill="F5F5F5"/>
            <w:tcMar>
              <w:top w:w="60" w:type="dxa"/>
              <w:left w:w="90" w:type="dxa"/>
              <w:bottom w:w="60" w:type="dxa"/>
              <w:right w:w="90" w:type="dxa"/>
            </w:tcMar>
            <w:vAlign w:val="center"/>
          </w:tcPr>
          <w:p w14:paraId="3F3A003B"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F27A968"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5F5F5"/>
            <w:tcMar>
              <w:top w:w="60" w:type="dxa"/>
              <w:left w:w="90" w:type="dxa"/>
              <w:bottom w:w="60" w:type="dxa"/>
              <w:right w:w="90" w:type="dxa"/>
            </w:tcMar>
            <w:vAlign w:val="center"/>
          </w:tcPr>
          <w:p w14:paraId="1F9AC9A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037FC5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4ED77CAD"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3BD6DD1A"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3CED09A2"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6C9767DC"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0778653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0D010C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91F75C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6F75AC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A62FA5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222B6262"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B265EB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E32D907" w14:textId="77777777" w:rsidR="00BB632E" w:rsidRPr="00FD04CA" w:rsidRDefault="00000000">
            <w:pPr>
              <w:jc w:val="right"/>
              <w:rPr>
                <w:rFonts w:asciiTheme="majorHAnsi" w:hAnsiTheme="majorHAnsi"/>
              </w:rPr>
            </w:pPr>
            <w:r w:rsidRPr="00FD04CA">
              <w:rPr>
                <w:rFonts w:asciiTheme="majorHAnsi" w:hAnsiTheme="majorHAnsi"/>
                <w:sz w:val="13"/>
                <w:szCs w:val="13"/>
              </w:rPr>
              <w:t>195</w:t>
            </w:r>
          </w:p>
        </w:tc>
        <w:tc>
          <w:tcPr>
            <w:tcW w:w="3250" w:type="dxa"/>
            <w:shd w:val="clear" w:color="auto" w:fill="FFFFFF"/>
            <w:tcMar>
              <w:top w:w="60" w:type="dxa"/>
              <w:left w:w="90" w:type="dxa"/>
              <w:bottom w:w="60" w:type="dxa"/>
              <w:right w:w="90" w:type="dxa"/>
            </w:tcMar>
            <w:vAlign w:val="center"/>
          </w:tcPr>
          <w:p w14:paraId="7FBCEAE2" w14:textId="77777777" w:rsidR="00BB632E" w:rsidRPr="00FD04CA" w:rsidRDefault="00000000">
            <w:pPr>
              <w:rPr>
                <w:rFonts w:asciiTheme="majorHAnsi" w:hAnsiTheme="majorHAnsi"/>
              </w:rPr>
            </w:pPr>
            <w:r w:rsidRPr="00FD04CA">
              <w:rPr>
                <w:rFonts w:asciiTheme="majorHAnsi" w:hAnsiTheme="majorHAnsi"/>
                <w:sz w:val="13"/>
                <w:szCs w:val="13"/>
              </w:rPr>
              <w:t>Knee Procedures without Principal Diagnosis of Infection — Without MCC</w:t>
            </w:r>
          </w:p>
        </w:tc>
        <w:tc>
          <w:tcPr>
            <w:tcW w:w="680" w:type="dxa"/>
            <w:shd w:val="clear" w:color="auto" w:fill="FFFFFF"/>
            <w:tcMar>
              <w:top w:w="60" w:type="dxa"/>
              <w:left w:w="90" w:type="dxa"/>
              <w:bottom w:w="60" w:type="dxa"/>
              <w:right w:w="90" w:type="dxa"/>
            </w:tcMar>
            <w:vAlign w:val="center"/>
          </w:tcPr>
          <w:p w14:paraId="0D8BDE5C"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9DE2572"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6A4F5ED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1F5D1B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4E7C40F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0FD5F10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1D8C25C2" w14:textId="77777777" w:rsidR="00BB632E" w:rsidRPr="00FD04CA" w:rsidRDefault="00000000">
            <w:pPr>
              <w:jc w:val="right"/>
              <w:rPr>
                <w:rFonts w:asciiTheme="majorHAnsi" w:hAnsiTheme="majorHAnsi"/>
              </w:rPr>
            </w:pPr>
            <w:r w:rsidRPr="00FD04CA">
              <w:rPr>
                <w:rFonts w:asciiTheme="majorHAnsi" w:hAnsiTheme="majorHAnsi"/>
                <w:sz w:val="13"/>
                <w:szCs w:val="13"/>
              </w:rPr>
              <w:t>44</w:t>
            </w:r>
          </w:p>
        </w:tc>
        <w:tc>
          <w:tcPr>
            <w:tcW w:w="470" w:type="dxa"/>
            <w:shd w:val="clear" w:color="auto" w:fill="FFFFFF"/>
            <w:tcMar>
              <w:top w:w="60" w:type="dxa"/>
              <w:left w:w="90" w:type="dxa"/>
              <w:bottom w:w="60" w:type="dxa"/>
              <w:right w:w="90" w:type="dxa"/>
            </w:tcMar>
            <w:vAlign w:val="center"/>
          </w:tcPr>
          <w:p w14:paraId="24914E42"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7573F817"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7D017A7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CC35D6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DE3FBB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E3D2CA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BE7800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5A523DF"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A0C365F" w14:textId="77777777" w:rsidR="00BB632E" w:rsidRPr="00FD04CA" w:rsidRDefault="00000000">
            <w:pPr>
              <w:jc w:val="right"/>
              <w:rPr>
                <w:rFonts w:asciiTheme="majorHAnsi" w:hAnsiTheme="majorHAnsi"/>
              </w:rPr>
            </w:pPr>
            <w:r w:rsidRPr="00FD04CA">
              <w:rPr>
                <w:rFonts w:asciiTheme="majorHAnsi" w:hAnsiTheme="majorHAnsi"/>
                <w:sz w:val="13"/>
                <w:szCs w:val="13"/>
              </w:rPr>
              <w:t>196</w:t>
            </w:r>
          </w:p>
        </w:tc>
        <w:tc>
          <w:tcPr>
            <w:tcW w:w="3250" w:type="dxa"/>
            <w:shd w:val="clear" w:color="auto" w:fill="F5F5F5"/>
            <w:tcMar>
              <w:top w:w="60" w:type="dxa"/>
              <w:left w:w="90" w:type="dxa"/>
              <w:bottom w:w="60" w:type="dxa"/>
              <w:right w:w="90" w:type="dxa"/>
            </w:tcMar>
            <w:vAlign w:val="center"/>
          </w:tcPr>
          <w:p w14:paraId="018EB4A8" w14:textId="77777777" w:rsidR="00BB632E" w:rsidRPr="00FD04CA" w:rsidRDefault="00000000">
            <w:pPr>
              <w:rPr>
                <w:rFonts w:asciiTheme="majorHAnsi" w:hAnsiTheme="majorHAnsi"/>
              </w:rPr>
            </w:pPr>
            <w:r w:rsidRPr="00FD04CA">
              <w:rPr>
                <w:rFonts w:asciiTheme="majorHAnsi" w:hAnsiTheme="majorHAnsi"/>
                <w:sz w:val="13"/>
                <w:szCs w:val="13"/>
              </w:rPr>
              <w:t>Reticuloendothelial and Immunity Disorders</w:t>
            </w:r>
          </w:p>
        </w:tc>
        <w:tc>
          <w:tcPr>
            <w:tcW w:w="680" w:type="dxa"/>
            <w:shd w:val="clear" w:color="auto" w:fill="F5F5F5"/>
            <w:tcMar>
              <w:top w:w="60" w:type="dxa"/>
              <w:left w:w="90" w:type="dxa"/>
              <w:bottom w:w="60" w:type="dxa"/>
              <w:right w:w="90" w:type="dxa"/>
            </w:tcMar>
            <w:vAlign w:val="center"/>
          </w:tcPr>
          <w:p w14:paraId="5AB531D9"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4464119" w14:textId="77777777" w:rsidR="00BB632E" w:rsidRPr="00FD04CA" w:rsidRDefault="00000000">
            <w:pPr>
              <w:rPr>
                <w:rFonts w:asciiTheme="majorHAnsi" w:hAnsiTheme="majorHAnsi"/>
              </w:rPr>
            </w:pPr>
            <w:r w:rsidRPr="00FD04CA">
              <w:rPr>
                <w:rFonts w:asciiTheme="majorHAnsi" w:hAnsiTheme="majorHAnsi"/>
                <w:sz w:val="13"/>
                <w:szCs w:val="13"/>
              </w:rPr>
              <w:t>Hematology</w:t>
            </w:r>
          </w:p>
        </w:tc>
        <w:tc>
          <w:tcPr>
            <w:tcW w:w="1300" w:type="dxa"/>
            <w:shd w:val="clear" w:color="auto" w:fill="F5F5F5"/>
            <w:tcMar>
              <w:top w:w="60" w:type="dxa"/>
              <w:left w:w="90" w:type="dxa"/>
              <w:bottom w:w="60" w:type="dxa"/>
              <w:right w:w="90" w:type="dxa"/>
            </w:tcMar>
            <w:vAlign w:val="center"/>
          </w:tcPr>
          <w:p w14:paraId="463C5DA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4E0EBF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3C8391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3431E92"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40F87A24"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17728C47"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207C3811"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587FA77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448380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19B30E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9B0C4A5"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D74D1E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19216E9"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B5DE825" w14:textId="77777777" w:rsidR="00BB632E" w:rsidRPr="00FD04CA" w:rsidRDefault="00000000">
            <w:pPr>
              <w:jc w:val="right"/>
              <w:rPr>
                <w:rFonts w:asciiTheme="majorHAnsi" w:hAnsiTheme="majorHAnsi"/>
              </w:rPr>
            </w:pPr>
            <w:r w:rsidRPr="00FD04CA">
              <w:rPr>
                <w:rFonts w:asciiTheme="majorHAnsi" w:hAnsiTheme="majorHAnsi"/>
                <w:sz w:val="13"/>
                <w:szCs w:val="13"/>
              </w:rPr>
              <w:t>197</w:t>
            </w:r>
          </w:p>
        </w:tc>
        <w:tc>
          <w:tcPr>
            <w:tcW w:w="3250" w:type="dxa"/>
            <w:shd w:val="clear" w:color="auto" w:fill="FFFFFF"/>
            <w:tcMar>
              <w:top w:w="60" w:type="dxa"/>
              <w:left w:w="90" w:type="dxa"/>
              <w:bottom w:w="60" w:type="dxa"/>
              <w:right w:w="90" w:type="dxa"/>
            </w:tcMar>
            <w:vAlign w:val="center"/>
          </w:tcPr>
          <w:p w14:paraId="6C9FADE1" w14:textId="77777777" w:rsidR="00BB632E" w:rsidRPr="00FD04CA" w:rsidRDefault="00000000">
            <w:pPr>
              <w:rPr>
                <w:rFonts w:asciiTheme="majorHAnsi" w:hAnsiTheme="majorHAnsi"/>
              </w:rPr>
            </w:pPr>
            <w:r w:rsidRPr="00FD04CA">
              <w:rPr>
                <w:rFonts w:asciiTheme="majorHAnsi" w:hAnsiTheme="majorHAnsi"/>
                <w:sz w:val="13"/>
                <w:szCs w:val="13"/>
              </w:rPr>
              <w:t>Peripheral, Cranial Nerve and Other Nervous System Procedures with CC OR Peripheral Neurostimulator</w:t>
            </w:r>
          </w:p>
        </w:tc>
        <w:tc>
          <w:tcPr>
            <w:tcW w:w="680" w:type="dxa"/>
            <w:shd w:val="clear" w:color="auto" w:fill="FFFFFF"/>
            <w:tcMar>
              <w:top w:w="60" w:type="dxa"/>
              <w:left w:w="90" w:type="dxa"/>
              <w:bottom w:w="60" w:type="dxa"/>
              <w:right w:w="90" w:type="dxa"/>
            </w:tcMar>
            <w:vAlign w:val="center"/>
          </w:tcPr>
          <w:p w14:paraId="44DE73C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50D11AF"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016C1F6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BFC4D3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092AF85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0852FC0"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2085C5A9"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46FCAB94"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664F15AB"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2FF373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3F5D04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84446C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E5D25DA"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681EDF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FF71B3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C85B2BF" w14:textId="77777777" w:rsidR="00BB632E" w:rsidRPr="00FD04CA" w:rsidRDefault="00000000">
            <w:pPr>
              <w:jc w:val="right"/>
              <w:rPr>
                <w:rFonts w:asciiTheme="majorHAnsi" w:hAnsiTheme="majorHAnsi"/>
              </w:rPr>
            </w:pPr>
            <w:r w:rsidRPr="00FD04CA">
              <w:rPr>
                <w:rFonts w:asciiTheme="majorHAnsi" w:hAnsiTheme="majorHAnsi"/>
                <w:sz w:val="13"/>
                <w:szCs w:val="13"/>
              </w:rPr>
              <w:t>198</w:t>
            </w:r>
          </w:p>
        </w:tc>
        <w:tc>
          <w:tcPr>
            <w:tcW w:w="3250" w:type="dxa"/>
            <w:shd w:val="clear" w:color="auto" w:fill="F5F5F5"/>
            <w:tcMar>
              <w:top w:w="60" w:type="dxa"/>
              <w:left w:w="90" w:type="dxa"/>
              <w:bottom w:w="60" w:type="dxa"/>
              <w:right w:w="90" w:type="dxa"/>
            </w:tcMar>
            <w:vAlign w:val="center"/>
          </w:tcPr>
          <w:p w14:paraId="30273BE1" w14:textId="77777777" w:rsidR="00BB632E" w:rsidRPr="00FD04CA" w:rsidRDefault="00000000">
            <w:pPr>
              <w:rPr>
                <w:rFonts w:asciiTheme="majorHAnsi" w:hAnsiTheme="majorHAnsi"/>
              </w:rPr>
            </w:pPr>
            <w:r w:rsidRPr="00FD04CA">
              <w:rPr>
                <w:rFonts w:asciiTheme="majorHAnsi" w:hAnsiTheme="majorHAnsi"/>
                <w:sz w:val="13"/>
                <w:szCs w:val="13"/>
              </w:rPr>
              <w:t>Fever and Inflammatory Conditions</w:t>
            </w:r>
          </w:p>
        </w:tc>
        <w:tc>
          <w:tcPr>
            <w:tcW w:w="680" w:type="dxa"/>
            <w:shd w:val="clear" w:color="auto" w:fill="F5F5F5"/>
            <w:tcMar>
              <w:top w:w="60" w:type="dxa"/>
              <w:left w:w="90" w:type="dxa"/>
              <w:bottom w:w="60" w:type="dxa"/>
              <w:right w:w="90" w:type="dxa"/>
            </w:tcMar>
            <w:vAlign w:val="center"/>
          </w:tcPr>
          <w:p w14:paraId="6C30EF3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C551D71"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5F5F5"/>
            <w:tcMar>
              <w:top w:w="60" w:type="dxa"/>
              <w:left w:w="90" w:type="dxa"/>
              <w:bottom w:w="60" w:type="dxa"/>
              <w:right w:w="90" w:type="dxa"/>
            </w:tcMar>
            <w:vAlign w:val="center"/>
          </w:tcPr>
          <w:p w14:paraId="58574E9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86EEF31"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42DAF9B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5AA2C21"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5F5F5"/>
            <w:tcMar>
              <w:top w:w="60" w:type="dxa"/>
              <w:left w:w="90" w:type="dxa"/>
              <w:bottom w:w="60" w:type="dxa"/>
              <w:right w:w="90" w:type="dxa"/>
            </w:tcMar>
            <w:vAlign w:val="center"/>
          </w:tcPr>
          <w:p w14:paraId="4C6BE19A"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61BAB533"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52C640B7"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1AAD88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E5A25B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3658C1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9BC0115"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1C825B5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C73AA2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5DB8ABB" w14:textId="77777777" w:rsidR="00BB632E" w:rsidRPr="00FD04CA" w:rsidRDefault="00000000">
            <w:pPr>
              <w:jc w:val="right"/>
              <w:rPr>
                <w:rFonts w:asciiTheme="majorHAnsi" w:hAnsiTheme="majorHAnsi"/>
              </w:rPr>
            </w:pPr>
            <w:r w:rsidRPr="00FD04CA">
              <w:rPr>
                <w:rFonts w:asciiTheme="majorHAnsi" w:hAnsiTheme="majorHAnsi"/>
                <w:sz w:val="13"/>
                <w:szCs w:val="13"/>
              </w:rPr>
              <w:t>199</w:t>
            </w:r>
          </w:p>
        </w:tc>
        <w:tc>
          <w:tcPr>
            <w:tcW w:w="3250" w:type="dxa"/>
            <w:shd w:val="clear" w:color="auto" w:fill="FFFFFF"/>
            <w:tcMar>
              <w:top w:w="60" w:type="dxa"/>
              <w:left w:w="90" w:type="dxa"/>
              <w:bottom w:w="60" w:type="dxa"/>
              <w:right w:w="90" w:type="dxa"/>
            </w:tcMar>
            <w:vAlign w:val="center"/>
          </w:tcPr>
          <w:p w14:paraId="626616E7" w14:textId="77777777" w:rsidR="00BB632E" w:rsidRPr="00FD04CA" w:rsidRDefault="00000000">
            <w:pPr>
              <w:rPr>
                <w:rFonts w:asciiTheme="majorHAnsi" w:hAnsiTheme="majorHAnsi"/>
              </w:rPr>
            </w:pPr>
            <w:r w:rsidRPr="00FD04CA">
              <w:rPr>
                <w:rFonts w:asciiTheme="majorHAnsi" w:hAnsiTheme="majorHAnsi"/>
                <w:sz w:val="13"/>
                <w:szCs w:val="13"/>
              </w:rPr>
              <w:t>Respiratory Signs and Symptoms</w:t>
            </w:r>
          </w:p>
        </w:tc>
        <w:tc>
          <w:tcPr>
            <w:tcW w:w="680" w:type="dxa"/>
            <w:shd w:val="clear" w:color="auto" w:fill="FFFFFF"/>
            <w:tcMar>
              <w:top w:w="60" w:type="dxa"/>
              <w:left w:w="90" w:type="dxa"/>
              <w:bottom w:w="60" w:type="dxa"/>
              <w:right w:w="90" w:type="dxa"/>
            </w:tcMar>
            <w:vAlign w:val="center"/>
          </w:tcPr>
          <w:p w14:paraId="0189762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185C481" w14:textId="77777777" w:rsidR="00BB632E" w:rsidRPr="00FD04CA" w:rsidRDefault="00000000">
            <w:pPr>
              <w:rPr>
                <w:rFonts w:asciiTheme="majorHAnsi" w:hAnsiTheme="majorHAnsi"/>
              </w:rPr>
            </w:pPr>
            <w:r w:rsidRPr="00FD04CA">
              <w:rPr>
                <w:rFonts w:asciiTheme="majorHAnsi" w:hAnsiTheme="majorHAnsi"/>
                <w:sz w:val="13"/>
                <w:szCs w:val="13"/>
              </w:rPr>
              <w:t>Pulmonary / Critical Care</w:t>
            </w:r>
          </w:p>
        </w:tc>
        <w:tc>
          <w:tcPr>
            <w:tcW w:w="1300" w:type="dxa"/>
            <w:shd w:val="clear" w:color="auto" w:fill="FFFFFF"/>
            <w:tcMar>
              <w:top w:w="60" w:type="dxa"/>
              <w:left w:w="90" w:type="dxa"/>
              <w:bottom w:w="60" w:type="dxa"/>
              <w:right w:w="90" w:type="dxa"/>
            </w:tcMar>
            <w:vAlign w:val="center"/>
          </w:tcPr>
          <w:p w14:paraId="53D04DA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93FB4E7"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1C0BF11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12DAE4B"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20843509"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0AF3602E" w14:textId="77777777" w:rsidR="00BB632E" w:rsidRPr="00FD04CA" w:rsidRDefault="00000000">
            <w:pPr>
              <w:jc w:val="right"/>
              <w:rPr>
                <w:rFonts w:asciiTheme="majorHAnsi" w:hAnsiTheme="majorHAnsi"/>
              </w:rPr>
            </w:pPr>
            <w:r w:rsidRPr="00FD04CA">
              <w:rPr>
                <w:rFonts w:asciiTheme="majorHAnsi" w:hAnsiTheme="majorHAnsi"/>
                <w:sz w:val="13"/>
                <w:szCs w:val="13"/>
              </w:rPr>
              <w:t>18</w:t>
            </w:r>
          </w:p>
        </w:tc>
        <w:tc>
          <w:tcPr>
            <w:tcW w:w="580" w:type="dxa"/>
            <w:shd w:val="clear" w:color="auto" w:fill="FFFFFF"/>
            <w:tcMar>
              <w:top w:w="60" w:type="dxa"/>
              <w:left w:w="90" w:type="dxa"/>
              <w:bottom w:w="60" w:type="dxa"/>
              <w:right w:w="90" w:type="dxa"/>
            </w:tcMar>
            <w:vAlign w:val="center"/>
          </w:tcPr>
          <w:p w14:paraId="35BD8A3F"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436D5BF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56D0A36"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532D9567"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740" w:type="dxa"/>
            <w:shd w:val="clear" w:color="auto" w:fill="FFFFFF"/>
            <w:tcMar>
              <w:top w:w="60" w:type="dxa"/>
              <w:left w:w="90" w:type="dxa"/>
              <w:bottom w:w="60" w:type="dxa"/>
              <w:right w:w="90" w:type="dxa"/>
            </w:tcMar>
            <w:vAlign w:val="center"/>
          </w:tcPr>
          <w:p w14:paraId="16C97DD1"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AEC75E5"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17A089F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C53A3D0" w14:textId="77777777" w:rsidR="00BB632E" w:rsidRPr="00FD04CA" w:rsidRDefault="00000000">
            <w:pPr>
              <w:jc w:val="right"/>
              <w:rPr>
                <w:rFonts w:asciiTheme="majorHAnsi" w:hAnsiTheme="majorHAnsi"/>
              </w:rPr>
            </w:pPr>
            <w:r w:rsidRPr="00FD04CA">
              <w:rPr>
                <w:rFonts w:asciiTheme="majorHAnsi" w:hAnsiTheme="majorHAnsi"/>
                <w:sz w:val="13"/>
                <w:szCs w:val="13"/>
              </w:rPr>
              <w:t>200</w:t>
            </w:r>
          </w:p>
        </w:tc>
        <w:tc>
          <w:tcPr>
            <w:tcW w:w="3250" w:type="dxa"/>
            <w:shd w:val="clear" w:color="auto" w:fill="F5F5F5"/>
            <w:tcMar>
              <w:top w:w="60" w:type="dxa"/>
              <w:left w:w="90" w:type="dxa"/>
              <w:bottom w:w="60" w:type="dxa"/>
              <w:right w:w="90" w:type="dxa"/>
            </w:tcMar>
            <w:vAlign w:val="center"/>
          </w:tcPr>
          <w:p w14:paraId="1FC02FF7" w14:textId="77777777" w:rsidR="00BB632E" w:rsidRPr="00FD04CA" w:rsidRDefault="00000000">
            <w:pPr>
              <w:rPr>
                <w:rFonts w:asciiTheme="majorHAnsi" w:hAnsiTheme="majorHAnsi"/>
              </w:rPr>
            </w:pPr>
            <w:r w:rsidRPr="00FD04CA">
              <w:rPr>
                <w:rFonts w:asciiTheme="majorHAnsi" w:hAnsiTheme="majorHAnsi"/>
                <w:sz w:val="13"/>
                <w:szCs w:val="13"/>
              </w:rPr>
              <w:t>Major Head and Neck Procedures</w:t>
            </w:r>
          </w:p>
        </w:tc>
        <w:tc>
          <w:tcPr>
            <w:tcW w:w="680" w:type="dxa"/>
            <w:shd w:val="clear" w:color="auto" w:fill="F5F5F5"/>
            <w:tcMar>
              <w:top w:w="60" w:type="dxa"/>
              <w:left w:w="90" w:type="dxa"/>
              <w:bottom w:w="60" w:type="dxa"/>
              <w:right w:w="90" w:type="dxa"/>
            </w:tcMar>
            <w:vAlign w:val="center"/>
          </w:tcPr>
          <w:p w14:paraId="2AFCE28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28C5AE5" w14:textId="77777777" w:rsidR="00BB632E" w:rsidRPr="00FD04CA" w:rsidRDefault="00000000">
            <w:pPr>
              <w:rPr>
                <w:rFonts w:asciiTheme="majorHAnsi" w:hAnsiTheme="majorHAnsi"/>
              </w:rPr>
            </w:pPr>
            <w:r w:rsidRPr="00FD04CA">
              <w:rPr>
                <w:rFonts w:asciiTheme="majorHAnsi" w:hAnsiTheme="majorHAnsi"/>
                <w:sz w:val="13"/>
                <w:szCs w:val="13"/>
              </w:rPr>
              <w:t>Otolaryngology / Head &amp; Neck Surgery</w:t>
            </w:r>
          </w:p>
        </w:tc>
        <w:tc>
          <w:tcPr>
            <w:tcW w:w="1300" w:type="dxa"/>
            <w:shd w:val="clear" w:color="auto" w:fill="F5F5F5"/>
            <w:tcMar>
              <w:top w:w="60" w:type="dxa"/>
              <w:left w:w="90" w:type="dxa"/>
              <w:bottom w:w="60" w:type="dxa"/>
              <w:right w:w="90" w:type="dxa"/>
            </w:tcMar>
            <w:vAlign w:val="center"/>
          </w:tcPr>
          <w:p w14:paraId="1D87DFF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0A7688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316221E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1CBB04AB"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4DAED51F"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4732E2E9"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0637E24F"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28F1A62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97EE0A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37D6E5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DFFBDC1"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471F522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24EAD96"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4D9F871" w14:textId="77777777" w:rsidR="00BB632E" w:rsidRPr="00FD04CA" w:rsidRDefault="00000000">
            <w:pPr>
              <w:jc w:val="right"/>
              <w:rPr>
                <w:rFonts w:asciiTheme="majorHAnsi" w:hAnsiTheme="majorHAnsi"/>
              </w:rPr>
            </w:pPr>
            <w:r w:rsidRPr="00FD04CA">
              <w:rPr>
                <w:rFonts w:asciiTheme="majorHAnsi" w:hAnsiTheme="majorHAnsi"/>
                <w:sz w:val="13"/>
                <w:szCs w:val="13"/>
              </w:rPr>
              <w:t>201</w:t>
            </w:r>
          </w:p>
        </w:tc>
        <w:tc>
          <w:tcPr>
            <w:tcW w:w="3250" w:type="dxa"/>
            <w:shd w:val="clear" w:color="auto" w:fill="FFFFFF"/>
            <w:tcMar>
              <w:top w:w="60" w:type="dxa"/>
              <w:left w:w="90" w:type="dxa"/>
              <w:bottom w:w="60" w:type="dxa"/>
              <w:right w:w="90" w:type="dxa"/>
            </w:tcMar>
            <w:vAlign w:val="center"/>
          </w:tcPr>
          <w:p w14:paraId="391CB881" w14:textId="77777777" w:rsidR="00BB632E" w:rsidRPr="00FD04CA" w:rsidRDefault="00000000">
            <w:pPr>
              <w:rPr>
                <w:rFonts w:asciiTheme="majorHAnsi" w:hAnsiTheme="majorHAnsi"/>
              </w:rPr>
            </w:pPr>
            <w:r w:rsidRPr="00FD04CA">
              <w:rPr>
                <w:rFonts w:asciiTheme="majorHAnsi" w:hAnsiTheme="majorHAnsi"/>
                <w:sz w:val="13"/>
                <w:szCs w:val="13"/>
              </w:rPr>
              <w:t>Malignancy, Female Reproductive System</w:t>
            </w:r>
          </w:p>
        </w:tc>
        <w:tc>
          <w:tcPr>
            <w:tcW w:w="680" w:type="dxa"/>
            <w:shd w:val="clear" w:color="auto" w:fill="FFFFFF"/>
            <w:tcMar>
              <w:top w:w="60" w:type="dxa"/>
              <w:left w:w="90" w:type="dxa"/>
              <w:bottom w:w="60" w:type="dxa"/>
              <w:right w:w="90" w:type="dxa"/>
            </w:tcMar>
            <w:vAlign w:val="center"/>
          </w:tcPr>
          <w:p w14:paraId="1DDF023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F6480D3" w14:textId="77777777" w:rsidR="00BB632E" w:rsidRPr="00FD04CA" w:rsidRDefault="00000000">
            <w:pPr>
              <w:rPr>
                <w:rFonts w:asciiTheme="majorHAnsi" w:hAnsiTheme="majorHAnsi"/>
              </w:rPr>
            </w:pPr>
            <w:r w:rsidRPr="00FD04CA">
              <w:rPr>
                <w:rFonts w:asciiTheme="majorHAnsi" w:hAnsiTheme="majorHAnsi"/>
                <w:sz w:val="13"/>
                <w:szCs w:val="13"/>
              </w:rPr>
              <w:t>Gynecology / Gynecologic Oncology</w:t>
            </w:r>
          </w:p>
        </w:tc>
        <w:tc>
          <w:tcPr>
            <w:tcW w:w="1300" w:type="dxa"/>
            <w:shd w:val="clear" w:color="auto" w:fill="FFFFFF"/>
            <w:tcMar>
              <w:top w:w="60" w:type="dxa"/>
              <w:left w:w="90" w:type="dxa"/>
              <w:bottom w:w="60" w:type="dxa"/>
              <w:right w:w="90" w:type="dxa"/>
            </w:tcMar>
            <w:vAlign w:val="center"/>
          </w:tcPr>
          <w:p w14:paraId="1DAEE2C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93E30F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1E8B98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821AB43"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5EB3E68E"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36A0BEC9"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4FC3FFC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2D378E0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7510A4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B04D85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3EBFCBC"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1F4B998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672299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F661489" w14:textId="77777777" w:rsidR="00BB632E" w:rsidRPr="00FD04CA" w:rsidRDefault="00000000">
            <w:pPr>
              <w:jc w:val="right"/>
              <w:rPr>
                <w:rFonts w:asciiTheme="majorHAnsi" w:hAnsiTheme="majorHAnsi"/>
              </w:rPr>
            </w:pPr>
            <w:r w:rsidRPr="00FD04CA">
              <w:rPr>
                <w:rFonts w:asciiTheme="majorHAnsi" w:hAnsiTheme="majorHAnsi"/>
                <w:sz w:val="13"/>
                <w:szCs w:val="13"/>
              </w:rPr>
              <w:t>202</w:t>
            </w:r>
          </w:p>
        </w:tc>
        <w:tc>
          <w:tcPr>
            <w:tcW w:w="3250" w:type="dxa"/>
            <w:shd w:val="clear" w:color="auto" w:fill="F5F5F5"/>
            <w:tcMar>
              <w:top w:w="60" w:type="dxa"/>
              <w:left w:w="90" w:type="dxa"/>
              <w:bottom w:w="60" w:type="dxa"/>
              <w:right w:w="90" w:type="dxa"/>
            </w:tcMar>
            <w:vAlign w:val="center"/>
          </w:tcPr>
          <w:p w14:paraId="5A2E725B" w14:textId="77777777" w:rsidR="00BB632E" w:rsidRPr="00FD04CA" w:rsidRDefault="00000000">
            <w:pPr>
              <w:rPr>
                <w:rFonts w:asciiTheme="majorHAnsi" w:hAnsiTheme="majorHAnsi"/>
              </w:rPr>
            </w:pPr>
            <w:r w:rsidRPr="00FD04CA">
              <w:rPr>
                <w:rFonts w:asciiTheme="majorHAnsi" w:hAnsiTheme="majorHAnsi"/>
                <w:sz w:val="13"/>
                <w:szCs w:val="13"/>
              </w:rPr>
              <w:t>Intracranial Vascular Procedures with Principal Diagnosis Hemorrhage</w:t>
            </w:r>
          </w:p>
        </w:tc>
        <w:tc>
          <w:tcPr>
            <w:tcW w:w="680" w:type="dxa"/>
            <w:shd w:val="clear" w:color="auto" w:fill="F5F5F5"/>
            <w:tcMar>
              <w:top w:w="60" w:type="dxa"/>
              <w:left w:w="90" w:type="dxa"/>
              <w:bottom w:w="60" w:type="dxa"/>
              <w:right w:w="90" w:type="dxa"/>
            </w:tcMar>
            <w:vAlign w:val="center"/>
          </w:tcPr>
          <w:p w14:paraId="42E5FBC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BF9D326"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5F5F5"/>
            <w:tcMar>
              <w:top w:w="60" w:type="dxa"/>
              <w:left w:w="90" w:type="dxa"/>
              <w:bottom w:w="60" w:type="dxa"/>
              <w:right w:w="90" w:type="dxa"/>
            </w:tcMar>
            <w:vAlign w:val="center"/>
          </w:tcPr>
          <w:p w14:paraId="0A260CF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0CBD6A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56F7126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5F8A8AFB"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61029F8A"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3CAF619A"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2F401D13"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9A82A5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36DD7B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7F8C46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D942745"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17B3593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3F6985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4B319F7" w14:textId="77777777" w:rsidR="00BB632E" w:rsidRPr="00FD04CA" w:rsidRDefault="00000000">
            <w:pPr>
              <w:jc w:val="right"/>
              <w:rPr>
                <w:rFonts w:asciiTheme="majorHAnsi" w:hAnsiTheme="majorHAnsi"/>
              </w:rPr>
            </w:pPr>
            <w:r w:rsidRPr="00FD04CA">
              <w:rPr>
                <w:rFonts w:asciiTheme="majorHAnsi" w:hAnsiTheme="majorHAnsi"/>
                <w:sz w:val="13"/>
                <w:szCs w:val="13"/>
              </w:rPr>
              <w:t>203</w:t>
            </w:r>
          </w:p>
        </w:tc>
        <w:tc>
          <w:tcPr>
            <w:tcW w:w="3250" w:type="dxa"/>
            <w:shd w:val="clear" w:color="auto" w:fill="FFFFFF"/>
            <w:tcMar>
              <w:top w:w="60" w:type="dxa"/>
              <w:left w:w="90" w:type="dxa"/>
              <w:bottom w:w="60" w:type="dxa"/>
              <w:right w:w="90" w:type="dxa"/>
            </w:tcMar>
            <w:vAlign w:val="center"/>
          </w:tcPr>
          <w:p w14:paraId="15F7FFD6" w14:textId="77777777" w:rsidR="00BB632E" w:rsidRPr="00FD04CA" w:rsidRDefault="00000000">
            <w:pPr>
              <w:rPr>
                <w:rFonts w:asciiTheme="majorHAnsi" w:hAnsiTheme="majorHAnsi"/>
              </w:rPr>
            </w:pPr>
            <w:r w:rsidRPr="00FD04CA">
              <w:rPr>
                <w:rFonts w:asciiTheme="majorHAnsi" w:hAnsiTheme="majorHAnsi"/>
                <w:sz w:val="13"/>
                <w:szCs w:val="13"/>
              </w:rPr>
              <w:t>Foot Procedures</w:t>
            </w:r>
          </w:p>
        </w:tc>
        <w:tc>
          <w:tcPr>
            <w:tcW w:w="680" w:type="dxa"/>
            <w:shd w:val="clear" w:color="auto" w:fill="FFFFFF"/>
            <w:tcMar>
              <w:top w:w="60" w:type="dxa"/>
              <w:left w:w="90" w:type="dxa"/>
              <w:bottom w:w="60" w:type="dxa"/>
              <w:right w:w="90" w:type="dxa"/>
            </w:tcMar>
            <w:vAlign w:val="center"/>
          </w:tcPr>
          <w:p w14:paraId="661E65D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37350228"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07A07C5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2CEFE3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49FB009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D5333D8"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3BF8B0C6"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4EA26476"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6F4D61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39C6E8C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EDE119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856614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4DF48FF"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750034C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3AB77D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63EB218" w14:textId="77777777" w:rsidR="00BB632E" w:rsidRPr="00FD04CA" w:rsidRDefault="00000000">
            <w:pPr>
              <w:jc w:val="right"/>
              <w:rPr>
                <w:rFonts w:asciiTheme="majorHAnsi" w:hAnsiTheme="majorHAnsi"/>
              </w:rPr>
            </w:pPr>
            <w:r w:rsidRPr="00FD04CA">
              <w:rPr>
                <w:rFonts w:asciiTheme="majorHAnsi" w:hAnsiTheme="majorHAnsi"/>
                <w:sz w:val="13"/>
                <w:szCs w:val="13"/>
              </w:rPr>
              <w:t>204</w:t>
            </w:r>
          </w:p>
        </w:tc>
        <w:tc>
          <w:tcPr>
            <w:tcW w:w="3250" w:type="dxa"/>
            <w:shd w:val="clear" w:color="auto" w:fill="F5F5F5"/>
            <w:tcMar>
              <w:top w:w="60" w:type="dxa"/>
              <w:left w:w="90" w:type="dxa"/>
              <w:bottom w:w="60" w:type="dxa"/>
              <w:right w:w="90" w:type="dxa"/>
            </w:tcMar>
            <w:vAlign w:val="center"/>
          </w:tcPr>
          <w:p w14:paraId="6E432BEA" w14:textId="77777777" w:rsidR="00BB632E" w:rsidRPr="00FD04CA" w:rsidRDefault="00000000">
            <w:pPr>
              <w:rPr>
                <w:rFonts w:asciiTheme="majorHAnsi" w:hAnsiTheme="majorHAnsi"/>
              </w:rPr>
            </w:pPr>
            <w:r w:rsidRPr="00FD04CA">
              <w:rPr>
                <w:rFonts w:asciiTheme="majorHAnsi" w:hAnsiTheme="majorHAnsi"/>
                <w:sz w:val="13"/>
                <w:szCs w:val="13"/>
              </w:rPr>
              <w:t>Other Heart Assist System Implant</w:t>
            </w:r>
          </w:p>
        </w:tc>
        <w:tc>
          <w:tcPr>
            <w:tcW w:w="680" w:type="dxa"/>
            <w:shd w:val="clear" w:color="auto" w:fill="F5F5F5"/>
            <w:tcMar>
              <w:top w:w="60" w:type="dxa"/>
              <w:left w:w="90" w:type="dxa"/>
              <w:bottom w:w="60" w:type="dxa"/>
              <w:right w:w="90" w:type="dxa"/>
            </w:tcMar>
            <w:vAlign w:val="center"/>
          </w:tcPr>
          <w:p w14:paraId="21F8B11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CAF57D0"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4DC89BD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40F08FB"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6FD84D6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581EB93E"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2DB5625B"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228B06F1"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4A9602C6"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77F53AB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5DBA2E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60558F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63244BC"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4183ADB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52A914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421DF82"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205</w:t>
            </w:r>
          </w:p>
        </w:tc>
        <w:tc>
          <w:tcPr>
            <w:tcW w:w="3250" w:type="dxa"/>
            <w:shd w:val="clear" w:color="auto" w:fill="FFFFFF"/>
            <w:tcMar>
              <w:top w:w="60" w:type="dxa"/>
              <w:left w:w="90" w:type="dxa"/>
              <w:bottom w:w="60" w:type="dxa"/>
              <w:right w:w="90" w:type="dxa"/>
            </w:tcMar>
            <w:vAlign w:val="center"/>
          </w:tcPr>
          <w:p w14:paraId="728834B2" w14:textId="77777777" w:rsidR="00BB632E" w:rsidRPr="00FD04CA" w:rsidRDefault="00000000">
            <w:pPr>
              <w:rPr>
                <w:rFonts w:asciiTheme="majorHAnsi" w:hAnsiTheme="majorHAnsi"/>
              </w:rPr>
            </w:pPr>
            <w:r w:rsidRPr="00FD04CA">
              <w:rPr>
                <w:rFonts w:asciiTheme="majorHAnsi" w:hAnsiTheme="majorHAnsi"/>
                <w:sz w:val="13"/>
                <w:szCs w:val="13"/>
              </w:rPr>
              <w:t>Myeloproliferative Disorders OR Poorly Differentiated Neoplasms with Major O.R. Procedures</w:t>
            </w:r>
          </w:p>
        </w:tc>
        <w:tc>
          <w:tcPr>
            <w:tcW w:w="680" w:type="dxa"/>
            <w:shd w:val="clear" w:color="auto" w:fill="FFFFFF"/>
            <w:tcMar>
              <w:top w:w="60" w:type="dxa"/>
              <w:left w:w="90" w:type="dxa"/>
              <w:bottom w:w="60" w:type="dxa"/>
              <w:right w:w="90" w:type="dxa"/>
            </w:tcMar>
            <w:vAlign w:val="center"/>
          </w:tcPr>
          <w:p w14:paraId="6E5A92E3"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3C202FB" w14:textId="77777777" w:rsidR="00BB632E" w:rsidRPr="00FD04CA" w:rsidRDefault="00000000">
            <w:pPr>
              <w:rPr>
                <w:rFonts w:asciiTheme="majorHAnsi" w:hAnsiTheme="majorHAnsi"/>
              </w:rPr>
            </w:pPr>
            <w:r w:rsidRPr="00FD04CA">
              <w:rPr>
                <w:rFonts w:asciiTheme="majorHAnsi" w:hAnsiTheme="majorHAnsi"/>
                <w:sz w:val="13"/>
                <w:szCs w:val="13"/>
              </w:rPr>
              <w:t>Hematology / Oncology</w:t>
            </w:r>
          </w:p>
        </w:tc>
        <w:tc>
          <w:tcPr>
            <w:tcW w:w="1300" w:type="dxa"/>
            <w:shd w:val="clear" w:color="auto" w:fill="FFFFFF"/>
            <w:tcMar>
              <w:top w:w="60" w:type="dxa"/>
              <w:left w:w="90" w:type="dxa"/>
              <w:bottom w:w="60" w:type="dxa"/>
              <w:right w:w="90" w:type="dxa"/>
            </w:tcMar>
            <w:vAlign w:val="center"/>
          </w:tcPr>
          <w:p w14:paraId="64F91C0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3B5A91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2B23A73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1D227F2"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46532F47"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004991C3"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21698696"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685CEA6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F9A603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06916A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A972997"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423316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E44582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D137934" w14:textId="77777777" w:rsidR="00BB632E" w:rsidRPr="00FD04CA" w:rsidRDefault="00000000">
            <w:pPr>
              <w:jc w:val="right"/>
              <w:rPr>
                <w:rFonts w:asciiTheme="majorHAnsi" w:hAnsiTheme="majorHAnsi"/>
              </w:rPr>
            </w:pPr>
            <w:r w:rsidRPr="00FD04CA">
              <w:rPr>
                <w:rFonts w:asciiTheme="majorHAnsi" w:hAnsiTheme="majorHAnsi"/>
                <w:sz w:val="13"/>
                <w:szCs w:val="13"/>
              </w:rPr>
              <w:t>206</w:t>
            </w:r>
          </w:p>
        </w:tc>
        <w:tc>
          <w:tcPr>
            <w:tcW w:w="3250" w:type="dxa"/>
            <w:shd w:val="clear" w:color="auto" w:fill="F5F5F5"/>
            <w:tcMar>
              <w:top w:w="60" w:type="dxa"/>
              <w:left w:w="90" w:type="dxa"/>
              <w:bottom w:w="60" w:type="dxa"/>
              <w:right w:w="90" w:type="dxa"/>
            </w:tcMar>
            <w:vAlign w:val="center"/>
          </w:tcPr>
          <w:p w14:paraId="2F1D8CC5" w14:textId="77777777" w:rsidR="00BB632E" w:rsidRPr="00FD04CA" w:rsidRDefault="00000000">
            <w:pPr>
              <w:rPr>
                <w:rFonts w:asciiTheme="majorHAnsi" w:hAnsiTheme="majorHAnsi"/>
              </w:rPr>
            </w:pPr>
            <w:r w:rsidRPr="00FD04CA">
              <w:rPr>
                <w:rFonts w:asciiTheme="majorHAnsi" w:hAnsiTheme="majorHAnsi"/>
                <w:sz w:val="13"/>
                <w:szCs w:val="13"/>
              </w:rPr>
              <w:t>Kidney Transplant with Hemodialysis</w:t>
            </w:r>
          </w:p>
        </w:tc>
        <w:tc>
          <w:tcPr>
            <w:tcW w:w="680" w:type="dxa"/>
            <w:shd w:val="clear" w:color="auto" w:fill="F5F5F5"/>
            <w:tcMar>
              <w:top w:w="60" w:type="dxa"/>
              <w:left w:w="90" w:type="dxa"/>
              <w:bottom w:w="60" w:type="dxa"/>
              <w:right w:w="90" w:type="dxa"/>
            </w:tcMar>
            <w:vAlign w:val="center"/>
          </w:tcPr>
          <w:p w14:paraId="1BAE22F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280C09E"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5F5F5"/>
            <w:tcMar>
              <w:top w:w="60" w:type="dxa"/>
              <w:left w:w="90" w:type="dxa"/>
              <w:bottom w:w="60" w:type="dxa"/>
              <w:right w:w="90" w:type="dxa"/>
            </w:tcMar>
            <w:vAlign w:val="center"/>
          </w:tcPr>
          <w:p w14:paraId="206A212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287828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43A77B5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B32991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2F279F7C"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1E1E1E42"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047B8506"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5F5F5"/>
            <w:tcMar>
              <w:top w:w="60" w:type="dxa"/>
              <w:left w:w="90" w:type="dxa"/>
              <w:bottom w:w="60" w:type="dxa"/>
              <w:right w:w="90" w:type="dxa"/>
            </w:tcMar>
            <w:vAlign w:val="center"/>
          </w:tcPr>
          <w:p w14:paraId="11AAEFC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5BC77E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A50F35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E945EAB"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7D00AEF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DAB2D9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EF77D4E" w14:textId="77777777" w:rsidR="00BB632E" w:rsidRPr="00FD04CA" w:rsidRDefault="00000000">
            <w:pPr>
              <w:jc w:val="right"/>
              <w:rPr>
                <w:rFonts w:asciiTheme="majorHAnsi" w:hAnsiTheme="majorHAnsi"/>
              </w:rPr>
            </w:pPr>
            <w:r w:rsidRPr="00FD04CA">
              <w:rPr>
                <w:rFonts w:asciiTheme="majorHAnsi" w:hAnsiTheme="majorHAnsi"/>
                <w:sz w:val="13"/>
                <w:szCs w:val="13"/>
              </w:rPr>
              <w:t>207</w:t>
            </w:r>
          </w:p>
        </w:tc>
        <w:tc>
          <w:tcPr>
            <w:tcW w:w="3250" w:type="dxa"/>
            <w:shd w:val="clear" w:color="auto" w:fill="FFFFFF"/>
            <w:tcMar>
              <w:top w:w="60" w:type="dxa"/>
              <w:left w:w="90" w:type="dxa"/>
              <w:bottom w:w="60" w:type="dxa"/>
              <w:right w:w="90" w:type="dxa"/>
            </w:tcMar>
            <w:vAlign w:val="center"/>
          </w:tcPr>
          <w:p w14:paraId="378EF3B3" w14:textId="77777777" w:rsidR="00BB632E" w:rsidRPr="00FD04CA" w:rsidRDefault="00000000">
            <w:pPr>
              <w:rPr>
                <w:rFonts w:asciiTheme="majorHAnsi" w:hAnsiTheme="majorHAnsi"/>
              </w:rPr>
            </w:pPr>
            <w:r w:rsidRPr="00FD04CA">
              <w:rPr>
                <w:rFonts w:asciiTheme="majorHAnsi" w:hAnsiTheme="majorHAnsi"/>
                <w:sz w:val="13"/>
                <w:szCs w:val="13"/>
              </w:rPr>
              <w:t>Multiple Sclerosis and Cerebellar Ataxia</w:t>
            </w:r>
          </w:p>
        </w:tc>
        <w:tc>
          <w:tcPr>
            <w:tcW w:w="680" w:type="dxa"/>
            <w:shd w:val="clear" w:color="auto" w:fill="FFFFFF"/>
            <w:tcMar>
              <w:top w:w="60" w:type="dxa"/>
              <w:left w:w="90" w:type="dxa"/>
              <w:bottom w:w="60" w:type="dxa"/>
              <w:right w:w="90" w:type="dxa"/>
            </w:tcMar>
            <w:vAlign w:val="center"/>
          </w:tcPr>
          <w:p w14:paraId="0227F61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52199971"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3B2054E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265EC0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7B1C6E4E"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0CC0952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5326EBE2"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17341A77"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4E8072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466EDF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BC3AFD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D3D8AC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D0276B9"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52915D0A"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E8BE00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AFFBA7E" w14:textId="77777777" w:rsidR="00BB632E" w:rsidRPr="00FD04CA" w:rsidRDefault="00000000">
            <w:pPr>
              <w:jc w:val="right"/>
              <w:rPr>
                <w:rFonts w:asciiTheme="majorHAnsi" w:hAnsiTheme="majorHAnsi"/>
              </w:rPr>
            </w:pPr>
            <w:r w:rsidRPr="00FD04CA">
              <w:rPr>
                <w:rFonts w:asciiTheme="majorHAnsi" w:hAnsiTheme="majorHAnsi"/>
                <w:sz w:val="13"/>
                <w:szCs w:val="13"/>
              </w:rPr>
              <w:t>208</w:t>
            </w:r>
          </w:p>
        </w:tc>
        <w:tc>
          <w:tcPr>
            <w:tcW w:w="3250" w:type="dxa"/>
            <w:shd w:val="clear" w:color="auto" w:fill="F5F5F5"/>
            <w:tcMar>
              <w:top w:w="60" w:type="dxa"/>
              <w:left w:w="90" w:type="dxa"/>
              <w:bottom w:w="60" w:type="dxa"/>
              <w:right w:w="90" w:type="dxa"/>
            </w:tcMar>
            <w:vAlign w:val="center"/>
          </w:tcPr>
          <w:p w14:paraId="5FA22AB2" w14:textId="77777777" w:rsidR="00BB632E" w:rsidRPr="00FD04CA" w:rsidRDefault="00000000">
            <w:pPr>
              <w:rPr>
                <w:rFonts w:asciiTheme="majorHAnsi" w:hAnsiTheme="majorHAnsi"/>
              </w:rPr>
            </w:pPr>
            <w:r w:rsidRPr="00FD04CA">
              <w:rPr>
                <w:rFonts w:asciiTheme="majorHAnsi" w:hAnsiTheme="majorHAnsi"/>
                <w:sz w:val="13"/>
                <w:szCs w:val="13"/>
              </w:rPr>
              <w:t>Adrenal and Pituitary Procedures — Without MCC</w:t>
            </w:r>
          </w:p>
        </w:tc>
        <w:tc>
          <w:tcPr>
            <w:tcW w:w="680" w:type="dxa"/>
            <w:shd w:val="clear" w:color="auto" w:fill="F5F5F5"/>
            <w:tcMar>
              <w:top w:w="60" w:type="dxa"/>
              <w:left w:w="90" w:type="dxa"/>
              <w:bottom w:w="60" w:type="dxa"/>
              <w:right w:w="90" w:type="dxa"/>
            </w:tcMar>
            <w:vAlign w:val="center"/>
          </w:tcPr>
          <w:p w14:paraId="6B4CCDF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7C86A517" w14:textId="77777777" w:rsidR="00BB632E" w:rsidRPr="00FD04CA" w:rsidRDefault="00000000">
            <w:pPr>
              <w:rPr>
                <w:rFonts w:asciiTheme="majorHAnsi" w:hAnsiTheme="majorHAnsi"/>
              </w:rPr>
            </w:pPr>
            <w:r w:rsidRPr="00FD04CA">
              <w:rPr>
                <w:rFonts w:asciiTheme="majorHAnsi" w:hAnsiTheme="majorHAnsi"/>
                <w:sz w:val="13"/>
                <w:szCs w:val="13"/>
              </w:rPr>
              <w:t>Endocrinology / Endocrine Surgery</w:t>
            </w:r>
          </w:p>
        </w:tc>
        <w:tc>
          <w:tcPr>
            <w:tcW w:w="1300" w:type="dxa"/>
            <w:shd w:val="clear" w:color="auto" w:fill="F5F5F5"/>
            <w:tcMar>
              <w:top w:w="60" w:type="dxa"/>
              <w:left w:w="90" w:type="dxa"/>
              <w:bottom w:w="60" w:type="dxa"/>
              <w:right w:w="90" w:type="dxa"/>
            </w:tcMar>
            <w:vAlign w:val="center"/>
          </w:tcPr>
          <w:p w14:paraId="5478694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A6AACD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59769AB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61A1EB2"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23185FB1"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791BD8A6"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C533FDB"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60C58F98"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1622AEA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B93473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6C1FB6D6"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17B60FE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0196B1F"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71DB28D" w14:textId="77777777" w:rsidR="00BB632E" w:rsidRPr="00FD04CA" w:rsidRDefault="00000000">
            <w:pPr>
              <w:jc w:val="right"/>
              <w:rPr>
                <w:rFonts w:asciiTheme="majorHAnsi" w:hAnsiTheme="majorHAnsi"/>
              </w:rPr>
            </w:pPr>
            <w:r w:rsidRPr="00FD04CA">
              <w:rPr>
                <w:rFonts w:asciiTheme="majorHAnsi" w:hAnsiTheme="majorHAnsi"/>
                <w:sz w:val="13"/>
                <w:szCs w:val="13"/>
              </w:rPr>
              <w:t>209</w:t>
            </w:r>
          </w:p>
        </w:tc>
        <w:tc>
          <w:tcPr>
            <w:tcW w:w="3250" w:type="dxa"/>
            <w:shd w:val="clear" w:color="auto" w:fill="FFFFFF"/>
            <w:tcMar>
              <w:top w:w="60" w:type="dxa"/>
              <w:left w:w="90" w:type="dxa"/>
              <w:bottom w:w="60" w:type="dxa"/>
              <w:right w:w="90" w:type="dxa"/>
            </w:tcMar>
            <w:vAlign w:val="center"/>
          </w:tcPr>
          <w:p w14:paraId="69578E6E" w14:textId="77777777" w:rsidR="00BB632E" w:rsidRPr="00FD04CA" w:rsidRDefault="00000000">
            <w:pPr>
              <w:rPr>
                <w:rFonts w:asciiTheme="majorHAnsi" w:hAnsiTheme="majorHAnsi"/>
              </w:rPr>
            </w:pPr>
            <w:r w:rsidRPr="00FD04CA">
              <w:rPr>
                <w:rFonts w:asciiTheme="majorHAnsi" w:hAnsiTheme="majorHAnsi"/>
                <w:sz w:val="13"/>
                <w:szCs w:val="13"/>
              </w:rPr>
              <w:t>Minor Small and Large Bowel Procedures</w:t>
            </w:r>
          </w:p>
        </w:tc>
        <w:tc>
          <w:tcPr>
            <w:tcW w:w="680" w:type="dxa"/>
            <w:shd w:val="clear" w:color="auto" w:fill="FFFFFF"/>
            <w:tcMar>
              <w:top w:w="60" w:type="dxa"/>
              <w:left w:w="90" w:type="dxa"/>
              <w:bottom w:w="60" w:type="dxa"/>
              <w:right w:w="90" w:type="dxa"/>
            </w:tcMar>
            <w:vAlign w:val="center"/>
          </w:tcPr>
          <w:p w14:paraId="5F000F8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0610B75"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FFFFF"/>
            <w:tcMar>
              <w:top w:w="60" w:type="dxa"/>
              <w:left w:w="90" w:type="dxa"/>
              <w:bottom w:w="60" w:type="dxa"/>
              <w:right w:w="90" w:type="dxa"/>
            </w:tcMar>
            <w:vAlign w:val="center"/>
          </w:tcPr>
          <w:p w14:paraId="460157A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C8D6F53"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8F4971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A54782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1592A8F2"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3667FCB1"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E55F5A8"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52BE02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E6C114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2DEC20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6C76BF3"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0B85339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E17ACF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A2F4560" w14:textId="77777777" w:rsidR="00BB632E" w:rsidRPr="00FD04CA" w:rsidRDefault="00000000">
            <w:pPr>
              <w:jc w:val="right"/>
              <w:rPr>
                <w:rFonts w:asciiTheme="majorHAnsi" w:hAnsiTheme="majorHAnsi"/>
              </w:rPr>
            </w:pPr>
            <w:r w:rsidRPr="00FD04CA">
              <w:rPr>
                <w:rFonts w:asciiTheme="majorHAnsi" w:hAnsiTheme="majorHAnsi"/>
                <w:sz w:val="13"/>
                <w:szCs w:val="13"/>
              </w:rPr>
              <w:t>210</w:t>
            </w:r>
          </w:p>
        </w:tc>
        <w:tc>
          <w:tcPr>
            <w:tcW w:w="3250" w:type="dxa"/>
            <w:shd w:val="clear" w:color="auto" w:fill="F5F5F5"/>
            <w:tcMar>
              <w:top w:w="60" w:type="dxa"/>
              <w:left w:w="90" w:type="dxa"/>
              <w:bottom w:w="60" w:type="dxa"/>
              <w:right w:w="90" w:type="dxa"/>
            </w:tcMar>
            <w:vAlign w:val="center"/>
          </w:tcPr>
          <w:p w14:paraId="428547CB" w14:textId="77777777" w:rsidR="00BB632E" w:rsidRPr="00FD04CA" w:rsidRDefault="00000000">
            <w:pPr>
              <w:rPr>
                <w:rFonts w:asciiTheme="majorHAnsi" w:hAnsiTheme="majorHAnsi"/>
              </w:rPr>
            </w:pPr>
            <w:r w:rsidRPr="00FD04CA">
              <w:rPr>
                <w:rFonts w:asciiTheme="majorHAnsi" w:hAnsiTheme="majorHAnsi"/>
                <w:sz w:val="13"/>
                <w:szCs w:val="13"/>
              </w:rPr>
              <w:t>Fractures of Femur</w:t>
            </w:r>
          </w:p>
        </w:tc>
        <w:tc>
          <w:tcPr>
            <w:tcW w:w="680" w:type="dxa"/>
            <w:shd w:val="clear" w:color="auto" w:fill="F5F5F5"/>
            <w:tcMar>
              <w:top w:w="60" w:type="dxa"/>
              <w:left w:w="90" w:type="dxa"/>
              <w:bottom w:w="60" w:type="dxa"/>
              <w:right w:w="90" w:type="dxa"/>
            </w:tcMar>
            <w:vAlign w:val="center"/>
          </w:tcPr>
          <w:p w14:paraId="0E20215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01ACFF33"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64C6F827"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02AEBF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49AABCD1"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361A7B36"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30F5A5ED"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5AEB50BC"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10851BC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5D86A4B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168CB2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7C46817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7E28EF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992C18B"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CC0D96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D54484A" w14:textId="77777777" w:rsidR="00BB632E" w:rsidRPr="00FD04CA" w:rsidRDefault="00000000">
            <w:pPr>
              <w:jc w:val="right"/>
              <w:rPr>
                <w:rFonts w:asciiTheme="majorHAnsi" w:hAnsiTheme="majorHAnsi"/>
              </w:rPr>
            </w:pPr>
            <w:r w:rsidRPr="00FD04CA">
              <w:rPr>
                <w:rFonts w:asciiTheme="majorHAnsi" w:hAnsiTheme="majorHAnsi"/>
                <w:sz w:val="13"/>
                <w:szCs w:val="13"/>
              </w:rPr>
              <w:t>211</w:t>
            </w:r>
          </w:p>
        </w:tc>
        <w:tc>
          <w:tcPr>
            <w:tcW w:w="3250" w:type="dxa"/>
            <w:shd w:val="clear" w:color="auto" w:fill="FFFFFF"/>
            <w:tcMar>
              <w:top w:w="60" w:type="dxa"/>
              <w:left w:w="90" w:type="dxa"/>
              <w:bottom w:w="60" w:type="dxa"/>
              <w:right w:w="90" w:type="dxa"/>
            </w:tcMar>
            <w:vAlign w:val="center"/>
          </w:tcPr>
          <w:p w14:paraId="35662BAE" w14:textId="77777777" w:rsidR="00BB632E" w:rsidRPr="00FD04CA" w:rsidRDefault="00000000">
            <w:pPr>
              <w:rPr>
                <w:rFonts w:asciiTheme="majorHAnsi" w:hAnsiTheme="majorHAnsi"/>
              </w:rPr>
            </w:pPr>
            <w:r w:rsidRPr="00FD04CA">
              <w:rPr>
                <w:rFonts w:asciiTheme="majorHAnsi" w:hAnsiTheme="majorHAnsi"/>
                <w:sz w:val="13"/>
                <w:szCs w:val="13"/>
              </w:rPr>
              <w:t>Wound Debridements for Injuries</w:t>
            </w:r>
          </w:p>
        </w:tc>
        <w:tc>
          <w:tcPr>
            <w:tcW w:w="680" w:type="dxa"/>
            <w:shd w:val="clear" w:color="auto" w:fill="FFFFFF"/>
            <w:tcMar>
              <w:top w:w="60" w:type="dxa"/>
              <w:left w:w="90" w:type="dxa"/>
              <w:bottom w:w="60" w:type="dxa"/>
              <w:right w:w="90" w:type="dxa"/>
            </w:tcMar>
            <w:vAlign w:val="center"/>
          </w:tcPr>
          <w:p w14:paraId="2BA68229"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DDC3178" w14:textId="77777777" w:rsidR="00BB632E" w:rsidRPr="00FD04CA" w:rsidRDefault="00000000">
            <w:pPr>
              <w:rPr>
                <w:rFonts w:asciiTheme="majorHAnsi" w:hAnsiTheme="majorHAnsi"/>
              </w:rPr>
            </w:pPr>
            <w:r w:rsidRPr="00FD04CA">
              <w:rPr>
                <w:rFonts w:asciiTheme="majorHAnsi" w:hAnsiTheme="majorHAnsi"/>
                <w:sz w:val="13"/>
                <w:szCs w:val="13"/>
              </w:rPr>
              <w:t>Trauma / Acute Care Surgery</w:t>
            </w:r>
          </w:p>
        </w:tc>
        <w:tc>
          <w:tcPr>
            <w:tcW w:w="1300" w:type="dxa"/>
            <w:shd w:val="clear" w:color="auto" w:fill="FFFFFF"/>
            <w:tcMar>
              <w:top w:w="60" w:type="dxa"/>
              <w:left w:w="90" w:type="dxa"/>
              <w:bottom w:w="60" w:type="dxa"/>
              <w:right w:w="90" w:type="dxa"/>
            </w:tcMar>
            <w:vAlign w:val="center"/>
          </w:tcPr>
          <w:p w14:paraId="7362828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535C51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1AD6D39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E80A964"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68EF3120"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3B3C83A0"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1B92534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57920045"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17212E5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EFC4A5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FBD2ABF"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771DC94F"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8AF1B93"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D622303" w14:textId="77777777" w:rsidR="00BB632E" w:rsidRPr="00FD04CA" w:rsidRDefault="00000000">
            <w:pPr>
              <w:jc w:val="right"/>
              <w:rPr>
                <w:rFonts w:asciiTheme="majorHAnsi" w:hAnsiTheme="majorHAnsi"/>
              </w:rPr>
            </w:pPr>
            <w:r w:rsidRPr="00FD04CA">
              <w:rPr>
                <w:rFonts w:asciiTheme="majorHAnsi" w:hAnsiTheme="majorHAnsi"/>
                <w:sz w:val="13"/>
                <w:szCs w:val="13"/>
              </w:rPr>
              <w:t>212</w:t>
            </w:r>
          </w:p>
        </w:tc>
        <w:tc>
          <w:tcPr>
            <w:tcW w:w="3250" w:type="dxa"/>
            <w:shd w:val="clear" w:color="auto" w:fill="F5F5F5"/>
            <w:tcMar>
              <w:top w:w="60" w:type="dxa"/>
              <w:left w:w="90" w:type="dxa"/>
              <w:bottom w:w="60" w:type="dxa"/>
              <w:right w:w="90" w:type="dxa"/>
            </w:tcMar>
            <w:vAlign w:val="center"/>
          </w:tcPr>
          <w:p w14:paraId="58E5D998" w14:textId="77777777" w:rsidR="00BB632E" w:rsidRPr="00FD04CA" w:rsidRDefault="00000000">
            <w:pPr>
              <w:rPr>
                <w:rFonts w:asciiTheme="majorHAnsi" w:hAnsiTheme="majorHAnsi"/>
              </w:rPr>
            </w:pPr>
            <w:r w:rsidRPr="00FD04CA">
              <w:rPr>
                <w:rFonts w:asciiTheme="majorHAnsi" w:hAnsiTheme="majorHAnsi"/>
                <w:sz w:val="13"/>
                <w:szCs w:val="13"/>
              </w:rPr>
              <w:t>Uncomplicated Peptic Ulcer</w:t>
            </w:r>
          </w:p>
        </w:tc>
        <w:tc>
          <w:tcPr>
            <w:tcW w:w="680" w:type="dxa"/>
            <w:shd w:val="clear" w:color="auto" w:fill="F5F5F5"/>
            <w:tcMar>
              <w:top w:w="60" w:type="dxa"/>
              <w:left w:w="90" w:type="dxa"/>
              <w:bottom w:w="60" w:type="dxa"/>
              <w:right w:w="90" w:type="dxa"/>
            </w:tcMar>
            <w:vAlign w:val="center"/>
          </w:tcPr>
          <w:p w14:paraId="04D97C3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67EA485"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637A3CA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376F28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6542B633"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4B54B338"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0B6C4C61"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54BAE154"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20634748"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1BB260F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53F767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EB19C8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ECF08AA"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778C33E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5251301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50C1B257" w14:textId="77777777" w:rsidR="00BB632E" w:rsidRPr="00FD04CA" w:rsidRDefault="00000000">
            <w:pPr>
              <w:jc w:val="right"/>
              <w:rPr>
                <w:rFonts w:asciiTheme="majorHAnsi" w:hAnsiTheme="majorHAnsi"/>
              </w:rPr>
            </w:pPr>
            <w:r w:rsidRPr="00FD04CA">
              <w:rPr>
                <w:rFonts w:asciiTheme="majorHAnsi" w:hAnsiTheme="majorHAnsi"/>
                <w:sz w:val="13"/>
                <w:szCs w:val="13"/>
              </w:rPr>
              <w:t>213</w:t>
            </w:r>
          </w:p>
        </w:tc>
        <w:tc>
          <w:tcPr>
            <w:tcW w:w="3250" w:type="dxa"/>
            <w:shd w:val="clear" w:color="auto" w:fill="FFFFFF"/>
            <w:tcMar>
              <w:top w:w="60" w:type="dxa"/>
              <w:left w:w="90" w:type="dxa"/>
              <w:bottom w:w="60" w:type="dxa"/>
              <w:right w:w="90" w:type="dxa"/>
            </w:tcMar>
            <w:vAlign w:val="center"/>
          </w:tcPr>
          <w:p w14:paraId="31E38893" w14:textId="77777777" w:rsidR="00BB632E" w:rsidRPr="00FD04CA" w:rsidRDefault="00000000">
            <w:pPr>
              <w:rPr>
                <w:rFonts w:asciiTheme="majorHAnsi" w:hAnsiTheme="majorHAnsi"/>
              </w:rPr>
            </w:pPr>
            <w:r w:rsidRPr="00FD04CA">
              <w:rPr>
                <w:rFonts w:asciiTheme="majorHAnsi" w:hAnsiTheme="majorHAnsi"/>
                <w:sz w:val="13"/>
                <w:szCs w:val="13"/>
              </w:rPr>
              <w:t>Ultrasound Accelerated and Other Thrombolysis of Peripheral Vascular Structures</w:t>
            </w:r>
          </w:p>
        </w:tc>
        <w:tc>
          <w:tcPr>
            <w:tcW w:w="680" w:type="dxa"/>
            <w:shd w:val="clear" w:color="auto" w:fill="FFFFFF"/>
            <w:tcMar>
              <w:top w:w="60" w:type="dxa"/>
              <w:left w:w="90" w:type="dxa"/>
              <w:bottom w:w="60" w:type="dxa"/>
              <w:right w:w="90" w:type="dxa"/>
            </w:tcMar>
            <w:vAlign w:val="center"/>
          </w:tcPr>
          <w:p w14:paraId="00FB487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318E27D"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FFFFF"/>
            <w:tcMar>
              <w:top w:w="60" w:type="dxa"/>
              <w:left w:w="90" w:type="dxa"/>
              <w:bottom w:w="60" w:type="dxa"/>
              <w:right w:w="90" w:type="dxa"/>
            </w:tcMar>
            <w:vAlign w:val="center"/>
          </w:tcPr>
          <w:p w14:paraId="2CB5B1A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16D033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5E226ED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6A02F79C"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0EE1FCC8"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0EAB47B8"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BEB271F"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6748C2D3"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6D670E7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5A1CD3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B4A4118"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7AB0238F"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A7FA0F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FAEC809" w14:textId="77777777" w:rsidR="00BB632E" w:rsidRPr="00FD04CA" w:rsidRDefault="00000000">
            <w:pPr>
              <w:jc w:val="right"/>
              <w:rPr>
                <w:rFonts w:asciiTheme="majorHAnsi" w:hAnsiTheme="majorHAnsi"/>
              </w:rPr>
            </w:pPr>
            <w:r w:rsidRPr="00FD04CA">
              <w:rPr>
                <w:rFonts w:asciiTheme="majorHAnsi" w:hAnsiTheme="majorHAnsi"/>
                <w:sz w:val="13"/>
                <w:szCs w:val="13"/>
              </w:rPr>
              <w:t>214</w:t>
            </w:r>
          </w:p>
        </w:tc>
        <w:tc>
          <w:tcPr>
            <w:tcW w:w="3250" w:type="dxa"/>
            <w:shd w:val="clear" w:color="auto" w:fill="F5F5F5"/>
            <w:tcMar>
              <w:top w:w="60" w:type="dxa"/>
              <w:left w:w="90" w:type="dxa"/>
              <w:bottom w:w="60" w:type="dxa"/>
              <w:right w:w="90" w:type="dxa"/>
            </w:tcMar>
            <w:vAlign w:val="center"/>
          </w:tcPr>
          <w:p w14:paraId="3F3CC767" w14:textId="77777777" w:rsidR="00BB632E" w:rsidRPr="00FD04CA" w:rsidRDefault="00000000">
            <w:pPr>
              <w:rPr>
                <w:rFonts w:asciiTheme="majorHAnsi" w:hAnsiTheme="majorHAnsi"/>
              </w:rPr>
            </w:pPr>
            <w:r w:rsidRPr="00FD04CA">
              <w:rPr>
                <w:rFonts w:asciiTheme="majorHAnsi" w:hAnsiTheme="majorHAnsi"/>
                <w:sz w:val="13"/>
                <w:szCs w:val="13"/>
              </w:rPr>
              <w:t>Traumatic Injury</w:t>
            </w:r>
          </w:p>
        </w:tc>
        <w:tc>
          <w:tcPr>
            <w:tcW w:w="680" w:type="dxa"/>
            <w:shd w:val="clear" w:color="auto" w:fill="F5F5F5"/>
            <w:tcMar>
              <w:top w:w="60" w:type="dxa"/>
              <w:left w:w="90" w:type="dxa"/>
              <w:bottom w:w="60" w:type="dxa"/>
              <w:right w:w="90" w:type="dxa"/>
            </w:tcMar>
            <w:vAlign w:val="center"/>
          </w:tcPr>
          <w:p w14:paraId="19BA94DC"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5ED789E" w14:textId="77777777" w:rsidR="00BB632E" w:rsidRPr="00FD04CA" w:rsidRDefault="00000000">
            <w:pPr>
              <w:rPr>
                <w:rFonts w:asciiTheme="majorHAnsi" w:hAnsiTheme="majorHAnsi"/>
              </w:rPr>
            </w:pPr>
            <w:r w:rsidRPr="00FD04CA">
              <w:rPr>
                <w:rFonts w:asciiTheme="majorHAnsi" w:hAnsiTheme="majorHAnsi"/>
                <w:sz w:val="13"/>
                <w:szCs w:val="13"/>
              </w:rPr>
              <w:t>Trauma / Acute Care Surgery</w:t>
            </w:r>
          </w:p>
        </w:tc>
        <w:tc>
          <w:tcPr>
            <w:tcW w:w="1300" w:type="dxa"/>
            <w:shd w:val="clear" w:color="auto" w:fill="F5F5F5"/>
            <w:tcMar>
              <w:top w:w="60" w:type="dxa"/>
              <w:left w:w="90" w:type="dxa"/>
              <w:bottom w:w="60" w:type="dxa"/>
              <w:right w:w="90" w:type="dxa"/>
            </w:tcMar>
            <w:vAlign w:val="center"/>
          </w:tcPr>
          <w:p w14:paraId="2238FDD2"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F6E3282"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4194A188"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7E05C56E"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3E7403CC"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03C28640"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58A4F04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4AA1F7D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2AE6B45"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3856005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65723DA" w14:textId="77777777" w:rsidR="00BB632E" w:rsidRPr="00FD04CA" w:rsidRDefault="00000000">
            <w:pPr>
              <w:jc w:val="center"/>
              <w:rPr>
                <w:rFonts w:asciiTheme="majorHAnsi" w:hAnsiTheme="majorHAnsi"/>
              </w:rPr>
            </w:pPr>
            <w:r w:rsidRPr="00FD04CA">
              <w:rPr>
                <w:rFonts w:asciiTheme="majorHAnsi" w:hAnsiTheme="majorHAnsi"/>
                <w:sz w:val="13"/>
                <w:szCs w:val="13"/>
              </w:rPr>
              <w:t>L·S</w:t>
            </w:r>
          </w:p>
        </w:tc>
        <w:tc>
          <w:tcPr>
            <w:tcW w:w="540" w:type="dxa"/>
            <w:shd w:val="clear" w:color="auto" w:fill="F5F5F5"/>
            <w:tcMar>
              <w:top w:w="60" w:type="dxa"/>
              <w:left w:w="90" w:type="dxa"/>
              <w:bottom w:w="60" w:type="dxa"/>
              <w:right w:w="90" w:type="dxa"/>
            </w:tcMar>
            <w:vAlign w:val="center"/>
          </w:tcPr>
          <w:p w14:paraId="680748C5"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427C699"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D4EA65B" w14:textId="77777777" w:rsidR="00BB632E" w:rsidRPr="00FD04CA" w:rsidRDefault="00000000">
            <w:pPr>
              <w:jc w:val="right"/>
              <w:rPr>
                <w:rFonts w:asciiTheme="majorHAnsi" w:hAnsiTheme="majorHAnsi"/>
              </w:rPr>
            </w:pPr>
            <w:r w:rsidRPr="00FD04CA">
              <w:rPr>
                <w:rFonts w:asciiTheme="majorHAnsi" w:hAnsiTheme="majorHAnsi"/>
                <w:sz w:val="13"/>
                <w:szCs w:val="13"/>
              </w:rPr>
              <w:t>215</w:t>
            </w:r>
          </w:p>
        </w:tc>
        <w:tc>
          <w:tcPr>
            <w:tcW w:w="3250" w:type="dxa"/>
            <w:shd w:val="clear" w:color="auto" w:fill="FFFFFF"/>
            <w:tcMar>
              <w:top w:w="60" w:type="dxa"/>
              <w:left w:w="90" w:type="dxa"/>
              <w:bottom w:w="60" w:type="dxa"/>
              <w:right w:w="90" w:type="dxa"/>
            </w:tcMar>
            <w:vAlign w:val="center"/>
          </w:tcPr>
          <w:p w14:paraId="1D50B253" w14:textId="77777777" w:rsidR="00BB632E" w:rsidRPr="00FD04CA" w:rsidRDefault="00000000">
            <w:pPr>
              <w:rPr>
                <w:rFonts w:asciiTheme="majorHAnsi" w:hAnsiTheme="majorHAnsi"/>
              </w:rPr>
            </w:pPr>
            <w:r w:rsidRPr="00FD04CA">
              <w:rPr>
                <w:rFonts w:asciiTheme="majorHAnsi" w:hAnsiTheme="majorHAnsi"/>
                <w:sz w:val="13"/>
                <w:szCs w:val="13"/>
              </w:rPr>
              <w:t>Upper Limb and Toe Amputation for Circulatory System Disorders</w:t>
            </w:r>
          </w:p>
        </w:tc>
        <w:tc>
          <w:tcPr>
            <w:tcW w:w="680" w:type="dxa"/>
            <w:shd w:val="clear" w:color="auto" w:fill="FFFFFF"/>
            <w:tcMar>
              <w:top w:w="60" w:type="dxa"/>
              <w:left w:w="90" w:type="dxa"/>
              <w:bottom w:w="60" w:type="dxa"/>
              <w:right w:w="90" w:type="dxa"/>
            </w:tcMar>
            <w:vAlign w:val="center"/>
          </w:tcPr>
          <w:p w14:paraId="3BD5D5A5"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1571FD53"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FFFFF"/>
            <w:tcMar>
              <w:top w:w="60" w:type="dxa"/>
              <w:left w:w="90" w:type="dxa"/>
              <w:bottom w:w="60" w:type="dxa"/>
              <w:right w:w="90" w:type="dxa"/>
            </w:tcMar>
            <w:vAlign w:val="center"/>
          </w:tcPr>
          <w:p w14:paraId="51101F9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72988D7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6176FA9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2C79863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4D1DFD3C"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1288D52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26669B74"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496679E5" w14:textId="77777777" w:rsidR="00BB632E" w:rsidRPr="00FD04CA" w:rsidRDefault="00000000">
            <w:pPr>
              <w:jc w:val="right"/>
              <w:rPr>
                <w:rFonts w:asciiTheme="majorHAnsi" w:hAnsiTheme="majorHAnsi"/>
              </w:rPr>
            </w:pPr>
            <w:r w:rsidRPr="00FD04CA">
              <w:rPr>
                <w:rFonts w:asciiTheme="majorHAnsi" w:hAnsiTheme="majorHAnsi"/>
                <w:sz w:val="13"/>
                <w:szCs w:val="13"/>
              </w:rPr>
              <w:t>11</w:t>
            </w:r>
          </w:p>
        </w:tc>
        <w:tc>
          <w:tcPr>
            <w:tcW w:w="580" w:type="dxa"/>
            <w:shd w:val="clear" w:color="auto" w:fill="FFFFFF"/>
            <w:tcMar>
              <w:top w:w="60" w:type="dxa"/>
              <w:left w:w="90" w:type="dxa"/>
              <w:bottom w:w="60" w:type="dxa"/>
              <w:right w:w="90" w:type="dxa"/>
            </w:tcMar>
            <w:vAlign w:val="center"/>
          </w:tcPr>
          <w:p w14:paraId="7B5F2E5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D81ABE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2AB9C59"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4C99D25B"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1A89E4C"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4FAB7BE" w14:textId="77777777" w:rsidR="00BB632E" w:rsidRPr="00FD04CA" w:rsidRDefault="00000000">
            <w:pPr>
              <w:jc w:val="right"/>
              <w:rPr>
                <w:rFonts w:asciiTheme="majorHAnsi" w:hAnsiTheme="majorHAnsi"/>
              </w:rPr>
            </w:pPr>
            <w:r w:rsidRPr="00FD04CA">
              <w:rPr>
                <w:rFonts w:asciiTheme="majorHAnsi" w:hAnsiTheme="majorHAnsi"/>
                <w:sz w:val="13"/>
                <w:szCs w:val="13"/>
              </w:rPr>
              <w:t>216</w:t>
            </w:r>
          </w:p>
        </w:tc>
        <w:tc>
          <w:tcPr>
            <w:tcW w:w="3250" w:type="dxa"/>
            <w:shd w:val="clear" w:color="auto" w:fill="F5F5F5"/>
            <w:tcMar>
              <w:top w:w="60" w:type="dxa"/>
              <w:left w:w="90" w:type="dxa"/>
              <w:bottom w:w="60" w:type="dxa"/>
              <w:right w:w="90" w:type="dxa"/>
            </w:tcMar>
            <w:vAlign w:val="center"/>
          </w:tcPr>
          <w:p w14:paraId="6167DDE5" w14:textId="77777777" w:rsidR="00BB632E" w:rsidRPr="00FD04CA" w:rsidRDefault="00000000">
            <w:pPr>
              <w:rPr>
                <w:rFonts w:asciiTheme="majorHAnsi" w:hAnsiTheme="majorHAnsi"/>
              </w:rPr>
            </w:pPr>
            <w:r w:rsidRPr="00FD04CA">
              <w:rPr>
                <w:rFonts w:asciiTheme="majorHAnsi" w:hAnsiTheme="majorHAnsi"/>
                <w:sz w:val="13"/>
                <w:szCs w:val="13"/>
              </w:rPr>
              <w:t>Myeloproliferative Disorders OR Poorly Differentiated Neoplasms with Other Procedures — Without MCC</w:t>
            </w:r>
          </w:p>
        </w:tc>
        <w:tc>
          <w:tcPr>
            <w:tcW w:w="680" w:type="dxa"/>
            <w:shd w:val="clear" w:color="auto" w:fill="F5F5F5"/>
            <w:tcMar>
              <w:top w:w="60" w:type="dxa"/>
              <w:left w:w="90" w:type="dxa"/>
              <w:bottom w:w="60" w:type="dxa"/>
              <w:right w:w="90" w:type="dxa"/>
            </w:tcMar>
            <w:vAlign w:val="center"/>
          </w:tcPr>
          <w:p w14:paraId="68B88D4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B10DD00" w14:textId="77777777" w:rsidR="00BB632E" w:rsidRPr="00FD04CA" w:rsidRDefault="00000000">
            <w:pPr>
              <w:rPr>
                <w:rFonts w:asciiTheme="majorHAnsi" w:hAnsiTheme="majorHAnsi"/>
              </w:rPr>
            </w:pPr>
            <w:r w:rsidRPr="00FD04CA">
              <w:rPr>
                <w:rFonts w:asciiTheme="majorHAnsi" w:hAnsiTheme="majorHAnsi"/>
                <w:sz w:val="13"/>
                <w:szCs w:val="13"/>
              </w:rPr>
              <w:t>Hematology / Oncology</w:t>
            </w:r>
          </w:p>
        </w:tc>
        <w:tc>
          <w:tcPr>
            <w:tcW w:w="1300" w:type="dxa"/>
            <w:shd w:val="clear" w:color="auto" w:fill="F5F5F5"/>
            <w:tcMar>
              <w:top w:w="60" w:type="dxa"/>
              <w:left w:w="90" w:type="dxa"/>
              <w:bottom w:w="60" w:type="dxa"/>
              <w:right w:w="90" w:type="dxa"/>
            </w:tcMar>
            <w:vAlign w:val="center"/>
          </w:tcPr>
          <w:p w14:paraId="20FAF45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567B541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455C494"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96353E1"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7295D113"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7882CD4B"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4D0ABF24"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30539C8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2A88F5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790654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29896E98"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186479F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50D7F6B"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CCDBD14" w14:textId="77777777" w:rsidR="00BB632E" w:rsidRPr="00FD04CA" w:rsidRDefault="00000000">
            <w:pPr>
              <w:jc w:val="right"/>
              <w:rPr>
                <w:rFonts w:asciiTheme="majorHAnsi" w:hAnsiTheme="majorHAnsi"/>
              </w:rPr>
            </w:pPr>
            <w:r w:rsidRPr="00FD04CA">
              <w:rPr>
                <w:rFonts w:asciiTheme="majorHAnsi" w:hAnsiTheme="majorHAnsi"/>
                <w:sz w:val="13"/>
                <w:szCs w:val="13"/>
              </w:rPr>
              <w:t>217</w:t>
            </w:r>
          </w:p>
        </w:tc>
        <w:tc>
          <w:tcPr>
            <w:tcW w:w="3250" w:type="dxa"/>
            <w:shd w:val="clear" w:color="auto" w:fill="FFFFFF"/>
            <w:tcMar>
              <w:top w:w="60" w:type="dxa"/>
              <w:left w:w="90" w:type="dxa"/>
              <w:bottom w:w="60" w:type="dxa"/>
              <w:right w:w="90" w:type="dxa"/>
            </w:tcMar>
            <w:vAlign w:val="center"/>
          </w:tcPr>
          <w:p w14:paraId="1BDB5839" w14:textId="77777777" w:rsidR="00BB632E" w:rsidRPr="00FD04CA" w:rsidRDefault="00000000">
            <w:pPr>
              <w:rPr>
                <w:rFonts w:asciiTheme="majorHAnsi" w:hAnsiTheme="majorHAnsi"/>
              </w:rPr>
            </w:pPr>
            <w:r w:rsidRPr="00FD04CA">
              <w:rPr>
                <w:rFonts w:asciiTheme="majorHAnsi" w:hAnsiTheme="majorHAnsi"/>
                <w:sz w:val="13"/>
                <w:szCs w:val="13"/>
              </w:rPr>
              <w:t>Ear, Nose, Mouth and Throat Malignancy</w:t>
            </w:r>
          </w:p>
        </w:tc>
        <w:tc>
          <w:tcPr>
            <w:tcW w:w="680" w:type="dxa"/>
            <w:shd w:val="clear" w:color="auto" w:fill="FFFFFF"/>
            <w:tcMar>
              <w:top w:w="60" w:type="dxa"/>
              <w:left w:w="90" w:type="dxa"/>
              <w:bottom w:w="60" w:type="dxa"/>
              <w:right w:w="90" w:type="dxa"/>
            </w:tcMar>
            <w:vAlign w:val="center"/>
          </w:tcPr>
          <w:p w14:paraId="48D43FC6"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119F6A32" w14:textId="77777777" w:rsidR="00BB632E" w:rsidRPr="00FD04CA" w:rsidRDefault="00000000">
            <w:pPr>
              <w:rPr>
                <w:rFonts w:asciiTheme="majorHAnsi" w:hAnsiTheme="majorHAnsi"/>
              </w:rPr>
            </w:pPr>
            <w:r w:rsidRPr="00FD04CA">
              <w:rPr>
                <w:rFonts w:asciiTheme="majorHAnsi" w:hAnsiTheme="majorHAnsi"/>
                <w:sz w:val="13"/>
                <w:szCs w:val="13"/>
              </w:rPr>
              <w:t>Otolaryngology / Head &amp; Neck Surgery</w:t>
            </w:r>
          </w:p>
        </w:tc>
        <w:tc>
          <w:tcPr>
            <w:tcW w:w="1300" w:type="dxa"/>
            <w:shd w:val="clear" w:color="auto" w:fill="FFFFFF"/>
            <w:tcMar>
              <w:top w:w="60" w:type="dxa"/>
              <w:left w:w="90" w:type="dxa"/>
              <w:bottom w:w="60" w:type="dxa"/>
              <w:right w:w="90" w:type="dxa"/>
            </w:tcMar>
            <w:vAlign w:val="center"/>
          </w:tcPr>
          <w:p w14:paraId="2BB9BCC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F8C1C7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0D2D234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7B0168B"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595D969B"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FFFFF"/>
            <w:tcMar>
              <w:top w:w="60" w:type="dxa"/>
              <w:left w:w="90" w:type="dxa"/>
              <w:bottom w:w="60" w:type="dxa"/>
              <w:right w:w="90" w:type="dxa"/>
            </w:tcMar>
            <w:vAlign w:val="center"/>
          </w:tcPr>
          <w:p w14:paraId="7667966A"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7F02661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A13EE8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9B381D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689278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6BDC9F3"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09F91E56"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9CD4EB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1DDEBDC" w14:textId="77777777" w:rsidR="00BB632E" w:rsidRPr="00FD04CA" w:rsidRDefault="00000000">
            <w:pPr>
              <w:jc w:val="right"/>
              <w:rPr>
                <w:rFonts w:asciiTheme="majorHAnsi" w:hAnsiTheme="majorHAnsi"/>
              </w:rPr>
            </w:pPr>
            <w:r w:rsidRPr="00FD04CA">
              <w:rPr>
                <w:rFonts w:asciiTheme="majorHAnsi" w:hAnsiTheme="majorHAnsi"/>
                <w:sz w:val="13"/>
                <w:szCs w:val="13"/>
              </w:rPr>
              <w:t>218</w:t>
            </w:r>
          </w:p>
        </w:tc>
        <w:tc>
          <w:tcPr>
            <w:tcW w:w="3250" w:type="dxa"/>
            <w:shd w:val="clear" w:color="auto" w:fill="F5F5F5"/>
            <w:tcMar>
              <w:top w:w="60" w:type="dxa"/>
              <w:left w:w="90" w:type="dxa"/>
              <w:bottom w:w="60" w:type="dxa"/>
              <w:right w:w="90" w:type="dxa"/>
            </w:tcMar>
            <w:vAlign w:val="center"/>
          </w:tcPr>
          <w:p w14:paraId="19AE3569" w14:textId="77777777" w:rsidR="00BB632E" w:rsidRPr="00FD04CA" w:rsidRDefault="00000000">
            <w:pPr>
              <w:rPr>
                <w:rFonts w:asciiTheme="majorHAnsi" w:hAnsiTheme="majorHAnsi"/>
              </w:rPr>
            </w:pPr>
            <w:r w:rsidRPr="00FD04CA">
              <w:rPr>
                <w:rFonts w:asciiTheme="majorHAnsi" w:hAnsiTheme="majorHAnsi"/>
                <w:sz w:val="13"/>
                <w:szCs w:val="13"/>
              </w:rPr>
              <w:t>Epistaxis</w:t>
            </w:r>
          </w:p>
        </w:tc>
        <w:tc>
          <w:tcPr>
            <w:tcW w:w="680" w:type="dxa"/>
            <w:shd w:val="clear" w:color="auto" w:fill="F5F5F5"/>
            <w:tcMar>
              <w:top w:w="60" w:type="dxa"/>
              <w:left w:w="90" w:type="dxa"/>
              <w:bottom w:w="60" w:type="dxa"/>
              <w:right w:w="90" w:type="dxa"/>
            </w:tcMar>
            <w:vAlign w:val="center"/>
          </w:tcPr>
          <w:p w14:paraId="4B43B27E"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F237232" w14:textId="77777777" w:rsidR="00BB632E" w:rsidRPr="00FD04CA" w:rsidRDefault="00000000">
            <w:pPr>
              <w:rPr>
                <w:rFonts w:asciiTheme="majorHAnsi" w:hAnsiTheme="majorHAnsi"/>
              </w:rPr>
            </w:pPr>
            <w:r w:rsidRPr="00FD04CA">
              <w:rPr>
                <w:rFonts w:asciiTheme="majorHAnsi" w:hAnsiTheme="majorHAnsi"/>
                <w:sz w:val="13"/>
                <w:szCs w:val="13"/>
              </w:rPr>
              <w:t>Otolaryngology / Head &amp; Neck Surgery</w:t>
            </w:r>
          </w:p>
        </w:tc>
        <w:tc>
          <w:tcPr>
            <w:tcW w:w="1300" w:type="dxa"/>
            <w:shd w:val="clear" w:color="auto" w:fill="F5F5F5"/>
            <w:tcMar>
              <w:top w:w="60" w:type="dxa"/>
              <w:left w:w="90" w:type="dxa"/>
              <w:bottom w:w="60" w:type="dxa"/>
              <w:right w:w="90" w:type="dxa"/>
            </w:tcMar>
            <w:vAlign w:val="center"/>
          </w:tcPr>
          <w:p w14:paraId="0DE0F3F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9FCBBE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3FC2417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1A5698A6"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072ADC0B"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12484D44"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7AC8F72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0ABF728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D98B420"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164313BB"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2658BA30"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34EB815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873A3A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4512B67" w14:textId="77777777" w:rsidR="00BB632E" w:rsidRPr="00FD04CA" w:rsidRDefault="00000000">
            <w:pPr>
              <w:jc w:val="right"/>
              <w:rPr>
                <w:rFonts w:asciiTheme="majorHAnsi" w:hAnsiTheme="majorHAnsi"/>
              </w:rPr>
            </w:pPr>
            <w:r w:rsidRPr="00FD04CA">
              <w:rPr>
                <w:rFonts w:asciiTheme="majorHAnsi" w:hAnsiTheme="majorHAnsi"/>
                <w:sz w:val="13"/>
                <w:szCs w:val="13"/>
              </w:rPr>
              <w:t>219</w:t>
            </w:r>
          </w:p>
        </w:tc>
        <w:tc>
          <w:tcPr>
            <w:tcW w:w="3250" w:type="dxa"/>
            <w:shd w:val="clear" w:color="auto" w:fill="FFFFFF"/>
            <w:tcMar>
              <w:top w:w="60" w:type="dxa"/>
              <w:left w:w="90" w:type="dxa"/>
              <w:bottom w:w="60" w:type="dxa"/>
              <w:right w:w="90" w:type="dxa"/>
            </w:tcMar>
            <w:vAlign w:val="center"/>
          </w:tcPr>
          <w:p w14:paraId="18FAEA5C" w14:textId="77777777" w:rsidR="00BB632E" w:rsidRPr="00FD04CA" w:rsidRDefault="00000000">
            <w:pPr>
              <w:rPr>
                <w:rFonts w:asciiTheme="majorHAnsi" w:hAnsiTheme="majorHAnsi"/>
              </w:rPr>
            </w:pPr>
            <w:r w:rsidRPr="00FD04CA">
              <w:rPr>
                <w:rFonts w:asciiTheme="majorHAnsi" w:hAnsiTheme="majorHAnsi"/>
                <w:sz w:val="13"/>
                <w:szCs w:val="13"/>
              </w:rPr>
              <w:t>Prostatectomy</w:t>
            </w:r>
          </w:p>
        </w:tc>
        <w:tc>
          <w:tcPr>
            <w:tcW w:w="680" w:type="dxa"/>
            <w:shd w:val="clear" w:color="auto" w:fill="FFFFFF"/>
            <w:tcMar>
              <w:top w:w="60" w:type="dxa"/>
              <w:left w:w="90" w:type="dxa"/>
              <w:bottom w:w="60" w:type="dxa"/>
              <w:right w:w="90" w:type="dxa"/>
            </w:tcMar>
            <w:vAlign w:val="center"/>
          </w:tcPr>
          <w:p w14:paraId="6CFD7A06"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33F37A2"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FFFFF"/>
            <w:tcMar>
              <w:top w:w="60" w:type="dxa"/>
              <w:left w:w="90" w:type="dxa"/>
              <w:bottom w:w="60" w:type="dxa"/>
              <w:right w:w="90" w:type="dxa"/>
            </w:tcMar>
            <w:vAlign w:val="center"/>
          </w:tcPr>
          <w:p w14:paraId="3B461AA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B78E8C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38872D6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4E4AB38"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43895A0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074FEB2E"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1FFE0A5F"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FFFFF"/>
            <w:tcMar>
              <w:top w:w="60" w:type="dxa"/>
              <w:left w:w="90" w:type="dxa"/>
              <w:bottom w:w="60" w:type="dxa"/>
              <w:right w:w="90" w:type="dxa"/>
            </w:tcMar>
            <w:vAlign w:val="center"/>
          </w:tcPr>
          <w:p w14:paraId="6FE09D00"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16F3F593"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2820C38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BF9AB39"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FFFFF"/>
            <w:tcMar>
              <w:top w:w="60" w:type="dxa"/>
              <w:left w:w="90" w:type="dxa"/>
              <w:bottom w:w="60" w:type="dxa"/>
              <w:right w:w="90" w:type="dxa"/>
            </w:tcMar>
            <w:vAlign w:val="center"/>
          </w:tcPr>
          <w:p w14:paraId="042A5E6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2DEAF1A"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75B0807" w14:textId="77777777" w:rsidR="00BB632E" w:rsidRPr="00FD04CA" w:rsidRDefault="00000000">
            <w:pPr>
              <w:jc w:val="right"/>
              <w:rPr>
                <w:rFonts w:asciiTheme="majorHAnsi" w:hAnsiTheme="majorHAnsi"/>
              </w:rPr>
            </w:pPr>
            <w:r w:rsidRPr="00FD04CA">
              <w:rPr>
                <w:rFonts w:asciiTheme="majorHAnsi" w:hAnsiTheme="majorHAnsi"/>
                <w:sz w:val="13"/>
                <w:szCs w:val="13"/>
              </w:rPr>
              <w:t>220</w:t>
            </w:r>
          </w:p>
        </w:tc>
        <w:tc>
          <w:tcPr>
            <w:tcW w:w="3250" w:type="dxa"/>
            <w:shd w:val="clear" w:color="auto" w:fill="F5F5F5"/>
            <w:tcMar>
              <w:top w:w="60" w:type="dxa"/>
              <w:left w:w="90" w:type="dxa"/>
              <w:bottom w:w="60" w:type="dxa"/>
              <w:right w:w="90" w:type="dxa"/>
            </w:tcMar>
            <w:vAlign w:val="center"/>
          </w:tcPr>
          <w:p w14:paraId="3A4FC8C3" w14:textId="77777777" w:rsidR="00BB632E" w:rsidRPr="00FD04CA" w:rsidRDefault="00000000">
            <w:pPr>
              <w:rPr>
                <w:rFonts w:asciiTheme="majorHAnsi" w:hAnsiTheme="majorHAnsi"/>
              </w:rPr>
            </w:pPr>
            <w:r w:rsidRPr="00FD04CA">
              <w:rPr>
                <w:rFonts w:asciiTheme="majorHAnsi" w:hAnsiTheme="majorHAnsi"/>
                <w:sz w:val="13"/>
                <w:szCs w:val="13"/>
              </w:rPr>
              <w:t>Other Hepatobiliary OR Pancreas O.R. Procedures</w:t>
            </w:r>
          </w:p>
        </w:tc>
        <w:tc>
          <w:tcPr>
            <w:tcW w:w="680" w:type="dxa"/>
            <w:shd w:val="clear" w:color="auto" w:fill="F5F5F5"/>
            <w:tcMar>
              <w:top w:w="60" w:type="dxa"/>
              <w:left w:w="90" w:type="dxa"/>
              <w:bottom w:w="60" w:type="dxa"/>
              <w:right w:w="90" w:type="dxa"/>
            </w:tcMar>
            <w:vAlign w:val="center"/>
          </w:tcPr>
          <w:p w14:paraId="21D5C0F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058EC06" w14:textId="77777777" w:rsidR="00BB632E" w:rsidRPr="00FD04CA" w:rsidRDefault="00000000">
            <w:pPr>
              <w:rPr>
                <w:rFonts w:asciiTheme="majorHAnsi" w:hAnsiTheme="majorHAnsi"/>
              </w:rPr>
            </w:pPr>
            <w:r w:rsidRPr="00FD04CA">
              <w:rPr>
                <w:rFonts w:asciiTheme="majorHAnsi" w:hAnsiTheme="majorHAnsi"/>
                <w:sz w:val="13"/>
                <w:szCs w:val="13"/>
              </w:rPr>
              <w:t>Hepatology / Hepatobiliary Surgery</w:t>
            </w:r>
          </w:p>
        </w:tc>
        <w:tc>
          <w:tcPr>
            <w:tcW w:w="1300" w:type="dxa"/>
            <w:shd w:val="clear" w:color="auto" w:fill="F5F5F5"/>
            <w:tcMar>
              <w:top w:w="60" w:type="dxa"/>
              <w:left w:w="90" w:type="dxa"/>
              <w:bottom w:w="60" w:type="dxa"/>
              <w:right w:w="90" w:type="dxa"/>
            </w:tcMar>
            <w:vAlign w:val="center"/>
          </w:tcPr>
          <w:p w14:paraId="0E63544F"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3A62209"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677463B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723843B"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2894B037"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6B38ED4B"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5F5F5"/>
            <w:tcMar>
              <w:top w:w="60" w:type="dxa"/>
              <w:left w:w="90" w:type="dxa"/>
              <w:bottom w:w="60" w:type="dxa"/>
              <w:right w:w="90" w:type="dxa"/>
            </w:tcMar>
            <w:vAlign w:val="center"/>
          </w:tcPr>
          <w:p w14:paraId="01F442BF"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5F5F5"/>
            <w:tcMar>
              <w:top w:w="60" w:type="dxa"/>
              <w:left w:w="90" w:type="dxa"/>
              <w:bottom w:w="60" w:type="dxa"/>
              <w:right w:w="90" w:type="dxa"/>
            </w:tcMar>
            <w:vAlign w:val="center"/>
          </w:tcPr>
          <w:p w14:paraId="12B14D7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6F58AE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4DF758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0BAC5DD7"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6E98B182"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185B965"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3F0616B" w14:textId="77777777" w:rsidR="00BB632E" w:rsidRPr="00FD04CA" w:rsidRDefault="00000000">
            <w:pPr>
              <w:jc w:val="right"/>
              <w:rPr>
                <w:rFonts w:asciiTheme="majorHAnsi" w:hAnsiTheme="majorHAnsi"/>
              </w:rPr>
            </w:pPr>
            <w:r w:rsidRPr="00FD04CA">
              <w:rPr>
                <w:rFonts w:asciiTheme="majorHAnsi" w:hAnsiTheme="majorHAnsi"/>
                <w:sz w:val="13"/>
                <w:szCs w:val="13"/>
              </w:rPr>
              <w:t>221</w:t>
            </w:r>
          </w:p>
        </w:tc>
        <w:tc>
          <w:tcPr>
            <w:tcW w:w="3250" w:type="dxa"/>
            <w:shd w:val="clear" w:color="auto" w:fill="FFFFFF"/>
            <w:tcMar>
              <w:top w:w="60" w:type="dxa"/>
              <w:left w:w="90" w:type="dxa"/>
              <w:bottom w:w="60" w:type="dxa"/>
              <w:right w:w="90" w:type="dxa"/>
            </w:tcMar>
            <w:vAlign w:val="center"/>
          </w:tcPr>
          <w:p w14:paraId="17D63225" w14:textId="77777777" w:rsidR="00BB632E" w:rsidRPr="00FD04CA" w:rsidRDefault="00000000">
            <w:pPr>
              <w:rPr>
                <w:rFonts w:asciiTheme="majorHAnsi" w:hAnsiTheme="majorHAnsi"/>
              </w:rPr>
            </w:pPr>
            <w:r w:rsidRPr="00FD04CA">
              <w:rPr>
                <w:rFonts w:asciiTheme="majorHAnsi" w:hAnsiTheme="majorHAnsi"/>
                <w:sz w:val="13"/>
                <w:szCs w:val="13"/>
              </w:rPr>
              <w:t>O.R. Procedures with Diagnoses of Other Contact with Health Services</w:t>
            </w:r>
          </w:p>
        </w:tc>
        <w:tc>
          <w:tcPr>
            <w:tcW w:w="680" w:type="dxa"/>
            <w:shd w:val="clear" w:color="auto" w:fill="FFFFFF"/>
            <w:tcMar>
              <w:top w:w="60" w:type="dxa"/>
              <w:left w:w="90" w:type="dxa"/>
              <w:bottom w:w="60" w:type="dxa"/>
              <w:right w:w="90" w:type="dxa"/>
            </w:tcMar>
            <w:vAlign w:val="center"/>
          </w:tcPr>
          <w:p w14:paraId="0F4E7AF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0D091E0" w14:textId="77777777" w:rsidR="00BB632E" w:rsidRPr="00FD04CA" w:rsidRDefault="00000000">
            <w:pPr>
              <w:rPr>
                <w:rFonts w:asciiTheme="majorHAnsi" w:hAnsiTheme="majorHAnsi"/>
              </w:rPr>
            </w:pPr>
            <w:r w:rsidRPr="00FD04CA">
              <w:rPr>
                <w:rFonts w:asciiTheme="majorHAnsi" w:hAnsiTheme="majorHAnsi"/>
                <w:sz w:val="13"/>
                <w:szCs w:val="13"/>
              </w:rPr>
              <w:t>Hospital Medicine / Care Transitions</w:t>
            </w:r>
          </w:p>
        </w:tc>
        <w:tc>
          <w:tcPr>
            <w:tcW w:w="1300" w:type="dxa"/>
            <w:shd w:val="clear" w:color="auto" w:fill="FFFFFF"/>
            <w:tcMar>
              <w:top w:w="60" w:type="dxa"/>
              <w:left w:w="90" w:type="dxa"/>
              <w:bottom w:w="60" w:type="dxa"/>
              <w:right w:w="90" w:type="dxa"/>
            </w:tcMar>
            <w:vAlign w:val="center"/>
          </w:tcPr>
          <w:p w14:paraId="6C791C08" w14:textId="77777777" w:rsidR="00BB632E" w:rsidRPr="00FD04CA" w:rsidRDefault="00000000">
            <w:pPr>
              <w:rPr>
                <w:rFonts w:asciiTheme="majorHAnsi" w:hAnsiTheme="majorHAnsi"/>
              </w:rPr>
            </w:pPr>
            <w:r w:rsidRPr="00FD04CA">
              <w:rPr>
                <w:rFonts w:asciiTheme="majorHAnsi" w:hAnsiTheme="majorHAnsi"/>
                <w:sz w:val="13"/>
                <w:szCs w:val="13"/>
              </w:rPr>
              <w:t>Redesign</w:t>
            </w:r>
          </w:p>
        </w:tc>
        <w:tc>
          <w:tcPr>
            <w:tcW w:w="950" w:type="dxa"/>
            <w:shd w:val="clear" w:color="auto" w:fill="FFFFFF"/>
            <w:tcMar>
              <w:top w:w="60" w:type="dxa"/>
              <w:left w:w="90" w:type="dxa"/>
              <w:bottom w:w="60" w:type="dxa"/>
              <w:right w:w="90" w:type="dxa"/>
            </w:tcMar>
            <w:vAlign w:val="center"/>
          </w:tcPr>
          <w:p w14:paraId="7D35610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03D9438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410186F6"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72A3662D"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0193D240"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1EF5852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4C0190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303A72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E30853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67481F3"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4EAA2CC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DACB91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2263A60" w14:textId="77777777" w:rsidR="00BB632E" w:rsidRPr="00FD04CA" w:rsidRDefault="00000000">
            <w:pPr>
              <w:jc w:val="right"/>
              <w:rPr>
                <w:rFonts w:asciiTheme="majorHAnsi" w:hAnsiTheme="majorHAnsi"/>
              </w:rPr>
            </w:pPr>
            <w:r w:rsidRPr="00FD04CA">
              <w:rPr>
                <w:rFonts w:asciiTheme="majorHAnsi" w:hAnsiTheme="majorHAnsi"/>
                <w:sz w:val="13"/>
                <w:szCs w:val="13"/>
              </w:rPr>
              <w:t>222</w:t>
            </w:r>
          </w:p>
        </w:tc>
        <w:tc>
          <w:tcPr>
            <w:tcW w:w="3250" w:type="dxa"/>
            <w:shd w:val="clear" w:color="auto" w:fill="F5F5F5"/>
            <w:tcMar>
              <w:top w:w="60" w:type="dxa"/>
              <w:left w:w="90" w:type="dxa"/>
              <w:bottom w:w="60" w:type="dxa"/>
              <w:right w:w="90" w:type="dxa"/>
            </w:tcMar>
            <w:vAlign w:val="center"/>
          </w:tcPr>
          <w:p w14:paraId="7F9A30E4" w14:textId="77777777" w:rsidR="00BB632E" w:rsidRPr="00FD04CA" w:rsidRDefault="00000000">
            <w:pPr>
              <w:rPr>
                <w:rFonts w:asciiTheme="majorHAnsi" w:hAnsiTheme="majorHAnsi"/>
              </w:rPr>
            </w:pPr>
            <w:r w:rsidRPr="00FD04CA">
              <w:rPr>
                <w:rFonts w:asciiTheme="majorHAnsi" w:hAnsiTheme="majorHAnsi"/>
                <w:sz w:val="13"/>
                <w:szCs w:val="13"/>
              </w:rPr>
              <w:t>Tracheostomy for Face, Mouth and Neck Diagnoses OR Laryngectomy — Without MCC</w:t>
            </w:r>
          </w:p>
        </w:tc>
        <w:tc>
          <w:tcPr>
            <w:tcW w:w="680" w:type="dxa"/>
            <w:shd w:val="clear" w:color="auto" w:fill="F5F5F5"/>
            <w:tcMar>
              <w:top w:w="60" w:type="dxa"/>
              <w:left w:w="90" w:type="dxa"/>
              <w:bottom w:w="60" w:type="dxa"/>
              <w:right w:w="90" w:type="dxa"/>
            </w:tcMar>
            <w:vAlign w:val="center"/>
          </w:tcPr>
          <w:p w14:paraId="5952879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4E29D513"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5F5F5"/>
            <w:tcMar>
              <w:top w:w="60" w:type="dxa"/>
              <w:left w:w="90" w:type="dxa"/>
              <w:bottom w:w="60" w:type="dxa"/>
              <w:right w:w="90" w:type="dxa"/>
            </w:tcMar>
            <w:vAlign w:val="center"/>
          </w:tcPr>
          <w:p w14:paraId="35E00C7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F4B5E3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396B33A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0A9AAA4"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68044405"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06B269FB"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059886D2"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4778E873"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047A6C88"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67A24E5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8A4042B" w14:textId="77777777" w:rsidR="00BB632E" w:rsidRPr="00FD04CA" w:rsidRDefault="00000000">
            <w:pPr>
              <w:jc w:val="center"/>
              <w:rPr>
                <w:rFonts w:asciiTheme="majorHAnsi" w:hAnsiTheme="majorHAnsi"/>
              </w:rPr>
            </w:pPr>
            <w:r w:rsidRPr="00FD04CA">
              <w:rPr>
                <w:rFonts w:asciiTheme="majorHAnsi" w:hAnsiTheme="majorHAnsi"/>
                <w:sz w:val="13"/>
                <w:szCs w:val="13"/>
              </w:rPr>
              <w:t>L·C·S</w:t>
            </w:r>
          </w:p>
        </w:tc>
        <w:tc>
          <w:tcPr>
            <w:tcW w:w="540" w:type="dxa"/>
            <w:shd w:val="clear" w:color="auto" w:fill="F5F5F5"/>
            <w:tcMar>
              <w:top w:w="60" w:type="dxa"/>
              <w:left w:w="90" w:type="dxa"/>
              <w:bottom w:w="60" w:type="dxa"/>
              <w:right w:w="90" w:type="dxa"/>
            </w:tcMar>
            <w:vAlign w:val="center"/>
          </w:tcPr>
          <w:p w14:paraId="2740D80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A62C98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646AAA8" w14:textId="77777777" w:rsidR="00BB632E" w:rsidRPr="00FD04CA" w:rsidRDefault="00000000">
            <w:pPr>
              <w:jc w:val="right"/>
              <w:rPr>
                <w:rFonts w:asciiTheme="majorHAnsi" w:hAnsiTheme="majorHAnsi"/>
              </w:rPr>
            </w:pPr>
            <w:r w:rsidRPr="00FD04CA">
              <w:rPr>
                <w:rFonts w:asciiTheme="majorHAnsi" w:hAnsiTheme="majorHAnsi"/>
                <w:sz w:val="13"/>
                <w:szCs w:val="13"/>
              </w:rPr>
              <w:t>223</w:t>
            </w:r>
          </w:p>
        </w:tc>
        <w:tc>
          <w:tcPr>
            <w:tcW w:w="3250" w:type="dxa"/>
            <w:shd w:val="clear" w:color="auto" w:fill="FFFFFF"/>
            <w:tcMar>
              <w:top w:w="60" w:type="dxa"/>
              <w:left w:w="90" w:type="dxa"/>
              <w:bottom w:w="60" w:type="dxa"/>
              <w:right w:w="90" w:type="dxa"/>
            </w:tcMar>
            <w:vAlign w:val="center"/>
          </w:tcPr>
          <w:p w14:paraId="400DEB7D" w14:textId="77777777" w:rsidR="00BB632E" w:rsidRPr="00FD04CA" w:rsidRDefault="00000000">
            <w:pPr>
              <w:rPr>
                <w:rFonts w:asciiTheme="majorHAnsi" w:hAnsiTheme="majorHAnsi"/>
              </w:rPr>
            </w:pPr>
            <w:r w:rsidRPr="00FD04CA">
              <w:rPr>
                <w:rFonts w:asciiTheme="majorHAnsi" w:hAnsiTheme="majorHAnsi"/>
                <w:sz w:val="13"/>
                <w:szCs w:val="13"/>
              </w:rPr>
              <w:t>Chimeric Antigen Receptor (car) T-CELL and Other Immunotherapies</w:t>
            </w:r>
          </w:p>
        </w:tc>
        <w:tc>
          <w:tcPr>
            <w:tcW w:w="680" w:type="dxa"/>
            <w:shd w:val="clear" w:color="auto" w:fill="FFFFFF"/>
            <w:tcMar>
              <w:top w:w="60" w:type="dxa"/>
              <w:left w:w="90" w:type="dxa"/>
              <w:bottom w:w="60" w:type="dxa"/>
              <w:right w:w="90" w:type="dxa"/>
            </w:tcMar>
            <w:vAlign w:val="center"/>
          </w:tcPr>
          <w:p w14:paraId="710FE8E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A680074"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FFFFF"/>
            <w:tcMar>
              <w:top w:w="60" w:type="dxa"/>
              <w:left w:w="90" w:type="dxa"/>
              <w:bottom w:w="60" w:type="dxa"/>
              <w:right w:w="90" w:type="dxa"/>
            </w:tcMar>
            <w:vAlign w:val="center"/>
          </w:tcPr>
          <w:p w14:paraId="52E61DB5"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10E921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0707D82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2FAED96"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F79628A"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FFFFF"/>
            <w:tcMar>
              <w:top w:w="60" w:type="dxa"/>
              <w:left w:w="90" w:type="dxa"/>
              <w:bottom w:w="60" w:type="dxa"/>
              <w:right w:w="90" w:type="dxa"/>
            </w:tcMar>
            <w:vAlign w:val="center"/>
          </w:tcPr>
          <w:p w14:paraId="6EC63A2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45B29582"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6F1E68E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7CAA529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D30009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5946E10"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FFFFF"/>
            <w:tcMar>
              <w:top w:w="60" w:type="dxa"/>
              <w:left w:w="90" w:type="dxa"/>
              <w:bottom w:w="60" w:type="dxa"/>
              <w:right w:w="90" w:type="dxa"/>
            </w:tcMar>
            <w:vAlign w:val="center"/>
          </w:tcPr>
          <w:p w14:paraId="4A4F2C49"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2656A02"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AD943AA" w14:textId="77777777" w:rsidR="00BB632E" w:rsidRPr="00FD04CA" w:rsidRDefault="00000000">
            <w:pPr>
              <w:jc w:val="right"/>
              <w:rPr>
                <w:rFonts w:asciiTheme="majorHAnsi" w:hAnsiTheme="majorHAnsi"/>
              </w:rPr>
            </w:pPr>
            <w:r w:rsidRPr="00FD04CA">
              <w:rPr>
                <w:rFonts w:asciiTheme="majorHAnsi" w:hAnsiTheme="majorHAnsi"/>
                <w:sz w:val="13"/>
                <w:szCs w:val="13"/>
              </w:rPr>
              <w:t>224</w:t>
            </w:r>
          </w:p>
        </w:tc>
        <w:tc>
          <w:tcPr>
            <w:tcW w:w="3250" w:type="dxa"/>
            <w:shd w:val="clear" w:color="auto" w:fill="F5F5F5"/>
            <w:tcMar>
              <w:top w:w="60" w:type="dxa"/>
              <w:left w:w="90" w:type="dxa"/>
              <w:bottom w:w="60" w:type="dxa"/>
              <w:right w:w="90" w:type="dxa"/>
            </w:tcMar>
            <w:vAlign w:val="center"/>
          </w:tcPr>
          <w:p w14:paraId="1C059685" w14:textId="77777777" w:rsidR="00BB632E" w:rsidRPr="00FD04CA" w:rsidRDefault="00000000">
            <w:pPr>
              <w:rPr>
                <w:rFonts w:asciiTheme="majorHAnsi" w:hAnsiTheme="majorHAnsi"/>
              </w:rPr>
            </w:pPr>
            <w:r w:rsidRPr="00FD04CA">
              <w:rPr>
                <w:rFonts w:asciiTheme="majorHAnsi" w:hAnsiTheme="majorHAnsi"/>
                <w:sz w:val="13"/>
                <w:szCs w:val="13"/>
              </w:rPr>
              <w:t>Bilateral OR Multiple Major Joint Procedures of Lower Extremity</w:t>
            </w:r>
          </w:p>
        </w:tc>
        <w:tc>
          <w:tcPr>
            <w:tcW w:w="680" w:type="dxa"/>
            <w:shd w:val="clear" w:color="auto" w:fill="F5F5F5"/>
            <w:tcMar>
              <w:top w:w="60" w:type="dxa"/>
              <w:left w:w="90" w:type="dxa"/>
              <w:bottom w:w="60" w:type="dxa"/>
              <w:right w:w="90" w:type="dxa"/>
            </w:tcMar>
            <w:vAlign w:val="center"/>
          </w:tcPr>
          <w:p w14:paraId="1D6C23E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58AA994E"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23C8224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FD6ADB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79D335B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6C0D7CB"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1F235BA4"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2A7F74B4"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76ACD3DC"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5F48A1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05AFCF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DA707C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BE2A07B"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50337D94"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E6AF86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67A0C75C" w14:textId="77777777" w:rsidR="00BB632E" w:rsidRPr="00FD04CA" w:rsidRDefault="00000000">
            <w:pPr>
              <w:jc w:val="right"/>
              <w:rPr>
                <w:rFonts w:asciiTheme="majorHAnsi" w:hAnsiTheme="majorHAnsi"/>
              </w:rPr>
            </w:pPr>
            <w:r w:rsidRPr="00FD04CA">
              <w:rPr>
                <w:rFonts w:asciiTheme="majorHAnsi" w:hAnsiTheme="majorHAnsi"/>
                <w:sz w:val="13"/>
                <w:szCs w:val="13"/>
              </w:rPr>
              <w:t>225</w:t>
            </w:r>
          </w:p>
        </w:tc>
        <w:tc>
          <w:tcPr>
            <w:tcW w:w="3250" w:type="dxa"/>
            <w:shd w:val="clear" w:color="auto" w:fill="FFFFFF"/>
            <w:tcMar>
              <w:top w:w="60" w:type="dxa"/>
              <w:left w:w="90" w:type="dxa"/>
              <w:bottom w:w="60" w:type="dxa"/>
              <w:right w:w="90" w:type="dxa"/>
            </w:tcMar>
            <w:vAlign w:val="center"/>
          </w:tcPr>
          <w:p w14:paraId="1E0CFF32" w14:textId="77777777" w:rsidR="00BB632E" w:rsidRPr="00FD04CA" w:rsidRDefault="00000000">
            <w:pPr>
              <w:rPr>
                <w:rFonts w:asciiTheme="majorHAnsi" w:hAnsiTheme="majorHAnsi"/>
              </w:rPr>
            </w:pPr>
            <w:r w:rsidRPr="00FD04CA">
              <w:rPr>
                <w:rFonts w:asciiTheme="majorHAnsi" w:hAnsiTheme="majorHAnsi"/>
                <w:sz w:val="13"/>
                <w:szCs w:val="13"/>
              </w:rPr>
              <w:t>Biliary Tract Procedures Except Only Cholecystectomy with OR without C.D.E.</w:t>
            </w:r>
          </w:p>
        </w:tc>
        <w:tc>
          <w:tcPr>
            <w:tcW w:w="680" w:type="dxa"/>
            <w:shd w:val="clear" w:color="auto" w:fill="FFFFFF"/>
            <w:tcMar>
              <w:top w:w="60" w:type="dxa"/>
              <w:left w:w="90" w:type="dxa"/>
              <w:bottom w:w="60" w:type="dxa"/>
              <w:right w:w="90" w:type="dxa"/>
            </w:tcMar>
            <w:vAlign w:val="center"/>
          </w:tcPr>
          <w:p w14:paraId="73A6F4C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70991C4" w14:textId="77777777" w:rsidR="00BB632E" w:rsidRPr="00FD04CA" w:rsidRDefault="00000000">
            <w:pPr>
              <w:rPr>
                <w:rFonts w:asciiTheme="majorHAnsi" w:hAnsiTheme="majorHAnsi"/>
              </w:rPr>
            </w:pPr>
            <w:r w:rsidRPr="00FD04CA">
              <w:rPr>
                <w:rFonts w:asciiTheme="majorHAnsi" w:hAnsiTheme="majorHAnsi"/>
                <w:sz w:val="13"/>
                <w:szCs w:val="13"/>
              </w:rPr>
              <w:t>Hepatology / Hepatobiliary Surgery</w:t>
            </w:r>
          </w:p>
        </w:tc>
        <w:tc>
          <w:tcPr>
            <w:tcW w:w="1300" w:type="dxa"/>
            <w:shd w:val="clear" w:color="auto" w:fill="FFFFFF"/>
            <w:tcMar>
              <w:top w:w="60" w:type="dxa"/>
              <w:left w:w="90" w:type="dxa"/>
              <w:bottom w:w="60" w:type="dxa"/>
              <w:right w:w="90" w:type="dxa"/>
            </w:tcMar>
            <w:vAlign w:val="center"/>
          </w:tcPr>
          <w:p w14:paraId="752A08C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8A0C9A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7B6537E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51F6FA3"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520AB9D3"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0087A601"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6EF81960"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3EF26DBD"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7568C66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F900F9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4B41536"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6B9E994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2F4C2D5"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28C88FDD" w14:textId="77777777" w:rsidR="00BB632E" w:rsidRPr="00FD04CA" w:rsidRDefault="00000000">
            <w:pPr>
              <w:jc w:val="right"/>
              <w:rPr>
                <w:rFonts w:asciiTheme="majorHAnsi" w:hAnsiTheme="majorHAnsi"/>
              </w:rPr>
            </w:pPr>
            <w:r w:rsidRPr="00FD04CA">
              <w:rPr>
                <w:rFonts w:asciiTheme="majorHAnsi" w:hAnsiTheme="majorHAnsi"/>
                <w:sz w:val="13"/>
                <w:szCs w:val="13"/>
              </w:rPr>
              <w:t>226</w:t>
            </w:r>
          </w:p>
        </w:tc>
        <w:tc>
          <w:tcPr>
            <w:tcW w:w="3250" w:type="dxa"/>
            <w:shd w:val="clear" w:color="auto" w:fill="F5F5F5"/>
            <w:tcMar>
              <w:top w:w="60" w:type="dxa"/>
              <w:left w:w="90" w:type="dxa"/>
              <w:bottom w:w="60" w:type="dxa"/>
              <w:right w:w="90" w:type="dxa"/>
            </w:tcMar>
            <w:vAlign w:val="center"/>
          </w:tcPr>
          <w:p w14:paraId="3143E235" w14:textId="77777777" w:rsidR="00BB632E" w:rsidRPr="00FD04CA" w:rsidRDefault="00000000">
            <w:pPr>
              <w:rPr>
                <w:rFonts w:asciiTheme="majorHAnsi" w:hAnsiTheme="majorHAnsi"/>
              </w:rPr>
            </w:pPr>
            <w:r w:rsidRPr="00FD04CA">
              <w:rPr>
                <w:rFonts w:asciiTheme="majorHAnsi" w:hAnsiTheme="majorHAnsi"/>
                <w:sz w:val="13"/>
                <w:szCs w:val="13"/>
              </w:rPr>
              <w:t>Other Myeloproliferative Disorders OR Poorly Differentiated Neoplastic Diagnoses — Without MCC</w:t>
            </w:r>
          </w:p>
        </w:tc>
        <w:tc>
          <w:tcPr>
            <w:tcW w:w="680" w:type="dxa"/>
            <w:shd w:val="clear" w:color="auto" w:fill="F5F5F5"/>
            <w:tcMar>
              <w:top w:w="60" w:type="dxa"/>
              <w:left w:w="90" w:type="dxa"/>
              <w:bottom w:w="60" w:type="dxa"/>
              <w:right w:w="90" w:type="dxa"/>
            </w:tcMar>
            <w:vAlign w:val="center"/>
          </w:tcPr>
          <w:p w14:paraId="1449EBB1"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2E39002" w14:textId="77777777" w:rsidR="00BB632E" w:rsidRPr="00FD04CA" w:rsidRDefault="00000000">
            <w:pPr>
              <w:rPr>
                <w:rFonts w:asciiTheme="majorHAnsi" w:hAnsiTheme="majorHAnsi"/>
              </w:rPr>
            </w:pPr>
            <w:r w:rsidRPr="00FD04CA">
              <w:rPr>
                <w:rFonts w:asciiTheme="majorHAnsi" w:hAnsiTheme="majorHAnsi"/>
                <w:sz w:val="13"/>
                <w:szCs w:val="13"/>
              </w:rPr>
              <w:t>Hematology / Oncology</w:t>
            </w:r>
          </w:p>
        </w:tc>
        <w:tc>
          <w:tcPr>
            <w:tcW w:w="1300" w:type="dxa"/>
            <w:shd w:val="clear" w:color="auto" w:fill="F5F5F5"/>
            <w:tcMar>
              <w:top w:w="60" w:type="dxa"/>
              <w:left w:w="90" w:type="dxa"/>
              <w:bottom w:w="60" w:type="dxa"/>
              <w:right w:w="90" w:type="dxa"/>
            </w:tcMar>
            <w:vAlign w:val="center"/>
          </w:tcPr>
          <w:p w14:paraId="1F188B1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B9D06FE"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2221E7A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9C015E2"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29144563"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09B6A8F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F7D59A2"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46E47B6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65E4F2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B0F118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C209F77"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0A928B4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478BB80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72E34223" w14:textId="77777777" w:rsidR="00BB632E" w:rsidRPr="00FD04CA" w:rsidRDefault="00000000">
            <w:pPr>
              <w:jc w:val="right"/>
              <w:rPr>
                <w:rFonts w:asciiTheme="majorHAnsi" w:hAnsiTheme="majorHAnsi"/>
              </w:rPr>
            </w:pPr>
            <w:r w:rsidRPr="00FD04CA">
              <w:rPr>
                <w:rFonts w:asciiTheme="majorHAnsi" w:hAnsiTheme="majorHAnsi"/>
                <w:sz w:val="13"/>
                <w:szCs w:val="13"/>
              </w:rPr>
              <w:t>227</w:t>
            </w:r>
          </w:p>
        </w:tc>
        <w:tc>
          <w:tcPr>
            <w:tcW w:w="3250" w:type="dxa"/>
            <w:shd w:val="clear" w:color="auto" w:fill="FFFFFF"/>
            <w:tcMar>
              <w:top w:w="60" w:type="dxa"/>
              <w:left w:w="90" w:type="dxa"/>
              <w:bottom w:w="60" w:type="dxa"/>
              <w:right w:w="90" w:type="dxa"/>
            </w:tcMar>
            <w:vAlign w:val="center"/>
          </w:tcPr>
          <w:p w14:paraId="136D33FA" w14:textId="77777777" w:rsidR="00BB632E" w:rsidRPr="00FD04CA" w:rsidRDefault="00000000">
            <w:pPr>
              <w:rPr>
                <w:rFonts w:asciiTheme="majorHAnsi" w:hAnsiTheme="majorHAnsi"/>
              </w:rPr>
            </w:pPr>
            <w:r w:rsidRPr="00FD04CA">
              <w:rPr>
                <w:rFonts w:asciiTheme="majorHAnsi" w:hAnsiTheme="majorHAnsi"/>
                <w:sz w:val="13"/>
                <w:szCs w:val="13"/>
              </w:rPr>
              <w:t>Concomitant Left Atrial Appendage Closure and Cardiac Ablation</w:t>
            </w:r>
          </w:p>
        </w:tc>
        <w:tc>
          <w:tcPr>
            <w:tcW w:w="680" w:type="dxa"/>
            <w:shd w:val="clear" w:color="auto" w:fill="FFFFFF"/>
            <w:tcMar>
              <w:top w:w="60" w:type="dxa"/>
              <w:left w:w="90" w:type="dxa"/>
              <w:bottom w:w="60" w:type="dxa"/>
              <w:right w:w="90" w:type="dxa"/>
            </w:tcMar>
            <w:vAlign w:val="center"/>
          </w:tcPr>
          <w:p w14:paraId="5F6FA9A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9CC4F79"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FFFFF"/>
            <w:tcMar>
              <w:top w:w="60" w:type="dxa"/>
              <w:left w:w="90" w:type="dxa"/>
              <w:bottom w:w="60" w:type="dxa"/>
              <w:right w:w="90" w:type="dxa"/>
            </w:tcMar>
            <w:vAlign w:val="center"/>
          </w:tcPr>
          <w:p w14:paraId="0E11ACB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571B1D67"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643D21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2E03FE8"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600088E9"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0F91467D"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5349D5D7"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FFFFF"/>
            <w:tcMar>
              <w:top w:w="60" w:type="dxa"/>
              <w:left w:w="90" w:type="dxa"/>
              <w:bottom w:w="60" w:type="dxa"/>
              <w:right w:w="90" w:type="dxa"/>
            </w:tcMar>
            <w:vAlign w:val="center"/>
          </w:tcPr>
          <w:p w14:paraId="529D8E4B"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168B06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84370F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3E51E457"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6B1A17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329B68C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561EE889" w14:textId="77777777" w:rsidR="00BB632E" w:rsidRPr="00FD04CA" w:rsidRDefault="00000000">
            <w:pPr>
              <w:jc w:val="right"/>
              <w:rPr>
                <w:rFonts w:asciiTheme="majorHAnsi" w:hAnsiTheme="majorHAnsi"/>
              </w:rPr>
            </w:pPr>
            <w:r w:rsidRPr="00FD04CA">
              <w:rPr>
                <w:rFonts w:asciiTheme="majorHAnsi" w:hAnsiTheme="majorHAnsi"/>
                <w:sz w:val="13"/>
                <w:szCs w:val="13"/>
              </w:rPr>
              <w:t>228</w:t>
            </w:r>
          </w:p>
        </w:tc>
        <w:tc>
          <w:tcPr>
            <w:tcW w:w="3250" w:type="dxa"/>
            <w:shd w:val="clear" w:color="auto" w:fill="F5F5F5"/>
            <w:tcMar>
              <w:top w:w="60" w:type="dxa"/>
              <w:left w:w="90" w:type="dxa"/>
              <w:bottom w:w="60" w:type="dxa"/>
              <w:right w:w="90" w:type="dxa"/>
            </w:tcMar>
            <w:vAlign w:val="center"/>
          </w:tcPr>
          <w:p w14:paraId="7ACBB85E" w14:textId="77777777" w:rsidR="00BB632E" w:rsidRPr="00FD04CA" w:rsidRDefault="00000000">
            <w:pPr>
              <w:rPr>
                <w:rFonts w:asciiTheme="majorHAnsi" w:hAnsiTheme="majorHAnsi"/>
              </w:rPr>
            </w:pPr>
            <w:r w:rsidRPr="00FD04CA">
              <w:rPr>
                <w:rFonts w:asciiTheme="majorHAnsi" w:hAnsiTheme="majorHAnsi"/>
                <w:sz w:val="13"/>
                <w:szCs w:val="13"/>
              </w:rPr>
              <w:t>Other Endovascular Cardiac Valve Procedures</w:t>
            </w:r>
          </w:p>
        </w:tc>
        <w:tc>
          <w:tcPr>
            <w:tcW w:w="680" w:type="dxa"/>
            <w:shd w:val="clear" w:color="auto" w:fill="F5F5F5"/>
            <w:tcMar>
              <w:top w:w="60" w:type="dxa"/>
              <w:left w:w="90" w:type="dxa"/>
              <w:bottom w:w="60" w:type="dxa"/>
              <w:right w:w="90" w:type="dxa"/>
            </w:tcMar>
            <w:vAlign w:val="center"/>
          </w:tcPr>
          <w:p w14:paraId="746CDDD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F8860E6"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7DFA038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7B669082"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5F5F5"/>
            <w:tcMar>
              <w:top w:w="60" w:type="dxa"/>
              <w:left w:w="90" w:type="dxa"/>
              <w:bottom w:w="60" w:type="dxa"/>
              <w:right w:w="90" w:type="dxa"/>
            </w:tcMar>
            <w:vAlign w:val="center"/>
          </w:tcPr>
          <w:p w14:paraId="28C2C13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527C1E4C"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7EA31AFA"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524EF31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9CF8B99"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6A2B3DCD" w14:textId="77777777" w:rsidR="00BB632E" w:rsidRPr="00FD04CA" w:rsidRDefault="00000000">
            <w:pPr>
              <w:jc w:val="right"/>
              <w:rPr>
                <w:rFonts w:asciiTheme="majorHAnsi" w:hAnsiTheme="majorHAnsi"/>
              </w:rPr>
            </w:pPr>
            <w:r w:rsidRPr="00FD04CA">
              <w:rPr>
                <w:rFonts w:asciiTheme="majorHAnsi" w:hAnsiTheme="majorHAnsi"/>
                <w:sz w:val="13"/>
                <w:szCs w:val="13"/>
              </w:rPr>
              <w:t>29</w:t>
            </w:r>
          </w:p>
        </w:tc>
        <w:tc>
          <w:tcPr>
            <w:tcW w:w="580" w:type="dxa"/>
            <w:shd w:val="clear" w:color="auto" w:fill="F5F5F5"/>
            <w:tcMar>
              <w:top w:w="60" w:type="dxa"/>
              <w:left w:w="90" w:type="dxa"/>
              <w:bottom w:w="60" w:type="dxa"/>
              <w:right w:w="90" w:type="dxa"/>
            </w:tcMar>
            <w:vAlign w:val="center"/>
          </w:tcPr>
          <w:p w14:paraId="17EEDDC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1BF023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7C5F464"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603D816F"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CC5514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F0E5708" w14:textId="77777777" w:rsidR="00BB632E" w:rsidRPr="00FD04CA" w:rsidRDefault="00000000">
            <w:pPr>
              <w:jc w:val="right"/>
              <w:rPr>
                <w:rFonts w:asciiTheme="majorHAnsi" w:hAnsiTheme="majorHAnsi"/>
              </w:rPr>
            </w:pPr>
            <w:r w:rsidRPr="00FD04CA">
              <w:rPr>
                <w:rFonts w:asciiTheme="majorHAnsi" w:hAnsiTheme="majorHAnsi"/>
                <w:sz w:val="13"/>
                <w:szCs w:val="13"/>
              </w:rPr>
              <w:lastRenderedPageBreak/>
              <w:t>229</w:t>
            </w:r>
          </w:p>
        </w:tc>
        <w:tc>
          <w:tcPr>
            <w:tcW w:w="3250" w:type="dxa"/>
            <w:shd w:val="clear" w:color="auto" w:fill="FFFFFF"/>
            <w:tcMar>
              <w:top w:w="60" w:type="dxa"/>
              <w:left w:w="90" w:type="dxa"/>
              <w:bottom w:w="60" w:type="dxa"/>
              <w:right w:w="90" w:type="dxa"/>
            </w:tcMar>
            <w:vAlign w:val="center"/>
          </w:tcPr>
          <w:p w14:paraId="342D9A1C" w14:textId="77777777" w:rsidR="00BB632E" w:rsidRPr="00FD04CA" w:rsidRDefault="00000000">
            <w:pPr>
              <w:rPr>
                <w:rFonts w:asciiTheme="majorHAnsi" w:hAnsiTheme="majorHAnsi"/>
              </w:rPr>
            </w:pPr>
            <w:r w:rsidRPr="00FD04CA">
              <w:rPr>
                <w:rFonts w:asciiTheme="majorHAnsi" w:hAnsiTheme="majorHAnsi"/>
                <w:sz w:val="13"/>
                <w:szCs w:val="13"/>
              </w:rPr>
              <w:t>Hepatobiliary Diagnostic Procedures</w:t>
            </w:r>
          </w:p>
        </w:tc>
        <w:tc>
          <w:tcPr>
            <w:tcW w:w="680" w:type="dxa"/>
            <w:shd w:val="clear" w:color="auto" w:fill="FFFFFF"/>
            <w:tcMar>
              <w:top w:w="60" w:type="dxa"/>
              <w:left w:w="90" w:type="dxa"/>
              <w:bottom w:w="60" w:type="dxa"/>
              <w:right w:w="90" w:type="dxa"/>
            </w:tcMar>
            <w:vAlign w:val="center"/>
          </w:tcPr>
          <w:p w14:paraId="547DF398"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EF6FCBC" w14:textId="77777777" w:rsidR="00BB632E" w:rsidRPr="00FD04CA" w:rsidRDefault="00000000">
            <w:pPr>
              <w:rPr>
                <w:rFonts w:asciiTheme="majorHAnsi" w:hAnsiTheme="majorHAnsi"/>
              </w:rPr>
            </w:pPr>
            <w:r w:rsidRPr="00FD04CA">
              <w:rPr>
                <w:rFonts w:asciiTheme="majorHAnsi" w:hAnsiTheme="majorHAnsi"/>
                <w:sz w:val="13"/>
                <w:szCs w:val="13"/>
              </w:rPr>
              <w:t>Hepatology / Hepatobiliary Surgery</w:t>
            </w:r>
          </w:p>
        </w:tc>
        <w:tc>
          <w:tcPr>
            <w:tcW w:w="1300" w:type="dxa"/>
            <w:shd w:val="clear" w:color="auto" w:fill="FFFFFF"/>
            <w:tcMar>
              <w:top w:w="60" w:type="dxa"/>
              <w:left w:w="90" w:type="dxa"/>
              <w:bottom w:w="60" w:type="dxa"/>
              <w:right w:w="90" w:type="dxa"/>
            </w:tcMar>
            <w:vAlign w:val="center"/>
          </w:tcPr>
          <w:p w14:paraId="644AB56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11EFDA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3CF4B399"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29AD192"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5866917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71E7BB13"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6200CC39"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580" w:type="dxa"/>
            <w:shd w:val="clear" w:color="auto" w:fill="FFFFFF"/>
            <w:tcMar>
              <w:top w:w="60" w:type="dxa"/>
              <w:left w:w="90" w:type="dxa"/>
              <w:bottom w:w="60" w:type="dxa"/>
              <w:right w:w="90" w:type="dxa"/>
            </w:tcMar>
            <w:vAlign w:val="center"/>
          </w:tcPr>
          <w:p w14:paraId="53A79E8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07918C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0B94B1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F816F70"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239D189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4234CB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8CB7393" w14:textId="77777777" w:rsidR="00BB632E" w:rsidRPr="00FD04CA" w:rsidRDefault="00000000">
            <w:pPr>
              <w:jc w:val="right"/>
              <w:rPr>
                <w:rFonts w:asciiTheme="majorHAnsi" w:hAnsiTheme="majorHAnsi"/>
              </w:rPr>
            </w:pPr>
            <w:r w:rsidRPr="00FD04CA">
              <w:rPr>
                <w:rFonts w:asciiTheme="majorHAnsi" w:hAnsiTheme="majorHAnsi"/>
                <w:sz w:val="13"/>
                <w:szCs w:val="13"/>
              </w:rPr>
              <w:t>230</w:t>
            </w:r>
          </w:p>
        </w:tc>
        <w:tc>
          <w:tcPr>
            <w:tcW w:w="3250" w:type="dxa"/>
            <w:shd w:val="clear" w:color="auto" w:fill="F5F5F5"/>
            <w:tcMar>
              <w:top w:w="60" w:type="dxa"/>
              <w:left w:w="90" w:type="dxa"/>
              <w:bottom w:w="60" w:type="dxa"/>
              <w:right w:w="90" w:type="dxa"/>
            </w:tcMar>
            <w:vAlign w:val="center"/>
          </w:tcPr>
          <w:p w14:paraId="501D8806" w14:textId="77777777" w:rsidR="00BB632E" w:rsidRPr="00FD04CA" w:rsidRDefault="00000000">
            <w:pPr>
              <w:rPr>
                <w:rFonts w:asciiTheme="majorHAnsi" w:hAnsiTheme="majorHAnsi"/>
              </w:rPr>
            </w:pPr>
            <w:r w:rsidRPr="00FD04CA">
              <w:rPr>
                <w:rFonts w:asciiTheme="majorHAnsi" w:hAnsiTheme="majorHAnsi"/>
                <w:sz w:val="13"/>
                <w:szCs w:val="13"/>
              </w:rPr>
              <w:t>Sprains, Strains, and Dislocations of Hip, Pelvis and Thigh — Without MCC</w:t>
            </w:r>
          </w:p>
        </w:tc>
        <w:tc>
          <w:tcPr>
            <w:tcW w:w="680" w:type="dxa"/>
            <w:shd w:val="clear" w:color="auto" w:fill="F5F5F5"/>
            <w:tcMar>
              <w:top w:w="60" w:type="dxa"/>
              <w:left w:w="90" w:type="dxa"/>
              <w:bottom w:w="60" w:type="dxa"/>
              <w:right w:w="90" w:type="dxa"/>
            </w:tcMar>
            <w:vAlign w:val="center"/>
          </w:tcPr>
          <w:p w14:paraId="17F81BC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244F8E92"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1B1D3DA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BD1DAA5"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4CBDDCA2"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5F5F5"/>
            <w:tcMar>
              <w:top w:w="60" w:type="dxa"/>
              <w:left w:w="90" w:type="dxa"/>
              <w:bottom w:w="60" w:type="dxa"/>
              <w:right w:w="90" w:type="dxa"/>
            </w:tcMar>
            <w:vAlign w:val="center"/>
          </w:tcPr>
          <w:p w14:paraId="2AC613E3"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0BF5A790"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6A29E659"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5F5F5"/>
            <w:tcMar>
              <w:top w:w="60" w:type="dxa"/>
              <w:left w:w="90" w:type="dxa"/>
              <w:bottom w:w="60" w:type="dxa"/>
              <w:right w:w="90" w:type="dxa"/>
            </w:tcMar>
            <w:vAlign w:val="center"/>
          </w:tcPr>
          <w:p w14:paraId="6476D685"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E10A5A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FAEC7E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F37245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17AAF8B"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6AAD445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21DB688"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943E307" w14:textId="77777777" w:rsidR="00BB632E" w:rsidRPr="00FD04CA" w:rsidRDefault="00000000">
            <w:pPr>
              <w:jc w:val="right"/>
              <w:rPr>
                <w:rFonts w:asciiTheme="majorHAnsi" w:hAnsiTheme="majorHAnsi"/>
              </w:rPr>
            </w:pPr>
            <w:r w:rsidRPr="00FD04CA">
              <w:rPr>
                <w:rFonts w:asciiTheme="majorHAnsi" w:hAnsiTheme="majorHAnsi"/>
                <w:sz w:val="13"/>
                <w:szCs w:val="13"/>
              </w:rPr>
              <w:t>231</w:t>
            </w:r>
          </w:p>
        </w:tc>
        <w:tc>
          <w:tcPr>
            <w:tcW w:w="3250" w:type="dxa"/>
            <w:shd w:val="clear" w:color="auto" w:fill="FFFFFF"/>
            <w:tcMar>
              <w:top w:w="60" w:type="dxa"/>
              <w:left w:w="90" w:type="dxa"/>
              <w:bottom w:w="60" w:type="dxa"/>
              <w:right w:w="90" w:type="dxa"/>
            </w:tcMar>
            <w:vAlign w:val="center"/>
          </w:tcPr>
          <w:p w14:paraId="2C693A64" w14:textId="77777777" w:rsidR="00BB632E" w:rsidRPr="00FD04CA" w:rsidRDefault="00000000">
            <w:pPr>
              <w:rPr>
                <w:rFonts w:asciiTheme="majorHAnsi" w:hAnsiTheme="majorHAnsi"/>
              </w:rPr>
            </w:pPr>
            <w:r w:rsidRPr="00FD04CA">
              <w:rPr>
                <w:rFonts w:asciiTheme="majorHAnsi" w:hAnsiTheme="majorHAnsi"/>
                <w:sz w:val="13"/>
                <w:szCs w:val="13"/>
              </w:rPr>
              <w:t>Ultrasound Accelerated and Other Thrombolysis with Principal Diagnosis Pulmonary Embolism</w:t>
            </w:r>
          </w:p>
        </w:tc>
        <w:tc>
          <w:tcPr>
            <w:tcW w:w="680" w:type="dxa"/>
            <w:shd w:val="clear" w:color="auto" w:fill="FFFFFF"/>
            <w:tcMar>
              <w:top w:w="60" w:type="dxa"/>
              <w:left w:w="90" w:type="dxa"/>
              <w:bottom w:w="60" w:type="dxa"/>
              <w:right w:w="90" w:type="dxa"/>
            </w:tcMar>
            <w:vAlign w:val="center"/>
          </w:tcPr>
          <w:p w14:paraId="5BF1E6A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A2B0DE1" w14:textId="77777777" w:rsidR="00BB632E" w:rsidRPr="00FD04CA" w:rsidRDefault="00000000">
            <w:pPr>
              <w:rPr>
                <w:rFonts w:asciiTheme="majorHAnsi" w:hAnsiTheme="majorHAnsi"/>
              </w:rPr>
            </w:pPr>
            <w:r w:rsidRPr="00FD04CA">
              <w:rPr>
                <w:rFonts w:asciiTheme="majorHAnsi" w:hAnsiTheme="majorHAnsi"/>
                <w:sz w:val="13"/>
                <w:szCs w:val="13"/>
              </w:rPr>
              <w:t>Pulmonary / Critical Care</w:t>
            </w:r>
          </w:p>
        </w:tc>
        <w:tc>
          <w:tcPr>
            <w:tcW w:w="1300" w:type="dxa"/>
            <w:shd w:val="clear" w:color="auto" w:fill="FFFFFF"/>
            <w:tcMar>
              <w:top w:w="60" w:type="dxa"/>
              <w:left w:w="90" w:type="dxa"/>
              <w:bottom w:w="60" w:type="dxa"/>
              <w:right w:w="90" w:type="dxa"/>
            </w:tcMar>
            <w:vAlign w:val="center"/>
          </w:tcPr>
          <w:p w14:paraId="10C04FD3"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CC3186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238B536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330C3EAF"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77CDA15A"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26B3FB79" w14:textId="77777777" w:rsidR="00BB632E" w:rsidRPr="00FD04CA" w:rsidRDefault="00000000">
            <w:pPr>
              <w:jc w:val="right"/>
              <w:rPr>
                <w:rFonts w:asciiTheme="majorHAnsi" w:hAnsiTheme="majorHAnsi"/>
              </w:rPr>
            </w:pPr>
            <w:r w:rsidRPr="00FD04CA">
              <w:rPr>
                <w:rFonts w:asciiTheme="majorHAnsi" w:hAnsiTheme="majorHAnsi"/>
                <w:sz w:val="13"/>
                <w:szCs w:val="13"/>
              </w:rPr>
              <w:t>19</w:t>
            </w:r>
          </w:p>
        </w:tc>
        <w:tc>
          <w:tcPr>
            <w:tcW w:w="580" w:type="dxa"/>
            <w:shd w:val="clear" w:color="auto" w:fill="FFFFFF"/>
            <w:tcMar>
              <w:top w:w="60" w:type="dxa"/>
              <w:left w:w="90" w:type="dxa"/>
              <w:bottom w:w="60" w:type="dxa"/>
              <w:right w:w="90" w:type="dxa"/>
            </w:tcMar>
            <w:vAlign w:val="center"/>
          </w:tcPr>
          <w:p w14:paraId="61C31B82"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503402B" w14:textId="77777777" w:rsidR="00BB632E" w:rsidRPr="00FD04CA" w:rsidRDefault="00000000">
            <w:pPr>
              <w:jc w:val="right"/>
              <w:rPr>
                <w:rFonts w:asciiTheme="majorHAnsi" w:hAnsiTheme="majorHAnsi"/>
              </w:rPr>
            </w:pPr>
            <w:r w:rsidRPr="00FD04CA">
              <w:rPr>
                <w:rFonts w:asciiTheme="majorHAnsi" w:hAnsiTheme="majorHAnsi"/>
                <w:sz w:val="13"/>
                <w:szCs w:val="13"/>
              </w:rPr>
              <w:t>3</w:t>
            </w:r>
          </w:p>
        </w:tc>
        <w:tc>
          <w:tcPr>
            <w:tcW w:w="580" w:type="dxa"/>
            <w:shd w:val="clear" w:color="auto" w:fill="FFFFFF"/>
            <w:tcMar>
              <w:top w:w="60" w:type="dxa"/>
              <w:left w:w="90" w:type="dxa"/>
              <w:bottom w:w="60" w:type="dxa"/>
              <w:right w:w="90" w:type="dxa"/>
            </w:tcMar>
            <w:vAlign w:val="center"/>
          </w:tcPr>
          <w:p w14:paraId="38C1615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DC0883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0E36B3F9"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63A3130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6F76228B"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8F041B8" w14:textId="77777777" w:rsidR="00BB632E" w:rsidRPr="00FD04CA" w:rsidRDefault="00000000">
            <w:pPr>
              <w:jc w:val="right"/>
              <w:rPr>
                <w:rFonts w:asciiTheme="majorHAnsi" w:hAnsiTheme="majorHAnsi"/>
              </w:rPr>
            </w:pPr>
            <w:r w:rsidRPr="00FD04CA">
              <w:rPr>
                <w:rFonts w:asciiTheme="majorHAnsi" w:hAnsiTheme="majorHAnsi"/>
                <w:sz w:val="13"/>
                <w:szCs w:val="13"/>
              </w:rPr>
              <w:t>232</w:t>
            </w:r>
          </w:p>
        </w:tc>
        <w:tc>
          <w:tcPr>
            <w:tcW w:w="3250" w:type="dxa"/>
            <w:shd w:val="clear" w:color="auto" w:fill="F5F5F5"/>
            <w:tcMar>
              <w:top w:w="60" w:type="dxa"/>
              <w:left w:w="90" w:type="dxa"/>
              <w:bottom w:w="60" w:type="dxa"/>
              <w:right w:w="90" w:type="dxa"/>
            </w:tcMar>
            <w:vAlign w:val="center"/>
          </w:tcPr>
          <w:p w14:paraId="4416002B" w14:textId="77777777" w:rsidR="00BB632E" w:rsidRPr="00FD04CA" w:rsidRDefault="00000000">
            <w:pPr>
              <w:rPr>
                <w:rFonts w:asciiTheme="majorHAnsi" w:hAnsiTheme="majorHAnsi"/>
              </w:rPr>
            </w:pPr>
            <w:r w:rsidRPr="00FD04CA">
              <w:rPr>
                <w:rFonts w:asciiTheme="majorHAnsi" w:hAnsiTheme="majorHAnsi"/>
                <w:sz w:val="13"/>
                <w:szCs w:val="13"/>
              </w:rPr>
              <w:t>Rectal Resection</w:t>
            </w:r>
          </w:p>
        </w:tc>
        <w:tc>
          <w:tcPr>
            <w:tcW w:w="680" w:type="dxa"/>
            <w:shd w:val="clear" w:color="auto" w:fill="F5F5F5"/>
            <w:tcMar>
              <w:top w:w="60" w:type="dxa"/>
              <w:left w:w="90" w:type="dxa"/>
              <w:bottom w:w="60" w:type="dxa"/>
              <w:right w:w="90" w:type="dxa"/>
            </w:tcMar>
            <w:vAlign w:val="center"/>
          </w:tcPr>
          <w:p w14:paraId="1B1157AD"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035D4A77" w14:textId="77777777" w:rsidR="00BB632E" w:rsidRPr="00FD04CA" w:rsidRDefault="00000000">
            <w:pPr>
              <w:rPr>
                <w:rFonts w:asciiTheme="majorHAnsi" w:hAnsiTheme="majorHAnsi"/>
              </w:rPr>
            </w:pPr>
            <w:r w:rsidRPr="00FD04CA">
              <w:rPr>
                <w:rFonts w:asciiTheme="majorHAnsi" w:hAnsiTheme="majorHAnsi"/>
                <w:sz w:val="13"/>
                <w:szCs w:val="13"/>
              </w:rPr>
              <w:t>Gastroenterology / General Surgery</w:t>
            </w:r>
          </w:p>
        </w:tc>
        <w:tc>
          <w:tcPr>
            <w:tcW w:w="1300" w:type="dxa"/>
            <w:shd w:val="clear" w:color="auto" w:fill="F5F5F5"/>
            <w:tcMar>
              <w:top w:w="60" w:type="dxa"/>
              <w:left w:w="90" w:type="dxa"/>
              <w:bottom w:w="60" w:type="dxa"/>
              <w:right w:w="90" w:type="dxa"/>
            </w:tcMar>
            <w:vAlign w:val="center"/>
          </w:tcPr>
          <w:p w14:paraId="2CFE56B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3450F5F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20F8852F"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91A12FE"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78579FF1"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549FE28D"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14C31AC2"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5F5F5"/>
            <w:tcMar>
              <w:top w:w="60" w:type="dxa"/>
              <w:left w:w="90" w:type="dxa"/>
              <w:bottom w:w="60" w:type="dxa"/>
              <w:right w:w="90" w:type="dxa"/>
            </w:tcMar>
            <w:vAlign w:val="center"/>
          </w:tcPr>
          <w:p w14:paraId="1BE64EA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6D64562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D48F45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32D1E0CE"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38AA11B5"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3D07717"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2182DE0" w14:textId="77777777" w:rsidR="00BB632E" w:rsidRPr="00FD04CA" w:rsidRDefault="00000000">
            <w:pPr>
              <w:jc w:val="right"/>
              <w:rPr>
                <w:rFonts w:asciiTheme="majorHAnsi" w:hAnsiTheme="majorHAnsi"/>
              </w:rPr>
            </w:pPr>
            <w:r w:rsidRPr="00FD04CA">
              <w:rPr>
                <w:rFonts w:asciiTheme="majorHAnsi" w:hAnsiTheme="majorHAnsi"/>
                <w:sz w:val="13"/>
                <w:szCs w:val="13"/>
              </w:rPr>
              <w:t>233</w:t>
            </w:r>
          </w:p>
        </w:tc>
        <w:tc>
          <w:tcPr>
            <w:tcW w:w="3250" w:type="dxa"/>
            <w:shd w:val="clear" w:color="auto" w:fill="FFFFFF"/>
            <w:tcMar>
              <w:top w:w="60" w:type="dxa"/>
              <w:left w:w="90" w:type="dxa"/>
              <w:bottom w:w="60" w:type="dxa"/>
              <w:right w:w="90" w:type="dxa"/>
            </w:tcMar>
            <w:vAlign w:val="center"/>
          </w:tcPr>
          <w:p w14:paraId="14A4BC20" w14:textId="77777777" w:rsidR="00BB632E" w:rsidRPr="00FD04CA" w:rsidRDefault="00000000">
            <w:pPr>
              <w:rPr>
                <w:rFonts w:asciiTheme="majorHAnsi" w:hAnsiTheme="majorHAnsi"/>
              </w:rPr>
            </w:pPr>
            <w:r w:rsidRPr="00FD04CA">
              <w:rPr>
                <w:rFonts w:asciiTheme="majorHAnsi" w:hAnsiTheme="majorHAnsi"/>
                <w:sz w:val="13"/>
                <w:szCs w:val="13"/>
              </w:rPr>
              <w:t>Skin Grafts for Injuries — Without MCC</w:t>
            </w:r>
          </w:p>
        </w:tc>
        <w:tc>
          <w:tcPr>
            <w:tcW w:w="680" w:type="dxa"/>
            <w:shd w:val="clear" w:color="auto" w:fill="FFFFFF"/>
            <w:tcMar>
              <w:top w:w="60" w:type="dxa"/>
              <w:left w:w="90" w:type="dxa"/>
              <w:bottom w:w="60" w:type="dxa"/>
              <w:right w:w="90" w:type="dxa"/>
            </w:tcMar>
            <w:vAlign w:val="center"/>
          </w:tcPr>
          <w:p w14:paraId="0ED1D19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22638ADE" w14:textId="77777777" w:rsidR="00BB632E" w:rsidRPr="00FD04CA" w:rsidRDefault="00000000">
            <w:pPr>
              <w:rPr>
                <w:rFonts w:asciiTheme="majorHAnsi" w:hAnsiTheme="majorHAnsi"/>
              </w:rPr>
            </w:pPr>
            <w:r w:rsidRPr="00FD04CA">
              <w:rPr>
                <w:rFonts w:asciiTheme="majorHAnsi" w:hAnsiTheme="majorHAnsi"/>
                <w:sz w:val="13"/>
                <w:szCs w:val="13"/>
              </w:rPr>
              <w:t>Trauma / Acute Care Surgery</w:t>
            </w:r>
          </w:p>
        </w:tc>
        <w:tc>
          <w:tcPr>
            <w:tcW w:w="1300" w:type="dxa"/>
            <w:shd w:val="clear" w:color="auto" w:fill="FFFFFF"/>
            <w:tcMar>
              <w:top w:w="60" w:type="dxa"/>
              <w:left w:w="90" w:type="dxa"/>
              <w:bottom w:w="60" w:type="dxa"/>
              <w:right w:w="90" w:type="dxa"/>
            </w:tcMar>
            <w:vAlign w:val="center"/>
          </w:tcPr>
          <w:p w14:paraId="5FD332C6"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44FC4C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FFFFF"/>
            <w:tcMar>
              <w:top w:w="60" w:type="dxa"/>
              <w:left w:w="90" w:type="dxa"/>
              <w:bottom w:w="60" w:type="dxa"/>
              <w:right w:w="90" w:type="dxa"/>
            </w:tcMar>
            <w:vAlign w:val="center"/>
          </w:tcPr>
          <w:p w14:paraId="433BC60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6728D0EF"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FFFFF"/>
            <w:tcMar>
              <w:top w:w="60" w:type="dxa"/>
              <w:left w:w="90" w:type="dxa"/>
              <w:bottom w:w="60" w:type="dxa"/>
              <w:right w:w="90" w:type="dxa"/>
            </w:tcMar>
            <w:vAlign w:val="center"/>
          </w:tcPr>
          <w:p w14:paraId="23E44B39"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0826A0DA"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FFFFF"/>
            <w:tcMar>
              <w:top w:w="60" w:type="dxa"/>
              <w:left w:w="90" w:type="dxa"/>
              <w:bottom w:w="60" w:type="dxa"/>
              <w:right w:w="90" w:type="dxa"/>
            </w:tcMar>
            <w:vAlign w:val="center"/>
          </w:tcPr>
          <w:p w14:paraId="4CF58830"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2766DBC" w14:textId="77777777" w:rsidR="00BB632E" w:rsidRPr="00FD04CA" w:rsidRDefault="00000000">
            <w:pPr>
              <w:jc w:val="right"/>
              <w:rPr>
                <w:rFonts w:asciiTheme="majorHAnsi" w:hAnsiTheme="majorHAnsi"/>
              </w:rPr>
            </w:pPr>
            <w:r w:rsidRPr="00FD04CA">
              <w:rPr>
                <w:rFonts w:asciiTheme="majorHAnsi" w:hAnsiTheme="majorHAnsi"/>
                <w:sz w:val="13"/>
                <w:szCs w:val="13"/>
              </w:rPr>
              <w:t>13</w:t>
            </w:r>
          </w:p>
        </w:tc>
        <w:tc>
          <w:tcPr>
            <w:tcW w:w="580" w:type="dxa"/>
            <w:shd w:val="clear" w:color="auto" w:fill="FFFFFF"/>
            <w:tcMar>
              <w:top w:w="60" w:type="dxa"/>
              <w:left w:w="90" w:type="dxa"/>
              <w:bottom w:w="60" w:type="dxa"/>
              <w:right w:w="90" w:type="dxa"/>
            </w:tcMar>
            <w:vAlign w:val="center"/>
          </w:tcPr>
          <w:p w14:paraId="145C860A"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C8EDEB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5002DBFC"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FFFFF"/>
            <w:tcMar>
              <w:top w:w="60" w:type="dxa"/>
              <w:left w:w="90" w:type="dxa"/>
              <w:bottom w:w="60" w:type="dxa"/>
              <w:right w:w="90" w:type="dxa"/>
            </w:tcMar>
            <w:vAlign w:val="center"/>
          </w:tcPr>
          <w:p w14:paraId="18BE33A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94C717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7F759CFF" w14:textId="77777777" w:rsidR="00BB632E" w:rsidRPr="00FD04CA" w:rsidRDefault="00000000">
            <w:pPr>
              <w:jc w:val="right"/>
              <w:rPr>
                <w:rFonts w:asciiTheme="majorHAnsi" w:hAnsiTheme="majorHAnsi"/>
              </w:rPr>
            </w:pPr>
            <w:r w:rsidRPr="00FD04CA">
              <w:rPr>
                <w:rFonts w:asciiTheme="majorHAnsi" w:hAnsiTheme="majorHAnsi"/>
                <w:sz w:val="13"/>
                <w:szCs w:val="13"/>
              </w:rPr>
              <w:t>234</w:t>
            </w:r>
          </w:p>
        </w:tc>
        <w:tc>
          <w:tcPr>
            <w:tcW w:w="3250" w:type="dxa"/>
            <w:shd w:val="clear" w:color="auto" w:fill="F5F5F5"/>
            <w:tcMar>
              <w:top w:w="60" w:type="dxa"/>
              <w:left w:w="90" w:type="dxa"/>
              <w:bottom w:w="60" w:type="dxa"/>
              <w:right w:w="90" w:type="dxa"/>
            </w:tcMar>
            <w:vAlign w:val="center"/>
          </w:tcPr>
          <w:p w14:paraId="5E14D533" w14:textId="77777777" w:rsidR="00BB632E" w:rsidRPr="00FD04CA" w:rsidRDefault="00000000">
            <w:pPr>
              <w:rPr>
                <w:rFonts w:asciiTheme="majorHAnsi" w:hAnsiTheme="majorHAnsi"/>
              </w:rPr>
            </w:pPr>
            <w:r w:rsidRPr="00FD04CA">
              <w:rPr>
                <w:rFonts w:asciiTheme="majorHAnsi" w:hAnsiTheme="majorHAnsi"/>
                <w:sz w:val="13"/>
                <w:szCs w:val="13"/>
              </w:rPr>
              <w:t>Concomitant Aortic and Mitral Valve Procedures</w:t>
            </w:r>
          </w:p>
        </w:tc>
        <w:tc>
          <w:tcPr>
            <w:tcW w:w="680" w:type="dxa"/>
            <w:shd w:val="clear" w:color="auto" w:fill="F5F5F5"/>
            <w:tcMar>
              <w:top w:w="60" w:type="dxa"/>
              <w:left w:w="90" w:type="dxa"/>
              <w:bottom w:w="60" w:type="dxa"/>
              <w:right w:w="90" w:type="dxa"/>
            </w:tcMar>
            <w:vAlign w:val="center"/>
          </w:tcPr>
          <w:p w14:paraId="6043FB63"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B0FFA74"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1F0806C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1F9344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2057207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49848609"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7C16F230"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1756235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5E974714"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6C8EAF1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8E0FE7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A8F231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04175CE"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7A513ADF"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B2B750D"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24A92D1C" w14:textId="77777777" w:rsidR="00BB632E" w:rsidRPr="00FD04CA" w:rsidRDefault="00000000">
            <w:pPr>
              <w:jc w:val="right"/>
              <w:rPr>
                <w:rFonts w:asciiTheme="majorHAnsi" w:hAnsiTheme="majorHAnsi"/>
              </w:rPr>
            </w:pPr>
            <w:r w:rsidRPr="00FD04CA">
              <w:rPr>
                <w:rFonts w:asciiTheme="majorHAnsi" w:hAnsiTheme="majorHAnsi"/>
                <w:sz w:val="13"/>
                <w:szCs w:val="13"/>
              </w:rPr>
              <w:t>235</w:t>
            </w:r>
          </w:p>
        </w:tc>
        <w:tc>
          <w:tcPr>
            <w:tcW w:w="3250" w:type="dxa"/>
            <w:shd w:val="clear" w:color="auto" w:fill="FFFFFF"/>
            <w:tcMar>
              <w:top w:w="60" w:type="dxa"/>
              <w:left w:w="90" w:type="dxa"/>
              <w:bottom w:w="60" w:type="dxa"/>
              <w:right w:w="90" w:type="dxa"/>
            </w:tcMar>
            <w:vAlign w:val="center"/>
          </w:tcPr>
          <w:p w14:paraId="093446F8" w14:textId="77777777" w:rsidR="00BB632E" w:rsidRPr="00FD04CA" w:rsidRDefault="00000000">
            <w:pPr>
              <w:rPr>
                <w:rFonts w:asciiTheme="majorHAnsi" w:hAnsiTheme="majorHAnsi"/>
              </w:rPr>
            </w:pPr>
            <w:r w:rsidRPr="00FD04CA">
              <w:rPr>
                <w:rFonts w:asciiTheme="majorHAnsi" w:hAnsiTheme="majorHAnsi"/>
                <w:sz w:val="13"/>
                <w:szCs w:val="13"/>
              </w:rPr>
              <w:t>O.R. Procedures with Principal Diagnosis of Mental Illness</w:t>
            </w:r>
          </w:p>
        </w:tc>
        <w:tc>
          <w:tcPr>
            <w:tcW w:w="680" w:type="dxa"/>
            <w:shd w:val="clear" w:color="auto" w:fill="FFFFFF"/>
            <w:tcMar>
              <w:top w:w="60" w:type="dxa"/>
              <w:left w:w="90" w:type="dxa"/>
              <w:bottom w:w="60" w:type="dxa"/>
              <w:right w:w="90" w:type="dxa"/>
            </w:tcMar>
            <w:vAlign w:val="center"/>
          </w:tcPr>
          <w:p w14:paraId="3593499F"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6E7C3512" w14:textId="77777777" w:rsidR="00BB632E" w:rsidRPr="00FD04CA" w:rsidRDefault="00000000">
            <w:pPr>
              <w:rPr>
                <w:rFonts w:asciiTheme="majorHAnsi" w:hAnsiTheme="majorHAnsi"/>
              </w:rPr>
            </w:pPr>
            <w:r w:rsidRPr="00FD04CA">
              <w:rPr>
                <w:rFonts w:asciiTheme="majorHAnsi" w:hAnsiTheme="majorHAnsi"/>
                <w:sz w:val="13"/>
                <w:szCs w:val="13"/>
              </w:rPr>
              <w:t>Behavioral Health</w:t>
            </w:r>
          </w:p>
        </w:tc>
        <w:tc>
          <w:tcPr>
            <w:tcW w:w="1300" w:type="dxa"/>
            <w:shd w:val="clear" w:color="auto" w:fill="FFFFFF"/>
            <w:tcMar>
              <w:top w:w="60" w:type="dxa"/>
              <w:left w:w="90" w:type="dxa"/>
              <w:bottom w:w="60" w:type="dxa"/>
              <w:right w:w="90" w:type="dxa"/>
            </w:tcMar>
            <w:vAlign w:val="center"/>
          </w:tcPr>
          <w:p w14:paraId="2E0CEB5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40ADA04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5FE9BF2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2557C17E"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32A6D5B1"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4560B5C0"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2A296769"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1170E6C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351827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9079900"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1385798F"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02950D4A"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B1CA8B4"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D362ACC" w14:textId="77777777" w:rsidR="00BB632E" w:rsidRPr="00FD04CA" w:rsidRDefault="00000000">
            <w:pPr>
              <w:jc w:val="right"/>
              <w:rPr>
                <w:rFonts w:asciiTheme="majorHAnsi" w:hAnsiTheme="majorHAnsi"/>
              </w:rPr>
            </w:pPr>
            <w:r w:rsidRPr="00FD04CA">
              <w:rPr>
                <w:rFonts w:asciiTheme="majorHAnsi" w:hAnsiTheme="majorHAnsi"/>
                <w:sz w:val="13"/>
                <w:szCs w:val="13"/>
              </w:rPr>
              <w:t>236</w:t>
            </w:r>
          </w:p>
        </w:tc>
        <w:tc>
          <w:tcPr>
            <w:tcW w:w="3250" w:type="dxa"/>
            <w:shd w:val="clear" w:color="auto" w:fill="F5F5F5"/>
            <w:tcMar>
              <w:top w:w="60" w:type="dxa"/>
              <w:left w:w="90" w:type="dxa"/>
              <w:bottom w:w="60" w:type="dxa"/>
              <w:right w:w="90" w:type="dxa"/>
            </w:tcMar>
            <w:vAlign w:val="center"/>
          </w:tcPr>
          <w:p w14:paraId="6214B1FE" w14:textId="77777777" w:rsidR="00BB632E" w:rsidRPr="00FD04CA" w:rsidRDefault="00000000">
            <w:pPr>
              <w:rPr>
                <w:rFonts w:asciiTheme="majorHAnsi" w:hAnsiTheme="majorHAnsi"/>
              </w:rPr>
            </w:pPr>
            <w:r w:rsidRPr="00FD04CA">
              <w:rPr>
                <w:rFonts w:asciiTheme="majorHAnsi" w:hAnsiTheme="majorHAnsi"/>
                <w:sz w:val="13"/>
                <w:szCs w:val="13"/>
              </w:rPr>
              <w:t>Penis Procedures — Without MCC</w:t>
            </w:r>
          </w:p>
        </w:tc>
        <w:tc>
          <w:tcPr>
            <w:tcW w:w="680" w:type="dxa"/>
            <w:shd w:val="clear" w:color="auto" w:fill="F5F5F5"/>
            <w:tcMar>
              <w:top w:w="60" w:type="dxa"/>
              <w:left w:w="90" w:type="dxa"/>
              <w:bottom w:w="60" w:type="dxa"/>
              <w:right w:w="90" w:type="dxa"/>
            </w:tcMar>
            <w:vAlign w:val="center"/>
          </w:tcPr>
          <w:p w14:paraId="4EFD4DF7"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66A4DDC3" w14:textId="77777777" w:rsidR="00BB632E" w:rsidRPr="00FD04CA" w:rsidRDefault="00000000">
            <w:pPr>
              <w:rPr>
                <w:rFonts w:asciiTheme="majorHAnsi" w:hAnsiTheme="majorHAnsi"/>
              </w:rPr>
            </w:pPr>
            <w:r w:rsidRPr="00FD04CA">
              <w:rPr>
                <w:rFonts w:asciiTheme="majorHAnsi" w:hAnsiTheme="majorHAnsi"/>
                <w:sz w:val="13"/>
                <w:szCs w:val="13"/>
              </w:rPr>
              <w:t>Urology</w:t>
            </w:r>
          </w:p>
        </w:tc>
        <w:tc>
          <w:tcPr>
            <w:tcW w:w="1300" w:type="dxa"/>
            <w:shd w:val="clear" w:color="auto" w:fill="F5F5F5"/>
            <w:tcMar>
              <w:top w:w="60" w:type="dxa"/>
              <w:left w:w="90" w:type="dxa"/>
              <w:bottom w:w="60" w:type="dxa"/>
              <w:right w:w="90" w:type="dxa"/>
            </w:tcMar>
            <w:vAlign w:val="center"/>
          </w:tcPr>
          <w:p w14:paraId="5DDC644B"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B00850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0DFB8FE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6CCFD52"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011EE931"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19E4AB55"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748DAE00"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7A591E5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47EDB3D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51A11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41AA0BE"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1C956A53"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71DEB31"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580BDDD" w14:textId="77777777" w:rsidR="00BB632E" w:rsidRPr="00FD04CA" w:rsidRDefault="00000000">
            <w:pPr>
              <w:jc w:val="right"/>
              <w:rPr>
                <w:rFonts w:asciiTheme="majorHAnsi" w:hAnsiTheme="majorHAnsi"/>
              </w:rPr>
            </w:pPr>
            <w:r w:rsidRPr="00FD04CA">
              <w:rPr>
                <w:rFonts w:asciiTheme="majorHAnsi" w:hAnsiTheme="majorHAnsi"/>
                <w:sz w:val="13"/>
                <w:szCs w:val="13"/>
              </w:rPr>
              <w:t>237</w:t>
            </w:r>
          </w:p>
        </w:tc>
        <w:tc>
          <w:tcPr>
            <w:tcW w:w="3250" w:type="dxa"/>
            <w:shd w:val="clear" w:color="auto" w:fill="FFFFFF"/>
            <w:tcMar>
              <w:top w:w="60" w:type="dxa"/>
              <w:left w:w="90" w:type="dxa"/>
              <w:bottom w:w="60" w:type="dxa"/>
              <w:right w:w="90" w:type="dxa"/>
            </w:tcMar>
            <w:vAlign w:val="center"/>
          </w:tcPr>
          <w:p w14:paraId="37006ACD" w14:textId="77777777" w:rsidR="00BB632E" w:rsidRPr="00FD04CA" w:rsidRDefault="00000000">
            <w:pPr>
              <w:rPr>
                <w:rFonts w:asciiTheme="majorHAnsi" w:hAnsiTheme="majorHAnsi"/>
              </w:rPr>
            </w:pPr>
            <w:r w:rsidRPr="00FD04CA">
              <w:rPr>
                <w:rFonts w:asciiTheme="majorHAnsi" w:hAnsiTheme="majorHAnsi"/>
                <w:sz w:val="13"/>
                <w:szCs w:val="13"/>
              </w:rPr>
              <w:t>Viral Meningitis — Without MCC</w:t>
            </w:r>
          </w:p>
        </w:tc>
        <w:tc>
          <w:tcPr>
            <w:tcW w:w="680" w:type="dxa"/>
            <w:shd w:val="clear" w:color="auto" w:fill="FFFFFF"/>
            <w:tcMar>
              <w:top w:w="60" w:type="dxa"/>
              <w:left w:w="90" w:type="dxa"/>
              <w:bottom w:w="60" w:type="dxa"/>
              <w:right w:w="90" w:type="dxa"/>
            </w:tcMar>
            <w:vAlign w:val="center"/>
          </w:tcPr>
          <w:p w14:paraId="260E180F"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05BDCC46" w14:textId="77777777" w:rsidR="00BB632E" w:rsidRPr="00FD04CA" w:rsidRDefault="00000000">
            <w:pPr>
              <w:rPr>
                <w:rFonts w:asciiTheme="majorHAnsi" w:hAnsiTheme="majorHAnsi"/>
              </w:rPr>
            </w:pPr>
            <w:r w:rsidRPr="00FD04CA">
              <w:rPr>
                <w:rFonts w:asciiTheme="majorHAnsi" w:hAnsiTheme="majorHAnsi"/>
                <w:sz w:val="13"/>
                <w:szCs w:val="13"/>
              </w:rPr>
              <w:t>Neurology / Neurosurgery</w:t>
            </w:r>
          </w:p>
        </w:tc>
        <w:tc>
          <w:tcPr>
            <w:tcW w:w="1300" w:type="dxa"/>
            <w:shd w:val="clear" w:color="auto" w:fill="FFFFFF"/>
            <w:tcMar>
              <w:top w:w="60" w:type="dxa"/>
              <w:left w:w="90" w:type="dxa"/>
              <w:bottom w:w="60" w:type="dxa"/>
              <w:right w:w="90" w:type="dxa"/>
            </w:tcMar>
            <w:vAlign w:val="center"/>
          </w:tcPr>
          <w:p w14:paraId="5D523E38"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3729CB4D"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59692475" w14:textId="77777777" w:rsidR="00BB632E" w:rsidRPr="00FD04CA" w:rsidRDefault="00000000">
            <w:pPr>
              <w:rPr>
                <w:rFonts w:asciiTheme="majorHAnsi" w:hAnsiTheme="majorHAnsi"/>
              </w:rPr>
            </w:pPr>
            <w:r w:rsidRPr="00FD04CA">
              <w:rPr>
                <w:rFonts w:asciiTheme="majorHAnsi" w:hAnsiTheme="majorHAnsi"/>
                <w:sz w:val="13"/>
                <w:szCs w:val="13"/>
              </w:rPr>
              <w:t>Mod</w:t>
            </w:r>
          </w:p>
        </w:tc>
        <w:tc>
          <w:tcPr>
            <w:tcW w:w="470" w:type="dxa"/>
            <w:shd w:val="clear" w:color="auto" w:fill="FFFFFF"/>
            <w:tcMar>
              <w:top w:w="60" w:type="dxa"/>
              <w:left w:w="90" w:type="dxa"/>
              <w:bottom w:w="60" w:type="dxa"/>
              <w:right w:w="90" w:type="dxa"/>
            </w:tcMar>
            <w:vAlign w:val="center"/>
          </w:tcPr>
          <w:p w14:paraId="31A89464"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FFFFF"/>
            <w:tcMar>
              <w:top w:w="60" w:type="dxa"/>
              <w:left w:w="90" w:type="dxa"/>
              <w:bottom w:w="60" w:type="dxa"/>
              <w:right w:w="90" w:type="dxa"/>
            </w:tcMar>
            <w:vAlign w:val="center"/>
          </w:tcPr>
          <w:p w14:paraId="2B518BC8"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470" w:type="dxa"/>
            <w:shd w:val="clear" w:color="auto" w:fill="FFFFFF"/>
            <w:tcMar>
              <w:top w:w="60" w:type="dxa"/>
              <w:left w:w="90" w:type="dxa"/>
              <w:bottom w:w="60" w:type="dxa"/>
              <w:right w:w="90" w:type="dxa"/>
            </w:tcMar>
            <w:vAlign w:val="center"/>
          </w:tcPr>
          <w:p w14:paraId="726C4E1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3FFDECA1"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0B6BAF9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D3BD1D4" w14:textId="77777777" w:rsidR="00BB632E" w:rsidRPr="00FD04CA" w:rsidRDefault="00000000">
            <w:pPr>
              <w:jc w:val="right"/>
              <w:rPr>
                <w:rFonts w:asciiTheme="majorHAnsi" w:hAnsiTheme="majorHAnsi"/>
              </w:rPr>
            </w:pPr>
            <w:r w:rsidRPr="00FD04CA">
              <w:rPr>
                <w:rFonts w:asciiTheme="majorHAnsi" w:hAnsiTheme="majorHAnsi"/>
                <w:sz w:val="13"/>
                <w:szCs w:val="13"/>
              </w:rPr>
              <w:t>4</w:t>
            </w:r>
          </w:p>
        </w:tc>
        <w:tc>
          <w:tcPr>
            <w:tcW w:w="580" w:type="dxa"/>
            <w:shd w:val="clear" w:color="auto" w:fill="FFFFFF"/>
            <w:tcMar>
              <w:top w:w="60" w:type="dxa"/>
              <w:left w:w="90" w:type="dxa"/>
              <w:bottom w:w="60" w:type="dxa"/>
              <w:right w:w="90" w:type="dxa"/>
            </w:tcMar>
            <w:vAlign w:val="center"/>
          </w:tcPr>
          <w:p w14:paraId="3AED7EAB"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740" w:type="dxa"/>
            <w:shd w:val="clear" w:color="auto" w:fill="FFFFFF"/>
            <w:tcMar>
              <w:top w:w="60" w:type="dxa"/>
              <w:left w:w="90" w:type="dxa"/>
              <w:bottom w:w="60" w:type="dxa"/>
              <w:right w:w="90" w:type="dxa"/>
            </w:tcMar>
            <w:vAlign w:val="center"/>
          </w:tcPr>
          <w:p w14:paraId="442138FE"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49943E1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0D8EF55D"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31D4888C" w14:textId="77777777" w:rsidR="00BB632E" w:rsidRPr="00FD04CA" w:rsidRDefault="00000000">
            <w:pPr>
              <w:jc w:val="right"/>
              <w:rPr>
                <w:rFonts w:asciiTheme="majorHAnsi" w:hAnsiTheme="majorHAnsi"/>
              </w:rPr>
            </w:pPr>
            <w:r w:rsidRPr="00FD04CA">
              <w:rPr>
                <w:rFonts w:asciiTheme="majorHAnsi" w:hAnsiTheme="majorHAnsi"/>
                <w:sz w:val="13"/>
                <w:szCs w:val="13"/>
              </w:rPr>
              <w:t>238</w:t>
            </w:r>
          </w:p>
        </w:tc>
        <w:tc>
          <w:tcPr>
            <w:tcW w:w="3250" w:type="dxa"/>
            <w:shd w:val="clear" w:color="auto" w:fill="F5F5F5"/>
            <w:tcMar>
              <w:top w:w="60" w:type="dxa"/>
              <w:left w:w="90" w:type="dxa"/>
              <w:bottom w:w="60" w:type="dxa"/>
              <w:right w:w="90" w:type="dxa"/>
            </w:tcMar>
            <w:vAlign w:val="center"/>
          </w:tcPr>
          <w:p w14:paraId="41874338" w14:textId="77777777" w:rsidR="00BB632E" w:rsidRPr="00FD04CA" w:rsidRDefault="00000000">
            <w:pPr>
              <w:rPr>
                <w:rFonts w:asciiTheme="majorHAnsi" w:hAnsiTheme="majorHAnsi"/>
              </w:rPr>
            </w:pPr>
            <w:r w:rsidRPr="00FD04CA">
              <w:rPr>
                <w:rFonts w:asciiTheme="majorHAnsi" w:hAnsiTheme="majorHAnsi"/>
                <w:sz w:val="13"/>
                <w:szCs w:val="13"/>
              </w:rPr>
              <w:t>Urethral Stricture</w:t>
            </w:r>
          </w:p>
        </w:tc>
        <w:tc>
          <w:tcPr>
            <w:tcW w:w="680" w:type="dxa"/>
            <w:shd w:val="clear" w:color="auto" w:fill="F5F5F5"/>
            <w:tcMar>
              <w:top w:w="60" w:type="dxa"/>
              <w:left w:w="90" w:type="dxa"/>
              <w:bottom w:w="60" w:type="dxa"/>
              <w:right w:w="90" w:type="dxa"/>
            </w:tcMar>
            <w:vAlign w:val="center"/>
          </w:tcPr>
          <w:p w14:paraId="7D2A8572"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634E58E7"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5F5F5"/>
            <w:tcMar>
              <w:top w:w="60" w:type="dxa"/>
              <w:left w:w="90" w:type="dxa"/>
              <w:bottom w:w="60" w:type="dxa"/>
              <w:right w:w="90" w:type="dxa"/>
            </w:tcMar>
            <w:vAlign w:val="center"/>
          </w:tcPr>
          <w:p w14:paraId="4FB584BC"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1B212F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278D579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7465B32A"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7C974066"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518E89D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644B79B0"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5F5F5"/>
            <w:tcMar>
              <w:top w:w="60" w:type="dxa"/>
              <w:left w:w="90" w:type="dxa"/>
              <w:bottom w:w="60" w:type="dxa"/>
              <w:right w:w="90" w:type="dxa"/>
            </w:tcMar>
            <w:vAlign w:val="center"/>
          </w:tcPr>
          <w:p w14:paraId="3E883AB1"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B406568" w14:textId="77777777" w:rsidR="00BB632E" w:rsidRPr="00FD04CA" w:rsidRDefault="00000000">
            <w:pPr>
              <w:jc w:val="right"/>
              <w:rPr>
                <w:rFonts w:asciiTheme="majorHAnsi" w:hAnsiTheme="majorHAnsi"/>
              </w:rPr>
            </w:pPr>
            <w:r w:rsidRPr="00FD04CA">
              <w:rPr>
                <w:rFonts w:asciiTheme="majorHAnsi" w:hAnsiTheme="majorHAnsi"/>
                <w:sz w:val="13"/>
                <w:szCs w:val="13"/>
              </w:rPr>
              <w:t>12</w:t>
            </w:r>
          </w:p>
        </w:tc>
        <w:tc>
          <w:tcPr>
            <w:tcW w:w="580" w:type="dxa"/>
            <w:shd w:val="clear" w:color="auto" w:fill="F5F5F5"/>
            <w:tcMar>
              <w:top w:w="60" w:type="dxa"/>
              <w:left w:w="90" w:type="dxa"/>
              <w:bottom w:w="60" w:type="dxa"/>
              <w:right w:w="90" w:type="dxa"/>
            </w:tcMar>
            <w:vAlign w:val="center"/>
          </w:tcPr>
          <w:p w14:paraId="407EF6BC" w14:textId="77777777" w:rsidR="00BB632E" w:rsidRPr="00FD04CA" w:rsidRDefault="00000000">
            <w:pPr>
              <w:jc w:val="right"/>
              <w:rPr>
                <w:rFonts w:asciiTheme="majorHAnsi" w:hAnsiTheme="majorHAnsi"/>
              </w:rPr>
            </w:pPr>
            <w:r w:rsidRPr="00FD04CA">
              <w:rPr>
                <w:rFonts w:asciiTheme="majorHAnsi" w:hAnsiTheme="majorHAnsi"/>
                <w:sz w:val="13"/>
                <w:szCs w:val="13"/>
              </w:rPr>
              <w:t>39</w:t>
            </w:r>
          </w:p>
        </w:tc>
        <w:tc>
          <w:tcPr>
            <w:tcW w:w="740" w:type="dxa"/>
            <w:shd w:val="clear" w:color="auto" w:fill="F5F5F5"/>
            <w:tcMar>
              <w:top w:w="60" w:type="dxa"/>
              <w:left w:w="90" w:type="dxa"/>
              <w:bottom w:w="60" w:type="dxa"/>
              <w:right w:w="90" w:type="dxa"/>
            </w:tcMar>
            <w:vAlign w:val="center"/>
          </w:tcPr>
          <w:p w14:paraId="61CC6DBA"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7A9A53D4"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33403E3A"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067A250" w14:textId="77777777" w:rsidR="00BB632E" w:rsidRPr="00FD04CA" w:rsidRDefault="00000000">
            <w:pPr>
              <w:jc w:val="right"/>
              <w:rPr>
                <w:rFonts w:asciiTheme="majorHAnsi" w:hAnsiTheme="majorHAnsi"/>
              </w:rPr>
            </w:pPr>
            <w:r w:rsidRPr="00FD04CA">
              <w:rPr>
                <w:rFonts w:asciiTheme="majorHAnsi" w:hAnsiTheme="majorHAnsi"/>
                <w:sz w:val="13"/>
                <w:szCs w:val="13"/>
              </w:rPr>
              <w:t>239</w:t>
            </w:r>
          </w:p>
        </w:tc>
        <w:tc>
          <w:tcPr>
            <w:tcW w:w="3250" w:type="dxa"/>
            <w:shd w:val="clear" w:color="auto" w:fill="FFFFFF"/>
            <w:tcMar>
              <w:top w:w="60" w:type="dxa"/>
              <w:left w:w="90" w:type="dxa"/>
              <w:bottom w:w="60" w:type="dxa"/>
              <w:right w:w="90" w:type="dxa"/>
            </w:tcMar>
            <w:vAlign w:val="center"/>
          </w:tcPr>
          <w:p w14:paraId="62CAB35F" w14:textId="77777777" w:rsidR="00BB632E" w:rsidRPr="00FD04CA" w:rsidRDefault="00000000">
            <w:pPr>
              <w:rPr>
                <w:rFonts w:asciiTheme="majorHAnsi" w:hAnsiTheme="majorHAnsi"/>
              </w:rPr>
            </w:pPr>
            <w:r w:rsidRPr="00FD04CA">
              <w:rPr>
                <w:rFonts w:asciiTheme="majorHAnsi" w:hAnsiTheme="majorHAnsi"/>
                <w:sz w:val="13"/>
                <w:szCs w:val="13"/>
              </w:rPr>
              <w:t>Minor Bladder Procedures — Without CC/MCC</w:t>
            </w:r>
          </w:p>
        </w:tc>
        <w:tc>
          <w:tcPr>
            <w:tcW w:w="680" w:type="dxa"/>
            <w:shd w:val="clear" w:color="auto" w:fill="FFFFFF"/>
            <w:tcMar>
              <w:top w:w="60" w:type="dxa"/>
              <w:left w:w="90" w:type="dxa"/>
              <w:bottom w:w="60" w:type="dxa"/>
              <w:right w:w="90" w:type="dxa"/>
            </w:tcMar>
            <w:vAlign w:val="center"/>
          </w:tcPr>
          <w:p w14:paraId="15503B53"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4200A3A3"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FFFFF"/>
            <w:tcMar>
              <w:top w:w="60" w:type="dxa"/>
              <w:left w:w="90" w:type="dxa"/>
              <w:bottom w:w="60" w:type="dxa"/>
              <w:right w:w="90" w:type="dxa"/>
            </w:tcMar>
            <w:vAlign w:val="center"/>
          </w:tcPr>
          <w:p w14:paraId="2D927EC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8176F76"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661BFEC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B09C3E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20AD43D2"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320F8D08"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19A23929"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FFFFF"/>
            <w:tcMar>
              <w:top w:w="60" w:type="dxa"/>
              <w:left w:w="90" w:type="dxa"/>
              <w:bottom w:w="60" w:type="dxa"/>
              <w:right w:w="90" w:type="dxa"/>
            </w:tcMar>
            <w:vAlign w:val="center"/>
          </w:tcPr>
          <w:p w14:paraId="7F7797C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A06D53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632E2E5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7DB4A282"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15CB4C7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3FBE2E7"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2A0133B" w14:textId="77777777" w:rsidR="00BB632E" w:rsidRPr="00FD04CA" w:rsidRDefault="00000000">
            <w:pPr>
              <w:jc w:val="right"/>
              <w:rPr>
                <w:rFonts w:asciiTheme="majorHAnsi" w:hAnsiTheme="majorHAnsi"/>
              </w:rPr>
            </w:pPr>
            <w:r w:rsidRPr="00FD04CA">
              <w:rPr>
                <w:rFonts w:asciiTheme="majorHAnsi" w:hAnsiTheme="majorHAnsi"/>
                <w:sz w:val="13"/>
                <w:szCs w:val="13"/>
              </w:rPr>
              <w:t>240</w:t>
            </w:r>
          </w:p>
        </w:tc>
        <w:tc>
          <w:tcPr>
            <w:tcW w:w="3250" w:type="dxa"/>
            <w:shd w:val="clear" w:color="auto" w:fill="F5F5F5"/>
            <w:tcMar>
              <w:top w:w="60" w:type="dxa"/>
              <w:left w:w="90" w:type="dxa"/>
              <w:bottom w:w="60" w:type="dxa"/>
              <w:right w:w="90" w:type="dxa"/>
            </w:tcMar>
            <w:vAlign w:val="center"/>
          </w:tcPr>
          <w:p w14:paraId="120EA84F" w14:textId="77777777" w:rsidR="00BB632E" w:rsidRPr="00FD04CA" w:rsidRDefault="00000000">
            <w:pPr>
              <w:rPr>
                <w:rFonts w:asciiTheme="majorHAnsi" w:hAnsiTheme="majorHAnsi"/>
              </w:rPr>
            </w:pPr>
            <w:r w:rsidRPr="00FD04CA">
              <w:rPr>
                <w:rFonts w:asciiTheme="majorHAnsi" w:hAnsiTheme="majorHAnsi"/>
                <w:sz w:val="13"/>
                <w:szCs w:val="13"/>
              </w:rPr>
              <w:t>Chemotherapy with Acute Leukemia As Secondary Diagnosis — Without CC/MCC</w:t>
            </w:r>
          </w:p>
        </w:tc>
        <w:tc>
          <w:tcPr>
            <w:tcW w:w="680" w:type="dxa"/>
            <w:shd w:val="clear" w:color="auto" w:fill="F5F5F5"/>
            <w:tcMar>
              <w:top w:w="60" w:type="dxa"/>
              <w:left w:w="90" w:type="dxa"/>
              <w:bottom w:w="60" w:type="dxa"/>
              <w:right w:w="90" w:type="dxa"/>
            </w:tcMar>
            <w:vAlign w:val="center"/>
          </w:tcPr>
          <w:p w14:paraId="575BAB6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72CC4E6F" w14:textId="77777777" w:rsidR="00BB632E" w:rsidRPr="00FD04CA" w:rsidRDefault="00000000">
            <w:pPr>
              <w:rPr>
                <w:rFonts w:asciiTheme="majorHAnsi" w:hAnsiTheme="majorHAnsi"/>
              </w:rPr>
            </w:pPr>
            <w:r w:rsidRPr="00FD04CA">
              <w:rPr>
                <w:rFonts w:asciiTheme="majorHAnsi" w:hAnsiTheme="majorHAnsi"/>
                <w:sz w:val="13"/>
                <w:szCs w:val="13"/>
              </w:rPr>
              <w:t>Hematology / Oncology</w:t>
            </w:r>
          </w:p>
        </w:tc>
        <w:tc>
          <w:tcPr>
            <w:tcW w:w="1300" w:type="dxa"/>
            <w:shd w:val="clear" w:color="auto" w:fill="F5F5F5"/>
            <w:tcMar>
              <w:top w:w="60" w:type="dxa"/>
              <w:left w:w="90" w:type="dxa"/>
              <w:bottom w:w="60" w:type="dxa"/>
              <w:right w:w="90" w:type="dxa"/>
            </w:tcMar>
            <w:vAlign w:val="center"/>
          </w:tcPr>
          <w:p w14:paraId="22E9F05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03B6D2F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17C80388"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6F3C3BEA"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74D37318" w14:textId="77777777" w:rsidR="00BB632E" w:rsidRPr="00FD04CA" w:rsidRDefault="00000000">
            <w:pPr>
              <w:jc w:val="right"/>
              <w:rPr>
                <w:rFonts w:asciiTheme="majorHAnsi" w:hAnsiTheme="majorHAnsi"/>
              </w:rPr>
            </w:pPr>
            <w:r w:rsidRPr="00FD04CA">
              <w:rPr>
                <w:rFonts w:asciiTheme="majorHAnsi" w:hAnsiTheme="majorHAnsi"/>
                <w:sz w:val="13"/>
                <w:szCs w:val="13"/>
              </w:rPr>
              <w:t>41</w:t>
            </w:r>
          </w:p>
        </w:tc>
        <w:tc>
          <w:tcPr>
            <w:tcW w:w="470" w:type="dxa"/>
            <w:shd w:val="clear" w:color="auto" w:fill="F5F5F5"/>
            <w:tcMar>
              <w:top w:w="60" w:type="dxa"/>
              <w:left w:w="90" w:type="dxa"/>
              <w:bottom w:w="60" w:type="dxa"/>
              <w:right w:w="90" w:type="dxa"/>
            </w:tcMar>
            <w:vAlign w:val="center"/>
          </w:tcPr>
          <w:p w14:paraId="6EF35FEB"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09B3B27C"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5F5F5"/>
            <w:tcMar>
              <w:top w:w="60" w:type="dxa"/>
              <w:left w:w="90" w:type="dxa"/>
              <w:bottom w:w="60" w:type="dxa"/>
              <w:right w:w="90" w:type="dxa"/>
            </w:tcMar>
            <w:vAlign w:val="center"/>
          </w:tcPr>
          <w:p w14:paraId="4DD2F91E"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31ABC4F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5B04C7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7723A0F" w14:textId="77777777" w:rsidR="00BB632E" w:rsidRPr="00FD04CA" w:rsidRDefault="00000000">
            <w:pPr>
              <w:jc w:val="center"/>
              <w:rPr>
                <w:rFonts w:asciiTheme="majorHAnsi" w:hAnsiTheme="majorHAnsi"/>
              </w:rPr>
            </w:pPr>
            <w:r w:rsidRPr="00FD04CA">
              <w:rPr>
                <w:rFonts w:asciiTheme="majorHAnsi" w:hAnsiTheme="majorHAnsi"/>
                <w:sz w:val="13"/>
                <w:szCs w:val="13"/>
              </w:rPr>
              <w:t>L</w:t>
            </w:r>
          </w:p>
        </w:tc>
        <w:tc>
          <w:tcPr>
            <w:tcW w:w="540" w:type="dxa"/>
            <w:shd w:val="clear" w:color="auto" w:fill="F5F5F5"/>
            <w:tcMar>
              <w:top w:w="60" w:type="dxa"/>
              <w:left w:w="90" w:type="dxa"/>
              <w:bottom w:w="60" w:type="dxa"/>
              <w:right w:w="90" w:type="dxa"/>
            </w:tcMar>
            <w:vAlign w:val="center"/>
          </w:tcPr>
          <w:p w14:paraId="742A4091"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6857A4E3"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13C84DF" w14:textId="77777777" w:rsidR="00BB632E" w:rsidRPr="00FD04CA" w:rsidRDefault="00000000">
            <w:pPr>
              <w:jc w:val="right"/>
              <w:rPr>
                <w:rFonts w:asciiTheme="majorHAnsi" w:hAnsiTheme="majorHAnsi"/>
              </w:rPr>
            </w:pPr>
            <w:r w:rsidRPr="00FD04CA">
              <w:rPr>
                <w:rFonts w:asciiTheme="majorHAnsi" w:hAnsiTheme="majorHAnsi"/>
                <w:sz w:val="13"/>
                <w:szCs w:val="13"/>
              </w:rPr>
              <w:t>241</w:t>
            </w:r>
          </w:p>
        </w:tc>
        <w:tc>
          <w:tcPr>
            <w:tcW w:w="3250" w:type="dxa"/>
            <w:shd w:val="clear" w:color="auto" w:fill="FFFFFF"/>
            <w:tcMar>
              <w:top w:w="60" w:type="dxa"/>
              <w:left w:w="90" w:type="dxa"/>
              <w:bottom w:w="60" w:type="dxa"/>
              <w:right w:w="90" w:type="dxa"/>
            </w:tcMar>
            <w:vAlign w:val="center"/>
          </w:tcPr>
          <w:p w14:paraId="49C22764" w14:textId="77777777" w:rsidR="00BB632E" w:rsidRPr="00FD04CA" w:rsidRDefault="00000000">
            <w:pPr>
              <w:rPr>
                <w:rFonts w:asciiTheme="majorHAnsi" w:hAnsiTheme="majorHAnsi"/>
              </w:rPr>
            </w:pPr>
            <w:r w:rsidRPr="00FD04CA">
              <w:rPr>
                <w:rFonts w:asciiTheme="majorHAnsi" w:hAnsiTheme="majorHAnsi"/>
                <w:sz w:val="13"/>
                <w:szCs w:val="13"/>
              </w:rPr>
              <w:t>Urethral Procedures — Without MCC</w:t>
            </w:r>
          </w:p>
        </w:tc>
        <w:tc>
          <w:tcPr>
            <w:tcW w:w="680" w:type="dxa"/>
            <w:shd w:val="clear" w:color="auto" w:fill="FFFFFF"/>
            <w:tcMar>
              <w:top w:w="60" w:type="dxa"/>
              <w:left w:w="90" w:type="dxa"/>
              <w:bottom w:w="60" w:type="dxa"/>
              <w:right w:w="90" w:type="dxa"/>
            </w:tcMar>
            <w:vAlign w:val="center"/>
          </w:tcPr>
          <w:p w14:paraId="386E130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1DBC183" w14:textId="77777777" w:rsidR="00BB632E" w:rsidRPr="00FD04CA" w:rsidRDefault="00000000">
            <w:pPr>
              <w:rPr>
                <w:rFonts w:asciiTheme="majorHAnsi" w:hAnsiTheme="majorHAnsi"/>
              </w:rPr>
            </w:pPr>
            <w:r w:rsidRPr="00FD04CA">
              <w:rPr>
                <w:rFonts w:asciiTheme="majorHAnsi" w:hAnsiTheme="majorHAnsi"/>
                <w:sz w:val="13"/>
                <w:szCs w:val="13"/>
              </w:rPr>
              <w:t>Urology / Nephrology</w:t>
            </w:r>
          </w:p>
        </w:tc>
        <w:tc>
          <w:tcPr>
            <w:tcW w:w="1300" w:type="dxa"/>
            <w:shd w:val="clear" w:color="auto" w:fill="FFFFFF"/>
            <w:tcMar>
              <w:top w:w="60" w:type="dxa"/>
              <w:left w:w="90" w:type="dxa"/>
              <w:bottom w:w="60" w:type="dxa"/>
              <w:right w:w="90" w:type="dxa"/>
            </w:tcMar>
            <w:vAlign w:val="center"/>
          </w:tcPr>
          <w:p w14:paraId="169BA89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CA069C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6106A97E"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7A13B9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5F77CA26"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1192F9C9"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4E854FA9" w14:textId="77777777" w:rsidR="00BB632E" w:rsidRPr="00FD04CA" w:rsidRDefault="00000000">
            <w:pPr>
              <w:jc w:val="right"/>
              <w:rPr>
                <w:rFonts w:asciiTheme="majorHAnsi" w:hAnsiTheme="majorHAnsi"/>
              </w:rPr>
            </w:pPr>
            <w:r w:rsidRPr="00FD04CA">
              <w:rPr>
                <w:rFonts w:asciiTheme="majorHAnsi" w:hAnsiTheme="majorHAnsi"/>
                <w:sz w:val="13"/>
                <w:szCs w:val="13"/>
              </w:rPr>
              <w:t>25</w:t>
            </w:r>
          </w:p>
        </w:tc>
        <w:tc>
          <w:tcPr>
            <w:tcW w:w="580" w:type="dxa"/>
            <w:shd w:val="clear" w:color="auto" w:fill="FFFFFF"/>
            <w:tcMar>
              <w:top w:w="60" w:type="dxa"/>
              <w:left w:w="90" w:type="dxa"/>
              <w:bottom w:w="60" w:type="dxa"/>
              <w:right w:w="90" w:type="dxa"/>
            </w:tcMar>
            <w:vAlign w:val="center"/>
          </w:tcPr>
          <w:p w14:paraId="6B4DF6B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28FE88AC"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FFFFF"/>
            <w:tcMar>
              <w:top w:w="60" w:type="dxa"/>
              <w:left w:w="90" w:type="dxa"/>
              <w:bottom w:w="60" w:type="dxa"/>
              <w:right w:w="90" w:type="dxa"/>
            </w:tcMar>
            <w:vAlign w:val="center"/>
          </w:tcPr>
          <w:p w14:paraId="47CDFF5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44C93958" w14:textId="77777777" w:rsidR="00BB632E" w:rsidRPr="00FD04CA" w:rsidRDefault="00000000">
            <w:pPr>
              <w:jc w:val="center"/>
              <w:rPr>
                <w:rFonts w:asciiTheme="majorHAnsi" w:hAnsiTheme="majorHAnsi"/>
              </w:rPr>
            </w:pPr>
            <w:r w:rsidRPr="00FD04CA">
              <w:rPr>
                <w:rFonts w:asciiTheme="majorHAnsi" w:hAnsiTheme="majorHAnsi"/>
                <w:sz w:val="13"/>
                <w:szCs w:val="13"/>
              </w:rPr>
              <w:t>L·P·S</w:t>
            </w:r>
          </w:p>
        </w:tc>
        <w:tc>
          <w:tcPr>
            <w:tcW w:w="540" w:type="dxa"/>
            <w:shd w:val="clear" w:color="auto" w:fill="FFFFFF"/>
            <w:tcMar>
              <w:top w:w="60" w:type="dxa"/>
              <w:left w:w="90" w:type="dxa"/>
              <w:bottom w:w="60" w:type="dxa"/>
              <w:right w:w="90" w:type="dxa"/>
            </w:tcMar>
            <w:vAlign w:val="center"/>
          </w:tcPr>
          <w:p w14:paraId="76A9BA29"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77A89B2E"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055D8B2F" w14:textId="77777777" w:rsidR="00BB632E" w:rsidRPr="00FD04CA" w:rsidRDefault="00000000">
            <w:pPr>
              <w:jc w:val="right"/>
              <w:rPr>
                <w:rFonts w:asciiTheme="majorHAnsi" w:hAnsiTheme="majorHAnsi"/>
              </w:rPr>
            </w:pPr>
            <w:r w:rsidRPr="00FD04CA">
              <w:rPr>
                <w:rFonts w:asciiTheme="majorHAnsi" w:hAnsiTheme="majorHAnsi"/>
                <w:sz w:val="13"/>
                <w:szCs w:val="13"/>
              </w:rPr>
              <w:t>242</w:t>
            </w:r>
          </w:p>
        </w:tc>
        <w:tc>
          <w:tcPr>
            <w:tcW w:w="3250" w:type="dxa"/>
            <w:shd w:val="clear" w:color="auto" w:fill="F5F5F5"/>
            <w:tcMar>
              <w:top w:w="60" w:type="dxa"/>
              <w:left w:w="90" w:type="dxa"/>
              <w:bottom w:w="60" w:type="dxa"/>
              <w:right w:w="90" w:type="dxa"/>
            </w:tcMar>
            <w:vAlign w:val="center"/>
          </w:tcPr>
          <w:p w14:paraId="70B14112" w14:textId="77777777" w:rsidR="00BB632E" w:rsidRPr="00FD04CA" w:rsidRDefault="00000000">
            <w:pPr>
              <w:rPr>
                <w:rFonts w:asciiTheme="majorHAnsi" w:hAnsiTheme="majorHAnsi"/>
              </w:rPr>
            </w:pPr>
            <w:r w:rsidRPr="00FD04CA">
              <w:rPr>
                <w:rFonts w:asciiTheme="majorHAnsi" w:hAnsiTheme="majorHAnsi"/>
                <w:sz w:val="13"/>
                <w:szCs w:val="13"/>
              </w:rPr>
              <w:t>Hand Procedures for Injuries</w:t>
            </w:r>
          </w:p>
        </w:tc>
        <w:tc>
          <w:tcPr>
            <w:tcW w:w="680" w:type="dxa"/>
            <w:shd w:val="clear" w:color="auto" w:fill="F5F5F5"/>
            <w:tcMar>
              <w:top w:w="60" w:type="dxa"/>
              <w:left w:w="90" w:type="dxa"/>
              <w:bottom w:w="60" w:type="dxa"/>
              <w:right w:w="90" w:type="dxa"/>
            </w:tcMar>
            <w:vAlign w:val="center"/>
          </w:tcPr>
          <w:p w14:paraId="5B1A35D1"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178F6A85" w14:textId="77777777" w:rsidR="00BB632E" w:rsidRPr="00FD04CA" w:rsidRDefault="00000000">
            <w:pPr>
              <w:rPr>
                <w:rFonts w:asciiTheme="majorHAnsi" w:hAnsiTheme="majorHAnsi"/>
              </w:rPr>
            </w:pPr>
            <w:r w:rsidRPr="00FD04CA">
              <w:rPr>
                <w:rFonts w:asciiTheme="majorHAnsi" w:hAnsiTheme="majorHAnsi"/>
                <w:sz w:val="13"/>
                <w:szCs w:val="13"/>
              </w:rPr>
              <w:t>Trauma / Acute Care Surgery</w:t>
            </w:r>
          </w:p>
        </w:tc>
        <w:tc>
          <w:tcPr>
            <w:tcW w:w="1300" w:type="dxa"/>
            <w:shd w:val="clear" w:color="auto" w:fill="F5F5F5"/>
            <w:tcMar>
              <w:top w:w="60" w:type="dxa"/>
              <w:left w:w="90" w:type="dxa"/>
              <w:bottom w:w="60" w:type="dxa"/>
              <w:right w:w="90" w:type="dxa"/>
            </w:tcMar>
            <w:vAlign w:val="center"/>
          </w:tcPr>
          <w:p w14:paraId="73F630C0"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6B93E0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4B8E156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24D89984" w14:textId="77777777" w:rsidR="00BB632E" w:rsidRPr="00FD04CA" w:rsidRDefault="00000000">
            <w:pPr>
              <w:jc w:val="right"/>
              <w:rPr>
                <w:rFonts w:asciiTheme="majorHAnsi" w:hAnsiTheme="majorHAnsi"/>
              </w:rPr>
            </w:pPr>
            <w:r w:rsidRPr="00FD04CA">
              <w:rPr>
                <w:rFonts w:asciiTheme="majorHAnsi" w:hAnsiTheme="majorHAnsi"/>
                <w:sz w:val="13"/>
                <w:szCs w:val="13"/>
              </w:rPr>
              <w:t>71</w:t>
            </w:r>
          </w:p>
        </w:tc>
        <w:tc>
          <w:tcPr>
            <w:tcW w:w="470" w:type="dxa"/>
            <w:shd w:val="clear" w:color="auto" w:fill="F5F5F5"/>
            <w:tcMar>
              <w:top w:w="60" w:type="dxa"/>
              <w:left w:w="90" w:type="dxa"/>
              <w:bottom w:w="60" w:type="dxa"/>
              <w:right w:w="90" w:type="dxa"/>
            </w:tcMar>
            <w:vAlign w:val="center"/>
          </w:tcPr>
          <w:p w14:paraId="24862928"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49E5B2F4"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0C0F292A"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3CAAE0A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2799A46"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580" w:type="dxa"/>
            <w:shd w:val="clear" w:color="auto" w:fill="F5F5F5"/>
            <w:tcMar>
              <w:top w:w="60" w:type="dxa"/>
              <w:left w:w="90" w:type="dxa"/>
              <w:bottom w:w="60" w:type="dxa"/>
              <w:right w:w="90" w:type="dxa"/>
            </w:tcMar>
            <w:vAlign w:val="center"/>
          </w:tcPr>
          <w:p w14:paraId="0E2031F8" w14:textId="77777777" w:rsidR="00BB632E" w:rsidRPr="00FD04CA" w:rsidRDefault="00000000">
            <w:pPr>
              <w:jc w:val="right"/>
              <w:rPr>
                <w:rFonts w:asciiTheme="majorHAnsi" w:hAnsiTheme="majorHAnsi"/>
              </w:rPr>
            </w:pPr>
            <w:r w:rsidRPr="00FD04CA">
              <w:rPr>
                <w:rFonts w:asciiTheme="majorHAnsi" w:hAnsiTheme="majorHAnsi"/>
                <w:sz w:val="13"/>
                <w:szCs w:val="13"/>
              </w:rPr>
              <w:t>1</w:t>
            </w:r>
          </w:p>
        </w:tc>
        <w:tc>
          <w:tcPr>
            <w:tcW w:w="740" w:type="dxa"/>
            <w:shd w:val="clear" w:color="auto" w:fill="F5F5F5"/>
            <w:tcMar>
              <w:top w:w="60" w:type="dxa"/>
              <w:left w:w="90" w:type="dxa"/>
              <w:bottom w:w="60" w:type="dxa"/>
              <w:right w:w="90" w:type="dxa"/>
            </w:tcMar>
            <w:vAlign w:val="center"/>
          </w:tcPr>
          <w:p w14:paraId="0429B5F7"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5F5F5"/>
            <w:tcMar>
              <w:top w:w="60" w:type="dxa"/>
              <w:left w:w="90" w:type="dxa"/>
              <w:bottom w:w="60" w:type="dxa"/>
              <w:right w:w="90" w:type="dxa"/>
            </w:tcMar>
            <w:vAlign w:val="center"/>
          </w:tcPr>
          <w:p w14:paraId="4F36780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0C1AA62"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1A563BB5" w14:textId="77777777" w:rsidR="00BB632E" w:rsidRPr="00FD04CA" w:rsidRDefault="00000000">
            <w:pPr>
              <w:jc w:val="right"/>
              <w:rPr>
                <w:rFonts w:asciiTheme="majorHAnsi" w:hAnsiTheme="majorHAnsi"/>
              </w:rPr>
            </w:pPr>
            <w:r w:rsidRPr="00FD04CA">
              <w:rPr>
                <w:rFonts w:asciiTheme="majorHAnsi" w:hAnsiTheme="majorHAnsi"/>
                <w:sz w:val="13"/>
                <w:szCs w:val="13"/>
              </w:rPr>
              <w:t>243</w:t>
            </w:r>
          </w:p>
        </w:tc>
        <w:tc>
          <w:tcPr>
            <w:tcW w:w="3250" w:type="dxa"/>
            <w:shd w:val="clear" w:color="auto" w:fill="FFFFFF"/>
            <w:tcMar>
              <w:top w:w="60" w:type="dxa"/>
              <w:left w:w="90" w:type="dxa"/>
              <w:bottom w:w="60" w:type="dxa"/>
              <w:right w:w="90" w:type="dxa"/>
            </w:tcMar>
            <w:vAlign w:val="center"/>
          </w:tcPr>
          <w:p w14:paraId="793D5C4D" w14:textId="77777777" w:rsidR="00BB632E" w:rsidRPr="00FD04CA" w:rsidRDefault="00000000">
            <w:pPr>
              <w:rPr>
                <w:rFonts w:asciiTheme="majorHAnsi" w:hAnsiTheme="majorHAnsi"/>
              </w:rPr>
            </w:pPr>
            <w:r w:rsidRPr="00FD04CA">
              <w:rPr>
                <w:rFonts w:asciiTheme="majorHAnsi" w:hAnsiTheme="majorHAnsi"/>
                <w:sz w:val="13"/>
                <w:szCs w:val="13"/>
              </w:rPr>
              <w:t>Major Thumb OR Joint Procedures</w:t>
            </w:r>
          </w:p>
        </w:tc>
        <w:tc>
          <w:tcPr>
            <w:tcW w:w="680" w:type="dxa"/>
            <w:shd w:val="clear" w:color="auto" w:fill="FFFFFF"/>
            <w:tcMar>
              <w:top w:w="60" w:type="dxa"/>
              <w:left w:w="90" w:type="dxa"/>
              <w:bottom w:w="60" w:type="dxa"/>
              <w:right w:w="90" w:type="dxa"/>
            </w:tcMar>
            <w:vAlign w:val="center"/>
          </w:tcPr>
          <w:p w14:paraId="420AF61A"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39900E4D"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FFFFF"/>
            <w:tcMar>
              <w:top w:w="60" w:type="dxa"/>
              <w:left w:w="90" w:type="dxa"/>
              <w:bottom w:w="60" w:type="dxa"/>
              <w:right w:w="90" w:type="dxa"/>
            </w:tcMar>
            <w:vAlign w:val="center"/>
          </w:tcPr>
          <w:p w14:paraId="6681650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0D0EB610"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086B2D7A"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12BC5480"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FFFFF"/>
            <w:tcMar>
              <w:top w:w="60" w:type="dxa"/>
              <w:left w:w="90" w:type="dxa"/>
              <w:bottom w:w="60" w:type="dxa"/>
              <w:right w:w="90" w:type="dxa"/>
            </w:tcMar>
            <w:vAlign w:val="center"/>
          </w:tcPr>
          <w:p w14:paraId="5E02684C"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1D68157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3D0D02C6"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FFFFF"/>
            <w:tcMar>
              <w:top w:w="60" w:type="dxa"/>
              <w:left w:w="90" w:type="dxa"/>
              <w:bottom w:w="60" w:type="dxa"/>
              <w:right w:w="90" w:type="dxa"/>
            </w:tcMar>
            <w:vAlign w:val="center"/>
          </w:tcPr>
          <w:p w14:paraId="37303FC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510B3A3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36C60F8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674F6272"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6B80A187"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4708CEA6"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60B252A2" w14:textId="77777777" w:rsidR="00BB632E" w:rsidRPr="00FD04CA" w:rsidRDefault="00000000">
            <w:pPr>
              <w:jc w:val="right"/>
              <w:rPr>
                <w:rFonts w:asciiTheme="majorHAnsi" w:hAnsiTheme="majorHAnsi"/>
              </w:rPr>
            </w:pPr>
            <w:r w:rsidRPr="00FD04CA">
              <w:rPr>
                <w:rFonts w:asciiTheme="majorHAnsi" w:hAnsiTheme="majorHAnsi"/>
                <w:sz w:val="13"/>
                <w:szCs w:val="13"/>
              </w:rPr>
              <w:t>244</w:t>
            </w:r>
          </w:p>
        </w:tc>
        <w:tc>
          <w:tcPr>
            <w:tcW w:w="3250" w:type="dxa"/>
            <w:shd w:val="clear" w:color="auto" w:fill="F5F5F5"/>
            <w:tcMar>
              <w:top w:w="60" w:type="dxa"/>
              <w:left w:w="90" w:type="dxa"/>
              <w:bottom w:w="60" w:type="dxa"/>
              <w:right w:w="90" w:type="dxa"/>
            </w:tcMar>
            <w:vAlign w:val="center"/>
          </w:tcPr>
          <w:p w14:paraId="3418F34F" w14:textId="77777777" w:rsidR="00BB632E" w:rsidRPr="00FD04CA" w:rsidRDefault="00000000">
            <w:pPr>
              <w:rPr>
                <w:rFonts w:asciiTheme="majorHAnsi" w:hAnsiTheme="majorHAnsi"/>
              </w:rPr>
            </w:pPr>
            <w:r w:rsidRPr="00FD04CA">
              <w:rPr>
                <w:rFonts w:asciiTheme="majorHAnsi" w:hAnsiTheme="majorHAnsi"/>
                <w:sz w:val="13"/>
                <w:szCs w:val="13"/>
              </w:rPr>
              <w:t>Osteomyelitis — Without CC/MCC</w:t>
            </w:r>
          </w:p>
        </w:tc>
        <w:tc>
          <w:tcPr>
            <w:tcW w:w="680" w:type="dxa"/>
            <w:shd w:val="clear" w:color="auto" w:fill="F5F5F5"/>
            <w:tcMar>
              <w:top w:w="60" w:type="dxa"/>
              <w:left w:w="90" w:type="dxa"/>
              <w:bottom w:w="60" w:type="dxa"/>
              <w:right w:w="90" w:type="dxa"/>
            </w:tcMar>
            <w:vAlign w:val="center"/>
          </w:tcPr>
          <w:p w14:paraId="3C3AEB1A"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5F5F5"/>
            <w:tcMar>
              <w:top w:w="60" w:type="dxa"/>
              <w:left w:w="90" w:type="dxa"/>
              <w:bottom w:w="60" w:type="dxa"/>
              <w:right w:w="90" w:type="dxa"/>
            </w:tcMar>
            <w:vAlign w:val="center"/>
          </w:tcPr>
          <w:p w14:paraId="3B5A1046"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092F206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6FF9DFA2"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6005451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4539155E"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5F5F5"/>
            <w:tcMar>
              <w:top w:w="60" w:type="dxa"/>
              <w:left w:w="90" w:type="dxa"/>
              <w:bottom w:w="60" w:type="dxa"/>
              <w:right w:w="90" w:type="dxa"/>
            </w:tcMar>
            <w:vAlign w:val="center"/>
          </w:tcPr>
          <w:p w14:paraId="39F59AF4"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1E465A62" w14:textId="77777777" w:rsidR="00BB632E" w:rsidRPr="00FD04CA" w:rsidRDefault="00000000">
            <w:pPr>
              <w:jc w:val="right"/>
              <w:rPr>
                <w:rFonts w:asciiTheme="majorHAnsi" w:hAnsiTheme="majorHAnsi"/>
              </w:rPr>
            </w:pPr>
            <w:r w:rsidRPr="00FD04CA">
              <w:rPr>
                <w:rFonts w:asciiTheme="majorHAnsi" w:hAnsiTheme="majorHAnsi"/>
                <w:sz w:val="13"/>
                <w:szCs w:val="13"/>
              </w:rPr>
              <w:t>14</w:t>
            </w:r>
          </w:p>
        </w:tc>
        <w:tc>
          <w:tcPr>
            <w:tcW w:w="580" w:type="dxa"/>
            <w:shd w:val="clear" w:color="auto" w:fill="F5F5F5"/>
            <w:tcMar>
              <w:top w:w="60" w:type="dxa"/>
              <w:left w:w="90" w:type="dxa"/>
              <w:bottom w:w="60" w:type="dxa"/>
              <w:right w:w="90" w:type="dxa"/>
            </w:tcMar>
            <w:vAlign w:val="center"/>
          </w:tcPr>
          <w:p w14:paraId="0C062FFB"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646B638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6D55C54" w14:textId="77777777" w:rsidR="00BB632E" w:rsidRPr="00FD04CA" w:rsidRDefault="00000000">
            <w:pPr>
              <w:jc w:val="right"/>
              <w:rPr>
                <w:rFonts w:asciiTheme="majorHAnsi" w:hAnsiTheme="majorHAnsi"/>
              </w:rPr>
            </w:pPr>
            <w:r w:rsidRPr="00FD04CA">
              <w:rPr>
                <w:rFonts w:asciiTheme="majorHAnsi" w:hAnsiTheme="majorHAnsi"/>
                <w:sz w:val="13"/>
                <w:szCs w:val="13"/>
              </w:rPr>
              <w:t>46</w:t>
            </w:r>
          </w:p>
        </w:tc>
        <w:tc>
          <w:tcPr>
            <w:tcW w:w="580" w:type="dxa"/>
            <w:shd w:val="clear" w:color="auto" w:fill="F5F5F5"/>
            <w:tcMar>
              <w:top w:w="60" w:type="dxa"/>
              <w:left w:w="90" w:type="dxa"/>
              <w:bottom w:w="60" w:type="dxa"/>
              <w:right w:w="90" w:type="dxa"/>
            </w:tcMar>
            <w:vAlign w:val="center"/>
          </w:tcPr>
          <w:p w14:paraId="4243BDC9" w14:textId="77777777" w:rsidR="00BB632E" w:rsidRPr="00FD04CA" w:rsidRDefault="00000000">
            <w:pPr>
              <w:jc w:val="right"/>
              <w:rPr>
                <w:rFonts w:asciiTheme="majorHAnsi" w:hAnsiTheme="majorHAnsi"/>
              </w:rPr>
            </w:pPr>
            <w:r w:rsidRPr="00FD04CA">
              <w:rPr>
                <w:rFonts w:asciiTheme="majorHAnsi" w:hAnsiTheme="majorHAnsi"/>
                <w:sz w:val="13"/>
                <w:szCs w:val="13"/>
              </w:rPr>
              <w:t>238</w:t>
            </w:r>
          </w:p>
        </w:tc>
        <w:tc>
          <w:tcPr>
            <w:tcW w:w="740" w:type="dxa"/>
            <w:shd w:val="clear" w:color="auto" w:fill="F5F5F5"/>
            <w:tcMar>
              <w:top w:w="60" w:type="dxa"/>
              <w:left w:w="90" w:type="dxa"/>
              <w:bottom w:w="60" w:type="dxa"/>
              <w:right w:w="90" w:type="dxa"/>
            </w:tcMar>
            <w:vAlign w:val="center"/>
          </w:tcPr>
          <w:p w14:paraId="3BD4957F"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5F5F5"/>
            <w:tcMar>
              <w:top w:w="60" w:type="dxa"/>
              <w:left w:w="90" w:type="dxa"/>
              <w:bottom w:w="60" w:type="dxa"/>
              <w:right w:w="90" w:type="dxa"/>
            </w:tcMar>
            <w:vAlign w:val="center"/>
          </w:tcPr>
          <w:p w14:paraId="6577FBEE"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2AD88494"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37EC9371" w14:textId="77777777" w:rsidR="00BB632E" w:rsidRPr="00FD04CA" w:rsidRDefault="00000000">
            <w:pPr>
              <w:jc w:val="right"/>
              <w:rPr>
                <w:rFonts w:asciiTheme="majorHAnsi" w:hAnsiTheme="majorHAnsi"/>
              </w:rPr>
            </w:pPr>
            <w:r w:rsidRPr="00FD04CA">
              <w:rPr>
                <w:rFonts w:asciiTheme="majorHAnsi" w:hAnsiTheme="majorHAnsi"/>
                <w:sz w:val="13"/>
                <w:szCs w:val="13"/>
              </w:rPr>
              <w:t>245</w:t>
            </w:r>
          </w:p>
        </w:tc>
        <w:tc>
          <w:tcPr>
            <w:tcW w:w="3250" w:type="dxa"/>
            <w:shd w:val="clear" w:color="auto" w:fill="FFFFFF"/>
            <w:tcMar>
              <w:top w:w="60" w:type="dxa"/>
              <w:left w:w="90" w:type="dxa"/>
              <w:bottom w:w="60" w:type="dxa"/>
              <w:right w:w="90" w:type="dxa"/>
            </w:tcMar>
            <w:vAlign w:val="center"/>
          </w:tcPr>
          <w:p w14:paraId="09E1276D" w14:textId="77777777" w:rsidR="00BB632E" w:rsidRPr="00FD04CA" w:rsidRDefault="00000000">
            <w:pPr>
              <w:rPr>
                <w:rFonts w:asciiTheme="majorHAnsi" w:hAnsiTheme="majorHAnsi"/>
              </w:rPr>
            </w:pPr>
            <w:r w:rsidRPr="00FD04CA">
              <w:rPr>
                <w:rFonts w:asciiTheme="majorHAnsi" w:hAnsiTheme="majorHAnsi"/>
                <w:sz w:val="13"/>
                <w:szCs w:val="13"/>
              </w:rPr>
              <w:t>Testes Procedures — Without MCC</w:t>
            </w:r>
          </w:p>
        </w:tc>
        <w:tc>
          <w:tcPr>
            <w:tcW w:w="680" w:type="dxa"/>
            <w:shd w:val="clear" w:color="auto" w:fill="FFFFFF"/>
            <w:tcMar>
              <w:top w:w="60" w:type="dxa"/>
              <w:left w:w="90" w:type="dxa"/>
              <w:bottom w:w="60" w:type="dxa"/>
              <w:right w:w="90" w:type="dxa"/>
            </w:tcMar>
            <w:vAlign w:val="center"/>
          </w:tcPr>
          <w:p w14:paraId="1DB23E1E"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5A05BD3E" w14:textId="77777777" w:rsidR="00BB632E" w:rsidRPr="00FD04CA" w:rsidRDefault="00000000">
            <w:pPr>
              <w:rPr>
                <w:rFonts w:asciiTheme="majorHAnsi" w:hAnsiTheme="majorHAnsi"/>
              </w:rPr>
            </w:pPr>
            <w:r w:rsidRPr="00FD04CA">
              <w:rPr>
                <w:rFonts w:asciiTheme="majorHAnsi" w:hAnsiTheme="majorHAnsi"/>
                <w:sz w:val="13"/>
                <w:szCs w:val="13"/>
              </w:rPr>
              <w:t>Urology</w:t>
            </w:r>
          </w:p>
        </w:tc>
        <w:tc>
          <w:tcPr>
            <w:tcW w:w="1300" w:type="dxa"/>
            <w:shd w:val="clear" w:color="auto" w:fill="FFFFFF"/>
            <w:tcMar>
              <w:top w:w="60" w:type="dxa"/>
              <w:left w:w="90" w:type="dxa"/>
              <w:bottom w:w="60" w:type="dxa"/>
              <w:right w:w="90" w:type="dxa"/>
            </w:tcMar>
            <w:vAlign w:val="center"/>
          </w:tcPr>
          <w:p w14:paraId="2939E424"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2CF2132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5DD532A7"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705240E"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7B4522CC"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FFFFF"/>
            <w:tcMar>
              <w:top w:w="60" w:type="dxa"/>
              <w:left w:w="90" w:type="dxa"/>
              <w:bottom w:w="60" w:type="dxa"/>
              <w:right w:w="90" w:type="dxa"/>
            </w:tcMar>
            <w:vAlign w:val="center"/>
          </w:tcPr>
          <w:p w14:paraId="2654D3AA"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FFFFF"/>
            <w:tcMar>
              <w:top w:w="60" w:type="dxa"/>
              <w:left w:w="90" w:type="dxa"/>
              <w:bottom w:w="60" w:type="dxa"/>
              <w:right w:w="90" w:type="dxa"/>
            </w:tcMar>
            <w:vAlign w:val="center"/>
          </w:tcPr>
          <w:p w14:paraId="1F48D56F"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4830D16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13DE1A3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AA14404"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FFFFF"/>
            <w:tcMar>
              <w:top w:w="60" w:type="dxa"/>
              <w:left w:w="90" w:type="dxa"/>
              <w:bottom w:w="60" w:type="dxa"/>
              <w:right w:w="90" w:type="dxa"/>
            </w:tcMar>
            <w:vAlign w:val="center"/>
          </w:tcPr>
          <w:p w14:paraId="27BB2D97"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FFFFF"/>
            <w:tcMar>
              <w:top w:w="60" w:type="dxa"/>
              <w:left w:w="90" w:type="dxa"/>
              <w:bottom w:w="60" w:type="dxa"/>
              <w:right w:w="90" w:type="dxa"/>
            </w:tcMar>
            <w:vAlign w:val="center"/>
          </w:tcPr>
          <w:p w14:paraId="52D0AF0E"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29B977F5"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4F62E919" w14:textId="77777777" w:rsidR="00BB632E" w:rsidRPr="00FD04CA" w:rsidRDefault="00000000">
            <w:pPr>
              <w:jc w:val="right"/>
              <w:rPr>
                <w:rFonts w:asciiTheme="majorHAnsi" w:hAnsiTheme="majorHAnsi"/>
              </w:rPr>
            </w:pPr>
            <w:r w:rsidRPr="00FD04CA">
              <w:rPr>
                <w:rFonts w:asciiTheme="majorHAnsi" w:hAnsiTheme="majorHAnsi"/>
                <w:sz w:val="13"/>
                <w:szCs w:val="13"/>
              </w:rPr>
              <w:t>246</w:t>
            </w:r>
          </w:p>
        </w:tc>
        <w:tc>
          <w:tcPr>
            <w:tcW w:w="3250" w:type="dxa"/>
            <w:shd w:val="clear" w:color="auto" w:fill="F5F5F5"/>
            <w:tcMar>
              <w:top w:w="60" w:type="dxa"/>
              <w:left w:w="90" w:type="dxa"/>
              <w:bottom w:w="60" w:type="dxa"/>
              <w:right w:w="90" w:type="dxa"/>
            </w:tcMar>
            <w:vAlign w:val="center"/>
          </w:tcPr>
          <w:p w14:paraId="20953AED" w14:textId="77777777" w:rsidR="00BB632E" w:rsidRPr="00FD04CA" w:rsidRDefault="00000000">
            <w:pPr>
              <w:rPr>
                <w:rFonts w:asciiTheme="majorHAnsi" w:hAnsiTheme="majorHAnsi"/>
              </w:rPr>
            </w:pPr>
            <w:r w:rsidRPr="00FD04CA">
              <w:rPr>
                <w:rFonts w:asciiTheme="majorHAnsi" w:hAnsiTheme="majorHAnsi"/>
                <w:sz w:val="13"/>
                <w:szCs w:val="13"/>
              </w:rPr>
              <w:t>Vein Ligation and Stripping</w:t>
            </w:r>
          </w:p>
        </w:tc>
        <w:tc>
          <w:tcPr>
            <w:tcW w:w="680" w:type="dxa"/>
            <w:shd w:val="clear" w:color="auto" w:fill="F5F5F5"/>
            <w:tcMar>
              <w:top w:w="60" w:type="dxa"/>
              <w:left w:w="90" w:type="dxa"/>
              <w:bottom w:w="60" w:type="dxa"/>
              <w:right w:w="90" w:type="dxa"/>
            </w:tcMar>
            <w:vAlign w:val="center"/>
          </w:tcPr>
          <w:p w14:paraId="18025D95"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2DCCDB8C" w14:textId="77777777" w:rsidR="00BB632E" w:rsidRPr="00FD04CA" w:rsidRDefault="00000000">
            <w:pPr>
              <w:rPr>
                <w:rFonts w:asciiTheme="majorHAnsi" w:hAnsiTheme="majorHAnsi"/>
              </w:rPr>
            </w:pPr>
            <w:r w:rsidRPr="00FD04CA">
              <w:rPr>
                <w:rFonts w:asciiTheme="majorHAnsi" w:hAnsiTheme="majorHAnsi"/>
                <w:sz w:val="13"/>
                <w:szCs w:val="13"/>
              </w:rPr>
              <w:t>Cardiology / Cardiovascular Surgery</w:t>
            </w:r>
          </w:p>
        </w:tc>
        <w:tc>
          <w:tcPr>
            <w:tcW w:w="1300" w:type="dxa"/>
            <w:shd w:val="clear" w:color="auto" w:fill="F5F5F5"/>
            <w:tcMar>
              <w:top w:w="60" w:type="dxa"/>
              <w:left w:w="90" w:type="dxa"/>
              <w:bottom w:w="60" w:type="dxa"/>
              <w:right w:w="90" w:type="dxa"/>
            </w:tcMar>
            <w:vAlign w:val="center"/>
          </w:tcPr>
          <w:p w14:paraId="270F491A"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1074299D"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536D243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1D13CE1E"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1BD710D8" w14:textId="77777777" w:rsidR="00BB632E" w:rsidRPr="00FD04CA" w:rsidRDefault="00000000">
            <w:pPr>
              <w:jc w:val="right"/>
              <w:rPr>
                <w:rFonts w:asciiTheme="majorHAnsi" w:hAnsiTheme="majorHAnsi"/>
              </w:rPr>
            </w:pPr>
            <w:r w:rsidRPr="00FD04CA">
              <w:rPr>
                <w:rFonts w:asciiTheme="majorHAnsi" w:hAnsiTheme="majorHAnsi"/>
                <w:sz w:val="13"/>
                <w:szCs w:val="13"/>
              </w:rPr>
              <w:t>42</w:t>
            </w:r>
          </w:p>
        </w:tc>
        <w:tc>
          <w:tcPr>
            <w:tcW w:w="470" w:type="dxa"/>
            <w:shd w:val="clear" w:color="auto" w:fill="F5F5F5"/>
            <w:tcMar>
              <w:top w:w="60" w:type="dxa"/>
              <w:left w:w="90" w:type="dxa"/>
              <w:bottom w:w="60" w:type="dxa"/>
              <w:right w:w="90" w:type="dxa"/>
            </w:tcMar>
            <w:vAlign w:val="center"/>
          </w:tcPr>
          <w:p w14:paraId="24ADEDEF"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3F8DBDE5" w14:textId="77777777" w:rsidR="00BB632E" w:rsidRPr="00FD04CA" w:rsidRDefault="00000000">
            <w:pPr>
              <w:jc w:val="right"/>
              <w:rPr>
                <w:rFonts w:asciiTheme="majorHAnsi" w:hAnsiTheme="majorHAnsi"/>
              </w:rPr>
            </w:pPr>
            <w:r w:rsidRPr="00FD04CA">
              <w:rPr>
                <w:rFonts w:asciiTheme="majorHAnsi" w:hAnsiTheme="majorHAnsi"/>
                <w:sz w:val="13"/>
                <w:szCs w:val="13"/>
              </w:rPr>
              <w:t>21</w:t>
            </w:r>
          </w:p>
        </w:tc>
        <w:tc>
          <w:tcPr>
            <w:tcW w:w="580" w:type="dxa"/>
            <w:shd w:val="clear" w:color="auto" w:fill="F5F5F5"/>
            <w:tcMar>
              <w:top w:w="60" w:type="dxa"/>
              <w:left w:w="90" w:type="dxa"/>
              <w:bottom w:w="60" w:type="dxa"/>
              <w:right w:w="90" w:type="dxa"/>
            </w:tcMar>
            <w:vAlign w:val="center"/>
          </w:tcPr>
          <w:p w14:paraId="3BBACC63"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083FD5C6"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13F8BE4F"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48A9AB13"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3014D198"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18C34B60"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4B3BAD46" w14:textId="77777777" w:rsidR="00BB632E" w:rsidRPr="00FD04CA" w:rsidRDefault="00000000">
            <w:pPr>
              <w:jc w:val="right"/>
              <w:rPr>
                <w:rFonts w:asciiTheme="majorHAnsi" w:hAnsiTheme="majorHAnsi"/>
              </w:rPr>
            </w:pPr>
            <w:r w:rsidRPr="00FD04CA">
              <w:rPr>
                <w:rFonts w:asciiTheme="majorHAnsi" w:hAnsiTheme="majorHAnsi"/>
                <w:sz w:val="13"/>
                <w:szCs w:val="13"/>
              </w:rPr>
              <w:t>247</w:t>
            </w:r>
          </w:p>
        </w:tc>
        <w:tc>
          <w:tcPr>
            <w:tcW w:w="3250" w:type="dxa"/>
            <w:shd w:val="clear" w:color="auto" w:fill="FFFFFF"/>
            <w:tcMar>
              <w:top w:w="60" w:type="dxa"/>
              <w:left w:w="90" w:type="dxa"/>
              <w:bottom w:w="60" w:type="dxa"/>
              <w:right w:w="90" w:type="dxa"/>
            </w:tcMar>
            <w:vAlign w:val="center"/>
          </w:tcPr>
          <w:p w14:paraId="4B7323E8" w14:textId="77777777" w:rsidR="00BB632E" w:rsidRPr="00FD04CA" w:rsidRDefault="00000000">
            <w:pPr>
              <w:rPr>
                <w:rFonts w:asciiTheme="majorHAnsi" w:hAnsiTheme="majorHAnsi"/>
              </w:rPr>
            </w:pPr>
            <w:r w:rsidRPr="00FD04CA">
              <w:rPr>
                <w:rFonts w:asciiTheme="majorHAnsi" w:hAnsiTheme="majorHAnsi"/>
                <w:sz w:val="13"/>
                <w:szCs w:val="13"/>
              </w:rPr>
              <w:t>Other Infectious and Parasitic Diseases Diagnoses — Without CC/MCC</w:t>
            </w:r>
          </w:p>
        </w:tc>
        <w:tc>
          <w:tcPr>
            <w:tcW w:w="680" w:type="dxa"/>
            <w:shd w:val="clear" w:color="auto" w:fill="FFFFFF"/>
            <w:tcMar>
              <w:top w:w="60" w:type="dxa"/>
              <w:left w:w="90" w:type="dxa"/>
              <w:bottom w:w="60" w:type="dxa"/>
              <w:right w:w="90" w:type="dxa"/>
            </w:tcMar>
            <w:vAlign w:val="center"/>
          </w:tcPr>
          <w:p w14:paraId="1B354E14"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1950" w:type="dxa"/>
            <w:shd w:val="clear" w:color="auto" w:fill="FFFFFF"/>
            <w:tcMar>
              <w:top w:w="60" w:type="dxa"/>
              <w:left w:w="90" w:type="dxa"/>
              <w:bottom w:w="60" w:type="dxa"/>
              <w:right w:w="90" w:type="dxa"/>
            </w:tcMar>
            <w:vAlign w:val="center"/>
          </w:tcPr>
          <w:p w14:paraId="67012417" w14:textId="77777777" w:rsidR="00BB632E" w:rsidRPr="00FD04CA" w:rsidRDefault="00000000">
            <w:pPr>
              <w:rPr>
                <w:rFonts w:asciiTheme="majorHAnsi" w:hAnsiTheme="majorHAnsi"/>
              </w:rPr>
            </w:pPr>
            <w:r w:rsidRPr="00FD04CA">
              <w:rPr>
                <w:rFonts w:asciiTheme="majorHAnsi" w:hAnsiTheme="majorHAnsi"/>
                <w:sz w:val="13"/>
                <w:szCs w:val="13"/>
              </w:rPr>
              <w:t>Infectious Diseases / Surgery</w:t>
            </w:r>
          </w:p>
        </w:tc>
        <w:tc>
          <w:tcPr>
            <w:tcW w:w="1300" w:type="dxa"/>
            <w:shd w:val="clear" w:color="auto" w:fill="FFFFFF"/>
            <w:tcMar>
              <w:top w:w="60" w:type="dxa"/>
              <w:left w:w="90" w:type="dxa"/>
              <w:bottom w:w="60" w:type="dxa"/>
              <w:right w:w="90" w:type="dxa"/>
            </w:tcMar>
            <w:vAlign w:val="center"/>
          </w:tcPr>
          <w:p w14:paraId="31D2637E"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6F3FAA25" w14:textId="77777777" w:rsidR="00BB632E" w:rsidRPr="00FD04CA" w:rsidRDefault="00000000">
            <w:pPr>
              <w:rPr>
                <w:rFonts w:asciiTheme="majorHAnsi" w:hAnsiTheme="majorHAnsi"/>
              </w:rPr>
            </w:pPr>
            <w:r w:rsidRPr="00FD04CA">
              <w:rPr>
                <w:rFonts w:asciiTheme="majorHAnsi" w:hAnsiTheme="majorHAnsi"/>
                <w:sz w:val="13"/>
                <w:szCs w:val="13"/>
              </w:rPr>
              <w:t>Low/het</w:t>
            </w:r>
          </w:p>
        </w:tc>
        <w:tc>
          <w:tcPr>
            <w:tcW w:w="780" w:type="dxa"/>
            <w:shd w:val="clear" w:color="auto" w:fill="FFFFFF"/>
            <w:tcMar>
              <w:top w:w="60" w:type="dxa"/>
              <w:left w:w="90" w:type="dxa"/>
              <w:bottom w:w="60" w:type="dxa"/>
              <w:right w:w="90" w:type="dxa"/>
            </w:tcMar>
            <w:vAlign w:val="center"/>
          </w:tcPr>
          <w:p w14:paraId="786F315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5CC3F592" w14:textId="77777777" w:rsidR="00BB632E" w:rsidRPr="00FD04CA" w:rsidRDefault="00000000">
            <w:pPr>
              <w:jc w:val="right"/>
              <w:rPr>
                <w:rFonts w:asciiTheme="majorHAnsi" w:hAnsiTheme="majorHAnsi"/>
              </w:rPr>
            </w:pPr>
            <w:r w:rsidRPr="00FD04CA">
              <w:rPr>
                <w:rFonts w:asciiTheme="majorHAnsi" w:hAnsiTheme="majorHAnsi"/>
                <w:sz w:val="13"/>
                <w:szCs w:val="13"/>
              </w:rPr>
              <w:t>69</w:t>
            </w:r>
          </w:p>
        </w:tc>
        <w:tc>
          <w:tcPr>
            <w:tcW w:w="470" w:type="dxa"/>
            <w:shd w:val="clear" w:color="auto" w:fill="FFFFFF"/>
            <w:tcMar>
              <w:top w:w="60" w:type="dxa"/>
              <w:left w:w="90" w:type="dxa"/>
              <w:bottom w:w="60" w:type="dxa"/>
              <w:right w:w="90" w:type="dxa"/>
            </w:tcMar>
            <w:vAlign w:val="center"/>
          </w:tcPr>
          <w:p w14:paraId="64B0D9B3"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6F9C84F0" w14:textId="77777777" w:rsidR="00BB632E" w:rsidRPr="00FD04CA" w:rsidRDefault="00000000">
            <w:pPr>
              <w:jc w:val="right"/>
              <w:rPr>
                <w:rFonts w:asciiTheme="majorHAnsi" w:hAnsiTheme="majorHAnsi"/>
              </w:rPr>
            </w:pPr>
            <w:r w:rsidRPr="00FD04CA">
              <w:rPr>
                <w:rFonts w:asciiTheme="majorHAnsi" w:hAnsiTheme="majorHAnsi"/>
                <w:sz w:val="13"/>
                <w:szCs w:val="13"/>
              </w:rPr>
              <w:t>17</w:t>
            </w:r>
          </w:p>
        </w:tc>
        <w:tc>
          <w:tcPr>
            <w:tcW w:w="580" w:type="dxa"/>
            <w:shd w:val="clear" w:color="auto" w:fill="FFFFFF"/>
            <w:tcMar>
              <w:top w:w="60" w:type="dxa"/>
              <w:left w:w="90" w:type="dxa"/>
              <w:bottom w:w="60" w:type="dxa"/>
              <w:right w:w="90" w:type="dxa"/>
            </w:tcMar>
            <w:vAlign w:val="center"/>
          </w:tcPr>
          <w:p w14:paraId="62A4CE04"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FFFFF"/>
            <w:tcMar>
              <w:top w:w="60" w:type="dxa"/>
              <w:left w:w="90" w:type="dxa"/>
              <w:bottom w:w="60" w:type="dxa"/>
              <w:right w:w="90" w:type="dxa"/>
            </w:tcMar>
            <w:vAlign w:val="center"/>
          </w:tcPr>
          <w:p w14:paraId="67805FC5"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42E6ED1F" w14:textId="77777777" w:rsidR="00BB632E" w:rsidRPr="00FD04CA" w:rsidRDefault="00000000">
            <w:pPr>
              <w:jc w:val="right"/>
              <w:rPr>
                <w:rFonts w:asciiTheme="majorHAnsi" w:hAnsiTheme="majorHAnsi"/>
              </w:rPr>
            </w:pPr>
            <w:r w:rsidRPr="00FD04CA">
              <w:rPr>
                <w:rFonts w:asciiTheme="majorHAnsi" w:hAnsiTheme="majorHAnsi"/>
                <w:sz w:val="13"/>
                <w:szCs w:val="13"/>
              </w:rPr>
              <w:t>8</w:t>
            </w:r>
          </w:p>
        </w:tc>
        <w:tc>
          <w:tcPr>
            <w:tcW w:w="580" w:type="dxa"/>
            <w:shd w:val="clear" w:color="auto" w:fill="FFFFFF"/>
            <w:tcMar>
              <w:top w:w="60" w:type="dxa"/>
              <w:left w:w="90" w:type="dxa"/>
              <w:bottom w:w="60" w:type="dxa"/>
              <w:right w:w="90" w:type="dxa"/>
            </w:tcMar>
            <w:vAlign w:val="center"/>
          </w:tcPr>
          <w:p w14:paraId="30238EF6" w14:textId="77777777" w:rsidR="00BB632E" w:rsidRPr="00FD04CA" w:rsidRDefault="00000000">
            <w:pPr>
              <w:jc w:val="right"/>
              <w:rPr>
                <w:rFonts w:asciiTheme="majorHAnsi" w:hAnsiTheme="majorHAnsi"/>
              </w:rPr>
            </w:pPr>
            <w:r w:rsidRPr="00FD04CA">
              <w:rPr>
                <w:rFonts w:asciiTheme="majorHAnsi" w:hAnsiTheme="majorHAnsi"/>
                <w:sz w:val="13"/>
                <w:szCs w:val="13"/>
              </w:rPr>
              <w:t>9</w:t>
            </w:r>
          </w:p>
        </w:tc>
        <w:tc>
          <w:tcPr>
            <w:tcW w:w="740" w:type="dxa"/>
            <w:shd w:val="clear" w:color="auto" w:fill="FFFFFF"/>
            <w:tcMar>
              <w:top w:w="60" w:type="dxa"/>
              <w:left w:w="90" w:type="dxa"/>
              <w:bottom w:w="60" w:type="dxa"/>
              <w:right w:w="90" w:type="dxa"/>
            </w:tcMar>
            <w:vAlign w:val="center"/>
          </w:tcPr>
          <w:p w14:paraId="5F303EE5" w14:textId="77777777" w:rsidR="00BB632E" w:rsidRPr="00FD04CA" w:rsidRDefault="00000000">
            <w:pPr>
              <w:jc w:val="center"/>
              <w:rPr>
                <w:rFonts w:asciiTheme="majorHAnsi" w:hAnsiTheme="majorHAnsi"/>
              </w:rPr>
            </w:pPr>
            <w:r w:rsidRPr="00FD04CA">
              <w:rPr>
                <w:rFonts w:asciiTheme="majorHAnsi" w:hAnsiTheme="majorHAnsi"/>
                <w:sz w:val="13"/>
                <w:szCs w:val="13"/>
              </w:rPr>
              <w:t>L·S·I</w:t>
            </w:r>
          </w:p>
        </w:tc>
        <w:tc>
          <w:tcPr>
            <w:tcW w:w="540" w:type="dxa"/>
            <w:shd w:val="clear" w:color="auto" w:fill="FFFFFF"/>
            <w:tcMar>
              <w:top w:w="60" w:type="dxa"/>
              <w:left w:w="90" w:type="dxa"/>
              <w:bottom w:w="60" w:type="dxa"/>
              <w:right w:w="90" w:type="dxa"/>
            </w:tcMar>
            <w:vAlign w:val="center"/>
          </w:tcPr>
          <w:p w14:paraId="58E9B4A0" w14:textId="77777777" w:rsidR="00BB632E" w:rsidRPr="00FD04CA" w:rsidRDefault="00000000">
            <w:pPr>
              <w:jc w:val="center"/>
              <w:rPr>
                <w:rFonts w:asciiTheme="majorHAnsi" w:hAnsiTheme="majorHAnsi"/>
              </w:rPr>
            </w:pPr>
            <w:r w:rsidRPr="00FD04CA">
              <w:rPr>
                <w:rFonts w:asciiTheme="majorHAnsi" w:hAnsiTheme="majorHAnsi"/>
                <w:sz w:val="13"/>
                <w:szCs w:val="13"/>
              </w:rPr>
              <w:t>O1</w:t>
            </w:r>
          </w:p>
        </w:tc>
      </w:tr>
      <w:tr w:rsidR="00BB632E" w:rsidRPr="00FD04CA" w14:paraId="77A7EED9"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72F4EE9" w14:textId="77777777" w:rsidR="00BB632E" w:rsidRPr="00FD04CA" w:rsidRDefault="00000000">
            <w:pPr>
              <w:jc w:val="right"/>
              <w:rPr>
                <w:rFonts w:asciiTheme="majorHAnsi" w:hAnsiTheme="majorHAnsi"/>
              </w:rPr>
            </w:pPr>
            <w:r w:rsidRPr="00FD04CA">
              <w:rPr>
                <w:rFonts w:asciiTheme="majorHAnsi" w:hAnsiTheme="majorHAnsi"/>
                <w:sz w:val="13"/>
                <w:szCs w:val="13"/>
              </w:rPr>
              <w:t>248</w:t>
            </w:r>
          </w:p>
        </w:tc>
        <w:tc>
          <w:tcPr>
            <w:tcW w:w="3250" w:type="dxa"/>
            <w:shd w:val="clear" w:color="auto" w:fill="F5F5F5"/>
            <w:tcMar>
              <w:top w:w="60" w:type="dxa"/>
              <w:left w:w="90" w:type="dxa"/>
              <w:bottom w:w="60" w:type="dxa"/>
              <w:right w:w="90" w:type="dxa"/>
            </w:tcMar>
            <w:vAlign w:val="center"/>
          </w:tcPr>
          <w:p w14:paraId="0CF2FA7E" w14:textId="77777777" w:rsidR="00BB632E" w:rsidRPr="00FD04CA" w:rsidRDefault="00000000">
            <w:pPr>
              <w:rPr>
                <w:rFonts w:asciiTheme="majorHAnsi" w:hAnsiTheme="majorHAnsi"/>
              </w:rPr>
            </w:pPr>
            <w:r w:rsidRPr="00FD04CA">
              <w:rPr>
                <w:rFonts w:asciiTheme="majorHAnsi" w:hAnsiTheme="majorHAnsi"/>
                <w:sz w:val="13"/>
                <w:szCs w:val="13"/>
              </w:rPr>
              <w:t>Local Excision and Removal of Internal Fixation Devices of Hip and Femur — Without CC/MCC</w:t>
            </w:r>
          </w:p>
        </w:tc>
        <w:tc>
          <w:tcPr>
            <w:tcW w:w="680" w:type="dxa"/>
            <w:shd w:val="clear" w:color="auto" w:fill="F5F5F5"/>
            <w:tcMar>
              <w:top w:w="60" w:type="dxa"/>
              <w:left w:w="90" w:type="dxa"/>
              <w:bottom w:w="60" w:type="dxa"/>
              <w:right w:w="90" w:type="dxa"/>
            </w:tcMar>
            <w:vAlign w:val="center"/>
          </w:tcPr>
          <w:p w14:paraId="60806FF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3A5344EC" w14:textId="77777777" w:rsidR="00BB632E" w:rsidRPr="00FD04CA" w:rsidRDefault="00000000">
            <w:pPr>
              <w:rPr>
                <w:rFonts w:asciiTheme="majorHAnsi" w:hAnsiTheme="majorHAnsi"/>
              </w:rPr>
            </w:pPr>
            <w:r w:rsidRPr="00FD04CA">
              <w:rPr>
                <w:rFonts w:asciiTheme="majorHAnsi" w:hAnsiTheme="majorHAnsi"/>
                <w:sz w:val="13"/>
                <w:szCs w:val="13"/>
              </w:rPr>
              <w:t>Orthopedics / Musculoskeletal Medicine</w:t>
            </w:r>
          </w:p>
        </w:tc>
        <w:tc>
          <w:tcPr>
            <w:tcW w:w="1300" w:type="dxa"/>
            <w:shd w:val="clear" w:color="auto" w:fill="F5F5F5"/>
            <w:tcMar>
              <w:top w:w="60" w:type="dxa"/>
              <w:left w:w="90" w:type="dxa"/>
              <w:bottom w:w="60" w:type="dxa"/>
              <w:right w:w="90" w:type="dxa"/>
            </w:tcMar>
            <w:vAlign w:val="center"/>
          </w:tcPr>
          <w:p w14:paraId="2787D971"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21AD9760" w14:textId="77777777" w:rsidR="00BB632E" w:rsidRPr="00FD04CA" w:rsidRDefault="00000000">
            <w:pPr>
              <w:rPr>
                <w:rFonts w:asciiTheme="majorHAnsi" w:hAnsiTheme="majorHAnsi"/>
              </w:rPr>
            </w:pPr>
            <w:r w:rsidRPr="00FD04CA">
              <w:rPr>
                <w:rFonts w:asciiTheme="majorHAnsi" w:hAnsiTheme="majorHAnsi"/>
                <w:sz w:val="13"/>
                <w:szCs w:val="13"/>
              </w:rPr>
              <w:t>Med</w:t>
            </w:r>
          </w:p>
        </w:tc>
        <w:tc>
          <w:tcPr>
            <w:tcW w:w="780" w:type="dxa"/>
            <w:shd w:val="clear" w:color="auto" w:fill="F5F5F5"/>
            <w:tcMar>
              <w:top w:w="60" w:type="dxa"/>
              <w:left w:w="90" w:type="dxa"/>
              <w:bottom w:w="60" w:type="dxa"/>
              <w:right w:w="90" w:type="dxa"/>
            </w:tcMar>
            <w:vAlign w:val="center"/>
          </w:tcPr>
          <w:p w14:paraId="1B94F0C1"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3BE4DC67" w14:textId="77777777" w:rsidR="00BB632E" w:rsidRPr="00FD04CA" w:rsidRDefault="00000000">
            <w:pPr>
              <w:jc w:val="right"/>
              <w:rPr>
                <w:rFonts w:asciiTheme="majorHAnsi" w:hAnsiTheme="majorHAnsi"/>
              </w:rPr>
            </w:pPr>
            <w:r w:rsidRPr="00FD04CA">
              <w:rPr>
                <w:rFonts w:asciiTheme="majorHAnsi" w:hAnsiTheme="majorHAnsi"/>
                <w:sz w:val="13"/>
                <w:szCs w:val="13"/>
              </w:rPr>
              <w:t>73</w:t>
            </w:r>
          </w:p>
        </w:tc>
        <w:tc>
          <w:tcPr>
            <w:tcW w:w="470" w:type="dxa"/>
            <w:shd w:val="clear" w:color="auto" w:fill="F5F5F5"/>
            <w:tcMar>
              <w:top w:w="60" w:type="dxa"/>
              <w:left w:w="90" w:type="dxa"/>
              <w:bottom w:w="60" w:type="dxa"/>
              <w:right w:w="90" w:type="dxa"/>
            </w:tcMar>
            <w:vAlign w:val="center"/>
          </w:tcPr>
          <w:p w14:paraId="55E82F69"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5F5F5"/>
            <w:tcMar>
              <w:top w:w="60" w:type="dxa"/>
              <w:left w:w="90" w:type="dxa"/>
              <w:bottom w:w="60" w:type="dxa"/>
              <w:right w:w="90" w:type="dxa"/>
            </w:tcMar>
            <w:vAlign w:val="center"/>
          </w:tcPr>
          <w:p w14:paraId="476FC0BC" w14:textId="77777777" w:rsidR="00BB632E" w:rsidRPr="00FD04CA" w:rsidRDefault="00000000">
            <w:pPr>
              <w:jc w:val="right"/>
              <w:rPr>
                <w:rFonts w:asciiTheme="majorHAnsi" w:hAnsiTheme="majorHAnsi"/>
              </w:rPr>
            </w:pPr>
            <w:r w:rsidRPr="00FD04CA">
              <w:rPr>
                <w:rFonts w:asciiTheme="majorHAnsi" w:hAnsiTheme="majorHAnsi"/>
                <w:sz w:val="13"/>
                <w:szCs w:val="13"/>
              </w:rPr>
              <w:t>15</w:t>
            </w:r>
          </w:p>
        </w:tc>
        <w:tc>
          <w:tcPr>
            <w:tcW w:w="580" w:type="dxa"/>
            <w:shd w:val="clear" w:color="auto" w:fill="F5F5F5"/>
            <w:tcMar>
              <w:top w:w="60" w:type="dxa"/>
              <w:left w:w="90" w:type="dxa"/>
              <w:bottom w:w="60" w:type="dxa"/>
              <w:right w:w="90" w:type="dxa"/>
            </w:tcMar>
            <w:vAlign w:val="center"/>
          </w:tcPr>
          <w:p w14:paraId="2541D439"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580" w:type="dxa"/>
            <w:shd w:val="clear" w:color="auto" w:fill="F5F5F5"/>
            <w:tcMar>
              <w:top w:w="60" w:type="dxa"/>
              <w:left w:w="90" w:type="dxa"/>
              <w:bottom w:w="60" w:type="dxa"/>
              <w:right w:w="90" w:type="dxa"/>
            </w:tcMar>
            <w:vAlign w:val="center"/>
          </w:tcPr>
          <w:p w14:paraId="69776612"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2493B8CD"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2255867"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7DBD4FA4" w14:textId="77777777" w:rsidR="00BB632E" w:rsidRPr="00FD04CA" w:rsidRDefault="00000000">
            <w:pPr>
              <w:jc w:val="center"/>
              <w:rPr>
                <w:rFonts w:asciiTheme="majorHAnsi" w:hAnsiTheme="majorHAnsi"/>
              </w:rPr>
            </w:pPr>
            <w:r w:rsidRPr="00FD04CA">
              <w:rPr>
                <w:rFonts w:asciiTheme="majorHAnsi" w:hAnsiTheme="majorHAnsi"/>
                <w:sz w:val="13"/>
                <w:szCs w:val="13"/>
              </w:rPr>
              <w:t>L·P</w:t>
            </w:r>
          </w:p>
        </w:tc>
        <w:tc>
          <w:tcPr>
            <w:tcW w:w="540" w:type="dxa"/>
            <w:shd w:val="clear" w:color="auto" w:fill="F5F5F5"/>
            <w:tcMar>
              <w:top w:w="60" w:type="dxa"/>
              <w:left w:w="90" w:type="dxa"/>
              <w:bottom w:w="60" w:type="dxa"/>
              <w:right w:w="90" w:type="dxa"/>
            </w:tcMar>
            <w:vAlign w:val="center"/>
          </w:tcPr>
          <w:p w14:paraId="62A539D1"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C32537E" w14:textId="77777777">
        <w:tblPrEx>
          <w:tblCellMar>
            <w:top w:w="0" w:type="dxa"/>
            <w:bottom w:w="0" w:type="dxa"/>
          </w:tblCellMar>
        </w:tblPrEx>
        <w:tc>
          <w:tcPr>
            <w:tcW w:w="480" w:type="dxa"/>
            <w:shd w:val="clear" w:color="auto" w:fill="FFFFFF"/>
            <w:tcMar>
              <w:top w:w="60" w:type="dxa"/>
              <w:left w:w="90" w:type="dxa"/>
              <w:bottom w:w="60" w:type="dxa"/>
              <w:right w:w="90" w:type="dxa"/>
            </w:tcMar>
            <w:vAlign w:val="center"/>
          </w:tcPr>
          <w:p w14:paraId="0082F891" w14:textId="77777777" w:rsidR="00BB632E" w:rsidRPr="00FD04CA" w:rsidRDefault="00000000">
            <w:pPr>
              <w:jc w:val="right"/>
              <w:rPr>
                <w:rFonts w:asciiTheme="majorHAnsi" w:hAnsiTheme="majorHAnsi"/>
              </w:rPr>
            </w:pPr>
            <w:r w:rsidRPr="00FD04CA">
              <w:rPr>
                <w:rFonts w:asciiTheme="majorHAnsi" w:hAnsiTheme="majorHAnsi"/>
                <w:sz w:val="13"/>
                <w:szCs w:val="13"/>
              </w:rPr>
              <w:t>249</w:t>
            </w:r>
          </w:p>
        </w:tc>
        <w:tc>
          <w:tcPr>
            <w:tcW w:w="3250" w:type="dxa"/>
            <w:shd w:val="clear" w:color="auto" w:fill="FFFFFF"/>
            <w:tcMar>
              <w:top w:w="60" w:type="dxa"/>
              <w:left w:w="90" w:type="dxa"/>
              <w:bottom w:w="60" w:type="dxa"/>
              <w:right w:w="90" w:type="dxa"/>
            </w:tcMar>
            <w:vAlign w:val="center"/>
          </w:tcPr>
          <w:p w14:paraId="3B867E5C" w14:textId="77777777" w:rsidR="00BB632E" w:rsidRPr="00FD04CA" w:rsidRDefault="00000000">
            <w:pPr>
              <w:rPr>
                <w:rFonts w:asciiTheme="majorHAnsi" w:hAnsiTheme="majorHAnsi"/>
              </w:rPr>
            </w:pPr>
            <w:r w:rsidRPr="00FD04CA">
              <w:rPr>
                <w:rFonts w:asciiTheme="majorHAnsi" w:hAnsiTheme="majorHAnsi"/>
                <w:sz w:val="13"/>
                <w:szCs w:val="13"/>
              </w:rPr>
              <w:t>Acute Leukemia with Other Procedures</w:t>
            </w:r>
          </w:p>
        </w:tc>
        <w:tc>
          <w:tcPr>
            <w:tcW w:w="680" w:type="dxa"/>
            <w:shd w:val="clear" w:color="auto" w:fill="FFFFFF"/>
            <w:tcMar>
              <w:top w:w="60" w:type="dxa"/>
              <w:left w:w="90" w:type="dxa"/>
              <w:bottom w:w="60" w:type="dxa"/>
              <w:right w:w="90" w:type="dxa"/>
            </w:tcMar>
            <w:vAlign w:val="center"/>
          </w:tcPr>
          <w:p w14:paraId="31AA654B"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FFFFF"/>
            <w:tcMar>
              <w:top w:w="60" w:type="dxa"/>
              <w:left w:w="90" w:type="dxa"/>
              <w:bottom w:w="60" w:type="dxa"/>
              <w:right w:w="90" w:type="dxa"/>
            </w:tcMar>
            <w:vAlign w:val="center"/>
          </w:tcPr>
          <w:p w14:paraId="70FCB354" w14:textId="77777777" w:rsidR="00BB632E" w:rsidRPr="00FD04CA" w:rsidRDefault="00000000">
            <w:pPr>
              <w:rPr>
                <w:rFonts w:asciiTheme="majorHAnsi" w:hAnsiTheme="majorHAnsi"/>
              </w:rPr>
            </w:pPr>
            <w:r w:rsidRPr="00FD04CA">
              <w:rPr>
                <w:rFonts w:asciiTheme="majorHAnsi" w:hAnsiTheme="majorHAnsi"/>
                <w:sz w:val="13"/>
                <w:szCs w:val="13"/>
              </w:rPr>
              <w:t>Hematology / Oncology</w:t>
            </w:r>
          </w:p>
        </w:tc>
        <w:tc>
          <w:tcPr>
            <w:tcW w:w="1300" w:type="dxa"/>
            <w:shd w:val="clear" w:color="auto" w:fill="FFFFFF"/>
            <w:tcMar>
              <w:top w:w="60" w:type="dxa"/>
              <w:left w:w="90" w:type="dxa"/>
              <w:bottom w:w="60" w:type="dxa"/>
              <w:right w:w="90" w:type="dxa"/>
            </w:tcMar>
            <w:vAlign w:val="center"/>
          </w:tcPr>
          <w:p w14:paraId="2978897D"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FFFFF"/>
            <w:tcMar>
              <w:top w:w="60" w:type="dxa"/>
              <w:left w:w="90" w:type="dxa"/>
              <w:bottom w:w="60" w:type="dxa"/>
              <w:right w:w="90" w:type="dxa"/>
            </w:tcMar>
            <w:vAlign w:val="center"/>
          </w:tcPr>
          <w:p w14:paraId="103F5083"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FFFFF"/>
            <w:tcMar>
              <w:top w:w="60" w:type="dxa"/>
              <w:left w:w="90" w:type="dxa"/>
              <w:bottom w:w="60" w:type="dxa"/>
              <w:right w:w="90" w:type="dxa"/>
            </w:tcMar>
            <w:vAlign w:val="center"/>
          </w:tcPr>
          <w:p w14:paraId="68006BBB"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FFFFF"/>
            <w:tcMar>
              <w:top w:w="60" w:type="dxa"/>
              <w:left w:w="90" w:type="dxa"/>
              <w:bottom w:w="60" w:type="dxa"/>
              <w:right w:w="90" w:type="dxa"/>
            </w:tcMar>
            <w:vAlign w:val="center"/>
          </w:tcPr>
          <w:p w14:paraId="7331E356" w14:textId="77777777" w:rsidR="00BB632E" w:rsidRPr="00FD04CA" w:rsidRDefault="00000000">
            <w:pPr>
              <w:jc w:val="right"/>
              <w:rPr>
                <w:rFonts w:asciiTheme="majorHAnsi" w:hAnsiTheme="majorHAnsi"/>
              </w:rPr>
            </w:pPr>
            <w:r w:rsidRPr="00FD04CA">
              <w:rPr>
                <w:rFonts w:asciiTheme="majorHAnsi" w:hAnsiTheme="majorHAnsi"/>
                <w:sz w:val="13"/>
                <w:szCs w:val="13"/>
              </w:rPr>
              <w:t>72</w:t>
            </w:r>
          </w:p>
        </w:tc>
        <w:tc>
          <w:tcPr>
            <w:tcW w:w="470" w:type="dxa"/>
            <w:shd w:val="clear" w:color="auto" w:fill="FFFFFF"/>
            <w:tcMar>
              <w:top w:w="60" w:type="dxa"/>
              <w:left w:w="90" w:type="dxa"/>
              <w:bottom w:w="60" w:type="dxa"/>
              <w:right w:w="90" w:type="dxa"/>
            </w:tcMar>
            <w:vAlign w:val="center"/>
          </w:tcPr>
          <w:p w14:paraId="5BEB447D" w14:textId="77777777" w:rsidR="00BB632E" w:rsidRPr="00FD04CA" w:rsidRDefault="00000000">
            <w:pPr>
              <w:jc w:val="right"/>
              <w:rPr>
                <w:rFonts w:asciiTheme="majorHAnsi" w:hAnsiTheme="majorHAnsi"/>
              </w:rPr>
            </w:pPr>
            <w:r w:rsidRPr="00FD04CA">
              <w:rPr>
                <w:rFonts w:asciiTheme="majorHAnsi" w:hAnsiTheme="majorHAnsi"/>
                <w:sz w:val="13"/>
                <w:szCs w:val="13"/>
              </w:rPr>
              <w:t>43</w:t>
            </w:r>
          </w:p>
        </w:tc>
        <w:tc>
          <w:tcPr>
            <w:tcW w:w="470" w:type="dxa"/>
            <w:shd w:val="clear" w:color="auto" w:fill="FFFFFF"/>
            <w:tcMar>
              <w:top w:w="60" w:type="dxa"/>
              <w:left w:w="90" w:type="dxa"/>
              <w:bottom w:w="60" w:type="dxa"/>
              <w:right w:w="90" w:type="dxa"/>
            </w:tcMar>
            <w:vAlign w:val="center"/>
          </w:tcPr>
          <w:p w14:paraId="6BAF5F20"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FFFFF"/>
            <w:tcMar>
              <w:top w:w="60" w:type="dxa"/>
              <w:left w:w="90" w:type="dxa"/>
              <w:bottom w:w="60" w:type="dxa"/>
              <w:right w:w="90" w:type="dxa"/>
            </w:tcMar>
            <w:vAlign w:val="center"/>
          </w:tcPr>
          <w:p w14:paraId="41E14829" w14:textId="77777777" w:rsidR="00BB632E" w:rsidRPr="00FD04CA" w:rsidRDefault="00000000">
            <w:pPr>
              <w:jc w:val="right"/>
              <w:rPr>
                <w:rFonts w:asciiTheme="majorHAnsi" w:hAnsiTheme="majorHAnsi"/>
              </w:rPr>
            </w:pPr>
            <w:r w:rsidRPr="00FD04CA">
              <w:rPr>
                <w:rFonts w:asciiTheme="majorHAnsi" w:hAnsiTheme="majorHAnsi"/>
                <w:sz w:val="13"/>
                <w:szCs w:val="13"/>
              </w:rPr>
              <w:t>10</w:t>
            </w:r>
          </w:p>
        </w:tc>
        <w:tc>
          <w:tcPr>
            <w:tcW w:w="580" w:type="dxa"/>
            <w:shd w:val="clear" w:color="auto" w:fill="FFFFFF"/>
            <w:tcMar>
              <w:top w:w="60" w:type="dxa"/>
              <w:left w:w="90" w:type="dxa"/>
              <w:bottom w:w="60" w:type="dxa"/>
              <w:right w:w="90" w:type="dxa"/>
            </w:tcMar>
            <w:vAlign w:val="center"/>
          </w:tcPr>
          <w:p w14:paraId="7A9A1858"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FFFFF"/>
            <w:tcMar>
              <w:top w:w="60" w:type="dxa"/>
              <w:left w:w="90" w:type="dxa"/>
              <w:bottom w:w="60" w:type="dxa"/>
              <w:right w:w="90" w:type="dxa"/>
            </w:tcMar>
            <w:vAlign w:val="center"/>
          </w:tcPr>
          <w:p w14:paraId="04A4E4CE" w14:textId="77777777" w:rsidR="00BB632E" w:rsidRPr="00FD04CA" w:rsidRDefault="00000000">
            <w:pPr>
              <w:jc w:val="right"/>
              <w:rPr>
                <w:rFonts w:asciiTheme="majorHAnsi" w:hAnsiTheme="majorHAnsi"/>
              </w:rPr>
            </w:pPr>
            <w:r w:rsidRPr="00FD04CA">
              <w:rPr>
                <w:rFonts w:asciiTheme="majorHAnsi" w:hAnsiTheme="majorHAnsi"/>
                <w:sz w:val="13"/>
                <w:szCs w:val="13"/>
              </w:rPr>
              <w:t>6</w:t>
            </w:r>
          </w:p>
        </w:tc>
        <w:tc>
          <w:tcPr>
            <w:tcW w:w="580" w:type="dxa"/>
            <w:shd w:val="clear" w:color="auto" w:fill="FFFFFF"/>
            <w:tcMar>
              <w:top w:w="60" w:type="dxa"/>
              <w:left w:w="90" w:type="dxa"/>
              <w:bottom w:w="60" w:type="dxa"/>
              <w:right w:w="90" w:type="dxa"/>
            </w:tcMar>
            <w:vAlign w:val="center"/>
          </w:tcPr>
          <w:p w14:paraId="44EA57A0" w14:textId="77777777" w:rsidR="00BB632E" w:rsidRPr="00FD04CA" w:rsidRDefault="00000000">
            <w:pPr>
              <w:jc w:val="right"/>
              <w:rPr>
                <w:rFonts w:asciiTheme="majorHAnsi" w:hAnsiTheme="majorHAnsi"/>
              </w:rPr>
            </w:pPr>
            <w:r w:rsidRPr="00FD04CA">
              <w:rPr>
                <w:rFonts w:asciiTheme="majorHAnsi" w:hAnsiTheme="majorHAnsi"/>
                <w:sz w:val="13"/>
                <w:szCs w:val="13"/>
              </w:rPr>
              <w:t>5</w:t>
            </w:r>
          </w:p>
        </w:tc>
        <w:tc>
          <w:tcPr>
            <w:tcW w:w="740" w:type="dxa"/>
            <w:shd w:val="clear" w:color="auto" w:fill="FFFFFF"/>
            <w:tcMar>
              <w:top w:w="60" w:type="dxa"/>
              <w:left w:w="90" w:type="dxa"/>
              <w:bottom w:w="60" w:type="dxa"/>
              <w:right w:w="90" w:type="dxa"/>
            </w:tcMar>
            <w:vAlign w:val="center"/>
          </w:tcPr>
          <w:p w14:paraId="6D307614" w14:textId="77777777" w:rsidR="00BB632E" w:rsidRPr="00FD04CA" w:rsidRDefault="00000000">
            <w:pPr>
              <w:jc w:val="center"/>
              <w:rPr>
                <w:rFonts w:asciiTheme="majorHAnsi" w:hAnsiTheme="majorHAnsi"/>
              </w:rPr>
            </w:pPr>
            <w:r w:rsidRPr="00FD04CA">
              <w:rPr>
                <w:rFonts w:asciiTheme="majorHAnsi" w:hAnsiTheme="majorHAnsi"/>
                <w:sz w:val="13"/>
                <w:szCs w:val="13"/>
              </w:rPr>
              <w:t>L·P·S·I</w:t>
            </w:r>
          </w:p>
        </w:tc>
        <w:tc>
          <w:tcPr>
            <w:tcW w:w="540" w:type="dxa"/>
            <w:shd w:val="clear" w:color="auto" w:fill="FFFFFF"/>
            <w:tcMar>
              <w:top w:w="60" w:type="dxa"/>
              <w:left w:w="90" w:type="dxa"/>
              <w:bottom w:w="60" w:type="dxa"/>
              <w:right w:w="90" w:type="dxa"/>
            </w:tcMar>
            <w:vAlign w:val="center"/>
          </w:tcPr>
          <w:p w14:paraId="772EDF1D"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r w:rsidR="00BB632E" w:rsidRPr="00FD04CA" w14:paraId="591758D0" w14:textId="77777777">
        <w:tblPrEx>
          <w:tblCellMar>
            <w:top w:w="0" w:type="dxa"/>
            <w:bottom w:w="0" w:type="dxa"/>
          </w:tblCellMar>
        </w:tblPrEx>
        <w:tc>
          <w:tcPr>
            <w:tcW w:w="480" w:type="dxa"/>
            <w:shd w:val="clear" w:color="auto" w:fill="F5F5F5"/>
            <w:tcMar>
              <w:top w:w="60" w:type="dxa"/>
              <w:left w:w="90" w:type="dxa"/>
              <w:bottom w:w="60" w:type="dxa"/>
              <w:right w:w="90" w:type="dxa"/>
            </w:tcMar>
            <w:vAlign w:val="center"/>
          </w:tcPr>
          <w:p w14:paraId="11BA01A3" w14:textId="77777777" w:rsidR="00BB632E" w:rsidRPr="00FD04CA" w:rsidRDefault="00000000">
            <w:pPr>
              <w:jc w:val="right"/>
              <w:rPr>
                <w:rFonts w:asciiTheme="majorHAnsi" w:hAnsiTheme="majorHAnsi"/>
              </w:rPr>
            </w:pPr>
            <w:r w:rsidRPr="00FD04CA">
              <w:rPr>
                <w:rFonts w:asciiTheme="majorHAnsi" w:hAnsiTheme="majorHAnsi"/>
                <w:sz w:val="13"/>
                <w:szCs w:val="13"/>
              </w:rPr>
              <w:t>250</w:t>
            </w:r>
          </w:p>
        </w:tc>
        <w:tc>
          <w:tcPr>
            <w:tcW w:w="3250" w:type="dxa"/>
            <w:shd w:val="clear" w:color="auto" w:fill="F5F5F5"/>
            <w:tcMar>
              <w:top w:w="60" w:type="dxa"/>
              <w:left w:w="90" w:type="dxa"/>
              <w:bottom w:w="60" w:type="dxa"/>
              <w:right w:w="90" w:type="dxa"/>
            </w:tcMar>
            <w:vAlign w:val="center"/>
          </w:tcPr>
          <w:p w14:paraId="27DD7D2B" w14:textId="77777777" w:rsidR="00BB632E" w:rsidRPr="00FD04CA" w:rsidRDefault="00000000">
            <w:pPr>
              <w:rPr>
                <w:rFonts w:asciiTheme="majorHAnsi" w:hAnsiTheme="majorHAnsi"/>
              </w:rPr>
            </w:pPr>
            <w:r w:rsidRPr="00FD04CA">
              <w:rPr>
                <w:rFonts w:asciiTheme="majorHAnsi" w:hAnsiTheme="majorHAnsi"/>
                <w:sz w:val="13"/>
                <w:szCs w:val="13"/>
              </w:rPr>
              <w:t>Simultaneous Pancreas and Kidney Transplant with Hemodialysis</w:t>
            </w:r>
          </w:p>
        </w:tc>
        <w:tc>
          <w:tcPr>
            <w:tcW w:w="680" w:type="dxa"/>
            <w:shd w:val="clear" w:color="auto" w:fill="F5F5F5"/>
            <w:tcMar>
              <w:top w:w="60" w:type="dxa"/>
              <w:left w:w="90" w:type="dxa"/>
              <w:bottom w:w="60" w:type="dxa"/>
              <w:right w:w="90" w:type="dxa"/>
            </w:tcMar>
            <w:vAlign w:val="center"/>
          </w:tcPr>
          <w:p w14:paraId="7717A1E0" w14:textId="77777777" w:rsidR="00BB632E" w:rsidRPr="00FD04CA" w:rsidRDefault="00000000">
            <w:pPr>
              <w:rPr>
                <w:rFonts w:asciiTheme="majorHAnsi" w:hAnsiTheme="majorHAnsi"/>
              </w:rPr>
            </w:pPr>
            <w:r w:rsidRPr="00FD04CA">
              <w:rPr>
                <w:rFonts w:asciiTheme="majorHAnsi" w:hAnsiTheme="majorHAnsi"/>
                <w:sz w:val="13"/>
                <w:szCs w:val="13"/>
              </w:rPr>
              <w:t>Surg</w:t>
            </w:r>
          </w:p>
        </w:tc>
        <w:tc>
          <w:tcPr>
            <w:tcW w:w="1950" w:type="dxa"/>
            <w:shd w:val="clear" w:color="auto" w:fill="F5F5F5"/>
            <w:tcMar>
              <w:top w:w="60" w:type="dxa"/>
              <w:left w:w="90" w:type="dxa"/>
              <w:bottom w:w="60" w:type="dxa"/>
              <w:right w:w="90" w:type="dxa"/>
            </w:tcMar>
            <w:vAlign w:val="center"/>
          </w:tcPr>
          <w:p w14:paraId="60AA049C" w14:textId="77777777" w:rsidR="00BB632E" w:rsidRPr="00FD04CA" w:rsidRDefault="00000000">
            <w:pPr>
              <w:rPr>
                <w:rFonts w:asciiTheme="majorHAnsi" w:hAnsiTheme="majorHAnsi"/>
              </w:rPr>
            </w:pPr>
            <w:r w:rsidRPr="00FD04CA">
              <w:rPr>
                <w:rFonts w:asciiTheme="majorHAnsi" w:hAnsiTheme="majorHAnsi"/>
                <w:sz w:val="13"/>
                <w:szCs w:val="13"/>
              </w:rPr>
              <w:t>Critical Care / Perioperative</w:t>
            </w:r>
          </w:p>
        </w:tc>
        <w:tc>
          <w:tcPr>
            <w:tcW w:w="1300" w:type="dxa"/>
            <w:shd w:val="clear" w:color="auto" w:fill="F5F5F5"/>
            <w:tcMar>
              <w:top w:w="60" w:type="dxa"/>
              <w:left w:w="90" w:type="dxa"/>
              <w:bottom w:w="60" w:type="dxa"/>
              <w:right w:w="90" w:type="dxa"/>
            </w:tcMar>
            <w:vAlign w:val="center"/>
          </w:tcPr>
          <w:p w14:paraId="757FC6C9" w14:textId="77777777" w:rsidR="00BB632E" w:rsidRPr="00FD04CA" w:rsidRDefault="00000000">
            <w:pPr>
              <w:rPr>
                <w:rFonts w:asciiTheme="majorHAnsi" w:hAnsiTheme="majorHAnsi"/>
              </w:rPr>
            </w:pPr>
            <w:r w:rsidRPr="00FD04CA">
              <w:rPr>
                <w:rFonts w:asciiTheme="majorHAnsi" w:hAnsiTheme="majorHAnsi"/>
                <w:sz w:val="13"/>
                <w:szCs w:val="13"/>
              </w:rPr>
              <w:t>Specialist</w:t>
            </w:r>
          </w:p>
        </w:tc>
        <w:tc>
          <w:tcPr>
            <w:tcW w:w="950" w:type="dxa"/>
            <w:shd w:val="clear" w:color="auto" w:fill="F5F5F5"/>
            <w:tcMar>
              <w:top w:w="60" w:type="dxa"/>
              <w:left w:w="90" w:type="dxa"/>
              <w:bottom w:w="60" w:type="dxa"/>
              <w:right w:w="90" w:type="dxa"/>
            </w:tcMar>
            <w:vAlign w:val="center"/>
          </w:tcPr>
          <w:p w14:paraId="41F9FF5C"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780" w:type="dxa"/>
            <w:shd w:val="clear" w:color="auto" w:fill="F5F5F5"/>
            <w:tcMar>
              <w:top w:w="60" w:type="dxa"/>
              <w:left w:w="90" w:type="dxa"/>
              <w:bottom w:w="60" w:type="dxa"/>
              <w:right w:w="90" w:type="dxa"/>
            </w:tcMar>
            <w:vAlign w:val="center"/>
          </w:tcPr>
          <w:p w14:paraId="2EC64D75" w14:textId="77777777" w:rsidR="00BB632E" w:rsidRPr="00FD04CA" w:rsidRDefault="00000000">
            <w:pPr>
              <w:rPr>
                <w:rFonts w:asciiTheme="majorHAnsi" w:hAnsiTheme="majorHAnsi"/>
              </w:rPr>
            </w:pPr>
            <w:r w:rsidRPr="00FD04CA">
              <w:rPr>
                <w:rFonts w:asciiTheme="majorHAnsi" w:hAnsiTheme="majorHAnsi"/>
                <w:sz w:val="13"/>
                <w:szCs w:val="13"/>
              </w:rPr>
              <w:t>High</w:t>
            </w:r>
          </w:p>
        </w:tc>
        <w:tc>
          <w:tcPr>
            <w:tcW w:w="470" w:type="dxa"/>
            <w:shd w:val="clear" w:color="auto" w:fill="F5F5F5"/>
            <w:tcMar>
              <w:top w:w="60" w:type="dxa"/>
              <w:left w:w="90" w:type="dxa"/>
              <w:bottom w:w="60" w:type="dxa"/>
              <w:right w:w="90" w:type="dxa"/>
            </w:tcMar>
            <w:vAlign w:val="center"/>
          </w:tcPr>
          <w:p w14:paraId="08963D9A" w14:textId="77777777" w:rsidR="00BB632E" w:rsidRPr="00FD04CA" w:rsidRDefault="00000000">
            <w:pPr>
              <w:jc w:val="right"/>
              <w:rPr>
                <w:rFonts w:asciiTheme="majorHAnsi" w:hAnsiTheme="majorHAnsi"/>
              </w:rPr>
            </w:pPr>
            <w:r w:rsidRPr="00FD04CA">
              <w:rPr>
                <w:rFonts w:asciiTheme="majorHAnsi" w:hAnsiTheme="majorHAnsi"/>
                <w:sz w:val="13"/>
                <w:szCs w:val="13"/>
              </w:rPr>
              <w:t>70</w:t>
            </w:r>
          </w:p>
        </w:tc>
        <w:tc>
          <w:tcPr>
            <w:tcW w:w="470" w:type="dxa"/>
            <w:shd w:val="clear" w:color="auto" w:fill="F5F5F5"/>
            <w:tcMar>
              <w:top w:w="60" w:type="dxa"/>
              <w:left w:w="90" w:type="dxa"/>
              <w:bottom w:w="60" w:type="dxa"/>
              <w:right w:w="90" w:type="dxa"/>
            </w:tcMar>
            <w:vAlign w:val="center"/>
          </w:tcPr>
          <w:p w14:paraId="06C5E3FD" w14:textId="77777777" w:rsidR="00BB632E" w:rsidRPr="00FD04CA" w:rsidRDefault="00000000">
            <w:pPr>
              <w:jc w:val="right"/>
              <w:rPr>
                <w:rFonts w:asciiTheme="majorHAnsi" w:hAnsiTheme="majorHAnsi"/>
              </w:rPr>
            </w:pPr>
            <w:r w:rsidRPr="00FD04CA">
              <w:rPr>
                <w:rFonts w:asciiTheme="majorHAnsi" w:hAnsiTheme="majorHAnsi"/>
                <w:sz w:val="13"/>
                <w:szCs w:val="13"/>
              </w:rPr>
              <w:t>40</w:t>
            </w:r>
          </w:p>
        </w:tc>
        <w:tc>
          <w:tcPr>
            <w:tcW w:w="470" w:type="dxa"/>
            <w:shd w:val="clear" w:color="auto" w:fill="F5F5F5"/>
            <w:tcMar>
              <w:top w:w="60" w:type="dxa"/>
              <w:left w:w="90" w:type="dxa"/>
              <w:bottom w:w="60" w:type="dxa"/>
              <w:right w:w="90" w:type="dxa"/>
            </w:tcMar>
            <w:vAlign w:val="center"/>
          </w:tcPr>
          <w:p w14:paraId="70C8065F" w14:textId="77777777" w:rsidR="00BB632E" w:rsidRPr="00FD04CA" w:rsidRDefault="00000000">
            <w:pPr>
              <w:jc w:val="right"/>
              <w:rPr>
                <w:rFonts w:asciiTheme="majorHAnsi" w:hAnsiTheme="majorHAnsi"/>
              </w:rPr>
            </w:pPr>
            <w:r w:rsidRPr="00FD04CA">
              <w:rPr>
                <w:rFonts w:asciiTheme="majorHAnsi" w:hAnsiTheme="majorHAnsi"/>
                <w:sz w:val="13"/>
                <w:szCs w:val="13"/>
              </w:rPr>
              <w:t>16</w:t>
            </w:r>
          </w:p>
        </w:tc>
        <w:tc>
          <w:tcPr>
            <w:tcW w:w="580" w:type="dxa"/>
            <w:shd w:val="clear" w:color="auto" w:fill="F5F5F5"/>
            <w:tcMar>
              <w:top w:w="60" w:type="dxa"/>
              <w:left w:w="90" w:type="dxa"/>
              <w:bottom w:w="60" w:type="dxa"/>
              <w:right w:w="90" w:type="dxa"/>
            </w:tcMar>
            <w:vAlign w:val="center"/>
          </w:tcPr>
          <w:p w14:paraId="44A963D2" w14:textId="77777777" w:rsidR="00BB632E" w:rsidRPr="00FD04CA" w:rsidRDefault="00000000">
            <w:pPr>
              <w:jc w:val="right"/>
              <w:rPr>
                <w:rFonts w:asciiTheme="majorHAnsi" w:hAnsiTheme="majorHAnsi"/>
              </w:rPr>
            </w:pPr>
            <w:r w:rsidRPr="00FD04CA">
              <w:rPr>
                <w:rFonts w:asciiTheme="majorHAnsi" w:hAnsiTheme="majorHAnsi"/>
                <w:sz w:val="13"/>
                <w:szCs w:val="13"/>
              </w:rPr>
              <w:t>7</w:t>
            </w:r>
          </w:p>
        </w:tc>
        <w:tc>
          <w:tcPr>
            <w:tcW w:w="580" w:type="dxa"/>
            <w:shd w:val="clear" w:color="auto" w:fill="F5F5F5"/>
            <w:tcMar>
              <w:top w:w="60" w:type="dxa"/>
              <w:left w:w="90" w:type="dxa"/>
              <w:bottom w:w="60" w:type="dxa"/>
              <w:right w:w="90" w:type="dxa"/>
            </w:tcMar>
            <w:vAlign w:val="center"/>
          </w:tcPr>
          <w:p w14:paraId="31674C20" w14:textId="77777777" w:rsidR="00BB632E" w:rsidRPr="00FD04CA" w:rsidRDefault="00000000">
            <w:pPr>
              <w:jc w:val="right"/>
              <w:rPr>
                <w:rFonts w:asciiTheme="majorHAnsi" w:hAnsiTheme="majorHAnsi"/>
              </w:rPr>
            </w:pPr>
            <w:r w:rsidRPr="00FD04CA">
              <w:rPr>
                <w:rFonts w:asciiTheme="majorHAnsi" w:hAnsiTheme="majorHAnsi"/>
                <w:sz w:val="13"/>
                <w:szCs w:val="13"/>
              </w:rPr>
              <w:t>2</w:t>
            </w:r>
          </w:p>
        </w:tc>
        <w:tc>
          <w:tcPr>
            <w:tcW w:w="580" w:type="dxa"/>
            <w:shd w:val="clear" w:color="auto" w:fill="F5F5F5"/>
            <w:tcMar>
              <w:top w:w="60" w:type="dxa"/>
              <w:left w:w="90" w:type="dxa"/>
              <w:bottom w:w="60" w:type="dxa"/>
              <w:right w:w="90" w:type="dxa"/>
            </w:tcMar>
            <w:vAlign w:val="center"/>
          </w:tcPr>
          <w:p w14:paraId="62E0437C"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580" w:type="dxa"/>
            <w:shd w:val="clear" w:color="auto" w:fill="F5F5F5"/>
            <w:tcMar>
              <w:top w:w="60" w:type="dxa"/>
              <w:left w:w="90" w:type="dxa"/>
              <w:bottom w:w="60" w:type="dxa"/>
              <w:right w:w="90" w:type="dxa"/>
            </w:tcMar>
            <w:vAlign w:val="center"/>
          </w:tcPr>
          <w:p w14:paraId="5089E069" w14:textId="77777777" w:rsidR="00BB632E" w:rsidRPr="00FD04CA" w:rsidRDefault="00000000">
            <w:pPr>
              <w:jc w:val="right"/>
              <w:rPr>
                <w:rFonts w:asciiTheme="majorHAnsi" w:hAnsiTheme="majorHAnsi"/>
              </w:rPr>
            </w:pPr>
            <w:r w:rsidRPr="00FD04CA">
              <w:rPr>
                <w:rFonts w:asciiTheme="majorHAnsi" w:hAnsiTheme="majorHAnsi"/>
                <w:sz w:val="13"/>
                <w:szCs w:val="13"/>
              </w:rPr>
              <w:t>0</w:t>
            </w:r>
          </w:p>
        </w:tc>
        <w:tc>
          <w:tcPr>
            <w:tcW w:w="740" w:type="dxa"/>
            <w:shd w:val="clear" w:color="auto" w:fill="F5F5F5"/>
            <w:tcMar>
              <w:top w:w="60" w:type="dxa"/>
              <w:left w:w="90" w:type="dxa"/>
              <w:bottom w:w="60" w:type="dxa"/>
              <w:right w:w="90" w:type="dxa"/>
            </w:tcMar>
            <w:vAlign w:val="center"/>
          </w:tcPr>
          <w:p w14:paraId="5472F95B" w14:textId="77777777" w:rsidR="00BB632E" w:rsidRPr="00FD04CA" w:rsidRDefault="00000000">
            <w:pPr>
              <w:jc w:val="center"/>
              <w:rPr>
                <w:rFonts w:asciiTheme="majorHAnsi" w:hAnsiTheme="majorHAnsi"/>
              </w:rPr>
            </w:pPr>
            <w:r w:rsidRPr="00FD04CA">
              <w:rPr>
                <w:rFonts w:asciiTheme="majorHAnsi" w:hAnsiTheme="majorHAnsi"/>
                <w:sz w:val="13"/>
                <w:szCs w:val="13"/>
              </w:rPr>
              <w:t>L·C</w:t>
            </w:r>
          </w:p>
        </w:tc>
        <w:tc>
          <w:tcPr>
            <w:tcW w:w="540" w:type="dxa"/>
            <w:shd w:val="clear" w:color="auto" w:fill="F5F5F5"/>
            <w:tcMar>
              <w:top w:w="60" w:type="dxa"/>
              <w:left w:w="90" w:type="dxa"/>
              <w:bottom w:w="60" w:type="dxa"/>
              <w:right w:w="90" w:type="dxa"/>
            </w:tcMar>
            <w:vAlign w:val="center"/>
          </w:tcPr>
          <w:p w14:paraId="59D4F066" w14:textId="77777777" w:rsidR="00BB632E" w:rsidRPr="00FD04CA" w:rsidRDefault="00000000">
            <w:pPr>
              <w:jc w:val="center"/>
              <w:rPr>
                <w:rFonts w:asciiTheme="majorHAnsi" w:hAnsiTheme="majorHAnsi"/>
              </w:rPr>
            </w:pPr>
            <w:r w:rsidRPr="00FD04CA">
              <w:rPr>
                <w:rFonts w:asciiTheme="majorHAnsi" w:hAnsiTheme="majorHAnsi"/>
                <w:sz w:val="13"/>
                <w:szCs w:val="13"/>
              </w:rPr>
              <w:t>O2</w:t>
            </w:r>
          </w:p>
        </w:tc>
      </w:tr>
    </w:tbl>
    <w:p w14:paraId="6FB702A5"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A.1 — The 250-pathway modeling worklist. Totals: 28,164 clauses · 11,663 timing terms · 4,238 conditional terms · 7,285 LOINC, 315 CPT, 648 SNOMED CT, and 2,340 ICD-10-CM candidate records.</w:t>
      </w:r>
    </w:p>
    <w:p w14:paraId="5AED6109" w14:textId="77777777" w:rsidR="00BB632E" w:rsidRPr="00FD04CA" w:rsidRDefault="00BB632E">
      <w:pPr>
        <w:rPr>
          <w:rFonts w:asciiTheme="majorHAnsi" w:hAnsiTheme="majorHAnsi"/>
        </w:rPr>
        <w:sectPr w:rsidR="00BB632E" w:rsidRPr="00FD04CA">
          <w:headerReference w:type="default" r:id="rId14"/>
          <w:footerReference w:type="default" r:id="rId15"/>
          <w:pgSz w:w="15840" w:h="12240" w:orient="landscape"/>
          <w:pgMar w:top="900" w:right="720" w:bottom="900" w:left="720" w:header="480" w:footer="480" w:gutter="0"/>
          <w:cols w:space="720"/>
          <w:docGrid w:linePitch="360"/>
        </w:sectPr>
      </w:pPr>
    </w:p>
    <w:p w14:paraId="5FB08217"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lastRenderedPageBreak/>
        <w:t>Appendix B — Catalog distribution</w:t>
      </w:r>
    </w:p>
    <w:p w14:paraId="117B94CF"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B.1 By service line</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3200"/>
        <w:gridCol w:w="1480"/>
        <w:gridCol w:w="3200"/>
        <w:gridCol w:w="1480"/>
      </w:tblGrid>
      <w:tr w:rsidR="00BB632E" w:rsidRPr="00FD04CA" w14:paraId="5124E00D" w14:textId="77777777">
        <w:tblPrEx>
          <w:tblCellMar>
            <w:top w:w="0" w:type="dxa"/>
            <w:bottom w:w="0" w:type="dxa"/>
          </w:tblCellMar>
        </w:tblPrEx>
        <w:trPr>
          <w:tblHeader/>
        </w:trPr>
        <w:tc>
          <w:tcPr>
            <w:tcW w:w="3200" w:type="dxa"/>
            <w:shd w:val="clear" w:color="auto" w:fill="1A1A2E"/>
            <w:tcMar>
              <w:top w:w="70" w:type="dxa"/>
              <w:left w:w="90" w:type="dxa"/>
              <w:bottom w:w="70" w:type="dxa"/>
              <w:right w:w="90" w:type="dxa"/>
            </w:tcMar>
            <w:vAlign w:val="center"/>
          </w:tcPr>
          <w:p w14:paraId="4D08849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Service line</w:t>
            </w:r>
          </w:p>
        </w:tc>
        <w:tc>
          <w:tcPr>
            <w:tcW w:w="1480" w:type="dxa"/>
            <w:shd w:val="clear" w:color="auto" w:fill="1A1A2E"/>
            <w:tcMar>
              <w:top w:w="70" w:type="dxa"/>
              <w:left w:w="90" w:type="dxa"/>
              <w:bottom w:w="70" w:type="dxa"/>
              <w:right w:w="90" w:type="dxa"/>
            </w:tcMar>
            <w:vAlign w:val="center"/>
          </w:tcPr>
          <w:p w14:paraId="5AD47CCF"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w:t>
            </w:r>
          </w:p>
        </w:tc>
        <w:tc>
          <w:tcPr>
            <w:tcW w:w="3200" w:type="dxa"/>
            <w:shd w:val="clear" w:color="auto" w:fill="1A1A2E"/>
            <w:tcMar>
              <w:top w:w="70" w:type="dxa"/>
              <w:left w:w="90" w:type="dxa"/>
              <w:bottom w:w="70" w:type="dxa"/>
              <w:right w:w="90" w:type="dxa"/>
            </w:tcMar>
            <w:vAlign w:val="center"/>
          </w:tcPr>
          <w:p w14:paraId="24C5021E"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Service line</w:t>
            </w:r>
          </w:p>
        </w:tc>
        <w:tc>
          <w:tcPr>
            <w:tcW w:w="1480" w:type="dxa"/>
            <w:shd w:val="clear" w:color="auto" w:fill="1A1A2E"/>
            <w:tcMar>
              <w:top w:w="70" w:type="dxa"/>
              <w:left w:w="90" w:type="dxa"/>
              <w:bottom w:w="70" w:type="dxa"/>
              <w:right w:w="90" w:type="dxa"/>
            </w:tcMar>
            <w:vAlign w:val="center"/>
          </w:tcPr>
          <w:p w14:paraId="34EF0879"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w:t>
            </w:r>
          </w:p>
        </w:tc>
      </w:tr>
      <w:tr w:rsidR="00BB632E" w:rsidRPr="00FD04CA" w14:paraId="107B978C"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0EB42140" w14:textId="77777777" w:rsidR="00BB632E" w:rsidRPr="00FD04CA" w:rsidRDefault="00000000">
            <w:pPr>
              <w:rPr>
                <w:rFonts w:asciiTheme="majorHAnsi" w:hAnsiTheme="majorHAnsi"/>
              </w:rPr>
            </w:pPr>
            <w:r w:rsidRPr="00FD04CA">
              <w:rPr>
                <w:rFonts w:asciiTheme="majorHAnsi" w:hAnsiTheme="majorHAnsi"/>
                <w:sz w:val="15"/>
                <w:szCs w:val="15"/>
              </w:rPr>
              <w:t>RTDC / Medical Capacity</w:t>
            </w:r>
          </w:p>
        </w:tc>
        <w:tc>
          <w:tcPr>
            <w:tcW w:w="1480" w:type="dxa"/>
            <w:shd w:val="clear" w:color="auto" w:fill="FFFFFF"/>
            <w:tcMar>
              <w:top w:w="60" w:type="dxa"/>
              <w:left w:w="90" w:type="dxa"/>
              <w:bottom w:w="60" w:type="dxa"/>
              <w:right w:w="90" w:type="dxa"/>
            </w:tcMar>
            <w:vAlign w:val="center"/>
          </w:tcPr>
          <w:p w14:paraId="2F6C5584" w14:textId="77777777" w:rsidR="00BB632E" w:rsidRPr="00FD04CA" w:rsidRDefault="00000000">
            <w:pPr>
              <w:jc w:val="right"/>
              <w:rPr>
                <w:rFonts w:asciiTheme="majorHAnsi" w:hAnsiTheme="majorHAnsi"/>
              </w:rPr>
            </w:pPr>
            <w:r w:rsidRPr="00FD04CA">
              <w:rPr>
                <w:rFonts w:asciiTheme="majorHAnsi" w:hAnsiTheme="majorHAnsi"/>
                <w:sz w:val="15"/>
                <w:szCs w:val="15"/>
              </w:rPr>
              <w:t>53</w:t>
            </w:r>
          </w:p>
        </w:tc>
        <w:tc>
          <w:tcPr>
            <w:tcW w:w="3200" w:type="dxa"/>
            <w:shd w:val="clear" w:color="auto" w:fill="FFFFFF"/>
            <w:tcMar>
              <w:top w:w="60" w:type="dxa"/>
              <w:left w:w="90" w:type="dxa"/>
              <w:bottom w:w="60" w:type="dxa"/>
              <w:right w:w="90" w:type="dxa"/>
            </w:tcMar>
            <w:vAlign w:val="center"/>
          </w:tcPr>
          <w:p w14:paraId="6A196472" w14:textId="77777777" w:rsidR="00BB632E" w:rsidRPr="00FD04CA" w:rsidRDefault="00000000">
            <w:pPr>
              <w:rPr>
                <w:rFonts w:asciiTheme="majorHAnsi" w:hAnsiTheme="majorHAnsi"/>
              </w:rPr>
            </w:pPr>
            <w:r w:rsidRPr="00FD04CA">
              <w:rPr>
                <w:rFonts w:asciiTheme="majorHAnsi" w:hAnsiTheme="majorHAnsi"/>
                <w:sz w:val="15"/>
                <w:szCs w:val="15"/>
              </w:rPr>
              <w:t>Hepatology / Hepatobiliary Surgery</w:t>
            </w:r>
          </w:p>
        </w:tc>
        <w:tc>
          <w:tcPr>
            <w:tcW w:w="1480" w:type="dxa"/>
            <w:shd w:val="clear" w:color="auto" w:fill="FFFFFF"/>
            <w:tcMar>
              <w:top w:w="60" w:type="dxa"/>
              <w:left w:w="90" w:type="dxa"/>
              <w:bottom w:w="60" w:type="dxa"/>
              <w:right w:w="90" w:type="dxa"/>
            </w:tcMar>
            <w:vAlign w:val="center"/>
          </w:tcPr>
          <w:p w14:paraId="6B2F4BCB"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r>
      <w:tr w:rsidR="00BB632E" w:rsidRPr="00FD04CA" w14:paraId="72A4CEFB"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70717F71" w14:textId="77777777" w:rsidR="00BB632E" w:rsidRPr="00FD04CA" w:rsidRDefault="00000000">
            <w:pPr>
              <w:rPr>
                <w:rFonts w:asciiTheme="majorHAnsi" w:hAnsiTheme="majorHAnsi"/>
              </w:rPr>
            </w:pPr>
            <w:r w:rsidRPr="00FD04CA">
              <w:rPr>
                <w:rFonts w:asciiTheme="majorHAnsi" w:hAnsiTheme="majorHAnsi"/>
                <w:sz w:val="15"/>
                <w:szCs w:val="15"/>
              </w:rPr>
              <w:t>Perioperative / Surgical</w:t>
            </w:r>
          </w:p>
        </w:tc>
        <w:tc>
          <w:tcPr>
            <w:tcW w:w="1480" w:type="dxa"/>
            <w:shd w:val="clear" w:color="auto" w:fill="F5F5F5"/>
            <w:tcMar>
              <w:top w:w="60" w:type="dxa"/>
              <w:left w:w="90" w:type="dxa"/>
              <w:bottom w:w="60" w:type="dxa"/>
              <w:right w:w="90" w:type="dxa"/>
            </w:tcMar>
            <w:vAlign w:val="center"/>
          </w:tcPr>
          <w:p w14:paraId="4D330AFC" w14:textId="77777777" w:rsidR="00BB632E" w:rsidRPr="00FD04CA" w:rsidRDefault="00000000">
            <w:pPr>
              <w:jc w:val="right"/>
              <w:rPr>
                <w:rFonts w:asciiTheme="majorHAnsi" w:hAnsiTheme="majorHAnsi"/>
              </w:rPr>
            </w:pPr>
            <w:r w:rsidRPr="00FD04CA">
              <w:rPr>
                <w:rFonts w:asciiTheme="majorHAnsi" w:hAnsiTheme="majorHAnsi"/>
                <w:sz w:val="15"/>
                <w:szCs w:val="15"/>
              </w:rPr>
              <w:t>39</w:t>
            </w:r>
          </w:p>
        </w:tc>
        <w:tc>
          <w:tcPr>
            <w:tcW w:w="3200" w:type="dxa"/>
            <w:shd w:val="clear" w:color="auto" w:fill="F5F5F5"/>
            <w:tcMar>
              <w:top w:w="60" w:type="dxa"/>
              <w:left w:w="90" w:type="dxa"/>
              <w:bottom w:w="60" w:type="dxa"/>
              <w:right w:w="90" w:type="dxa"/>
            </w:tcMar>
            <w:vAlign w:val="center"/>
          </w:tcPr>
          <w:p w14:paraId="3A3945FB" w14:textId="77777777" w:rsidR="00BB632E" w:rsidRPr="00FD04CA" w:rsidRDefault="00000000">
            <w:pPr>
              <w:rPr>
                <w:rFonts w:asciiTheme="majorHAnsi" w:hAnsiTheme="majorHAnsi"/>
              </w:rPr>
            </w:pPr>
            <w:r w:rsidRPr="00FD04CA">
              <w:rPr>
                <w:rFonts w:asciiTheme="majorHAnsi" w:hAnsiTheme="majorHAnsi"/>
                <w:sz w:val="15"/>
                <w:szCs w:val="15"/>
              </w:rPr>
              <w:t>Trauma / Acute Care Surgery</w:t>
            </w:r>
          </w:p>
        </w:tc>
        <w:tc>
          <w:tcPr>
            <w:tcW w:w="1480" w:type="dxa"/>
            <w:shd w:val="clear" w:color="auto" w:fill="F5F5F5"/>
            <w:tcMar>
              <w:top w:w="60" w:type="dxa"/>
              <w:left w:w="90" w:type="dxa"/>
              <w:bottom w:w="60" w:type="dxa"/>
              <w:right w:w="90" w:type="dxa"/>
            </w:tcMar>
            <w:vAlign w:val="center"/>
          </w:tcPr>
          <w:p w14:paraId="423E7F42"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r>
      <w:tr w:rsidR="00BB632E" w:rsidRPr="00FD04CA" w14:paraId="25155EC3"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7A56261" w14:textId="77777777" w:rsidR="00BB632E" w:rsidRPr="00FD04CA" w:rsidRDefault="00000000">
            <w:pPr>
              <w:rPr>
                <w:rFonts w:asciiTheme="majorHAnsi" w:hAnsiTheme="majorHAnsi"/>
              </w:rPr>
            </w:pPr>
            <w:r w:rsidRPr="00FD04CA">
              <w:rPr>
                <w:rFonts w:asciiTheme="majorHAnsi" w:hAnsiTheme="majorHAnsi"/>
                <w:sz w:val="15"/>
                <w:szCs w:val="15"/>
              </w:rPr>
              <w:t>Orthopedics / Musculoskeletal Medicine</w:t>
            </w:r>
          </w:p>
        </w:tc>
        <w:tc>
          <w:tcPr>
            <w:tcW w:w="1480" w:type="dxa"/>
            <w:shd w:val="clear" w:color="auto" w:fill="FFFFFF"/>
            <w:tcMar>
              <w:top w:w="60" w:type="dxa"/>
              <w:left w:w="90" w:type="dxa"/>
              <w:bottom w:w="60" w:type="dxa"/>
              <w:right w:w="90" w:type="dxa"/>
            </w:tcMar>
            <w:vAlign w:val="center"/>
          </w:tcPr>
          <w:p w14:paraId="5EBBEBFE" w14:textId="77777777" w:rsidR="00BB632E" w:rsidRPr="00FD04CA" w:rsidRDefault="00000000">
            <w:pPr>
              <w:jc w:val="right"/>
              <w:rPr>
                <w:rFonts w:asciiTheme="majorHAnsi" w:hAnsiTheme="majorHAnsi"/>
              </w:rPr>
            </w:pPr>
            <w:r w:rsidRPr="00FD04CA">
              <w:rPr>
                <w:rFonts w:asciiTheme="majorHAnsi" w:hAnsiTheme="majorHAnsi"/>
                <w:sz w:val="15"/>
                <w:szCs w:val="15"/>
              </w:rPr>
              <w:t>29</w:t>
            </w:r>
          </w:p>
        </w:tc>
        <w:tc>
          <w:tcPr>
            <w:tcW w:w="3200" w:type="dxa"/>
            <w:shd w:val="clear" w:color="auto" w:fill="FFFFFF"/>
            <w:tcMar>
              <w:top w:w="60" w:type="dxa"/>
              <w:left w:w="90" w:type="dxa"/>
              <w:bottom w:w="60" w:type="dxa"/>
              <w:right w:w="90" w:type="dxa"/>
            </w:tcMar>
            <w:vAlign w:val="center"/>
          </w:tcPr>
          <w:p w14:paraId="6A59576C" w14:textId="77777777" w:rsidR="00BB632E" w:rsidRPr="00FD04CA" w:rsidRDefault="00000000">
            <w:pPr>
              <w:rPr>
                <w:rFonts w:asciiTheme="majorHAnsi" w:hAnsiTheme="majorHAnsi"/>
              </w:rPr>
            </w:pPr>
            <w:r w:rsidRPr="00FD04CA">
              <w:rPr>
                <w:rFonts w:asciiTheme="majorHAnsi" w:hAnsiTheme="majorHAnsi"/>
                <w:sz w:val="15"/>
                <w:szCs w:val="15"/>
              </w:rPr>
              <w:t>Otolaryngology / Head &amp; Neck Surgery</w:t>
            </w:r>
          </w:p>
        </w:tc>
        <w:tc>
          <w:tcPr>
            <w:tcW w:w="1480" w:type="dxa"/>
            <w:shd w:val="clear" w:color="auto" w:fill="FFFFFF"/>
            <w:tcMar>
              <w:top w:w="60" w:type="dxa"/>
              <w:left w:w="90" w:type="dxa"/>
              <w:bottom w:w="60" w:type="dxa"/>
              <w:right w:w="90" w:type="dxa"/>
            </w:tcMar>
            <w:vAlign w:val="center"/>
          </w:tcPr>
          <w:p w14:paraId="007BB683"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r>
      <w:tr w:rsidR="00BB632E" w:rsidRPr="00FD04CA" w14:paraId="5824065A"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3FE127E5" w14:textId="77777777" w:rsidR="00BB632E" w:rsidRPr="00FD04CA" w:rsidRDefault="00000000">
            <w:pPr>
              <w:rPr>
                <w:rFonts w:asciiTheme="majorHAnsi" w:hAnsiTheme="majorHAnsi"/>
              </w:rPr>
            </w:pPr>
            <w:r w:rsidRPr="00FD04CA">
              <w:rPr>
                <w:rFonts w:asciiTheme="majorHAnsi" w:hAnsiTheme="majorHAnsi"/>
                <w:sz w:val="15"/>
                <w:szCs w:val="15"/>
              </w:rPr>
              <w:t>Critical Care</w:t>
            </w:r>
          </w:p>
        </w:tc>
        <w:tc>
          <w:tcPr>
            <w:tcW w:w="1480" w:type="dxa"/>
            <w:shd w:val="clear" w:color="auto" w:fill="F5F5F5"/>
            <w:tcMar>
              <w:top w:w="60" w:type="dxa"/>
              <w:left w:w="90" w:type="dxa"/>
              <w:bottom w:w="60" w:type="dxa"/>
              <w:right w:w="90" w:type="dxa"/>
            </w:tcMar>
            <w:vAlign w:val="center"/>
          </w:tcPr>
          <w:p w14:paraId="3BC4655B" w14:textId="77777777" w:rsidR="00BB632E" w:rsidRPr="00FD04CA" w:rsidRDefault="00000000">
            <w:pPr>
              <w:jc w:val="right"/>
              <w:rPr>
                <w:rFonts w:asciiTheme="majorHAnsi" w:hAnsiTheme="majorHAnsi"/>
              </w:rPr>
            </w:pPr>
            <w:r w:rsidRPr="00FD04CA">
              <w:rPr>
                <w:rFonts w:asciiTheme="majorHAnsi" w:hAnsiTheme="majorHAnsi"/>
                <w:sz w:val="15"/>
                <w:szCs w:val="15"/>
              </w:rPr>
              <w:t>14</w:t>
            </w:r>
          </w:p>
        </w:tc>
        <w:tc>
          <w:tcPr>
            <w:tcW w:w="3200" w:type="dxa"/>
            <w:shd w:val="clear" w:color="auto" w:fill="F5F5F5"/>
            <w:tcMar>
              <w:top w:w="60" w:type="dxa"/>
              <w:left w:w="90" w:type="dxa"/>
              <w:bottom w:w="60" w:type="dxa"/>
              <w:right w:w="90" w:type="dxa"/>
            </w:tcMar>
            <w:vAlign w:val="center"/>
          </w:tcPr>
          <w:p w14:paraId="78711817" w14:textId="77777777" w:rsidR="00BB632E" w:rsidRPr="00FD04CA" w:rsidRDefault="00000000">
            <w:pPr>
              <w:rPr>
                <w:rFonts w:asciiTheme="majorHAnsi" w:hAnsiTheme="majorHAnsi"/>
              </w:rPr>
            </w:pPr>
            <w:r w:rsidRPr="00FD04CA">
              <w:rPr>
                <w:rFonts w:asciiTheme="majorHAnsi" w:hAnsiTheme="majorHAnsi"/>
                <w:sz w:val="15"/>
                <w:szCs w:val="15"/>
              </w:rPr>
              <w:t>Hematology / Oncology</w:t>
            </w:r>
          </w:p>
        </w:tc>
        <w:tc>
          <w:tcPr>
            <w:tcW w:w="1480" w:type="dxa"/>
            <w:shd w:val="clear" w:color="auto" w:fill="F5F5F5"/>
            <w:tcMar>
              <w:top w:w="60" w:type="dxa"/>
              <w:left w:w="90" w:type="dxa"/>
              <w:bottom w:w="60" w:type="dxa"/>
              <w:right w:w="90" w:type="dxa"/>
            </w:tcMar>
            <w:vAlign w:val="center"/>
          </w:tcPr>
          <w:p w14:paraId="25B627DD"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r>
      <w:tr w:rsidR="00BB632E" w:rsidRPr="00FD04CA" w14:paraId="553E0772"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791485F4" w14:textId="77777777" w:rsidR="00BB632E" w:rsidRPr="00FD04CA" w:rsidRDefault="00000000">
            <w:pPr>
              <w:rPr>
                <w:rFonts w:asciiTheme="majorHAnsi" w:hAnsiTheme="majorHAnsi"/>
              </w:rPr>
            </w:pPr>
            <w:r w:rsidRPr="00FD04CA">
              <w:rPr>
                <w:rFonts w:asciiTheme="majorHAnsi" w:hAnsiTheme="majorHAnsi"/>
                <w:sz w:val="15"/>
                <w:szCs w:val="15"/>
              </w:rPr>
              <w:t>Neurology / Neurosurgery</w:t>
            </w:r>
          </w:p>
        </w:tc>
        <w:tc>
          <w:tcPr>
            <w:tcW w:w="1480" w:type="dxa"/>
            <w:shd w:val="clear" w:color="auto" w:fill="FFFFFF"/>
            <w:tcMar>
              <w:top w:w="60" w:type="dxa"/>
              <w:left w:w="90" w:type="dxa"/>
              <w:bottom w:w="60" w:type="dxa"/>
              <w:right w:w="90" w:type="dxa"/>
            </w:tcMar>
            <w:vAlign w:val="center"/>
          </w:tcPr>
          <w:p w14:paraId="2363EAFC" w14:textId="77777777" w:rsidR="00BB632E" w:rsidRPr="00FD04CA" w:rsidRDefault="00000000">
            <w:pPr>
              <w:jc w:val="right"/>
              <w:rPr>
                <w:rFonts w:asciiTheme="majorHAnsi" w:hAnsiTheme="majorHAnsi"/>
              </w:rPr>
            </w:pPr>
            <w:r w:rsidRPr="00FD04CA">
              <w:rPr>
                <w:rFonts w:asciiTheme="majorHAnsi" w:hAnsiTheme="majorHAnsi"/>
                <w:sz w:val="15"/>
                <w:szCs w:val="15"/>
              </w:rPr>
              <w:t>13</w:t>
            </w:r>
          </w:p>
        </w:tc>
        <w:tc>
          <w:tcPr>
            <w:tcW w:w="3200" w:type="dxa"/>
            <w:shd w:val="clear" w:color="auto" w:fill="FFFFFF"/>
            <w:tcMar>
              <w:top w:w="60" w:type="dxa"/>
              <w:left w:w="90" w:type="dxa"/>
              <w:bottom w:w="60" w:type="dxa"/>
              <w:right w:w="90" w:type="dxa"/>
            </w:tcMar>
            <w:vAlign w:val="center"/>
          </w:tcPr>
          <w:p w14:paraId="4B3A9D70" w14:textId="77777777" w:rsidR="00BB632E" w:rsidRPr="00FD04CA" w:rsidRDefault="00000000">
            <w:pPr>
              <w:rPr>
                <w:rFonts w:asciiTheme="majorHAnsi" w:hAnsiTheme="majorHAnsi"/>
              </w:rPr>
            </w:pPr>
            <w:r w:rsidRPr="00FD04CA">
              <w:rPr>
                <w:rFonts w:asciiTheme="majorHAnsi" w:hAnsiTheme="majorHAnsi"/>
                <w:sz w:val="15"/>
                <w:szCs w:val="15"/>
              </w:rPr>
              <w:t>Wound Care / Plastic or Breast Surgery</w:t>
            </w:r>
          </w:p>
        </w:tc>
        <w:tc>
          <w:tcPr>
            <w:tcW w:w="1480" w:type="dxa"/>
            <w:shd w:val="clear" w:color="auto" w:fill="FFFFFF"/>
            <w:tcMar>
              <w:top w:w="60" w:type="dxa"/>
              <w:left w:w="90" w:type="dxa"/>
              <w:bottom w:w="60" w:type="dxa"/>
              <w:right w:w="90" w:type="dxa"/>
            </w:tcMar>
            <w:vAlign w:val="center"/>
          </w:tcPr>
          <w:p w14:paraId="22B6AE00" w14:textId="77777777" w:rsidR="00BB632E" w:rsidRPr="00FD04CA" w:rsidRDefault="00000000">
            <w:pPr>
              <w:jc w:val="right"/>
              <w:rPr>
                <w:rFonts w:asciiTheme="majorHAnsi" w:hAnsiTheme="majorHAnsi"/>
              </w:rPr>
            </w:pPr>
            <w:r w:rsidRPr="00FD04CA">
              <w:rPr>
                <w:rFonts w:asciiTheme="majorHAnsi" w:hAnsiTheme="majorHAnsi"/>
                <w:sz w:val="15"/>
                <w:szCs w:val="15"/>
              </w:rPr>
              <w:t>4</w:t>
            </w:r>
          </w:p>
        </w:tc>
      </w:tr>
      <w:tr w:rsidR="00BB632E" w:rsidRPr="00FD04CA" w14:paraId="09D73D88"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47B08B43" w14:textId="77777777" w:rsidR="00BB632E" w:rsidRPr="00FD04CA" w:rsidRDefault="00000000">
            <w:pPr>
              <w:rPr>
                <w:rFonts w:asciiTheme="majorHAnsi" w:hAnsiTheme="majorHAnsi"/>
              </w:rPr>
            </w:pPr>
            <w:r w:rsidRPr="00FD04CA">
              <w:rPr>
                <w:rFonts w:asciiTheme="majorHAnsi" w:hAnsiTheme="majorHAnsi"/>
                <w:sz w:val="15"/>
                <w:szCs w:val="15"/>
              </w:rPr>
              <w:t>Cardiology / Cardiovascular Surgery</w:t>
            </w:r>
          </w:p>
        </w:tc>
        <w:tc>
          <w:tcPr>
            <w:tcW w:w="1480" w:type="dxa"/>
            <w:shd w:val="clear" w:color="auto" w:fill="F5F5F5"/>
            <w:tcMar>
              <w:top w:w="60" w:type="dxa"/>
              <w:left w:w="90" w:type="dxa"/>
              <w:bottom w:w="60" w:type="dxa"/>
              <w:right w:w="90" w:type="dxa"/>
            </w:tcMar>
            <w:vAlign w:val="center"/>
          </w:tcPr>
          <w:p w14:paraId="5ADB63ED" w14:textId="77777777" w:rsidR="00BB632E" w:rsidRPr="00FD04CA" w:rsidRDefault="00000000">
            <w:pPr>
              <w:jc w:val="right"/>
              <w:rPr>
                <w:rFonts w:asciiTheme="majorHAnsi" w:hAnsiTheme="majorHAnsi"/>
              </w:rPr>
            </w:pPr>
            <w:r w:rsidRPr="00FD04CA">
              <w:rPr>
                <w:rFonts w:asciiTheme="majorHAnsi" w:hAnsiTheme="majorHAnsi"/>
                <w:sz w:val="15"/>
                <w:szCs w:val="15"/>
              </w:rPr>
              <w:t>11</w:t>
            </w:r>
          </w:p>
        </w:tc>
        <w:tc>
          <w:tcPr>
            <w:tcW w:w="3200" w:type="dxa"/>
            <w:shd w:val="clear" w:color="auto" w:fill="F5F5F5"/>
            <w:tcMar>
              <w:top w:w="60" w:type="dxa"/>
              <w:left w:w="90" w:type="dxa"/>
              <w:bottom w:w="60" w:type="dxa"/>
              <w:right w:w="90" w:type="dxa"/>
            </w:tcMar>
            <w:vAlign w:val="center"/>
          </w:tcPr>
          <w:p w14:paraId="2D956C17" w14:textId="77777777" w:rsidR="00BB632E" w:rsidRPr="00FD04CA" w:rsidRDefault="00000000">
            <w:pPr>
              <w:rPr>
                <w:rFonts w:asciiTheme="majorHAnsi" w:hAnsiTheme="majorHAnsi"/>
              </w:rPr>
            </w:pPr>
            <w:r w:rsidRPr="00FD04CA">
              <w:rPr>
                <w:rFonts w:asciiTheme="majorHAnsi" w:hAnsiTheme="majorHAnsi"/>
                <w:sz w:val="15"/>
                <w:szCs w:val="15"/>
              </w:rPr>
              <w:t>Urology</w:t>
            </w:r>
          </w:p>
        </w:tc>
        <w:tc>
          <w:tcPr>
            <w:tcW w:w="1480" w:type="dxa"/>
            <w:shd w:val="clear" w:color="auto" w:fill="F5F5F5"/>
            <w:tcMar>
              <w:top w:w="60" w:type="dxa"/>
              <w:left w:w="90" w:type="dxa"/>
              <w:bottom w:w="60" w:type="dxa"/>
              <w:right w:w="90" w:type="dxa"/>
            </w:tcMar>
            <w:vAlign w:val="center"/>
          </w:tcPr>
          <w:p w14:paraId="586084E5" w14:textId="77777777" w:rsidR="00BB632E" w:rsidRPr="00FD04CA" w:rsidRDefault="00000000">
            <w:pPr>
              <w:jc w:val="right"/>
              <w:rPr>
                <w:rFonts w:asciiTheme="majorHAnsi" w:hAnsiTheme="majorHAnsi"/>
              </w:rPr>
            </w:pPr>
            <w:r w:rsidRPr="00FD04CA">
              <w:rPr>
                <w:rFonts w:asciiTheme="majorHAnsi" w:hAnsiTheme="majorHAnsi"/>
                <w:sz w:val="15"/>
                <w:szCs w:val="15"/>
              </w:rPr>
              <w:t>3</w:t>
            </w:r>
          </w:p>
        </w:tc>
      </w:tr>
      <w:tr w:rsidR="00BB632E" w:rsidRPr="00FD04CA" w14:paraId="2E520556"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216032F2" w14:textId="77777777" w:rsidR="00BB632E" w:rsidRPr="00FD04CA" w:rsidRDefault="00000000">
            <w:pPr>
              <w:rPr>
                <w:rFonts w:asciiTheme="majorHAnsi" w:hAnsiTheme="majorHAnsi"/>
              </w:rPr>
            </w:pPr>
            <w:r w:rsidRPr="00FD04CA">
              <w:rPr>
                <w:rFonts w:asciiTheme="majorHAnsi" w:hAnsiTheme="majorHAnsi"/>
                <w:sz w:val="15"/>
                <w:szCs w:val="15"/>
              </w:rPr>
              <w:t>Gastroenterology / General Surgery</w:t>
            </w:r>
          </w:p>
        </w:tc>
        <w:tc>
          <w:tcPr>
            <w:tcW w:w="1480" w:type="dxa"/>
            <w:shd w:val="clear" w:color="auto" w:fill="FFFFFF"/>
            <w:tcMar>
              <w:top w:w="60" w:type="dxa"/>
              <w:left w:w="90" w:type="dxa"/>
              <w:bottom w:w="60" w:type="dxa"/>
              <w:right w:w="90" w:type="dxa"/>
            </w:tcMar>
            <w:vAlign w:val="center"/>
          </w:tcPr>
          <w:p w14:paraId="028F2BA9" w14:textId="77777777" w:rsidR="00BB632E" w:rsidRPr="00FD04CA" w:rsidRDefault="00000000">
            <w:pPr>
              <w:jc w:val="right"/>
              <w:rPr>
                <w:rFonts w:asciiTheme="majorHAnsi" w:hAnsiTheme="majorHAnsi"/>
              </w:rPr>
            </w:pPr>
            <w:r w:rsidRPr="00FD04CA">
              <w:rPr>
                <w:rFonts w:asciiTheme="majorHAnsi" w:hAnsiTheme="majorHAnsi"/>
                <w:sz w:val="15"/>
                <w:szCs w:val="15"/>
              </w:rPr>
              <w:t>9</w:t>
            </w:r>
          </w:p>
        </w:tc>
        <w:tc>
          <w:tcPr>
            <w:tcW w:w="3200" w:type="dxa"/>
            <w:shd w:val="clear" w:color="auto" w:fill="FFFFFF"/>
            <w:tcMar>
              <w:top w:w="60" w:type="dxa"/>
              <w:left w:w="90" w:type="dxa"/>
              <w:bottom w:w="60" w:type="dxa"/>
              <w:right w:w="90" w:type="dxa"/>
            </w:tcMar>
            <w:vAlign w:val="center"/>
          </w:tcPr>
          <w:p w14:paraId="498A9948" w14:textId="77777777" w:rsidR="00BB632E" w:rsidRPr="00FD04CA" w:rsidRDefault="00000000">
            <w:pPr>
              <w:rPr>
                <w:rFonts w:asciiTheme="majorHAnsi" w:hAnsiTheme="majorHAnsi"/>
              </w:rPr>
            </w:pPr>
            <w:r w:rsidRPr="00FD04CA">
              <w:rPr>
                <w:rFonts w:asciiTheme="majorHAnsi" w:hAnsiTheme="majorHAnsi"/>
                <w:sz w:val="15"/>
                <w:szCs w:val="15"/>
              </w:rPr>
              <w:t>Neonatal / Newborn</w:t>
            </w:r>
          </w:p>
        </w:tc>
        <w:tc>
          <w:tcPr>
            <w:tcW w:w="1480" w:type="dxa"/>
            <w:shd w:val="clear" w:color="auto" w:fill="FFFFFF"/>
            <w:tcMar>
              <w:top w:w="60" w:type="dxa"/>
              <w:left w:w="90" w:type="dxa"/>
              <w:bottom w:w="60" w:type="dxa"/>
              <w:right w:w="90" w:type="dxa"/>
            </w:tcMar>
            <w:vAlign w:val="center"/>
          </w:tcPr>
          <w:p w14:paraId="65274369" w14:textId="77777777" w:rsidR="00BB632E" w:rsidRPr="00FD04CA" w:rsidRDefault="00000000">
            <w:pPr>
              <w:jc w:val="right"/>
              <w:rPr>
                <w:rFonts w:asciiTheme="majorHAnsi" w:hAnsiTheme="majorHAnsi"/>
              </w:rPr>
            </w:pPr>
            <w:r w:rsidRPr="00FD04CA">
              <w:rPr>
                <w:rFonts w:asciiTheme="majorHAnsi" w:hAnsiTheme="majorHAnsi"/>
                <w:sz w:val="15"/>
                <w:szCs w:val="15"/>
              </w:rPr>
              <w:t>2</w:t>
            </w:r>
          </w:p>
        </w:tc>
      </w:tr>
      <w:tr w:rsidR="00BB632E" w:rsidRPr="00FD04CA" w14:paraId="625B3AC3"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1BA38731" w14:textId="77777777" w:rsidR="00BB632E" w:rsidRPr="00FD04CA" w:rsidRDefault="00000000">
            <w:pPr>
              <w:rPr>
                <w:rFonts w:asciiTheme="majorHAnsi" w:hAnsiTheme="majorHAnsi"/>
              </w:rPr>
            </w:pPr>
            <w:r w:rsidRPr="00FD04CA">
              <w:rPr>
                <w:rFonts w:asciiTheme="majorHAnsi" w:hAnsiTheme="majorHAnsi"/>
                <w:sz w:val="15"/>
                <w:szCs w:val="15"/>
              </w:rPr>
              <w:t>Behavioral Health</w:t>
            </w:r>
          </w:p>
        </w:tc>
        <w:tc>
          <w:tcPr>
            <w:tcW w:w="1480" w:type="dxa"/>
            <w:shd w:val="clear" w:color="auto" w:fill="F5F5F5"/>
            <w:tcMar>
              <w:top w:w="60" w:type="dxa"/>
              <w:left w:w="90" w:type="dxa"/>
              <w:bottom w:w="60" w:type="dxa"/>
              <w:right w:w="90" w:type="dxa"/>
            </w:tcMar>
            <w:vAlign w:val="center"/>
          </w:tcPr>
          <w:p w14:paraId="6B861932" w14:textId="77777777" w:rsidR="00BB632E" w:rsidRPr="00FD04CA" w:rsidRDefault="00000000">
            <w:pPr>
              <w:jc w:val="right"/>
              <w:rPr>
                <w:rFonts w:asciiTheme="majorHAnsi" w:hAnsiTheme="majorHAnsi"/>
              </w:rPr>
            </w:pPr>
            <w:r w:rsidRPr="00FD04CA">
              <w:rPr>
                <w:rFonts w:asciiTheme="majorHAnsi" w:hAnsiTheme="majorHAnsi"/>
                <w:sz w:val="15"/>
                <w:szCs w:val="15"/>
              </w:rPr>
              <w:t>7</w:t>
            </w:r>
          </w:p>
        </w:tc>
        <w:tc>
          <w:tcPr>
            <w:tcW w:w="3200" w:type="dxa"/>
            <w:shd w:val="clear" w:color="auto" w:fill="F5F5F5"/>
            <w:tcMar>
              <w:top w:w="60" w:type="dxa"/>
              <w:left w:w="90" w:type="dxa"/>
              <w:bottom w:w="60" w:type="dxa"/>
              <w:right w:w="90" w:type="dxa"/>
            </w:tcMar>
            <w:vAlign w:val="center"/>
          </w:tcPr>
          <w:p w14:paraId="12818E6D" w14:textId="77777777" w:rsidR="00BB632E" w:rsidRPr="00FD04CA" w:rsidRDefault="00000000">
            <w:pPr>
              <w:rPr>
                <w:rFonts w:asciiTheme="majorHAnsi" w:hAnsiTheme="majorHAnsi"/>
              </w:rPr>
            </w:pPr>
            <w:r w:rsidRPr="00FD04CA">
              <w:rPr>
                <w:rFonts w:asciiTheme="majorHAnsi" w:hAnsiTheme="majorHAnsi"/>
                <w:sz w:val="15"/>
                <w:szCs w:val="15"/>
              </w:rPr>
              <w:t>Hematology</w:t>
            </w:r>
          </w:p>
        </w:tc>
        <w:tc>
          <w:tcPr>
            <w:tcW w:w="1480" w:type="dxa"/>
            <w:shd w:val="clear" w:color="auto" w:fill="F5F5F5"/>
            <w:tcMar>
              <w:top w:w="60" w:type="dxa"/>
              <w:left w:w="90" w:type="dxa"/>
              <w:bottom w:w="60" w:type="dxa"/>
              <w:right w:w="90" w:type="dxa"/>
            </w:tcMar>
            <w:vAlign w:val="center"/>
          </w:tcPr>
          <w:p w14:paraId="0F41976F" w14:textId="77777777" w:rsidR="00BB632E" w:rsidRPr="00FD04CA" w:rsidRDefault="00000000">
            <w:pPr>
              <w:jc w:val="right"/>
              <w:rPr>
                <w:rFonts w:asciiTheme="majorHAnsi" w:hAnsiTheme="majorHAnsi"/>
              </w:rPr>
            </w:pPr>
            <w:r w:rsidRPr="00FD04CA">
              <w:rPr>
                <w:rFonts w:asciiTheme="majorHAnsi" w:hAnsiTheme="majorHAnsi"/>
                <w:sz w:val="15"/>
                <w:szCs w:val="15"/>
              </w:rPr>
              <w:t>2</w:t>
            </w:r>
          </w:p>
        </w:tc>
      </w:tr>
      <w:tr w:rsidR="00BB632E" w:rsidRPr="00FD04CA" w14:paraId="39157159"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60EA48F1" w14:textId="77777777" w:rsidR="00BB632E" w:rsidRPr="00FD04CA" w:rsidRDefault="00000000">
            <w:pPr>
              <w:rPr>
                <w:rFonts w:asciiTheme="majorHAnsi" w:hAnsiTheme="majorHAnsi"/>
              </w:rPr>
            </w:pPr>
            <w:r w:rsidRPr="00FD04CA">
              <w:rPr>
                <w:rFonts w:asciiTheme="majorHAnsi" w:hAnsiTheme="majorHAnsi"/>
                <w:sz w:val="15"/>
                <w:szCs w:val="15"/>
              </w:rPr>
              <w:t>Obstetrics</w:t>
            </w:r>
          </w:p>
        </w:tc>
        <w:tc>
          <w:tcPr>
            <w:tcW w:w="1480" w:type="dxa"/>
            <w:shd w:val="clear" w:color="auto" w:fill="FFFFFF"/>
            <w:tcMar>
              <w:top w:w="60" w:type="dxa"/>
              <w:left w:w="90" w:type="dxa"/>
              <w:bottom w:w="60" w:type="dxa"/>
              <w:right w:w="90" w:type="dxa"/>
            </w:tcMar>
            <w:vAlign w:val="center"/>
          </w:tcPr>
          <w:p w14:paraId="16FD3A4B"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FFFFF"/>
            <w:tcMar>
              <w:top w:w="60" w:type="dxa"/>
              <w:left w:w="90" w:type="dxa"/>
              <w:bottom w:w="60" w:type="dxa"/>
              <w:right w:w="90" w:type="dxa"/>
            </w:tcMar>
            <w:vAlign w:val="center"/>
          </w:tcPr>
          <w:p w14:paraId="0BB20293" w14:textId="77777777" w:rsidR="00BB632E" w:rsidRPr="00FD04CA" w:rsidRDefault="00000000">
            <w:pPr>
              <w:rPr>
                <w:rFonts w:asciiTheme="majorHAnsi" w:hAnsiTheme="majorHAnsi"/>
              </w:rPr>
            </w:pPr>
            <w:r w:rsidRPr="00FD04CA">
              <w:rPr>
                <w:rFonts w:asciiTheme="majorHAnsi" w:hAnsiTheme="majorHAnsi"/>
                <w:sz w:val="15"/>
                <w:szCs w:val="15"/>
              </w:rPr>
              <w:t>Endocrinology / Endocrine Surgery</w:t>
            </w:r>
          </w:p>
        </w:tc>
        <w:tc>
          <w:tcPr>
            <w:tcW w:w="1480" w:type="dxa"/>
            <w:shd w:val="clear" w:color="auto" w:fill="FFFFFF"/>
            <w:tcMar>
              <w:top w:w="60" w:type="dxa"/>
              <w:left w:w="90" w:type="dxa"/>
              <w:bottom w:w="60" w:type="dxa"/>
              <w:right w:w="90" w:type="dxa"/>
            </w:tcMar>
            <w:vAlign w:val="center"/>
          </w:tcPr>
          <w:p w14:paraId="47198523" w14:textId="77777777" w:rsidR="00BB632E" w:rsidRPr="00FD04CA" w:rsidRDefault="00000000">
            <w:pPr>
              <w:jc w:val="right"/>
              <w:rPr>
                <w:rFonts w:asciiTheme="majorHAnsi" w:hAnsiTheme="majorHAnsi"/>
              </w:rPr>
            </w:pPr>
            <w:r w:rsidRPr="00FD04CA">
              <w:rPr>
                <w:rFonts w:asciiTheme="majorHAnsi" w:hAnsiTheme="majorHAnsi"/>
                <w:sz w:val="15"/>
                <w:szCs w:val="15"/>
              </w:rPr>
              <w:t>2</w:t>
            </w:r>
          </w:p>
        </w:tc>
      </w:tr>
      <w:tr w:rsidR="00BB632E" w:rsidRPr="00FD04CA" w14:paraId="25C223BD"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06AA30D0" w14:textId="77777777" w:rsidR="00BB632E" w:rsidRPr="00FD04CA" w:rsidRDefault="00000000">
            <w:pPr>
              <w:rPr>
                <w:rFonts w:asciiTheme="majorHAnsi" w:hAnsiTheme="majorHAnsi"/>
              </w:rPr>
            </w:pPr>
            <w:r w:rsidRPr="00FD04CA">
              <w:rPr>
                <w:rFonts w:asciiTheme="majorHAnsi" w:hAnsiTheme="majorHAnsi"/>
                <w:sz w:val="15"/>
                <w:szCs w:val="15"/>
              </w:rPr>
              <w:t>Nursing / Med-Surg</w:t>
            </w:r>
          </w:p>
        </w:tc>
        <w:tc>
          <w:tcPr>
            <w:tcW w:w="1480" w:type="dxa"/>
            <w:shd w:val="clear" w:color="auto" w:fill="F5F5F5"/>
            <w:tcMar>
              <w:top w:w="60" w:type="dxa"/>
              <w:left w:w="90" w:type="dxa"/>
              <w:bottom w:w="60" w:type="dxa"/>
              <w:right w:w="90" w:type="dxa"/>
            </w:tcMar>
            <w:vAlign w:val="center"/>
          </w:tcPr>
          <w:p w14:paraId="4A1F47FF"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5F5F5"/>
            <w:tcMar>
              <w:top w:w="60" w:type="dxa"/>
              <w:left w:w="90" w:type="dxa"/>
              <w:bottom w:w="60" w:type="dxa"/>
              <w:right w:w="90" w:type="dxa"/>
            </w:tcMar>
            <w:vAlign w:val="center"/>
          </w:tcPr>
          <w:p w14:paraId="2D19D076" w14:textId="77777777" w:rsidR="00BB632E" w:rsidRPr="00FD04CA" w:rsidRDefault="00000000">
            <w:pPr>
              <w:rPr>
                <w:rFonts w:asciiTheme="majorHAnsi" w:hAnsiTheme="majorHAnsi"/>
              </w:rPr>
            </w:pPr>
            <w:r w:rsidRPr="00FD04CA">
              <w:rPr>
                <w:rFonts w:asciiTheme="majorHAnsi" w:hAnsiTheme="majorHAnsi"/>
                <w:sz w:val="15"/>
                <w:szCs w:val="15"/>
              </w:rPr>
              <w:t>Gynecology / Gynecologic Oncology</w:t>
            </w:r>
          </w:p>
        </w:tc>
        <w:tc>
          <w:tcPr>
            <w:tcW w:w="1480" w:type="dxa"/>
            <w:shd w:val="clear" w:color="auto" w:fill="F5F5F5"/>
            <w:tcMar>
              <w:top w:w="60" w:type="dxa"/>
              <w:left w:w="90" w:type="dxa"/>
              <w:bottom w:w="60" w:type="dxa"/>
              <w:right w:w="90" w:type="dxa"/>
            </w:tcMar>
            <w:vAlign w:val="center"/>
          </w:tcPr>
          <w:p w14:paraId="525F1C01" w14:textId="77777777" w:rsidR="00BB632E" w:rsidRPr="00FD04CA" w:rsidRDefault="00000000">
            <w:pPr>
              <w:jc w:val="right"/>
              <w:rPr>
                <w:rFonts w:asciiTheme="majorHAnsi" w:hAnsiTheme="majorHAnsi"/>
              </w:rPr>
            </w:pPr>
            <w:r w:rsidRPr="00FD04CA">
              <w:rPr>
                <w:rFonts w:asciiTheme="majorHAnsi" w:hAnsiTheme="majorHAnsi"/>
                <w:sz w:val="15"/>
                <w:szCs w:val="15"/>
              </w:rPr>
              <w:t>1</w:t>
            </w:r>
          </w:p>
        </w:tc>
      </w:tr>
      <w:tr w:rsidR="00BB632E" w:rsidRPr="00FD04CA" w14:paraId="34C988B8"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23E1C72E" w14:textId="77777777" w:rsidR="00BB632E" w:rsidRPr="00FD04CA" w:rsidRDefault="00000000">
            <w:pPr>
              <w:rPr>
                <w:rFonts w:asciiTheme="majorHAnsi" w:hAnsiTheme="majorHAnsi"/>
              </w:rPr>
            </w:pPr>
            <w:r w:rsidRPr="00FD04CA">
              <w:rPr>
                <w:rFonts w:asciiTheme="majorHAnsi" w:hAnsiTheme="majorHAnsi"/>
                <w:sz w:val="15"/>
                <w:szCs w:val="15"/>
              </w:rPr>
              <w:t>Infectious Diseases / Surgery</w:t>
            </w:r>
          </w:p>
        </w:tc>
        <w:tc>
          <w:tcPr>
            <w:tcW w:w="1480" w:type="dxa"/>
            <w:shd w:val="clear" w:color="auto" w:fill="FFFFFF"/>
            <w:tcMar>
              <w:top w:w="60" w:type="dxa"/>
              <w:left w:w="90" w:type="dxa"/>
              <w:bottom w:w="60" w:type="dxa"/>
              <w:right w:w="90" w:type="dxa"/>
            </w:tcMar>
            <w:vAlign w:val="center"/>
          </w:tcPr>
          <w:p w14:paraId="27A2E80F"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FFFFF"/>
            <w:tcMar>
              <w:top w:w="60" w:type="dxa"/>
              <w:left w:w="90" w:type="dxa"/>
              <w:bottom w:w="60" w:type="dxa"/>
              <w:right w:w="90" w:type="dxa"/>
            </w:tcMar>
            <w:vAlign w:val="center"/>
          </w:tcPr>
          <w:p w14:paraId="2FAD51B4" w14:textId="77777777" w:rsidR="00BB632E" w:rsidRPr="00FD04CA" w:rsidRDefault="00000000">
            <w:pPr>
              <w:rPr>
                <w:rFonts w:asciiTheme="majorHAnsi" w:hAnsiTheme="majorHAnsi"/>
              </w:rPr>
            </w:pPr>
            <w:r w:rsidRPr="00FD04CA">
              <w:rPr>
                <w:rFonts w:asciiTheme="majorHAnsi" w:hAnsiTheme="majorHAnsi"/>
                <w:sz w:val="15"/>
                <w:szCs w:val="15"/>
              </w:rPr>
              <w:t>Hospital Medicine / Care Transitions</w:t>
            </w:r>
          </w:p>
        </w:tc>
        <w:tc>
          <w:tcPr>
            <w:tcW w:w="1480" w:type="dxa"/>
            <w:shd w:val="clear" w:color="auto" w:fill="FFFFFF"/>
            <w:tcMar>
              <w:top w:w="60" w:type="dxa"/>
              <w:left w:w="90" w:type="dxa"/>
              <w:bottom w:w="60" w:type="dxa"/>
              <w:right w:w="90" w:type="dxa"/>
            </w:tcMar>
            <w:vAlign w:val="center"/>
          </w:tcPr>
          <w:p w14:paraId="27244075" w14:textId="77777777" w:rsidR="00BB632E" w:rsidRPr="00FD04CA" w:rsidRDefault="00000000">
            <w:pPr>
              <w:jc w:val="right"/>
              <w:rPr>
                <w:rFonts w:asciiTheme="majorHAnsi" w:hAnsiTheme="majorHAnsi"/>
              </w:rPr>
            </w:pPr>
            <w:r w:rsidRPr="00FD04CA">
              <w:rPr>
                <w:rFonts w:asciiTheme="majorHAnsi" w:hAnsiTheme="majorHAnsi"/>
                <w:sz w:val="15"/>
                <w:szCs w:val="15"/>
              </w:rPr>
              <w:t>1</w:t>
            </w:r>
          </w:p>
        </w:tc>
      </w:tr>
      <w:tr w:rsidR="00BB632E" w:rsidRPr="00FD04CA" w14:paraId="46727E8C"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328EC7DF" w14:textId="77777777" w:rsidR="00BB632E" w:rsidRPr="00FD04CA" w:rsidRDefault="00000000">
            <w:pPr>
              <w:rPr>
                <w:rFonts w:asciiTheme="majorHAnsi" w:hAnsiTheme="majorHAnsi"/>
              </w:rPr>
            </w:pPr>
            <w:r w:rsidRPr="00FD04CA">
              <w:rPr>
                <w:rFonts w:asciiTheme="majorHAnsi" w:hAnsiTheme="majorHAnsi"/>
                <w:sz w:val="15"/>
                <w:szCs w:val="15"/>
              </w:rPr>
              <w:t>Critical Care / Perioperative</w:t>
            </w:r>
          </w:p>
        </w:tc>
        <w:tc>
          <w:tcPr>
            <w:tcW w:w="1480" w:type="dxa"/>
            <w:shd w:val="clear" w:color="auto" w:fill="F5F5F5"/>
            <w:tcMar>
              <w:top w:w="60" w:type="dxa"/>
              <w:left w:w="90" w:type="dxa"/>
              <w:bottom w:w="60" w:type="dxa"/>
              <w:right w:w="90" w:type="dxa"/>
            </w:tcMar>
            <w:vAlign w:val="center"/>
          </w:tcPr>
          <w:p w14:paraId="2A96855D"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5F5F5"/>
            <w:tcMar>
              <w:top w:w="60" w:type="dxa"/>
              <w:left w:w="90" w:type="dxa"/>
              <w:bottom w:w="60" w:type="dxa"/>
              <w:right w:w="90" w:type="dxa"/>
            </w:tcMar>
            <w:vAlign w:val="center"/>
          </w:tcPr>
          <w:p w14:paraId="6B8701F8" w14:textId="77777777" w:rsidR="00BB632E" w:rsidRPr="00FD04CA" w:rsidRDefault="00BB632E">
            <w:pPr>
              <w:rPr>
                <w:rFonts w:asciiTheme="majorHAnsi" w:hAnsiTheme="majorHAnsi"/>
              </w:rPr>
            </w:pPr>
          </w:p>
        </w:tc>
        <w:tc>
          <w:tcPr>
            <w:tcW w:w="1480" w:type="dxa"/>
            <w:shd w:val="clear" w:color="auto" w:fill="F5F5F5"/>
            <w:tcMar>
              <w:top w:w="60" w:type="dxa"/>
              <w:left w:w="90" w:type="dxa"/>
              <w:bottom w:w="60" w:type="dxa"/>
              <w:right w:w="90" w:type="dxa"/>
            </w:tcMar>
            <w:vAlign w:val="center"/>
          </w:tcPr>
          <w:p w14:paraId="35638859" w14:textId="77777777" w:rsidR="00BB632E" w:rsidRPr="00FD04CA" w:rsidRDefault="00BB632E">
            <w:pPr>
              <w:jc w:val="right"/>
              <w:rPr>
                <w:rFonts w:asciiTheme="majorHAnsi" w:hAnsiTheme="majorHAnsi"/>
              </w:rPr>
            </w:pPr>
          </w:p>
        </w:tc>
      </w:tr>
      <w:tr w:rsidR="00BB632E" w:rsidRPr="00FD04CA" w14:paraId="1E7DC3BD"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316D8DE3" w14:textId="77777777" w:rsidR="00BB632E" w:rsidRPr="00FD04CA" w:rsidRDefault="00000000">
            <w:pPr>
              <w:rPr>
                <w:rFonts w:asciiTheme="majorHAnsi" w:hAnsiTheme="majorHAnsi"/>
              </w:rPr>
            </w:pPr>
            <w:r w:rsidRPr="00FD04CA">
              <w:rPr>
                <w:rFonts w:asciiTheme="majorHAnsi" w:hAnsiTheme="majorHAnsi"/>
                <w:sz w:val="15"/>
                <w:szCs w:val="15"/>
              </w:rPr>
              <w:t>Urology / Nephrology</w:t>
            </w:r>
          </w:p>
        </w:tc>
        <w:tc>
          <w:tcPr>
            <w:tcW w:w="1480" w:type="dxa"/>
            <w:shd w:val="clear" w:color="auto" w:fill="FFFFFF"/>
            <w:tcMar>
              <w:top w:w="60" w:type="dxa"/>
              <w:left w:w="90" w:type="dxa"/>
              <w:bottom w:w="60" w:type="dxa"/>
              <w:right w:w="90" w:type="dxa"/>
            </w:tcMar>
            <w:vAlign w:val="center"/>
          </w:tcPr>
          <w:p w14:paraId="52E90CD0" w14:textId="77777777" w:rsidR="00BB632E" w:rsidRPr="00FD04CA" w:rsidRDefault="00000000">
            <w:pPr>
              <w:jc w:val="right"/>
              <w:rPr>
                <w:rFonts w:asciiTheme="majorHAnsi" w:hAnsiTheme="majorHAnsi"/>
              </w:rPr>
            </w:pPr>
            <w:r w:rsidRPr="00FD04CA">
              <w:rPr>
                <w:rFonts w:asciiTheme="majorHAnsi" w:hAnsiTheme="majorHAnsi"/>
                <w:sz w:val="15"/>
                <w:szCs w:val="15"/>
              </w:rPr>
              <w:t>6</w:t>
            </w:r>
          </w:p>
        </w:tc>
        <w:tc>
          <w:tcPr>
            <w:tcW w:w="3200" w:type="dxa"/>
            <w:shd w:val="clear" w:color="auto" w:fill="FFFFFF"/>
            <w:tcMar>
              <w:top w:w="60" w:type="dxa"/>
              <w:left w:w="90" w:type="dxa"/>
              <w:bottom w:w="60" w:type="dxa"/>
              <w:right w:w="90" w:type="dxa"/>
            </w:tcMar>
            <w:vAlign w:val="center"/>
          </w:tcPr>
          <w:p w14:paraId="519D6F1D" w14:textId="77777777" w:rsidR="00BB632E" w:rsidRPr="00FD04CA" w:rsidRDefault="00BB632E">
            <w:pPr>
              <w:rPr>
                <w:rFonts w:asciiTheme="majorHAnsi" w:hAnsiTheme="majorHAnsi"/>
              </w:rPr>
            </w:pPr>
          </w:p>
        </w:tc>
        <w:tc>
          <w:tcPr>
            <w:tcW w:w="1480" w:type="dxa"/>
            <w:shd w:val="clear" w:color="auto" w:fill="FFFFFF"/>
            <w:tcMar>
              <w:top w:w="60" w:type="dxa"/>
              <w:left w:w="90" w:type="dxa"/>
              <w:bottom w:w="60" w:type="dxa"/>
              <w:right w:w="90" w:type="dxa"/>
            </w:tcMar>
            <w:vAlign w:val="center"/>
          </w:tcPr>
          <w:p w14:paraId="1FBC866D" w14:textId="77777777" w:rsidR="00BB632E" w:rsidRPr="00FD04CA" w:rsidRDefault="00BB632E">
            <w:pPr>
              <w:jc w:val="right"/>
              <w:rPr>
                <w:rFonts w:asciiTheme="majorHAnsi" w:hAnsiTheme="majorHAnsi"/>
              </w:rPr>
            </w:pPr>
          </w:p>
        </w:tc>
      </w:tr>
      <w:tr w:rsidR="00BB632E" w:rsidRPr="00FD04CA" w14:paraId="779C90C8" w14:textId="77777777">
        <w:tblPrEx>
          <w:tblCellMar>
            <w:top w:w="0" w:type="dxa"/>
            <w:bottom w:w="0" w:type="dxa"/>
          </w:tblCellMar>
        </w:tblPrEx>
        <w:tc>
          <w:tcPr>
            <w:tcW w:w="3200" w:type="dxa"/>
            <w:shd w:val="clear" w:color="auto" w:fill="F5F5F5"/>
            <w:tcMar>
              <w:top w:w="60" w:type="dxa"/>
              <w:left w:w="90" w:type="dxa"/>
              <w:bottom w:w="60" w:type="dxa"/>
              <w:right w:w="90" w:type="dxa"/>
            </w:tcMar>
            <w:vAlign w:val="center"/>
          </w:tcPr>
          <w:p w14:paraId="59CAEFB8" w14:textId="77777777" w:rsidR="00BB632E" w:rsidRPr="00FD04CA" w:rsidRDefault="00000000">
            <w:pPr>
              <w:rPr>
                <w:rFonts w:asciiTheme="majorHAnsi" w:hAnsiTheme="majorHAnsi"/>
              </w:rPr>
            </w:pPr>
            <w:r w:rsidRPr="00FD04CA">
              <w:rPr>
                <w:rFonts w:asciiTheme="majorHAnsi" w:hAnsiTheme="majorHAnsi"/>
                <w:sz w:val="15"/>
                <w:szCs w:val="15"/>
              </w:rPr>
              <w:t>Emergency Department</w:t>
            </w:r>
          </w:p>
        </w:tc>
        <w:tc>
          <w:tcPr>
            <w:tcW w:w="1480" w:type="dxa"/>
            <w:shd w:val="clear" w:color="auto" w:fill="F5F5F5"/>
            <w:tcMar>
              <w:top w:w="60" w:type="dxa"/>
              <w:left w:w="90" w:type="dxa"/>
              <w:bottom w:w="60" w:type="dxa"/>
              <w:right w:w="90" w:type="dxa"/>
            </w:tcMar>
            <w:vAlign w:val="center"/>
          </w:tcPr>
          <w:p w14:paraId="595B3950"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c>
          <w:tcPr>
            <w:tcW w:w="3200" w:type="dxa"/>
            <w:shd w:val="clear" w:color="auto" w:fill="F5F5F5"/>
            <w:tcMar>
              <w:top w:w="60" w:type="dxa"/>
              <w:left w:w="90" w:type="dxa"/>
              <w:bottom w:w="60" w:type="dxa"/>
              <w:right w:w="90" w:type="dxa"/>
            </w:tcMar>
            <w:vAlign w:val="center"/>
          </w:tcPr>
          <w:p w14:paraId="1BB2993E" w14:textId="77777777" w:rsidR="00BB632E" w:rsidRPr="00FD04CA" w:rsidRDefault="00BB632E">
            <w:pPr>
              <w:rPr>
                <w:rFonts w:asciiTheme="majorHAnsi" w:hAnsiTheme="majorHAnsi"/>
              </w:rPr>
            </w:pPr>
          </w:p>
        </w:tc>
        <w:tc>
          <w:tcPr>
            <w:tcW w:w="1480" w:type="dxa"/>
            <w:shd w:val="clear" w:color="auto" w:fill="F5F5F5"/>
            <w:tcMar>
              <w:top w:w="60" w:type="dxa"/>
              <w:left w:w="90" w:type="dxa"/>
              <w:bottom w:w="60" w:type="dxa"/>
              <w:right w:w="90" w:type="dxa"/>
            </w:tcMar>
            <w:vAlign w:val="center"/>
          </w:tcPr>
          <w:p w14:paraId="2DAD9792" w14:textId="77777777" w:rsidR="00BB632E" w:rsidRPr="00FD04CA" w:rsidRDefault="00BB632E">
            <w:pPr>
              <w:jc w:val="right"/>
              <w:rPr>
                <w:rFonts w:asciiTheme="majorHAnsi" w:hAnsiTheme="majorHAnsi"/>
              </w:rPr>
            </w:pPr>
          </w:p>
        </w:tc>
      </w:tr>
      <w:tr w:rsidR="00BB632E" w:rsidRPr="00FD04CA" w14:paraId="62C0CD12" w14:textId="77777777">
        <w:tblPrEx>
          <w:tblCellMar>
            <w:top w:w="0" w:type="dxa"/>
            <w:bottom w:w="0" w:type="dxa"/>
          </w:tblCellMar>
        </w:tblPrEx>
        <w:tc>
          <w:tcPr>
            <w:tcW w:w="3200" w:type="dxa"/>
            <w:shd w:val="clear" w:color="auto" w:fill="FFFFFF"/>
            <w:tcMar>
              <w:top w:w="60" w:type="dxa"/>
              <w:left w:w="90" w:type="dxa"/>
              <w:bottom w:w="60" w:type="dxa"/>
              <w:right w:w="90" w:type="dxa"/>
            </w:tcMar>
            <w:vAlign w:val="center"/>
          </w:tcPr>
          <w:p w14:paraId="4C6B3334" w14:textId="77777777" w:rsidR="00BB632E" w:rsidRPr="00FD04CA" w:rsidRDefault="00000000">
            <w:pPr>
              <w:rPr>
                <w:rFonts w:asciiTheme="majorHAnsi" w:hAnsiTheme="majorHAnsi"/>
              </w:rPr>
            </w:pPr>
            <w:r w:rsidRPr="00FD04CA">
              <w:rPr>
                <w:rFonts w:asciiTheme="majorHAnsi" w:hAnsiTheme="majorHAnsi"/>
                <w:sz w:val="15"/>
                <w:szCs w:val="15"/>
              </w:rPr>
              <w:t>Pulmonary / Critical Care</w:t>
            </w:r>
          </w:p>
        </w:tc>
        <w:tc>
          <w:tcPr>
            <w:tcW w:w="1480" w:type="dxa"/>
            <w:shd w:val="clear" w:color="auto" w:fill="FFFFFF"/>
            <w:tcMar>
              <w:top w:w="60" w:type="dxa"/>
              <w:left w:w="90" w:type="dxa"/>
              <w:bottom w:w="60" w:type="dxa"/>
              <w:right w:w="90" w:type="dxa"/>
            </w:tcMar>
            <w:vAlign w:val="center"/>
          </w:tcPr>
          <w:p w14:paraId="4798371E" w14:textId="77777777" w:rsidR="00BB632E" w:rsidRPr="00FD04CA" w:rsidRDefault="00000000">
            <w:pPr>
              <w:jc w:val="right"/>
              <w:rPr>
                <w:rFonts w:asciiTheme="majorHAnsi" w:hAnsiTheme="majorHAnsi"/>
              </w:rPr>
            </w:pPr>
            <w:r w:rsidRPr="00FD04CA">
              <w:rPr>
                <w:rFonts w:asciiTheme="majorHAnsi" w:hAnsiTheme="majorHAnsi"/>
                <w:sz w:val="15"/>
                <w:szCs w:val="15"/>
              </w:rPr>
              <w:t>5</w:t>
            </w:r>
          </w:p>
        </w:tc>
        <w:tc>
          <w:tcPr>
            <w:tcW w:w="3200" w:type="dxa"/>
            <w:shd w:val="clear" w:color="auto" w:fill="FFFFFF"/>
            <w:tcMar>
              <w:top w:w="60" w:type="dxa"/>
              <w:left w:w="90" w:type="dxa"/>
              <w:bottom w:w="60" w:type="dxa"/>
              <w:right w:w="90" w:type="dxa"/>
            </w:tcMar>
            <w:vAlign w:val="center"/>
          </w:tcPr>
          <w:p w14:paraId="358762F3" w14:textId="77777777" w:rsidR="00BB632E" w:rsidRPr="00FD04CA" w:rsidRDefault="00BB632E">
            <w:pPr>
              <w:rPr>
                <w:rFonts w:asciiTheme="majorHAnsi" w:hAnsiTheme="majorHAnsi"/>
              </w:rPr>
            </w:pPr>
          </w:p>
        </w:tc>
        <w:tc>
          <w:tcPr>
            <w:tcW w:w="1480" w:type="dxa"/>
            <w:shd w:val="clear" w:color="auto" w:fill="FFFFFF"/>
            <w:tcMar>
              <w:top w:w="60" w:type="dxa"/>
              <w:left w:w="90" w:type="dxa"/>
              <w:bottom w:w="60" w:type="dxa"/>
              <w:right w:w="90" w:type="dxa"/>
            </w:tcMar>
            <w:vAlign w:val="center"/>
          </w:tcPr>
          <w:p w14:paraId="25EBD115" w14:textId="77777777" w:rsidR="00BB632E" w:rsidRPr="00FD04CA" w:rsidRDefault="00BB632E">
            <w:pPr>
              <w:jc w:val="right"/>
              <w:rPr>
                <w:rFonts w:asciiTheme="majorHAnsi" w:hAnsiTheme="majorHAnsi"/>
              </w:rPr>
            </w:pPr>
          </w:p>
        </w:tc>
      </w:tr>
    </w:tbl>
    <w:p w14:paraId="19881F75"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B.1 — Service-line distribution across the 250 pathways.</w:t>
      </w:r>
    </w:p>
    <w:p w14:paraId="162B7EE8" w14:textId="77777777" w:rsidR="00BB632E" w:rsidRPr="00FD04CA" w:rsidRDefault="00000000">
      <w:pPr>
        <w:keepNext/>
        <w:spacing w:before="320" w:after="120"/>
        <w:rPr>
          <w:rFonts w:asciiTheme="majorHAnsi" w:hAnsiTheme="majorHAnsi"/>
        </w:rPr>
      </w:pPr>
      <w:r w:rsidRPr="00FD04CA">
        <w:rPr>
          <w:rFonts w:asciiTheme="majorHAnsi" w:hAnsiTheme="majorHAnsi"/>
          <w:b/>
          <w:bCs/>
          <w:color w:val="9B1B30"/>
          <w:sz w:val="32"/>
          <w:szCs w:val="32"/>
        </w:rPr>
        <w:t>B.2 Pathways with no candidate code in a system</w:t>
      </w:r>
    </w:p>
    <w:p w14:paraId="1DB054FD" w14:textId="77777777" w:rsidR="00BB632E" w:rsidRPr="00FD04CA" w:rsidRDefault="00000000">
      <w:pPr>
        <w:spacing w:after="120" w:line="276" w:lineRule="auto"/>
        <w:rPr>
          <w:rFonts w:asciiTheme="majorHAnsi" w:hAnsiTheme="majorHAnsi"/>
        </w:rPr>
      </w:pPr>
      <w:r w:rsidRPr="00FD04CA">
        <w:rPr>
          <w:rFonts w:asciiTheme="majorHAnsi" w:hAnsiTheme="majorHAnsi"/>
        </w:rPr>
        <w:t>A blank candidate list is a signal for review, not evidence that no relevant code exists.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1500"/>
        <w:gridCol w:w="2400"/>
        <w:gridCol w:w="1700"/>
        <w:gridCol w:w="3760"/>
      </w:tblGrid>
      <w:tr w:rsidR="00BB632E" w:rsidRPr="00FD04CA" w14:paraId="2E909E9B" w14:textId="77777777">
        <w:tblPrEx>
          <w:tblCellMar>
            <w:top w:w="0" w:type="dxa"/>
            <w:bottom w:w="0" w:type="dxa"/>
          </w:tblCellMar>
        </w:tblPrEx>
        <w:trPr>
          <w:tblHeader/>
        </w:trPr>
        <w:tc>
          <w:tcPr>
            <w:tcW w:w="1500" w:type="dxa"/>
            <w:shd w:val="clear" w:color="auto" w:fill="1A1A2E"/>
            <w:tcMar>
              <w:top w:w="70" w:type="dxa"/>
              <w:left w:w="90" w:type="dxa"/>
              <w:bottom w:w="70" w:type="dxa"/>
              <w:right w:w="90" w:type="dxa"/>
            </w:tcMar>
            <w:vAlign w:val="center"/>
          </w:tcPr>
          <w:p w14:paraId="10B92510" w14:textId="77777777" w:rsidR="00BB632E" w:rsidRPr="00FD04CA" w:rsidRDefault="00000000">
            <w:pPr>
              <w:rPr>
                <w:rFonts w:asciiTheme="majorHAnsi" w:hAnsiTheme="majorHAnsi"/>
              </w:rPr>
            </w:pPr>
            <w:r w:rsidRPr="00FD04CA">
              <w:rPr>
                <w:rFonts w:asciiTheme="majorHAnsi" w:hAnsiTheme="majorHAnsi"/>
                <w:b/>
                <w:bCs/>
                <w:color w:val="FFFFFF"/>
                <w:sz w:val="16"/>
                <w:szCs w:val="16"/>
              </w:rPr>
              <w:t>System</w:t>
            </w:r>
          </w:p>
        </w:tc>
        <w:tc>
          <w:tcPr>
            <w:tcW w:w="2400" w:type="dxa"/>
            <w:shd w:val="clear" w:color="auto" w:fill="1A1A2E"/>
            <w:tcMar>
              <w:top w:w="70" w:type="dxa"/>
              <w:left w:w="90" w:type="dxa"/>
              <w:bottom w:w="70" w:type="dxa"/>
              <w:right w:w="90" w:type="dxa"/>
            </w:tcMar>
            <w:vAlign w:val="center"/>
          </w:tcPr>
          <w:p w14:paraId="29CF7E4D"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 with candidates</w:t>
            </w:r>
          </w:p>
        </w:tc>
        <w:tc>
          <w:tcPr>
            <w:tcW w:w="1700" w:type="dxa"/>
            <w:shd w:val="clear" w:color="auto" w:fill="1A1A2E"/>
            <w:tcMar>
              <w:top w:w="70" w:type="dxa"/>
              <w:left w:w="90" w:type="dxa"/>
              <w:bottom w:w="70" w:type="dxa"/>
              <w:right w:w="90" w:type="dxa"/>
            </w:tcMar>
            <w:vAlign w:val="center"/>
          </w:tcPr>
          <w:p w14:paraId="182D1F40" w14:textId="77777777" w:rsidR="00BB632E" w:rsidRPr="00FD04CA" w:rsidRDefault="00000000">
            <w:pPr>
              <w:jc w:val="right"/>
              <w:rPr>
                <w:rFonts w:asciiTheme="majorHAnsi" w:hAnsiTheme="majorHAnsi"/>
              </w:rPr>
            </w:pPr>
            <w:r w:rsidRPr="00FD04CA">
              <w:rPr>
                <w:rFonts w:asciiTheme="majorHAnsi" w:hAnsiTheme="majorHAnsi"/>
                <w:b/>
                <w:bCs/>
                <w:color w:val="FFFFFF"/>
                <w:sz w:val="16"/>
                <w:szCs w:val="16"/>
              </w:rPr>
              <w:t>Pathways without</w:t>
            </w:r>
          </w:p>
        </w:tc>
        <w:tc>
          <w:tcPr>
            <w:tcW w:w="3760" w:type="dxa"/>
            <w:shd w:val="clear" w:color="auto" w:fill="1A1A2E"/>
            <w:tcMar>
              <w:top w:w="70" w:type="dxa"/>
              <w:left w:w="90" w:type="dxa"/>
              <w:bottom w:w="70" w:type="dxa"/>
              <w:right w:w="90" w:type="dxa"/>
            </w:tcMar>
            <w:vAlign w:val="center"/>
          </w:tcPr>
          <w:p w14:paraId="16149479" w14:textId="77777777" w:rsidR="00BB632E" w:rsidRPr="00FD04CA" w:rsidRDefault="00000000">
            <w:pPr>
              <w:rPr>
                <w:rFonts w:asciiTheme="majorHAnsi" w:hAnsiTheme="majorHAnsi"/>
              </w:rPr>
            </w:pPr>
            <w:r w:rsidRPr="00FD04CA">
              <w:rPr>
                <w:rFonts w:asciiTheme="majorHAnsi" w:hAnsiTheme="majorHAnsi"/>
                <w:b/>
                <w:bCs/>
                <w:color w:val="FFFFFF"/>
                <w:sz w:val="16"/>
                <w:szCs w:val="16"/>
              </w:rPr>
              <w:t>Implication</w:t>
            </w:r>
          </w:p>
        </w:tc>
      </w:tr>
      <w:tr w:rsidR="00BB632E" w:rsidRPr="00FD04CA" w14:paraId="02766119" w14:textId="77777777">
        <w:tblPrEx>
          <w:tblCellMar>
            <w:top w:w="0" w:type="dxa"/>
            <w:bottom w:w="0" w:type="dxa"/>
          </w:tblCellMar>
        </w:tblPrEx>
        <w:tc>
          <w:tcPr>
            <w:tcW w:w="1500" w:type="dxa"/>
            <w:shd w:val="clear" w:color="auto" w:fill="FFFFFF"/>
            <w:tcMar>
              <w:top w:w="60" w:type="dxa"/>
              <w:left w:w="90" w:type="dxa"/>
              <w:bottom w:w="60" w:type="dxa"/>
              <w:right w:w="90" w:type="dxa"/>
            </w:tcMar>
            <w:vAlign w:val="center"/>
          </w:tcPr>
          <w:p w14:paraId="7D216012" w14:textId="77777777" w:rsidR="00BB632E" w:rsidRPr="00FD04CA" w:rsidRDefault="00000000">
            <w:pPr>
              <w:rPr>
                <w:rFonts w:asciiTheme="majorHAnsi" w:hAnsiTheme="majorHAnsi"/>
              </w:rPr>
            </w:pPr>
            <w:r w:rsidRPr="00FD04CA">
              <w:rPr>
                <w:rFonts w:asciiTheme="majorHAnsi" w:hAnsiTheme="majorHAnsi"/>
                <w:sz w:val="15"/>
                <w:szCs w:val="15"/>
              </w:rPr>
              <w:t>LOINC</w:t>
            </w:r>
          </w:p>
        </w:tc>
        <w:tc>
          <w:tcPr>
            <w:tcW w:w="2400" w:type="dxa"/>
            <w:shd w:val="clear" w:color="auto" w:fill="FFFFFF"/>
            <w:tcMar>
              <w:top w:w="60" w:type="dxa"/>
              <w:left w:w="90" w:type="dxa"/>
              <w:bottom w:w="60" w:type="dxa"/>
              <w:right w:w="90" w:type="dxa"/>
            </w:tcMar>
            <w:vAlign w:val="center"/>
          </w:tcPr>
          <w:p w14:paraId="046F827C" w14:textId="77777777" w:rsidR="00BB632E" w:rsidRPr="00FD04CA" w:rsidRDefault="00000000">
            <w:pPr>
              <w:jc w:val="right"/>
              <w:rPr>
                <w:rFonts w:asciiTheme="majorHAnsi" w:hAnsiTheme="majorHAnsi"/>
              </w:rPr>
            </w:pPr>
            <w:r w:rsidRPr="00FD04CA">
              <w:rPr>
                <w:rFonts w:asciiTheme="majorHAnsi" w:hAnsiTheme="majorHAnsi"/>
                <w:sz w:val="15"/>
                <w:szCs w:val="15"/>
              </w:rPr>
              <w:t>250</w:t>
            </w:r>
          </w:p>
        </w:tc>
        <w:tc>
          <w:tcPr>
            <w:tcW w:w="1700" w:type="dxa"/>
            <w:shd w:val="clear" w:color="auto" w:fill="FFFFFF"/>
            <w:tcMar>
              <w:top w:w="60" w:type="dxa"/>
              <w:left w:w="90" w:type="dxa"/>
              <w:bottom w:w="60" w:type="dxa"/>
              <w:right w:w="90" w:type="dxa"/>
            </w:tcMar>
            <w:vAlign w:val="center"/>
          </w:tcPr>
          <w:p w14:paraId="44ED90E9" w14:textId="77777777" w:rsidR="00BB632E" w:rsidRPr="00FD04CA" w:rsidRDefault="00000000">
            <w:pPr>
              <w:jc w:val="right"/>
              <w:rPr>
                <w:rFonts w:asciiTheme="majorHAnsi" w:hAnsiTheme="majorHAnsi"/>
              </w:rPr>
            </w:pPr>
            <w:r w:rsidRPr="00FD04CA">
              <w:rPr>
                <w:rFonts w:asciiTheme="majorHAnsi" w:hAnsiTheme="majorHAnsi"/>
                <w:sz w:val="15"/>
                <w:szCs w:val="15"/>
              </w:rPr>
              <w:t>0</w:t>
            </w:r>
          </w:p>
        </w:tc>
        <w:tc>
          <w:tcPr>
            <w:tcW w:w="3760" w:type="dxa"/>
            <w:shd w:val="clear" w:color="auto" w:fill="FFFFFF"/>
            <w:tcMar>
              <w:top w:w="60" w:type="dxa"/>
              <w:left w:w="90" w:type="dxa"/>
              <w:bottom w:w="60" w:type="dxa"/>
              <w:right w:w="90" w:type="dxa"/>
            </w:tcMar>
            <w:vAlign w:val="center"/>
          </w:tcPr>
          <w:p w14:paraId="68DD0785" w14:textId="77777777" w:rsidR="00BB632E" w:rsidRPr="00FD04CA" w:rsidRDefault="00000000">
            <w:pPr>
              <w:rPr>
                <w:rFonts w:asciiTheme="majorHAnsi" w:hAnsiTheme="majorHAnsi"/>
              </w:rPr>
            </w:pPr>
            <w:r w:rsidRPr="00FD04CA">
              <w:rPr>
                <w:rFonts w:asciiTheme="majorHAnsi" w:hAnsiTheme="majorHAnsi"/>
                <w:sz w:val="15"/>
                <w:szCs w:val="15"/>
              </w:rPr>
              <w:t>Every pathway has at least one candidate order or result concept</w:t>
            </w:r>
          </w:p>
        </w:tc>
      </w:tr>
      <w:tr w:rsidR="00BB632E" w:rsidRPr="00FD04CA" w14:paraId="0FE5EA12" w14:textId="77777777">
        <w:tblPrEx>
          <w:tblCellMar>
            <w:top w:w="0" w:type="dxa"/>
            <w:bottom w:w="0" w:type="dxa"/>
          </w:tblCellMar>
        </w:tblPrEx>
        <w:tc>
          <w:tcPr>
            <w:tcW w:w="1500" w:type="dxa"/>
            <w:shd w:val="clear" w:color="auto" w:fill="F5F5F5"/>
            <w:tcMar>
              <w:top w:w="60" w:type="dxa"/>
              <w:left w:w="90" w:type="dxa"/>
              <w:bottom w:w="60" w:type="dxa"/>
              <w:right w:w="90" w:type="dxa"/>
            </w:tcMar>
            <w:vAlign w:val="center"/>
          </w:tcPr>
          <w:p w14:paraId="12779F27" w14:textId="77777777" w:rsidR="00BB632E" w:rsidRPr="00FD04CA" w:rsidRDefault="00000000">
            <w:pPr>
              <w:rPr>
                <w:rFonts w:asciiTheme="majorHAnsi" w:hAnsiTheme="majorHAnsi"/>
              </w:rPr>
            </w:pPr>
            <w:r w:rsidRPr="00FD04CA">
              <w:rPr>
                <w:rFonts w:asciiTheme="majorHAnsi" w:hAnsiTheme="majorHAnsi"/>
                <w:sz w:val="15"/>
                <w:szCs w:val="15"/>
              </w:rPr>
              <w:t>CPT</w:t>
            </w:r>
          </w:p>
        </w:tc>
        <w:tc>
          <w:tcPr>
            <w:tcW w:w="2400" w:type="dxa"/>
            <w:shd w:val="clear" w:color="auto" w:fill="F5F5F5"/>
            <w:tcMar>
              <w:top w:w="60" w:type="dxa"/>
              <w:left w:w="90" w:type="dxa"/>
              <w:bottom w:w="60" w:type="dxa"/>
              <w:right w:w="90" w:type="dxa"/>
            </w:tcMar>
            <w:vAlign w:val="center"/>
          </w:tcPr>
          <w:p w14:paraId="12214EF3" w14:textId="77777777" w:rsidR="00BB632E" w:rsidRPr="00FD04CA" w:rsidRDefault="00000000">
            <w:pPr>
              <w:jc w:val="right"/>
              <w:rPr>
                <w:rFonts w:asciiTheme="majorHAnsi" w:hAnsiTheme="majorHAnsi"/>
              </w:rPr>
            </w:pPr>
            <w:r w:rsidRPr="00FD04CA">
              <w:rPr>
                <w:rFonts w:asciiTheme="majorHAnsi" w:hAnsiTheme="majorHAnsi"/>
                <w:sz w:val="15"/>
                <w:szCs w:val="15"/>
              </w:rPr>
              <w:t>41</w:t>
            </w:r>
          </w:p>
        </w:tc>
        <w:tc>
          <w:tcPr>
            <w:tcW w:w="1700" w:type="dxa"/>
            <w:shd w:val="clear" w:color="auto" w:fill="F5F5F5"/>
            <w:tcMar>
              <w:top w:w="60" w:type="dxa"/>
              <w:left w:w="90" w:type="dxa"/>
              <w:bottom w:w="60" w:type="dxa"/>
              <w:right w:w="90" w:type="dxa"/>
            </w:tcMar>
            <w:vAlign w:val="center"/>
          </w:tcPr>
          <w:p w14:paraId="22DE781A" w14:textId="77777777" w:rsidR="00BB632E" w:rsidRPr="00FD04CA" w:rsidRDefault="00000000">
            <w:pPr>
              <w:jc w:val="right"/>
              <w:rPr>
                <w:rFonts w:asciiTheme="majorHAnsi" w:hAnsiTheme="majorHAnsi"/>
              </w:rPr>
            </w:pPr>
            <w:r w:rsidRPr="00FD04CA">
              <w:rPr>
                <w:rFonts w:asciiTheme="majorHAnsi" w:hAnsiTheme="majorHAnsi"/>
                <w:sz w:val="15"/>
                <w:szCs w:val="15"/>
              </w:rPr>
              <w:t>209</w:t>
            </w:r>
          </w:p>
        </w:tc>
        <w:tc>
          <w:tcPr>
            <w:tcW w:w="3760" w:type="dxa"/>
            <w:shd w:val="clear" w:color="auto" w:fill="F5F5F5"/>
            <w:tcMar>
              <w:top w:w="60" w:type="dxa"/>
              <w:left w:w="90" w:type="dxa"/>
              <w:bottom w:w="60" w:type="dxa"/>
              <w:right w:w="90" w:type="dxa"/>
            </w:tcMar>
            <w:vAlign w:val="center"/>
          </w:tcPr>
          <w:p w14:paraId="4BB23D49" w14:textId="77777777" w:rsidR="00BB632E" w:rsidRPr="00FD04CA" w:rsidRDefault="00000000">
            <w:pPr>
              <w:rPr>
                <w:rFonts w:asciiTheme="majorHAnsi" w:hAnsiTheme="majorHAnsi"/>
              </w:rPr>
            </w:pPr>
            <w:r w:rsidRPr="00FD04CA">
              <w:rPr>
                <w:rFonts w:asciiTheme="majorHAnsi" w:hAnsiTheme="majorHAnsi"/>
                <w:sz w:val="15"/>
                <w:szCs w:val="15"/>
              </w:rPr>
              <w:t>Most procedural pathways need a local procedure binding</w:t>
            </w:r>
          </w:p>
        </w:tc>
      </w:tr>
      <w:tr w:rsidR="00BB632E" w:rsidRPr="00FD04CA" w14:paraId="2A67851A" w14:textId="77777777">
        <w:tblPrEx>
          <w:tblCellMar>
            <w:top w:w="0" w:type="dxa"/>
            <w:bottom w:w="0" w:type="dxa"/>
          </w:tblCellMar>
        </w:tblPrEx>
        <w:tc>
          <w:tcPr>
            <w:tcW w:w="1500" w:type="dxa"/>
            <w:shd w:val="clear" w:color="auto" w:fill="FFFFFF"/>
            <w:tcMar>
              <w:top w:w="60" w:type="dxa"/>
              <w:left w:w="90" w:type="dxa"/>
              <w:bottom w:w="60" w:type="dxa"/>
              <w:right w:w="90" w:type="dxa"/>
            </w:tcMar>
            <w:vAlign w:val="center"/>
          </w:tcPr>
          <w:p w14:paraId="02517222" w14:textId="77777777" w:rsidR="00BB632E" w:rsidRPr="00FD04CA" w:rsidRDefault="00000000">
            <w:pPr>
              <w:rPr>
                <w:rFonts w:asciiTheme="majorHAnsi" w:hAnsiTheme="majorHAnsi"/>
              </w:rPr>
            </w:pPr>
            <w:r w:rsidRPr="00FD04CA">
              <w:rPr>
                <w:rFonts w:asciiTheme="majorHAnsi" w:hAnsiTheme="majorHAnsi"/>
                <w:sz w:val="15"/>
                <w:szCs w:val="15"/>
              </w:rPr>
              <w:t>SNOMED CT</w:t>
            </w:r>
          </w:p>
        </w:tc>
        <w:tc>
          <w:tcPr>
            <w:tcW w:w="2400" w:type="dxa"/>
            <w:shd w:val="clear" w:color="auto" w:fill="FFFFFF"/>
            <w:tcMar>
              <w:top w:w="60" w:type="dxa"/>
              <w:left w:w="90" w:type="dxa"/>
              <w:bottom w:w="60" w:type="dxa"/>
              <w:right w:w="90" w:type="dxa"/>
            </w:tcMar>
            <w:vAlign w:val="center"/>
          </w:tcPr>
          <w:p w14:paraId="099441AB" w14:textId="77777777" w:rsidR="00BB632E" w:rsidRPr="00FD04CA" w:rsidRDefault="00000000">
            <w:pPr>
              <w:jc w:val="right"/>
              <w:rPr>
                <w:rFonts w:asciiTheme="majorHAnsi" w:hAnsiTheme="majorHAnsi"/>
              </w:rPr>
            </w:pPr>
            <w:r w:rsidRPr="00FD04CA">
              <w:rPr>
                <w:rFonts w:asciiTheme="majorHAnsi" w:hAnsiTheme="majorHAnsi"/>
                <w:sz w:val="15"/>
                <w:szCs w:val="15"/>
              </w:rPr>
              <w:t>107</w:t>
            </w:r>
          </w:p>
        </w:tc>
        <w:tc>
          <w:tcPr>
            <w:tcW w:w="1700" w:type="dxa"/>
            <w:shd w:val="clear" w:color="auto" w:fill="FFFFFF"/>
            <w:tcMar>
              <w:top w:w="60" w:type="dxa"/>
              <w:left w:w="90" w:type="dxa"/>
              <w:bottom w:w="60" w:type="dxa"/>
              <w:right w:w="90" w:type="dxa"/>
            </w:tcMar>
            <w:vAlign w:val="center"/>
          </w:tcPr>
          <w:p w14:paraId="17A80342" w14:textId="77777777" w:rsidR="00BB632E" w:rsidRPr="00FD04CA" w:rsidRDefault="00000000">
            <w:pPr>
              <w:jc w:val="right"/>
              <w:rPr>
                <w:rFonts w:asciiTheme="majorHAnsi" w:hAnsiTheme="majorHAnsi"/>
              </w:rPr>
            </w:pPr>
            <w:r w:rsidRPr="00FD04CA">
              <w:rPr>
                <w:rFonts w:asciiTheme="majorHAnsi" w:hAnsiTheme="majorHAnsi"/>
                <w:sz w:val="15"/>
                <w:szCs w:val="15"/>
              </w:rPr>
              <w:t>143</w:t>
            </w:r>
          </w:p>
        </w:tc>
        <w:tc>
          <w:tcPr>
            <w:tcW w:w="3760" w:type="dxa"/>
            <w:shd w:val="clear" w:color="auto" w:fill="FFFFFF"/>
            <w:tcMar>
              <w:top w:w="60" w:type="dxa"/>
              <w:left w:w="90" w:type="dxa"/>
              <w:bottom w:w="60" w:type="dxa"/>
              <w:right w:w="90" w:type="dxa"/>
            </w:tcMar>
            <w:vAlign w:val="center"/>
          </w:tcPr>
          <w:p w14:paraId="2391C60C" w14:textId="77777777" w:rsidR="00BB632E" w:rsidRPr="00FD04CA" w:rsidRDefault="00000000">
            <w:pPr>
              <w:rPr>
                <w:rFonts w:asciiTheme="majorHAnsi" w:hAnsiTheme="majorHAnsi"/>
              </w:rPr>
            </w:pPr>
            <w:r w:rsidRPr="00FD04CA">
              <w:rPr>
                <w:rFonts w:asciiTheme="majorHAnsi" w:hAnsiTheme="majorHAnsi"/>
                <w:sz w:val="15"/>
                <w:szCs w:val="15"/>
              </w:rPr>
              <w:t>Clinical-concept matching is sparse; local concepts likely required</w:t>
            </w:r>
          </w:p>
        </w:tc>
      </w:tr>
      <w:tr w:rsidR="00BB632E" w:rsidRPr="00FD04CA" w14:paraId="2A1EBDA1" w14:textId="77777777">
        <w:tblPrEx>
          <w:tblCellMar>
            <w:top w:w="0" w:type="dxa"/>
            <w:bottom w:w="0" w:type="dxa"/>
          </w:tblCellMar>
        </w:tblPrEx>
        <w:tc>
          <w:tcPr>
            <w:tcW w:w="1500" w:type="dxa"/>
            <w:shd w:val="clear" w:color="auto" w:fill="F5F5F5"/>
            <w:tcMar>
              <w:top w:w="60" w:type="dxa"/>
              <w:left w:w="90" w:type="dxa"/>
              <w:bottom w:w="60" w:type="dxa"/>
              <w:right w:w="90" w:type="dxa"/>
            </w:tcMar>
            <w:vAlign w:val="center"/>
          </w:tcPr>
          <w:p w14:paraId="606A0442" w14:textId="77777777" w:rsidR="00BB632E" w:rsidRPr="00FD04CA" w:rsidRDefault="00000000">
            <w:pPr>
              <w:rPr>
                <w:rFonts w:asciiTheme="majorHAnsi" w:hAnsiTheme="majorHAnsi"/>
              </w:rPr>
            </w:pPr>
            <w:r w:rsidRPr="00FD04CA">
              <w:rPr>
                <w:rFonts w:asciiTheme="majorHAnsi" w:hAnsiTheme="majorHAnsi"/>
                <w:sz w:val="15"/>
                <w:szCs w:val="15"/>
              </w:rPr>
              <w:t>ICD-10-CM</w:t>
            </w:r>
          </w:p>
        </w:tc>
        <w:tc>
          <w:tcPr>
            <w:tcW w:w="2400" w:type="dxa"/>
            <w:shd w:val="clear" w:color="auto" w:fill="F5F5F5"/>
            <w:tcMar>
              <w:top w:w="60" w:type="dxa"/>
              <w:left w:w="90" w:type="dxa"/>
              <w:bottom w:w="60" w:type="dxa"/>
              <w:right w:w="90" w:type="dxa"/>
            </w:tcMar>
            <w:vAlign w:val="center"/>
          </w:tcPr>
          <w:p w14:paraId="5E3236F2" w14:textId="77777777" w:rsidR="00BB632E" w:rsidRPr="00FD04CA" w:rsidRDefault="00000000">
            <w:pPr>
              <w:jc w:val="right"/>
              <w:rPr>
                <w:rFonts w:asciiTheme="majorHAnsi" w:hAnsiTheme="majorHAnsi"/>
              </w:rPr>
            </w:pPr>
            <w:r w:rsidRPr="00FD04CA">
              <w:rPr>
                <w:rFonts w:asciiTheme="majorHAnsi" w:hAnsiTheme="majorHAnsi"/>
                <w:sz w:val="15"/>
                <w:szCs w:val="15"/>
              </w:rPr>
              <w:t>67</w:t>
            </w:r>
          </w:p>
        </w:tc>
        <w:tc>
          <w:tcPr>
            <w:tcW w:w="1700" w:type="dxa"/>
            <w:shd w:val="clear" w:color="auto" w:fill="F5F5F5"/>
            <w:tcMar>
              <w:top w:w="60" w:type="dxa"/>
              <w:left w:w="90" w:type="dxa"/>
              <w:bottom w:w="60" w:type="dxa"/>
              <w:right w:w="90" w:type="dxa"/>
            </w:tcMar>
            <w:vAlign w:val="center"/>
          </w:tcPr>
          <w:p w14:paraId="4772D7B4" w14:textId="77777777" w:rsidR="00BB632E" w:rsidRPr="00FD04CA" w:rsidRDefault="00000000">
            <w:pPr>
              <w:jc w:val="right"/>
              <w:rPr>
                <w:rFonts w:asciiTheme="majorHAnsi" w:hAnsiTheme="majorHAnsi"/>
              </w:rPr>
            </w:pPr>
            <w:r w:rsidRPr="00FD04CA">
              <w:rPr>
                <w:rFonts w:asciiTheme="majorHAnsi" w:hAnsiTheme="majorHAnsi"/>
                <w:sz w:val="15"/>
                <w:szCs w:val="15"/>
              </w:rPr>
              <w:t>183</w:t>
            </w:r>
          </w:p>
        </w:tc>
        <w:tc>
          <w:tcPr>
            <w:tcW w:w="3760" w:type="dxa"/>
            <w:shd w:val="clear" w:color="auto" w:fill="F5F5F5"/>
            <w:tcMar>
              <w:top w:w="60" w:type="dxa"/>
              <w:left w:w="90" w:type="dxa"/>
              <w:bottom w:w="60" w:type="dxa"/>
              <w:right w:w="90" w:type="dxa"/>
            </w:tcMar>
            <w:vAlign w:val="center"/>
          </w:tcPr>
          <w:p w14:paraId="1BC9DC8D" w14:textId="77777777" w:rsidR="00BB632E" w:rsidRPr="00FD04CA" w:rsidRDefault="00000000">
            <w:pPr>
              <w:rPr>
                <w:rFonts w:asciiTheme="majorHAnsi" w:hAnsiTheme="majorHAnsi"/>
              </w:rPr>
            </w:pPr>
            <w:r w:rsidRPr="00FD04CA">
              <w:rPr>
                <w:rFonts w:asciiTheme="majorHAnsi" w:hAnsiTheme="majorHAnsi"/>
                <w:sz w:val="15"/>
                <w:szCs w:val="15"/>
              </w:rPr>
              <w:t>Applicability cannot rest on diagnosis coding for most pathways</w:t>
            </w:r>
          </w:p>
        </w:tc>
      </w:tr>
    </w:tbl>
    <w:p w14:paraId="785D8A00" w14:textId="77777777" w:rsidR="00BB632E" w:rsidRPr="00FD04CA" w:rsidRDefault="00000000">
      <w:pPr>
        <w:spacing w:before="60" w:after="200"/>
        <w:rPr>
          <w:rFonts w:asciiTheme="majorHAnsi" w:hAnsiTheme="majorHAnsi"/>
        </w:rPr>
      </w:pPr>
      <w:r w:rsidRPr="00FD04CA">
        <w:rPr>
          <w:rFonts w:asciiTheme="majorHAnsi" w:hAnsiTheme="majorHAnsi"/>
          <w:i/>
          <w:iCs/>
          <w:color w:val="666666"/>
          <w:sz w:val="15"/>
          <w:szCs w:val="15"/>
        </w:rPr>
        <w:t>Table B.2 — Candidate availability by terminology system.</w:t>
      </w:r>
    </w:p>
    <w:p w14:paraId="37840AE7"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Appendix C — Research standards and interoperability references</w:t>
      </w:r>
    </w:p>
    <w:p w14:paraId="5FA2FEC8" w14:textId="77777777" w:rsidR="00BB632E" w:rsidRPr="00FD04CA" w:rsidRDefault="00000000">
      <w:pPr>
        <w:spacing w:after="120" w:line="276" w:lineRule="auto"/>
        <w:rPr>
          <w:rFonts w:asciiTheme="majorHAnsi" w:hAnsiTheme="majorHAnsi"/>
        </w:rPr>
      </w:pPr>
      <w:r w:rsidRPr="00FD04CA">
        <w:rPr>
          <w:rFonts w:asciiTheme="majorHAnsi" w:hAnsiTheme="majorHAnsi"/>
        </w:rPr>
        <w:t>The design in this specification is grounded in the following published standards and guidance.</w:t>
      </w:r>
    </w:p>
    <w:p w14:paraId="0B1527B6"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lastRenderedPageBreak/>
        <w:t>Process and event standards</w:t>
      </w:r>
    </w:p>
    <w:p w14:paraId="45A1178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OCEL 2.0 standard and specification — ocel-standard.org</w:t>
      </w:r>
    </w:p>
    <w:p w14:paraId="5011836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Systematic review of conformance checking in healthcare — PubMed 35525401</w:t>
      </w:r>
    </w:p>
    <w:p w14:paraId="4AEA873E"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Care-pathway process-mining review — PMC8851723</w:t>
      </w:r>
    </w:p>
    <w:p w14:paraId="22532F4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Object-centric alignments — arXiv:2305.05113</w:t>
      </w:r>
    </w:p>
    <w:p w14:paraId="6C49F495"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Synchronisation in object-centric alignments — arXiv:2312.08537</w:t>
      </w:r>
    </w:p>
    <w:p w14:paraId="6C38FC00"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Clinical knowledge and interoperability</w:t>
      </w:r>
    </w:p>
    <w:p w14:paraId="6128803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HL7 Clinical Practice Guidelines Implementation Guide — hl7.org/fhir/uv/cpg/</w:t>
      </w:r>
    </w:p>
    <w:p w14:paraId="69CB8D5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HL7 CPG methodology</w:t>
      </w:r>
    </w:p>
    <w:p w14:paraId="40F9B71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FHIR PlanDefinition</w:t>
      </w:r>
    </w:p>
    <w:p w14:paraId="46F0E21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FHIR Quality Measure Implementation Guide (STU1)</w:t>
      </w:r>
    </w:p>
    <w:p w14:paraId="221D6651"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QI-Core Implementation Guide (STU7.0.1)</w:t>
      </w:r>
    </w:p>
    <w:p w14:paraId="5CEAF77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FHIR MeasureReport, ServiceRequest, Task, Schedule, Provenance</w:t>
      </w:r>
    </w:p>
    <w:p w14:paraId="3D252384"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FHIR Bulk Data Access</w:t>
      </w:r>
    </w:p>
    <w:p w14:paraId="54D06621"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Measurement, safety, and data quality</w:t>
      </w:r>
    </w:p>
    <w:p w14:paraId="59EADE66"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CMS measure evaluation criteria, reliability, and validity guidance — mmshub.cms.gov</w:t>
      </w:r>
    </w:p>
    <w:p w14:paraId="2262C3CD"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AHRQ root-cause analysis primer</w:t>
      </w:r>
    </w:p>
    <w:p w14:paraId="41FE53A8"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AHRQ systems approach primer</w:t>
      </w:r>
    </w:p>
    <w:p w14:paraId="54DC391C"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AHRQ Common Formats and Network of Patient Safety Databases</w:t>
      </w:r>
    </w:p>
    <w:p w14:paraId="1F87C249"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AHRQ Patient Safety Indicator technical specifications</w:t>
      </w:r>
    </w:p>
    <w:p w14:paraId="36353F90"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Harmonized data quality framework (Kahn et al.) — PMC5051581</w:t>
      </w:r>
    </w:p>
    <w:p w14:paraId="33D4575F" w14:textId="77777777" w:rsidR="00BB632E" w:rsidRPr="00FD04CA" w:rsidRDefault="00000000">
      <w:pPr>
        <w:keepNext/>
        <w:spacing w:before="240" w:after="100"/>
        <w:rPr>
          <w:rFonts w:asciiTheme="majorHAnsi" w:hAnsiTheme="majorHAnsi"/>
        </w:rPr>
      </w:pPr>
      <w:r w:rsidRPr="00FD04CA">
        <w:rPr>
          <w:rFonts w:asciiTheme="majorHAnsi" w:hAnsiTheme="majorHAnsi"/>
          <w:b/>
          <w:bCs/>
          <w:sz w:val="26"/>
          <w:szCs w:val="26"/>
        </w:rPr>
        <w:t>Terminology</w:t>
      </w:r>
    </w:p>
    <w:p w14:paraId="7428AC1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LOINC — loinc.org</w:t>
      </w:r>
    </w:p>
    <w:p w14:paraId="575F646B"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SNOMED CT logical model — SNOMED CT Starter Guide §5</w:t>
      </w:r>
    </w:p>
    <w:p w14:paraId="019C4A32"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CDC ICD-10-CM</w:t>
      </w:r>
    </w:p>
    <w:p w14:paraId="63D7142A" w14:textId="77777777" w:rsidR="00BB632E" w:rsidRPr="00FD04CA" w:rsidRDefault="00000000">
      <w:pPr>
        <w:pStyle w:val="ListParagraph"/>
        <w:numPr>
          <w:ilvl w:val="0"/>
          <w:numId w:val="1"/>
        </w:numPr>
        <w:spacing w:before="20" w:after="60" w:line="276" w:lineRule="auto"/>
        <w:ind w:left="360" w:hanging="216"/>
        <w:rPr>
          <w:rFonts w:asciiTheme="majorHAnsi" w:hAnsiTheme="majorHAnsi"/>
        </w:rPr>
      </w:pPr>
      <w:r w:rsidRPr="00FD04CA">
        <w:rPr>
          <w:rFonts w:asciiTheme="majorHAnsi" w:hAnsiTheme="majorHAnsi"/>
        </w:rPr>
        <w:t>CMS OPPS quarterly addenda updates</w:t>
      </w:r>
    </w:p>
    <w:p w14:paraId="4D2D6B58" w14:textId="77777777" w:rsidR="00BB632E" w:rsidRPr="00FD04CA" w:rsidRDefault="00000000">
      <w:pPr>
        <w:keepNext/>
        <w:spacing w:before="400" w:after="160"/>
        <w:rPr>
          <w:rFonts w:asciiTheme="majorHAnsi" w:hAnsiTheme="majorHAnsi"/>
        </w:rPr>
      </w:pPr>
      <w:r w:rsidRPr="00FD04CA">
        <w:rPr>
          <w:rFonts w:asciiTheme="majorHAnsi" w:hAnsiTheme="majorHAnsi"/>
          <w:b/>
          <w:bCs/>
          <w:color w:val="9B1B30"/>
          <w:sz w:val="38"/>
          <w:szCs w:val="38"/>
        </w:rPr>
        <w:t>Appendix D — Glossary of program terms</w:t>
      </w:r>
    </w:p>
    <w:tbl>
      <w:tblPr>
        <w:tblW w:w="9360" w:type="dxa"/>
        <w:tblBorders>
          <w:top w:val="single" w:sz="2" w:space="0" w:color="D5D5D8"/>
          <w:left w:val="single" w:sz="2" w:space="0" w:color="D5D5D8"/>
          <w:bottom w:val="single" w:sz="2" w:space="0" w:color="D5D5D8"/>
          <w:right w:val="single" w:sz="2" w:space="0" w:color="D5D5D8"/>
          <w:insideH w:val="single" w:sz="2" w:space="0" w:color="D5D5D8"/>
          <w:insideV w:val="single" w:sz="2" w:space="0" w:color="D5D5D8"/>
        </w:tblBorders>
        <w:tblCellMar>
          <w:left w:w="10" w:type="dxa"/>
          <w:right w:w="10" w:type="dxa"/>
        </w:tblCellMar>
        <w:tblLook w:val="04A0" w:firstRow="1" w:lastRow="0" w:firstColumn="1" w:lastColumn="0" w:noHBand="0" w:noVBand="1"/>
      </w:tblPr>
      <w:tblGrid>
        <w:gridCol w:w="2400"/>
        <w:gridCol w:w="6960"/>
      </w:tblGrid>
      <w:tr w:rsidR="00BB632E" w:rsidRPr="00FD04CA" w14:paraId="68CD8071" w14:textId="77777777">
        <w:tblPrEx>
          <w:tblCellMar>
            <w:top w:w="0" w:type="dxa"/>
            <w:bottom w:w="0" w:type="dxa"/>
          </w:tblCellMar>
        </w:tblPrEx>
        <w:trPr>
          <w:tblHeader/>
        </w:trPr>
        <w:tc>
          <w:tcPr>
            <w:tcW w:w="2400" w:type="dxa"/>
            <w:shd w:val="clear" w:color="auto" w:fill="1A1A2E"/>
            <w:tcMar>
              <w:top w:w="70" w:type="dxa"/>
              <w:left w:w="90" w:type="dxa"/>
              <w:bottom w:w="70" w:type="dxa"/>
              <w:right w:w="90" w:type="dxa"/>
            </w:tcMar>
            <w:vAlign w:val="center"/>
          </w:tcPr>
          <w:p w14:paraId="627BFD56" w14:textId="77777777" w:rsidR="00BB632E" w:rsidRPr="00FD04CA" w:rsidRDefault="00000000">
            <w:pPr>
              <w:rPr>
                <w:rFonts w:asciiTheme="majorHAnsi" w:hAnsiTheme="majorHAnsi"/>
              </w:rPr>
            </w:pPr>
            <w:r w:rsidRPr="00FD04CA">
              <w:rPr>
                <w:rFonts w:asciiTheme="majorHAnsi" w:hAnsiTheme="majorHAnsi"/>
                <w:b/>
                <w:bCs/>
                <w:color w:val="FFFFFF"/>
                <w:sz w:val="16"/>
                <w:szCs w:val="16"/>
              </w:rPr>
              <w:t>Term</w:t>
            </w:r>
          </w:p>
        </w:tc>
        <w:tc>
          <w:tcPr>
            <w:tcW w:w="6960" w:type="dxa"/>
            <w:shd w:val="clear" w:color="auto" w:fill="1A1A2E"/>
            <w:tcMar>
              <w:top w:w="70" w:type="dxa"/>
              <w:left w:w="90" w:type="dxa"/>
              <w:bottom w:w="70" w:type="dxa"/>
              <w:right w:w="90" w:type="dxa"/>
            </w:tcMar>
            <w:vAlign w:val="center"/>
          </w:tcPr>
          <w:p w14:paraId="49B2BB6F" w14:textId="77777777" w:rsidR="00BB632E" w:rsidRPr="00FD04CA" w:rsidRDefault="00000000">
            <w:pPr>
              <w:rPr>
                <w:rFonts w:asciiTheme="majorHAnsi" w:hAnsiTheme="majorHAnsi"/>
              </w:rPr>
            </w:pPr>
            <w:r w:rsidRPr="00FD04CA">
              <w:rPr>
                <w:rFonts w:asciiTheme="majorHAnsi" w:hAnsiTheme="majorHAnsi"/>
                <w:b/>
                <w:bCs/>
                <w:color w:val="FFFFFF"/>
                <w:sz w:val="16"/>
                <w:szCs w:val="16"/>
              </w:rPr>
              <w:t>Definition as used in this document</w:t>
            </w:r>
          </w:p>
        </w:tc>
      </w:tr>
      <w:tr w:rsidR="00BB632E" w:rsidRPr="00FD04CA" w14:paraId="52301D01"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2EC55734" w14:textId="77777777" w:rsidR="00BB632E" w:rsidRPr="00FD04CA" w:rsidRDefault="00000000">
            <w:pPr>
              <w:rPr>
                <w:rFonts w:asciiTheme="majorHAnsi" w:hAnsiTheme="majorHAnsi"/>
              </w:rPr>
            </w:pPr>
            <w:r w:rsidRPr="00FD04CA">
              <w:rPr>
                <w:rFonts w:asciiTheme="majorHAnsi" w:hAnsiTheme="majorHAnsi"/>
                <w:sz w:val="15"/>
                <w:szCs w:val="15"/>
              </w:rPr>
              <w:t>Anchor</w:t>
            </w:r>
          </w:p>
        </w:tc>
        <w:tc>
          <w:tcPr>
            <w:tcW w:w="6960" w:type="dxa"/>
            <w:shd w:val="clear" w:color="auto" w:fill="FFFFFF"/>
            <w:tcMar>
              <w:top w:w="60" w:type="dxa"/>
              <w:left w:w="90" w:type="dxa"/>
              <w:bottom w:w="60" w:type="dxa"/>
              <w:right w:w="90" w:type="dxa"/>
            </w:tcMar>
            <w:vAlign w:val="center"/>
          </w:tcPr>
          <w:p w14:paraId="63AF2BCC" w14:textId="77777777" w:rsidR="00BB632E" w:rsidRPr="00FD04CA" w:rsidRDefault="00000000">
            <w:pPr>
              <w:rPr>
                <w:rFonts w:asciiTheme="majorHAnsi" w:hAnsiTheme="majorHAnsi"/>
              </w:rPr>
            </w:pPr>
            <w:r w:rsidRPr="00FD04CA">
              <w:rPr>
                <w:rFonts w:asciiTheme="majorHAnsi" w:hAnsiTheme="majorHAnsi"/>
                <w:sz w:val="15"/>
                <w:szCs w:val="15"/>
              </w:rPr>
              <w:t>The named event from which a temporal constraint is measured</w:t>
            </w:r>
          </w:p>
        </w:tc>
      </w:tr>
      <w:tr w:rsidR="00BB632E" w:rsidRPr="00FD04CA" w14:paraId="7ECBCB36"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1AD59EC9" w14:textId="77777777" w:rsidR="00BB632E" w:rsidRPr="00FD04CA" w:rsidRDefault="00000000">
            <w:pPr>
              <w:rPr>
                <w:rFonts w:asciiTheme="majorHAnsi" w:hAnsiTheme="majorHAnsi"/>
              </w:rPr>
            </w:pPr>
            <w:r w:rsidRPr="00FD04CA">
              <w:rPr>
                <w:rFonts w:asciiTheme="majorHAnsi" w:hAnsiTheme="majorHAnsi"/>
                <w:sz w:val="15"/>
                <w:szCs w:val="15"/>
              </w:rPr>
              <w:t>Applicability</w:t>
            </w:r>
          </w:p>
        </w:tc>
        <w:tc>
          <w:tcPr>
            <w:tcW w:w="6960" w:type="dxa"/>
            <w:shd w:val="clear" w:color="auto" w:fill="F5F5F5"/>
            <w:tcMar>
              <w:top w:w="60" w:type="dxa"/>
              <w:left w:w="90" w:type="dxa"/>
              <w:bottom w:w="60" w:type="dxa"/>
              <w:right w:w="90" w:type="dxa"/>
            </w:tcMar>
            <w:vAlign w:val="center"/>
          </w:tcPr>
          <w:p w14:paraId="10393C52" w14:textId="77777777" w:rsidR="00BB632E" w:rsidRPr="00FD04CA" w:rsidRDefault="00000000">
            <w:pPr>
              <w:rPr>
                <w:rFonts w:asciiTheme="majorHAnsi" w:hAnsiTheme="majorHAnsi"/>
              </w:rPr>
            </w:pPr>
            <w:r w:rsidRPr="00FD04CA">
              <w:rPr>
                <w:rFonts w:asciiTheme="majorHAnsi" w:hAnsiTheme="majorHAnsi"/>
                <w:sz w:val="15"/>
                <w:szCs w:val="15"/>
              </w:rPr>
              <w:t>Whether an approved pathway, branch, or step applies to a specific patient at a specific time</w:t>
            </w:r>
          </w:p>
        </w:tc>
      </w:tr>
      <w:tr w:rsidR="00BB632E" w:rsidRPr="00FD04CA" w14:paraId="6E316F46"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6B3FC403" w14:textId="77777777" w:rsidR="00BB632E" w:rsidRPr="00FD04CA" w:rsidRDefault="00000000">
            <w:pPr>
              <w:rPr>
                <w:rFonts w:asciiTheme="majorHAnsi" w:hAnsiTheme="majorHAnsi"/>
              </w:rPr>
            </w:pPr>
            <w:r w:rsidRPr="00FD04CA">
              <w:rPr>
                <w:rFonts w:asciiTheme="majorHAnsi" w:hAnsiTheme="majorHAnsi"/>
                <w:sz w:val="15"/>
                <w:szCs w:val="15"/>
              </w:rPr>
              <w:t>Binding</w:t>
            </w:r>
          </w:p>
        </w:tc>
        <w:tc>
          <w:tcPr>
            <w:tcW w:w="6960" w:type="dxa"/>
            <w:shd w:val="clear" w:color="auto" w:fill="FFFFFF"/>
            <w:tcMar>
              <w:top w:w="60" w:type="dxa"/>
              <w:left w:w="90" w:type="dxa"/>
              <w:bottom w:w="60" w:type="dxa"/>
              <w:right w:w="90" w:type="dxa"/>
            </w:tcMar>
            <w:vAlign w:val="center"/>
          </w:tcPr>
          <w:p w14:paraId="084F886D" w14:textId="77777777" w:rsidR="00BB632E" w:rsidRPr="00FD04CA" w:rsidRDefault="00000000">
            <w:pPr>
              <w:rPr>
                <w:rFonts w:asciiTheme="majorHAnsi" w:hAnsiTheme="majorHAnsi"/>
              </w:rPr>
            </w:pPr>
            <w:r w:rsidRPr="00FD04CA">
              <w:rPr>
                <w:rFonts w:asciiTheme="majorHAnsi" w:hAnsiTheme="majorHAnsi"/>
                <w:sz w:val="15"/>
                <w:szCs w:val="15"/>
              </w:rPr>
              <w:t>The approved mapping from an expected observation to local source data, including code system, version, field, status, and timestamp role</w:t>
            </w:r>
          </w:p>
        </w:tc>
      </w:tr>
      <w:tr w:rsidR="00BB632E" w:rsidRPr="00FD04CA" w14:paraId="650283EB"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7986BAAD" w14:textId="77777777" w:rsidR="00BB632E" w:rsidRPr="00FD04CA" w:rsidRDefault="00000000">
            <w:pPr>
              <w:rPr>
                <w:rFonts w:asciiTheme="majorHAnsi" w:hAnsiTheme="majorHAnsi"/>
              </w:rPr>
            </w:pPr>
            <w:r w:rsidRPr="00FD04CA">
              <w:rPr>
                <w:rFonts w:asciiTheme="majorHAnsi" w:hAnsiTheme="majorHAnsi"/>
                <w:sz w:val="15"/>
                <w:szCs w:val="15"/>
              </w:rPr>
              <w:t>Binding set</w:t>
            </w:r>
          </w:p>
        </w:tc>
        <w:tc>
          <w:tcPr>
            <w:tcW w:w="6960" w:type="dxa"/>
            <w:shd w:val="clear" w:color="auto" w:fill="F5F5F5"/>
            <w:tcMar>
              <w:top w:w="60" w:type="dxa"/>
              <w:left w:w="90" w:type="dxa"/>
              <w:bottom w:w="60" w:type="dxa"/>
              <w:right w:w="90" w:type="dxa"/>
            </w:tcMar>
            <w:vAlign w:val="center"/>
          </w:tcPr>
          <w:p w14:paraId="40B46E91" w14:textId="77777777" w:rsidR="00BB632E" w:rsidRPr="00FD04CA" w:rsidRDefault="00000000">
            <w:pPr>
              <w:rPr>
                <w:rFonts w:asciiTheme="majorHAnsi" w:hAnsiTheme="majorHAnsi"/>
              </w:rPr>
            </w:pPr>
            <w:r w:rsidRPr="00FD04CA">
              <w:rPr>
                <w:rFonts w:asciiTheme="majorHAnsi" w:hAnsiTheme="majorHAnsi"/>
                <w:sz w:val="15"/>
                <w:szCs w:val="15"/>
              </w:rPr>
              <w:t>A versioned, digested collection of approved binding members, versioned independently of clinical content</w:t>
            </w:r>
          </w:p>
        </w:tc>
      </w:tr>
      <w:tr w:rsidR="00BB632E" w:rsidRPr="00FD04CA" w14:paraId="04017E57"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2C8BC702" w14:textId="77777777" w:rsidR="00BB632E" w:rsidRPr="00FD04CA" w:rsidRDefault="00000000">
            <w:pPr>
              <w:rPr>
                <w:rFonts w:asciiTheme="majorHAnsi" w:hAnsiTheme="majorHAnsi"/>
              </w:rPr>
            </w:pPr>
            <w:r w:rsidRPr="00FD04CA">
              <w:rPr>
                <w:rFonts w:asciiTheme="majorHAnsi" w:hAnsiTheme="majorHAnsi"/>
                <w:sz w:val="15"/>
                <w:szCs w:val="15"/>
              </w:rPr>
              <w:lastRenderedPageBreak/>
              <w:t>Candidate (terminology)</w:t>
            </w:r>
          </w:p>
        </w:tc>
        <w:tc>
          <w:tcPr>
            <w:tcW w:w="6960" w:type="dxa"/>
            <w:shd w:val="clear" w:color="auto" w:fill="FFFFFF"/>
            <w:tcMar>
              <w:top w:w="60" w:type="dxa"/>
              <w:left w:w="90" w:type="dxa"/>
              <w:bottom w:w="60" w:type="dxa"/>
              <w:right w:w="90" w:type="dxa"/>
            </w:tcMar>
            <w:vAlign w:val="center"/>
          </w:tcPr>
          <w:p w14:paraId="095E5C24" w14:textId="77777777" w:rsidR="00BB632E" w:rsidRPr="00FD04CA" w:rsidRDefault="00000000">
            <w:pPr>
              <w:rPr>
                <w:rFonts w:asciiTheme="majorHAnsi" w:hAnsiTheme="majorHAnsi"/>
              </w:rPr>
            </w:pPr>
            <w:r w:rsidRPr="00FD04CA">
              <w:rPr>
                <w:rFonts w:asciiTheme="majorHAnsi" w:hAnsiTheme="majorHAnsi"/>
                <w:sz w:val="15"/>
                <w:szCs w:val="15"/>
              </w:rPr>
              <w:t>A source-verified code that has not yet passed coding and clinical applicability review</w:t>
            </w:r>
          </w:p>
        </w:tc>
      </w:tr>
      <w:tr w:rsidR="00BB632E" w:rsidRPr="00FD04CA" w14:paraId="710FC18B"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485877FE" w14:textId="77777777" w:rsidR="00BB632E" w:rsidRPr="00FD04CA" w:rsidRDefault="00000000">
            <w:pPr>
              <w:rPr>
                <w:rFonts w:asciiTheme="majorHAnsi" w:hAnsiTheme="majorHAnsi"/>
              </w:rPr>
            </w:pPr>
            <w:r w:rsidRPr="00FD04CA">
              <w:rPr>
                <w:rFonts w:asciiTheme="majorHAnsi" w:hAnsiTheme="majorHAnsi"/>
                <w:sz w:val="15"/>
                <w:szCs w:val="15"/>
              </w:rPr>
              <w:t>Coverage</w:t>
            </w:r>
          </w:p>
        </w:tc>
        <w:tc>
          <w:tcPr>
            <w:tcW w:w="6960" w:type="dxa"/>
            <w:shd w:val="clear" w:color="auto" w:fill="F5F5F5"/>
            <w:tcMar>
              <w:top w:w="60" w:type="dxa"/>
              <w:left w:w="90" w:type="dxa"/>
              <w:bottom w:w="60" w:type="dxa"/>
              <w:right w:w="90" w:type="dxa"/>
            </w:tcMar>
            <w:vAlign w:val="center"/>
          </w:tcPr>
          <w:p w14:paraId="05002172" w14:textId="77777777" w:rsidR="00BB632E" w:rsidRPr="00FD04CA" w:rsidRDefault="00000000">
            <w:pPr>
              <w:rPr>
                <w:rFonts w:asciiTheme="majorHAnsi" w:hAnsiTheme="majorHAnsi"/>
              </w:rPr>
            </w:pPr>
            <w:r w:rsidRPr="00FD04CA">
              <w:rPr>
                <w:rFonts w:asciiTheme="majorHAnsi" w:hAnsiTheme="majorHAnsi"/>
                <w:sz w:val="15"/>
                <w:szCs w:val="15"/>
              </w:rPr>
              <w:t>Proven observability of a required evidence family for a specific measure and run</w:t>
            </w:r>
          </w:p>
        </w:tc>
      </w:tr>
      <w:tr w:rsidR="00BB632E" w:rsidRPr="00FD04CA" w14:paraId="69B80D4A"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0480D501" w14:textId="77777777" w:rsidR="00BB632E" w:rsidRPr="00FD04CA" w:rsidRDefault="00000000">
            <w:pPr>
              <w:rPr>
                <w:rFonts w:asciiTheme="majorHAnsi" w:hAnsiTheme="majorHAnsi"/>
              </w:rPr>
            </w:pPr>
            <w:r w:rsidRPr="00FD04CA">
              <w:rPr>
                <w:rFonts w:asciiTheme="majorHAnsi" w:hAnsiTheme="majorHAnsi"/>
                <w:sz w:val="15"/>
                <w:szCs w:val="15"/>
              </w:rPr>
              <w:t>Deficiency</w:t>
            </w:r>
          </w:p>
        </w:tc>
        <w:tc>
          <w:tcPr>
            <w:tcW w:w="6960" w:type="dxa"/>
            <w:shd w:val="clear" w:color="auto" w:fill="FFFFFF"/>
            <w:tcMar>
              <w:top w:w="60" w:type="dxa"/>
              <w:left w:w="90" w:type="dxa"/>
              <w:bottom w:w="60" w:type="dxa"/>
              <w:right w:w="90" w:type="dxa"/>
            </w:tcMar>
            <w:vAlign w:val="center"/>
          </w:tcPr>
          <w:p w14:paraId="5D78433B" w14:textId="77777777" w:rsidR="00BB632E" w:rsidRPr="00FD04CA" w:rsidRDefault="00000000">
            <w:pPr>
              <w:rPr>
                <w:rFonts w:asciiTheme="majorHAnsi" w:hAnsiTheme="majorHAnsi"/>
              </w:rPr>
            </w:pPr>
            <w:r w:rsidRPr="00FD04CA">
              <w:rPr>
                <w:rFonts w:asciiTheme="majorHAnsi" w:hAnsiTheme="majorHAnsi"/>
                <w:sz w:val="15"/>
                <w:szCs w:val="15"/>
              </w:rPr>
              <w:t>A defined, applicable expectation that was missing, late, out of order, incomplete, unapproved-substituted, reworked, or unresolved</w:t>
            </w:r>
          </w:p>
        </w:tc>
      </w:tr>
      <w:tr w:rsidR="00BB632E" w:rsidRPr="00FD04CA" w14:paraId="23E7128E"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54E2CE70" w14:textId="77777777" w:rsidR="00BB632E" w:rsidRPr="00FD04CA" w:rsidRDefault="00000000">
            <w:pPr>
              <w:rPr>
                <w:rFonts w:asciiTheme="majorHAnsi" w:hAnsiTheme="majorHAnsi"/>
              </w:rPr>
            </w:pPr>
            <w:r w:rsidRPr="00FD04CA">
              <w:rPr>
                <w:rFonts w:asciiTheme="majorHAnsi" w:hAnsiTheme="majorHAnsi"/>
                <w:sz w:val="15"/>
                <w:szCs w:val="15"/>
              </w:rPr>
              <w:t>Definition version</w:t>
            </w:r>
          </w:p>
        </w:tc>
        <w:tc>
          <w:tcPr>
            <w:tcW w:w="6960" w:type="dxa"/>
            <w:shd w:val="clear" w:color="auto" w:fill="F5F5F5"/>
            <w:tcMar>
              <w:top w:w="60" w:type="dxa"/>
              <w:left w:w="90" w:type="dxa"/>
              <w:bottom w:w="60" w:type="dxa"/>
              <w:right w:w="90" w:type="dxa"/>
            </w:tcMar>
            <w:vAlign w:val="center"/>
          </w:tcPr>
          <w:p w14:paraId="1C167083" w14:textId="77777777" w:rsidR="00BB632E" w:rsidRPr="00FD04CA" w:rsidRDefault="00000000">
            <w:pPr>
              <w:rPr>
                <w:rFonts w:asciiTheme="majorHAnsi" w:hAnsiTheme="majorHAnsi"/>
              </w:rPr>
            </w:pPr>
            <w:r w:rsidRPr="00FD04CA">
              <w:rPr>
                <w:rFonts w:asciiTheme="majorHAnsi" w:hAnsiTheme="majorHAnsi"/>
                <w:sz w:val="15"/>
                <w:szCs w:val="15"/>
              </w:rPr>
              <w:t>An immutable, digested pathway package; later change creates a new version</w:t>
            </w:r>
          </w:p>
        </w:tc>
      </w:tr>
      <w:tr w:rsidR="00BB632E" w:rsidRPr="00FD04CA" w14:paraId="50510181"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72BF9791" w14:textId="77777777" w:rsidR="00BB632E" w:rsidRPr="00FD04CA" w:rsidRDefault="00000000">
            <w:pPr>
              <w:rPr>
                <w:rFonts w:asciiTheme="majorHAnsi" w:hAnsiTheme="majorHAnsi"/>
              </w:rPr>
            </w:pPr>
            <w:r w:rsidRPr="00FD04CA">
              <w:rPr>
                <w:rFonts w:asciiTheme="majorHAnsi" w:hAnsiTheme="majorHAnsi"/>
                <w:sz w:val="15"/>
                <w:szCs w:val="15"/>
              </w:rPr>
              <w:t>Deviation</w:t>
            </w:r>
          </w:p>
        </w:tc>
        <w:tc>
          <w:tcPr>
            <w:tcW w:w="6960" w:type="dxa"/>
            <w:shd w:val="clear" w:color="auto" w:fill="FFFFFF"/>
            <w:tcMar>
              <w:top w:w="60" w:type="dxa"/>
              <w:left w:w="90" w:type="dxa"/>
              <w:bottom w:w="60" w:type="dxa"/>
              <w:right w:w="90" w:type="dxa"/>
            </w:tcMar>
            <w:vAlign w:val="center"/>
          </w:tcPr>
          <w:p w14:paraId="3B26888B" w14:textId="77777777" w:rsidR="00BB632E" w:rsidRPr="00FD04CA" w:rsidRDefault="00000000">
            <w:pPr>
              <w:rPr>
                <w:rFonts w:asciiTheme="majorHAnsi" w:hAnsiTheme="majorHAnsi"/>
              </w:rPr>
            </w:pPr>
            <w:r w:rsidRPr="00FD04CA">
              <w:rPr>
                <w:rFonts w:asciiTheme="majorHAnsi" w:hAnsiTheme="majorHAnsi"/>
                <w:sz w:val="15"/>
                <w:szCs w:val="15"/>
              </w:rPr>
              <w:t>An observed difference between expectation and observation — never, by itself, an error</w:t>
            </w:r>
          </w:p>
        </w:tc>
      </w:tr>
      <w:tr w:rsidR="00BB632E" w:rsidRPr="00FD04CA" w14:paraId="1D38C2EA"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4EB396DE" w14:textId="77777777" w:rsidR="00BB632E" w:rsidRPr="00FD04CA" w:rsidRDefault="00000000">
            <w:pPr>
              <w:rPr>
                <w:rFonts w:asciiTheme="majorHAnsi" w:hAnsiTheme="majorHAnsi"/>
              </w:rPr>
            </w:pPr>
            <w:r w:rsidRPr="00FD04CA">
              <w:rPr>
                <w:rFonts w:asciiTheme="majorHAnsi" w:hAnsiTheme="majorHAnsi"/>
                <w:sz w:val="15"/>
                <w:szCs w:val="15"/>
              </w:rPr>
              <w:t>Gold case</w:t>
            </w:r>
          </w:p>
        </w:tc>
        <w:tc>
          <w:tcPr>
            <w:tcW w:w="6960" w:type="dxa"/>
            <w:shd w:val="clear" w:color="auto" w:fill="F5F5F5"/>
            <w:tcMar>
              <w:top w:w="60" w:type="dxa"/>
              <w:left w:w="90" w:type="dxa"/>
              <w:bottom w:w="60" w:type="dxa"/>
              <w:right w:w="90" w:type="dxa"/>
            </w:tcMar>
            <w:vAlign w:val="center"/>
          </w:tcPr>
          <w:p w14:paraId="5AAF96CB" w14:textId="77777777" w:rsidR="00BB632E" w:rsidRPr="00FD04CA" w:rsidRDefault="00000000">
            <w:pPr>
              <w:rPr>
                <w:rFonts w:asciiTheme="majorHAnsi" w:hAnsiTheme="majorHAnsi"/>
              </w:rPr>
            </w:pPr>
            <w:r w:rsidRPr="00FD04CA">
              <w:rPr>
                <w:rFonts w:asciiTheme="majorHAnsi" w:hAnsiTheme="majorHAnsi"/>
                <w:sz w:val="15"/>
                <w:szCs w:val="15"/>
              </w:rPr>
              <w:t>A chart-reviewed patient case with adjudicated expected results, used to evaluate measure performance</w:t>
            </w:r>
          </w:p>
        </w:tc>
      </w:tr>
      <w:tr w:rsidR="00BB632E" w:rsidRPr="00FD04CA" w14:paraId="60096BB4"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259A4454" w14:textId="77777777" w:rsidR="00BB632E" w:rsidRPr="00FD04CA" w:rsidRDefault="00000000">
            <w:pPr>
              <w:rPr>
                <w:rFonts w:asciiTheme="majorHAnsi" w:hAnsiTheme="majorHAnsi"/>
              </w:rPr>
            </w:pPr>
            <w:r w:rsidRPr="00FD04CA">
              <w:rPr>
                <w:rFonts w:asciiTheme="majorHAnsi" w:hAnsiTheme="majorHAnsi"/>
                <w:sz w:val="15"/>
                <w:szCs w:val="15"/>
              </w:rPr>
              <w:t>Lane</w:t>
            </w:r>
          </w:p>
        </w:tc>
        <w:tc>
          <w:tcPr>
            <w:tcW w:w="6960" w:type="dxa"/>
            <w:shd w:val="clear" w:color="auto" w:fill="FFFFFF"/>
            <w:tcMar>
              <w:top w:w="60" w:type="dxa"/>
              <w:left w:w="90" w:type="dxa"/>
              <w:bottom w:w="60" w:type="dxa"/>
              <w:right w:w="90" w:type="dxa"/>
            </w:tcMar>
            <w:vAlign w:val="center"/>
          </w:tcPr>
          <w:p w14:paraId="2A3C22A2" w14:textId="77777777" w:rsidR="00BB632E" w:rsidRPr="00FD04CA" w:rsidRDefault="00000000">
            <w:pPr>
              <w:rPr>
                <w:rFonts w:asciiTheme="majorHAnsi" w:hAnsiTheme="majorHAnsi"/>
              </w:rPr>
            </w:pPr>
            <w:r w:rsidRPr="00FD04CA">
              <w:rPr>
                <w:rFonts w:asciiTheme="majorHAnsi" w:hAnsiTheme="majorHAnsi"/>
                <w:sz w:val="15"/>
                <w:szCs w:val="15"/>
              </w:rPr>
              <w:t>The governed release disposition: signoff, specialist review, or redesign / non-protocol</w:t>
            </w:r>
          </w:p>
        </w:tc>
      </w:tr>
      <w:tr w:rsidR="00BB632E" w:rsidRPr="00FD04CA" w14:paraId="767B4080"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6475C3D6" w14:textId="77777777" w:rsidR="00BB632E" w:rsidRPr="00FD04CA" w:rsidRDefault="00000000">
            <w:pPr>
              <w:rPr>
                <w:rFonts w:asciiTheme="majorHAnsi" w:hAnsiTheme="majorHAnsi"/>
              </w:rPr>
            </w:pPr>
            <w:r w:rsidRPr="00FD04CA">
              <w:rPr>
                <w:rFonts w:asciiTheme="majorHAnsi" w:hAnsiTheme="majorHAnsi"/>
                <w:sz w:val="15"/>
                <w:szCs w:val="15"/>
              </w:rPr>
              <w:t>Measurement run</w:t>
            </w:r>
          </w:p>
        </w:tc>
        <w:tc>
          <w:tcPr>
            <w:tcW w:w="6960" w:type="dxa"/>
            <w:shd w:val="clear" w:color="auto" w:fill="F5F5F5"/>
            <w:tcMar>
              <w:top w:w="60" w:type="dxa"/>
              <w:left w:w="90" w:type="dxa"/>
              <w:bottom w:w="60" w:type="dxa"/>
              <w:right w:w="90" w:type="dxa"/>
            </w:tcMar>
            <w:vAlign w:val="center"/>
          </w:tcPr>
          <w:p w14:paraId="14E6D4B8" w14:textId="77777777" w:rsidR="00BB632E" w:rsidRPr="00FD04CA" w:rsidRDefault="00000000">
            <w:pPr>
              <w:rPr>
                <w:rFonts w:asciiTheme="majorHAnsi" w:hAnsiTheme="majorHAnsi"/>
              </w:rPr>
            </w:pPr>
            <w:r w:rsidRPr="00FD04CA">
              <w:rPr>
                <w:rFonts w:asciiTheme="majorHAnsi" w:hAnsiTheme="majorHAnsi"/>
                <w:sz w:val="15"/>
                <w:szCs w:val="15"/>
              </w:rPr>
              <w:t>One evaluation of one pathway instance under a fully specified reproducibility key</w:t>
            </w:r>
          </w:p>
        </w:tc>
      </w:tr>
      <w:tr w:rsidR="00BB632E" w:rsidRPr="00FD04CA" w14:paraId="62319495"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71666E66" w14:textId="77777777" w:rsidR="00BB632E" w:rsidRPr="00FD04CA" w:rsidRDefault="00000000">
            <w:pPr>
              <w:rPr>
                <w:rFonts w:asciiTheme="majorHAnsi" w:hAnsiTheme="majorHAnsi"/>
              </w:rPr>
            </w:pPr>
            <w:r w:rsidRPr="00FD04CA">
              <w:rPr>
                <w:rFonts w:asciiTheme="majorHAnsi" w:hAnsiTheme="majorHAnsi"/>
                <w:sz w:val="15"/>
                <w:szCs w:val="15"/>
              </w:rPr>
              <w:t>Pathway instance</w:t>
            </w:r>
          </w:p>
        </w:tc>
        <w:tc>
          <w:tcPr>
            <w:tcW w:w="6960" w:type="dxa"/>
            <w:shd w:val="clear" w:color="auto" w:fill="FFFFFF"/>
            <w:tcMar>
              <w:top w:w="60" w:type="dxa"/>
              <w:left w:w="90" w:type="dxa"/>
              <w:bottom w:w="60" w:type="dxa"/>
              <w:right w:w="90" w:type="dxa"/>
            </w:tcMar>
            <w:vAlign w:val="center"/>
          </w:tcPr>
          <w:p w14:paraId="01A641A9" w14:textId="77777777" w:rsidR="00BB632E" w:rsidRPr="00FD04CA" w:rsidRDefault="00000000">
            <w:pPr>
              <w:rPr>
                <w:rFonts w:asciiTheme="majorHAnsi" w:hAnsiTheme="majorHAnsi"/>
              </w:rPr>
            </w:pPr>
            <w:r w:rsidRPr="00FD04CA">
              <w:rPr>
                <w:rFonts w:asciiTheme="majorHAnsi" w:hAnsiTheme="majorHAnsi"/>
                <w:sz w:val="15"/>
                <w:szCs w:val="15"/>
              </w:rPr>
              <w:t>A confirmed, version-pinned application of a pathway to one patient episode</w:t>
            </w:r>
          </w:p>
        </w:tc>
      </w:tr>
      <w:tr w:rsidR="00BB632E" w:rsidRPr="00FD04CA" w14:paraId="6EE089CD"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231E0E12" w14:textId="77777777" w:rsidR="00BB632E" w:rsidRPr="00FD04CA" w:rsidRDefault="00000000">
            <w:pPr>
              <w:rPr>
                <w:rFonts w:asciiTheme="majorHAnsi" w:hAnsiTheme="majorHAnsi"/>
              </w:rPr>
            </w:pPr>
            <w:r w:rsidRPr="00FD04CA">
              <w:rPr>
                <w:rFonts w:asciiTheme="majorHAnsi" w:hAnsiTheme="majorHAnsi"/>
                <w:sz w:val="15"/>
                <w:szCs w:val="15"/>
              </w:rPr>
              <w:t>Pinning</w:t>
            </w:r>
          </w:p>
        </w:tc>
        <w:tc>
          <w:tcPr>
            <w:tcW w:w="6960" w:type="dxa"/>
            <w:shd w:val="clear" w:color="auto" w:fill="F5F5F5"/>
            <w:tcMar>
              <w:top w:w="60" w:type="dxa"/>
              <w:left w:w="90" w:type="dxa"/>
              <w:bottom w:w="60" w:type="dxa"/>
              <w:right w:w="90" w:type="dxa"/>
            </w:tcMar>
            <w:vAlign w:val="center"/>
          </w:tcPr>
          <w:p w14:paraId="530E83BB" w14:textId="77777777" w:rsidR="00BB632E" w:rsidRPr="00FD04CA" w:rsidRDefault="00000000">
            <w:pPr>
              <w:rPr>
                <w:rFonts w:asciiTheme="majorHAnsi" w:hAnsiTheme="majorHAnsi"/>
              </w:rPr>
            </w:pPr>
            <w:r w:rsidRPr="00FD04CA">
              <w:rPr>
                <w:rFonts w:asciiTheme="majorHAnsi" w:hAnsiTheme="majorHAnsi"/>
                <w:sz w:val="15"/>
                <w:szCs w:val="15"/>
              </w:rPr>
              <w:t>Binding a patient instance to one immutable definition version and digest at confirmation</w:t>
            </w:r>
          </w:p>
        </w:tc>
      </w:tr>
      <w:tr w:rsidR="00BB632E" w:rsidRPr="00FD04CA" w14:paraId="5043D0F8"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37137AC1" w14:textId="77777777" w:rsidR="00BB632E" w:rsidRPr="00FD04CA" w:rsidRDefault="00000000">
            <w:pPr>
              <w:rPr>
                <w:rFonts w:asciiTheme="majorHAnsi" w:hAnsiTheme="majorHAnsi"/>
              </w:rPr>
            </w:pPr>
            <w:r w:rsidRPr="00FD04CA">
              <w:rPr>
                <w:rFonts w:asciiTheme="majorHAnsi" w:hAnsiTheme="majorHAnsi"/>
                <w:sz w:val="15"/>
                <w:szCs w:val="15"/>
              </w:rPr>
              <w:t>Projection</w:t>
            </w:r>
          </w:p>
        </w:tc>
        <w:tc>
          <w:tcPr>
            <w:tcW w:w="6960" w:type="dxa"/>
            <w:shd w:val="clear" w:color="auto" w:fill="FFFFFF"/>
            <w:tcMar>
              <w:top w:w="60" w:type="dxa"/>
              <w:left w:w="90" w:type="dxa"/>
              <w:bottom w:w="60" w:type="dxa"/>
              <w:right w:w="90" w:type="dxa"/>
            </w:tcMar>
            <w:vAlign w:val="center"/>
          </w:tcPr>
          <w:p w14:paraId="01590C91" w14:textId="77777777" w:rsidR="00BB632E" w:rsidRPr="00FD04CA" w:rsidRDefault="00000000">
            <w:pPr>
              <w:rPr>
                <w:rFonts w:asciiTheme="majorHAnsi" w:hAnsiTheme="majorHAnsi"/>
              </w:rPr>
            </w:pPr>
            <w:r w:rsidRPr="00FD04CA">
              <w:rPr>
                <w:rFonts w:asciiTheme="majorHAnsi" w:hAnsiTheme="majorHAnsi"/>
                <w:sz w:val="15"/>
                <w:szCs w:val="15"/>
              </w:rPr>
              <w:t>Either (a) the transformation of source records into OCEL, or (b) a governed, audience-specific view of approved content — the sense is stated wherever ambiguous</w:t>
            </w:r>
          </w:p>
        </w:tc>
      </w:tr>
      <w:tr w:rsidR="00BB632E" w:rsidRPr="00FD04CA" w14:paraId="7D6BF506"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54B4A012" w14:textId="77777777" w:rsidR="00BB632E" w:rsidRPr="00FD04CA" w:rsidRDefault="00000000">
            <w:pPr>
              <w:rPr>
                <w:rFonts w:asciiTheme="majorHAnsi" w:hAnsiTheme="majorHAnsi"/>
              </w:rPr>
            </w:pPr>
            <w:r w:rsidRPr="00FD04CA">
              <w:rPr>
                <w:rFonts w:asciiTheme="majorHAnsi" w:hAnsiTheme="majorHAnsi"/>
                <w:sz w:val="15"/>
                <w:szCs w:val="15"/>
              </w:rPr>
              <w:t>Safety screen</w:t>
            </w:r>
          </w:p>
        </w:tc>
        <w:tc>
          <w:tcPr>
            <w:tcW w:w="6960" w:type="dxa"/>
            <w:shd w:val="clear" w:color="auto" w:fill="F5F5F5"/>
            <w:tcMar>
              <w:top w:w="60" w:type="dxa"/>
              <w:left w:w="90" w:type="dxa"/>
              <w:bottom w:w="60" w:type="dxa"/>
              <w:right w:w="90" w:type="dxa"/>
            </w:tcMar>
            <w:vAlign w:val="center"/>
          </w:tcPr>
          <w:p w14:paraId="306DC003" w14:textId="77777777" w:rsidR="00BB632E" w:rsidRPr="00FD04CA" w:rsidRDefault="00000000">
            <w:pPr>
              <w:rPr>
                <w:rFonts w:asciiTheme="majorHAnsi" w:hAnsiTheme="majorHAnsi"/>
              </w:rPr>
            </w:pPr>
            <w:r w:rsidRPr="00FD04CA">
              <w:rPr>
                <w:rFonts w:asciiTheme="majorHAnsi" w:hAnsiTheme="majorHAnsi"/>
                <w:sz w:val="15"/>
                <w:szCs w:val="15"/>
              </w:rPr>
              <w:t>An approved detection signal that enters governed review; not a finding of harm or error</w:t>
            </w:r>
          </w:p>
        </w:tc>
      </w:tr>
      <w:tr w:rsidR="00BB632E" w:rsidRPr="00FD04CA" w14:paraId="67785B6F"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31A3E164" w14:textId="77777777" w:rsidR="00BB632E" w:rsidRPr="00FD04CA" w:rsidRDefault="00000000">
            <w:pPr>
              <w:rPr>
                <w:rFonts w:asciiTheme="majorHAnsi" w:hAnsiTheme="majorHAnsi"/>
              </w:rPr>
            </w:pPr>
            <w:r w:rsidRPr="00FD04CA">
              <w:rPr>
                <w:rFonts w:asciiTheme="majorHAnsi" w:hAnsiTheme="majorHAnsi"/>
                <w:sz w:val="15"/>
                <w:szCs w:val="15"/>
              </w:rPr>
              <w:t>Shadow mode</w:t>
            </w:r>
          </w:p>
        </w:tc>
        <w:tc>
          <w:tcPr>
            <w:tcW w:w="6960" w:type="dxa"/>
            <w:shd w:val="clear" w:color="auto" w:fill="FFFFFF"/>
            <w:tcMar>
              <w:top w:w="60" w:type="dxa"/>
              <w:left w:w="90" w:type="dxa"/>
              <w:bottom w:w="60" w:type="dxa"/>
              <w:right w:w="90" w:type="dxa"/>
            </w:tcMar>
            <w:vAlign w:val="center"/>
          </w:tcPr>
          <w:p w14:paraId="770A76B1" w14:textId="77777777" w:rsidR="00BB632E" w:rsidRPr="00FD04CA" w:rsidRDefault="00000000">
            <w:pPr>
              <w:rPr>
                <w:rFonts w:asciiTheme="majorHAnsi" w:hAnsiTheme="majorHAnsi"/>
              </w:rPr>
            </w:pPr>
            <w:r w:rsidRPr="00FD04CA">
              <w:rPr>
                <w:rFonts w:asciiTheme="majorHAnsi" w:hAnsiTheme="majorHAnsi"/>
                <w:sz w:val="15"/>
                <w:szCs w:val="15"/>
              </w:rPr>
              <w:t>Full computation with no alerts, scorecards, or care consequence, used for validation</w:t>
            </w:r>
          </w:p>
        </w:tc>
      </w:tr>
      <w:tr w:rsidR="00BB632E" w:rsidRPr="00FD04CA" w14:paraId="19D9E55E" w14:textId="77777777">
        <w:tblPrEx>
          <w:tblCellMar>
            <w:top w:w="0" w:type="dxa"/>
            <w:bottom w:w="0" w:type="dxa"/>
          </w:tblCellMar>
        </w:tblPrEx>
        <w:tc>
          <w:tcPr>
            <w:tcW w:w="2400" w:type="dxa"/>
            <w:shd w:val="clear" w:color="auto" w:fill="F5F5F5"/>
            <w:tcMar>
              <w:top w:w="60" w:type="dxa"/>
              <w:left w:w="90" w:type="dxa"/>
              <w:bottom w:w="60" w:type="dxa"/>
              <w:right w:w="90" w:type="dxa"/>
            </w:tcMar>
            <w:vAlign w:val="center"/>
          </w:tcPr>
          <w:p w14:paraId="0F58AA56" w14:textId="77777777" w:rsidR="00BB632E" w:rsidRPr="00FD04CA" w:rsidRDefault="00000000">
            <w:pPr>
              <w:rPr>
                <w:rFonts w:asciiTheme="majorHAnsi" w:hAnsiTheme="majorHAnsi"/>
              </w:rPr>
            </w:pPr>
            <w:r w:rsidRPr="00FD04CA">
              <w:rPr>
                <w:rFonts w:asciiTheme="majorHAnsi" w:hAnsiTheme="majorHAnsi"/>
                <w:sz w:val="15"/>
                <w:szCs w:val="15"/>
              </w:rPr>
              <w:t>Signed variance</w:t>
            </w:r>
          </w:p>
        </w:tc>
        <w:tc>
          <w:tcPr>
            <w:tcW w:w="6960" w:type="dxa"/>
            <w:shd w:val="clear" w:color="auto" w:fill="F5F5F5"/>
            <w:tcMar>
              <w:top w:w="60" w:type="dxa"/>
              <w:left w:w="90" w:type="dxa"/>
              <w:bottom w:w="60" w:type="dxa"/>
              <w:right w:w="90" w:type="dxa"/>
            </w:tcMar>
            <w:vAlign w:val="center"/>
          </w:tcPr>
          <w:p w14:paraId="578B6621" w14:textId="77777777" w:rsidR="00BB632E" w:rsidRPr="00FD04CA" w:rsidRDefault="00000000">
            <w:pPr>
              <w:rPr>
                <w:rFonts w:asciiTheme="majorHAnsi" w:hAnsiTheme="majorHAnsi"/>
              </w:rPr>
            </w:pPr>
            <w:r w:rsidRPr="00FD04CA">
              <w:rPr>
                <w:rFonts w:asciiTheme="majorHAnsi" w:hAnsiTheme="majorHAnsi"/>
                <w:sz w:val="15"/>
                <w:szCs w:val="15"/>
              </w:rPr>
              <w:t>Elapsed time minus the violated bound, negative for early and positive for late</w:t>
            </w:r>
          </w:p>
        </w:tc>
      </w:tr>
      <w:tr w:rsidR="00BB632E" w:rsidRPr="00FD04CA" w14:paraId="7F405BF7" w14:textId="77777777">
        <w:tblPrEx>
          <w:tblCellMar>
            <w:top w:w="0" w:type="dxa"/>
            <w:bottom w:w="0" w:type="dxa"/>
          </w:tblCellMar>
        </w:tblPrEx>
        <w:tc>
          <w:tcPr>
            <w:tcW w:w="2400" w:type="dxa"/>
            <w:shd w:val="clear" w:color="auto" w:fill="FFFFFF"/>
            <w:tcMar>
              <w:top w:w="60" w:type="dxa"/>
              <w:left w:w="90" w:type="dxa"/>
              <w:bottom w:w="60" w:type="dxa"/>
              <w:right w:w="90" w:type="dxa"/>
            </w:tcMar>
            <w:vAlign w:val="center"/>
          </w:tcPr>
          <w:p w14:paraId="574117C5" w14:textId="77777777" w:rsidR="00BB632E" w:rsidRPr="00FD04CA" w:rsidRDefault="00000000">
            <w:pPr>
              <w:rPr>
                <w:rFonts w:asciiTheme="majorHAnsi" w:hAnsiTheme="majorHAnsi"/>
              </w:rPr>
            </w:pPr>
            <w:r w:rsidRPr="00FD04CA">
              <w:rPr>
                <w:rFonts w:asciiTheme="majorHAnsi" w:hAnsiTheme="majorHAnsi"/>
                <w:sz w:val="15"/>
                <w:szCs w:val="15"/>
              </w:rPr>
              <w:t>Supersession</w:t>
            </w:r>
          </w:p>
        </w:tc>
        <w:tc>
          <w:tcPr>
            <w:tcW w:w="6960" w:type="dxa"/>
            <w:shd w:val="clear" w:color="auto" w:fill="FFFFFF"/>
            <w:tcMar>
              <w:top w:w="60" w:type="dxa"/>
              <w:left w:w="90" w:type="dxa"/>
              <w:bottom w:w="60" w:type="dxa"/>
              <w:right w:w="90" w:type="dxa"/>
            </w:tcMar>
            <w:vAlign w:val="center"/>
          </w:tcPr>
          <w:p w14:paraId="7739CB7C" w14:textId="77777777" w:rsidR="00BB632E" w:rsidRPr="00FD04CA" w:rsidRDefault="00000000">
            <w:pPr>
              <w:rPr>
                <w:rFonts w:asciiTheme="majorHAnsi" w:hAnsiTheme="majorHAnsi"/>
              </w:rPr>
            </w:pPr>
            <w:r w:rsidRPr="00FD04CA">
              <w:rPr>
                <w:rFonts w:asciiTheme="majorHAnsi" w:hAnsiTheme="majorHAnsi"/>
                <w:sz w:val="15"/>
                <w:szCs w:val="15"/>
              </w:rPr>
              <w:t>The append-only replacement of a prior measurement run by a later one, preserving both</w:t>
            </w:r>
          </w:p>
        </w:tc>
      </w:tr>
    </w:tbl>
    <w:p w14:paraId="6314FFC0" w14:textId="77777777" w:rsidR="00C7730E" w:rsidRPr="00FD04CA" w:rsidRDefault="00C7730E">
      <w:pPr>
        <w:rPr>
          <w:rFonts w:asciiTheme="majorHAnsi" w:hAnsiTheme="majorHAnsi"/>
        </w:rPr>
      </w:pPr>
    </w:p>
    <w:sectPr w:rsidR="00C7730E" w:rsidRPr="00FD04CA">
      <w:headerReference w:type="default" r:id="rId16"/>
      <w:footerReference w:type="default" r:id="rId17"/>
      <w:pgSz w:w="12240" w:h="15840"/>
      <w:pgMar w:top="1260" w:right="1440" w:bottom="1260" w:left="1440" w:header="620" w:footer="6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0C1E46" w14:textId="77777777" w:rsidR="00C7730E" w:rsidRDefault="00C7730E">
      <w:r>
        <w:separator/>
      </w:r>
    </w:p>
  </w:endnote>
  <w:endnote w:type="continuationSeparator" w:id="0">
    <w:p w14:paraId="39865F60" w14:textId="77777777" w:rsidR="00C7730E" w:rsidRDefault="00C77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EE1FA7" w14:textId="77777777" w:rsidR="00BB632E" w:rsidRDefault="00BB63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907FA0" w14:textId="77777777" w:rsidR="00BB632E" w:rsidRDefault="00BB63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2105" w14:textId="77777777" w:rsidR="00BB632E" w:rsidRDefault="00000000">
    <w:pPr>
      <w:pBdr>
        <w:top w:val="single" w:sz="4" w:space="4" w:color="D5D5D8"/>
      </w:pBdr>
      <w:tabs>
        <w:tab w:val="right" w:pos="9360"/>
      </w:tabs>
      <w:spacing w:before="40"/>
    </w:pPr>
    <w:r>
      <w:rPr>
        <w:color w:val="666666"/>
        <w:sz w:val="15"/>
        <w:szCs w:val="15"/>
      </w:rPr>
      <w:t>Confidential  |  © 2026 Acumenus, Inc.</w:t>
    </w:r>
    <w:r>
      <w:rPr>
        <w:color w:val="666666"/>
        <w:sz w:val="15"/>
        <w:szCs w:val="15"/>
      </w:rPr>
      <w:tab/>
      <w:t xml:space="preserve">Page </w:t>
    </w:r>
    <w:r>
      <w:rPr>
        <w:color w:val="666666"/>
        <w:sz w:val="15"/>
        <w:szCs w:val="15"/>
      </w:rPr>
      <w:fldChar w:fldCharType="begin"/>
    </w:r>
    <w:r>
      <w:rPr>
        <w:color w:val="666666"/>
        <w:sz w:val="15"/>
        <w:szCs w:val="15"/>
      </w:rPr>
      <w:instrText>PAGE</w:instrText>
    </w:r>
    <w:r>
      <w:rPr>
        <w:color w:val="666666"/>
        <w:sz w:val="15"/>
        <w:szCs w:val="15"/>
      </w:rPr>
      <w:fldChar w:fldCharType="separate"/>
    </w:r>
    <w:r w:rsidR="00FD04CA">
      <w:rPr>
        <w:noProof/>
        <w:color w:val="666666"/>
        <w:sz w:val="15"/>
        <w:szCs w:val="15"/>
      </w:rPr>
      <w:t>2</w:t>
    </w:r>
    <w:r>
      <w:rPr>
        <w:color w:val="666666"/>
        <w:sz w:val="15"/>
        <w:szCs w:val="15"/>
      </w:rPr>
      <w:fldChar w:fldCharType="end"/>
    </w:r>
    <w:r>
      <w:rPr>
        <w:color w:val="666666"/>
        <w:sz w:val="15"/>
        <w:szCs w:val="15"/>
      </w:rPr>
      <w:t xml:space="preserve"> of </w:t>
    </w:r>
    <w:r>
      <w:rPr>
        <w:color w:val="666666"/>
        <w:sz w:val="15"/>
        <w:szCs w:val="15"/>
      </w:rPr>
      <w:fldChar w:fldCharType="begin"/>
    </w:r>
    <w:r>
      <w:rPr>
        <w:color w:val="666666"/>
        <w:sz w:val="15"/>
        <w:szCs w:val="15"/>
      </w:rPr>
      <w:instrText>NUMPAGES</w:instrText>
    </w:r>
    <w:r>
      <w:rPr>
        <w:color w:val="666666"/>
        <w:sz w:val="15"/>
        <w:szCs w:val="15"/>
      </w:rPr>
      <w:fldChar w:fldCharType="separate"/>
    </w:r>
    <w:r w:rsidR="00FD04CA">
      <w:rPr>
        <w:noProof/>
        <w:color w:val="666666"/>
        <w:sz w:val="15"/>
        <w:szCs w:val="15"/>
      </w:rPr>
      <w:t>3</w:t>
    </w:r>
    <w:r>
      <w:rPr>
        <w:color w:val="666666"/>
        <w:sz w:val="15"/>
        <w:szCs w:val="15"/>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D2016" w14:textId="2E4A7FA5" w:rsidR="00BB632E" w:rsidRDefault="00000000">
    <w:pPr>
      <w:pBdr>
        <w:top w:val="single" w:sz="4" w:space="4" w:color="D5D5D8"/>
      </w:pBdr>
      <w:tabs>
        <w:tab w:val="right" w:pos="14400"/>
      </w:tabs>
      <w:spacing w:before="40"/>
    </w:pPr>
    <w:r>
      <w:rPr>
        <w:color w:val="666666"/>
        <w:sz w:val="15"/>
        <w:szCs w:val="15"/>
      </w:rPr>
      <w:t>Confidential  |  © 2026 Acumenus, Inc.</w:t>
    </w:r>
    <w:r>
      <w:rPr>
        <w:color w:val="666666"/>
        <w:sz w:val="15"/>
        <w:szCs w:val="15"/>
      </w:rPr>
      <w:tab/>
      <w:t xml:space="preserve">Page </w:t>
    </w:r>
    <w:r>
      <w:rPr>
        <w:color w:val="666666"/>
        <w:sz w:val="15"/>
        <w:szCs w:val="15"/>
      </w:rPr>
      <w:fldChar w:fldCharType="begin"/>
    </w:r>
    <w:r>
      <w:rPr>
        <w:color w:val="666666"/>
        <w:sz w:val="15"/>
        <w:szCs w:val="15"/>
      </w:rPr>
      <w:instrText>PAGE</w:instrText>
    </w:r>
    <w:r>
      <w:rPr>
        <w:color w:val="666666"/>
        <w:sz w:val="15"/>
        <w:szCs w:val="15"/>
      </w:rPr>
      <w:fldChar w:fldCharType="separate"/>
    </w:r>
    <w:r w:rsidR="00FD04CA">
      <w:rPr>
        <w:noProof/>
        <w:color w:val="666666"/>
        <w:sz w:val="15"/>
        <w:szCs w:val="15"/>
      </w:rPr>
      <w:t>49</w:t>
    </w:r>
    <w:r>
      <w:rPr>
        <w:color w:val="666666"/>
        <w:sz w:val="15"/>
        <w:szCs w:val="15"/>
      </w:rPr>
      <w:fldChar w:fldCharType="end"/>
    </w:r>
    <w:r>
      <w:rPr>
        <w:color w:val="666666"/>
        <w:sz w:val="15"/>
        <w:szCs w:val="15"/>
      </w:rPr>
      <w:t xml:space="preserve"> of </w:t>
    </w:r>
    <w:r>
      <w:rPr>
        <w:color w:val="666666"/>
        <w:sz w:val="15"/>
        <w:szCs w:val="15"/>
      </w:rPr>
      <w:fldChar w:fldCharType="begin"/>
    </w:r>
    <w:r>
      <w:rPr>
        <w:color w:val="666666"/>
        <w:sz w:val="15"/>
        <w:szCs w:val="15"/>
      </w:rPr>
      <w:instrText>NUMPAGES</w:instrText>
    </w:r>
    <w:r>
      <w:rPr>
        <w:color w:val="666666"/>
        <w:sz w:val="15"/>
        <w:szCs w:val="15"/>
      </w:rPr>
      <w:fldChar w:fldCharType="separate"/>
    </w:r>
    <w:r w:rsidR="00FD04CA">
      <w:rPr>
        <w:noProof/>
        <w:color w:val="666666"/>
        <w:sz w:val="15"/>
        <w:szCs w:val="15"/>
      </w:rPr>
      <w:t>50</w:t>
    </w:r>
    <w:r>
      <w:rPr>
        <w:color w:val="666666"/>
        <w:sz w:val="15"/>
        <w:szCs w:val="15"/>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EF23C" w14:textId="390589A3" w:rsidR="00BB632E" w:rsidRDefault="00000000">
    <w:pPr>
      <w:pBdr>
        <w:top w:val="single" w:sz="4" w:space="4" w:color="D5D5D8"/>
      </w:pBdr>
      <w:tabs>
        <w:tab w:val="right" w:pos="9360"/>
      </w:tabs>
      <w:spacing w:before="40"/>
    </w:pPr>
    <w:r>
      <w:rPr>
        <w:color w:val="666666"/>
        <w:sz w:val="15"/>
        <w:szCs w:val="15"/>
      </w:rPr>
      <w:t>Confidential  |  © 2026 Acumenus, Inc.</w:t>
    </w:r>
    <w:r>
      <w:rPr>
        <w:color w:val="666666"/>
        <w:sz w:val="15"/>
        <w:szCs w:val="15"/>
      </w:rPr>
      <w:tab/>
      <w:t xml:space="preserve">Page </w:t>
    </w:r>
    <w:r>
      <w:rPr>
        <w:color w:val="666666"/>
        <w:sz w:val="15"/>
        <w:szCs w:val="15"/>
      </w:rPr>
      <w:fldChar w:fldCharType="begin"/>
    </w:r>
    <w:r>
      <w:rPr>
        <w:color w:val="666666"/>
        <w:sz w:val="15"/>
        <w:szCs w:val="15"/>
      </w:rPr>
      <w:instrText>PAGE</w:instrText>
    </w:r>
    <w:r>
      <w:rPr>
        <w:color w:val="666666"/>
        <w:sz w:val="15"/>
        <w:szCs w:val="15"/>
      </w:rPr>
      <w:fldChar w:fldCharType="separate"/>
    </w:r>
    <w:r w:rsidR="00FD04CA">
      <w:rPr>
        <w:noProof/>
        <w:color w:val="666666"/>
        <w:sz w:val="15"/>
        <w:szCs w:val="15"/>
      </w:rPr>
      <w:t>58</w:t>
    </w:r>
    <w:r>
      <w:rPr>
        <w:color w:val="666666"/>
        <w:sz w:val="15"/>
        <w:szCs w:val="15"/>
      </w:rPr>
      <w:fldChar w:fldCharType="end"/>
    </w:r>
    <w:r>
      <w:rPr>
        <w:color w:val="666666"/>
        <w:sz w:val="15"/>
        <w:szCs w:val="15"/>
      </w:rPr>
      <w:t xml:space="preserve"> of </w:t>
    </w:r>
    <w:r>
      <w:rPr>
        <w:color w:val="666666"/>
        <w:sz w:val="15"/>
        <w:szCs w:val="15"/>
      </w:rPr>
      <w:fldChar w:fldCharType="begin"/>
    </w:r>
    <w:r>
      <w:rPr>
        <w:color w:val="666666"/>
        <w:sz w:val="15"/>
        <w:szCs w:val="15"/>
      </w:rPr>
      <w:instrText>NUMPAGES</w:instrText>
    </w:r>
    <w:r>
      <w:rPr>
        <w:color w:val="666666"/>
        <w:sz w:val="15"/>
        <w:szCs w:val="15"/>
      </w:rPr>
      <w:fldChar w:fldCharType="separate"/>
    </w:r>
    <w:r w:rsidR="00FD04CA">
      <w:rPr>
        <w:noProof/>
        <w:color w:val="666666"/>
        <w:sz w:val="15"/>
        <w:szCs w:val="15"/>
      </w:rPr>
      <w:t>59</w:t>
    </w:r>
    <w:r>
      <w:rPr>
        <w:color w:val="666666"/>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715CE5" w14:textId="77777777" w:rsidR="00C7730E" w:rsidRDefault="00C7730E">
      <w:r>
        <w:separator/>
      </w:r>
    </w:p>
  </w:footnote>
  <w:footnote w:type="continuationSeparator" w:id="0">
    <w:p w14:paraId="3699E9ED" w14:textId="77777777" w:rsidR="00C7730E" w:rsidRDefault="00C77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B712A7" w14:textId="77777777" w:rsidR="00BB632E" w:rsidRDefault="00BB632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C7C3B3" w14:textId="77777777" w:rsidR="00BB632E" w:rsidRDefault="00BB632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934002" w14:textId="77777777" w:rsidR="00BB632E" w:rsidRDefault="00000000">
    <w:pPr>
      <w:pBdr>
        <w:bottom w:val="single" w:sz="6" w:space="3" w:color="9B1B30"/>
      </w:pBdr>
      <w:tabs>
        <w:tab w:val="right" w:pos="9360"/>
      </w:tabs>
      <w:spacing w:after="40"/>
    </w:pPr>
    <w:r>
      <w:rPr>
        <w:b/>
        <w:bCs/>
        <w:color w:val="9B1B30"/>
        <w:spacing w:val="80"/>
        <w:sz w:val="16"/>
        <w:szCs w:val="16"/>
      </w:rPr>
      <w:t>ACUMENUS</w:t>
    </w:r>
    <w:r>
      <w:rPr>
        <w:color w:val="666666"/>
        <w:sz w:val="15"/>
        <w:szCs w:val="15"/>
      </w:rPr>
      <w:tab/>
      <w:t>OCEL Care-Pathway Program  |  ACUM-ENG-OCEL-002</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8D7CE" w14:textId="77777777" w:rsidR="00BB632E" w:rsidRDefault="00000000">
    <w:pPr>
      <w:pBdr>
        <w:bottom w:val="single" w:sz="6" w:space="3" w:color="9B1B30"/>
      </w:pBdr>
      <w:tabs>
        <w:tab w:val="right" w:pos="14400"/>
      </w:tabs>
      <w:spacing w:after="40"/>
    </w:pPr>
    <w:r>
      <w:rPr>
        <w:b/>
        <w:bCs/>
        <w:color w:val="9B1B30"/>
        <w:spacing w:val="80"/>
        <w:sz w:val="16"/>
        <w:szCs w:val="16"/>
      </w:rPr>
      <w:t>ACUMENUS</w:t>
    </w:r>
    <w:r>
      <w:rPr>
        <w:color w:val="666666"/>
        <w:sz w:val="15"/>
        <w:szCs w:val="15"/>
      </w:rPr>
      <w:tab/>
      <w:t>OCEL Care-Pathway Program  |  ACUM-ENG-OCEL-002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03AE80" w14:textId="77777777" w:rsidR="00BB632E" w:rsidRDefault="00000000">
    <w:pPr>
      <w:pBdr>
        <w:bottom w:val="single" w:sz="6" w:space="3" w:color="9B1B30"/>
      </w:pBdr>
      <w:tabs>
        <w:tab w:val="right" w:pos="9360"/>
      </w:tabs>
      <w:spacing w:after="40"/>
    </w:pPr>
    <w:r>
      <w:rPr>
        <w:b/>
        <w:bCs/>
        <w:color w:val="9B1B30"/>
        <w:spacing w:val="80"/>
        <w:sz w:val="16"/>
        <w:szCs w:val="16"/>
      </w:rPr>
      <w:t>ACUMENUS</w:t>
    </w:r>
    <w:r>
      <w:rPr>
        <w:color w:val="666666"/>
        <w:sz w:val="15"/>
        <w:szCs w:val="15"/>
      </w:rPr>
      <w:tab/>
      <w:t>OCEL Care-Pathway Program  |  ACUM-ENG-OCEL-002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80A71DD"/>
    <w:multiLevelType w:val="hybridMultilevel"/>
    <w:tmpl w:val="F536D056"/>
    <w:lvl w:ilvl="0" w:tplc="31D665BA">
      <w:start w:val="1"/>
      <w:numFmt w:val="decimal"/>
      <w:lvlText w:val="%1."/>
      <w:lvlJc w:val="left"/>
      <w:pPr>
        <w:ind w:left="400" w:hanging="260"/>
      </w:pPr>
      <w:rPr>
        <w:rFonts w:ascii="Arial" w:eastAsia="Arial" w:hAnsi="Arial" w:cs="Arial"/>
        <w:color w:val="0E0E11"/>
        <w:sz w:val="22"/>
        <w:szCs w:val="22"/>
      </w:rPr>
    </w:lvl>
    <w:lvl w:ilvl="1" w:tplc="0DF49ECC">
      <w:start w:val="1"/>
      <w:numFmt w:val="lowerLetter"/>
      <w:lvlText w:val="%2."/>
      <w:lvlJc w:val="left"/>
      <w:pPr>
        <w:ind w:left="720" w:hanging="260"/>
      </w:pPr>
      <w:rPr>
        <w:rFonts w:ascii="Arial" w:eastAsia="Arial" w:hAnsi="Arial" w:cs="Arial"/>
        <w:color w:val="0E0E11"/>
        <w:sz w:val="22"/>
        <w:szCs w:val="22"/>
      </w:rPr>
    </w:lvl>
    <w:lvl w:ilvl="2" w:tplc="629A2F10">
      <w:numFmt w:val="decimal"/>
      <w:lvlText w:val=""/>
      <w:lvlJc w:val="left"/>
    </w:lvl>
    <w:lvl w:ilvl="3" w:tplc="F4028114">
      <w:numFmt w:val="decimal"/>
      <w:lvlText w:val=""/>
      <w:lvlJc w:val="left"/>
    </w:lvl>
    <w:lvl w:ilvl="4" w:tplc="690EB49C">
      <w:numFmt w:val="decimal"/>
      <w:lvlText w:val=""/>
      <w:lvlJc w:val="left"/>
    </w:lvl>
    <w:lvl w:ilvl="5" w:tplc="6F580A3E">
      <w:numFmt w:val="decimal"/>
      <w:lvlText w:val=""/>
      <w:lvlJc w:val="left"/>
    </w:lvl>
    <w:lvl w:ilvl="6" w:tplc="6C521AEA">
      <w:numFmt w:val="decimal"/>
      <w:lvlText w:val=""/>
      <w:lvlJc w:val="left"/>
    </w:lvl>
    <w:lvl w:ilvl="7" w:tplc="EBD8587C">
      <w:numFmt w:val="decimal"/>
      <w:lvlText w:val=""/>
      <w:lvlJc w:val="left"/>
    </w:lvl>
    <w:lvl w:ilvl="8" w:tplc="0E4485BE">
      <w:numFmt w:val="decimal"/>
      <w:lvlText w:val=""/>
      <w:lvlJc w:val="left"/>
    </w:lvl>
  </w:abstractNum>
  <w:abstractNum w:abstractNumId="1" w15:restartNumberingAfterBreak="0">
    <w:nsid w:val="5BF924D1"/>
    <w:multiLevelType w:val="hybridMultilevel"/>
    <w:tmpl w:val="F1A4EBBE"/>
    <w:lvl w:ilvl="0" w:tplc="607E32EA">
      <w:start w:val="1"/>
      <w:numFmt w:val="bullet"/>
      <w:lvlText w:val="●"/>
      <w:lvlJc w:val="left"/>
      <w:pPr>
        <w:ind w:left="720" w:hanging="360"/>
      </w:pPr>
    </w:lvl>
    <w:lvl w:ilvl="1" w:tplc="A064AEAE">
      <w:start w:val="1"/>
      <w:numFmt w:val="bullet"/>
      <w:lvlText w:val="○"/>
      <w:lvlJc w:val="left"/>
      <w:pPr>
        <w:ind w:left="1440" w:hanging="360"/>
      </w:pPr>
    </w:lvl>
    <w:lvl w:ilvl="2" w:tplc="EDB26190">
      <w:start w:val="1"/>
      <w:numFmt w:val="bullet"/>
      <w:lvlText w:val="■"/>
      <w:lvlJc w:val="left"/>
      <w:pPr>
        <w:ind w:left="2160" w:hanging="360"/>
      </w:pPr>
    </w:lvl>
    <w:lvl w:ilvl="3" w:tplc="5C92A7D8">
      <w:start w:val="1"/>
      <w:numFmt w:val="bullet"/>
      <w:lvlText w:val="●"/>
      <w:lvlJc w:val="left"/>
      <w:pPr>
        <w:ind w:left="2880" w:hanging="360"/>
      </w:pPr>
    </w:lvl>
    <w:lvl w:ilvl="4" w:tplc="ADE6D5AA">
      <w:start w:val="1"/>
      <w:numFmt w:val="bullet"/>
      <w:lvlText w:val="○"/>
      <w:lvlJc w:val="left"/>
      <w:pPr>
        <w:ind w:left="3600" w:hanging="360"/>
      </w:pPr>
    </w:lvl>
    <w:lvl w:ilvl="5" w:tplc="63AE9750">
      <w:start w:val="1"/>
      <w:numFmt w:val="bullet"/>
      <w:lvlText w:val="■"/>
      <w:lvlJc w:val="left"/>
      <w:pPr>
        <w:ind w:left="4320" w:hanging="360"/>
      </w:pPr>
    </w:lvl>
    <w:lvl w:ilvl="6" w:tplc="51A6A2EC">
      <w:start w:val="1"/>
      <w:numFmt w:val="bullet"/>
      <w:lvlText w:val="●"/>
      <w:lvlJc w:val="left"/>
      <w:pPr>
        <w:ind w:left="5040" w:hanging="360"/>
      </w:pPr>
    </w:lvl>
    <w:lvl w:ilvl="7" w:tplc="D7CC4804">
      <w:start w:val="1"/>
      <w:numFmt w:val="bullet"/>
      <w:lvlText w:val="●"/>
      <w:lvlJc w:val="left"/>
      <w:pPr>
        <w:ind w:left="5760" w:hanging="360"/>
      </w:pPr>
    </w:lvl>
    <w:lvl w:ilvl="8" w:tplc="47C6E9B4">
      <w:start w:val="1"/>
      <w:numFmt w:val="bullet"/>
      <w:lvlText w:val="●"/>
      <w:lvlJc w:val="left"/>
      <w:pPr>
        <w:ind w:left="6480" w:hanging="360"/>
      </w:pPr>
    </w:lvl>
  </w:abstractNum>
  <w:num w:numId="1" w16cid:durableId="1278488935">
    <w:abstractNumId w:val="1"/>
    <w:lvlOverride w:ilvl="0">
      <w:startOverride w:val="1"/>
    </w:lvlOverride>
  </w:num>
  <w:num w:numId="2" w16cid:durableId="783768497">
    <w:abstractNumId w:val="0"/>
    <w:lvlOverride w:ilvl="0">
      <w:startOverride w:val="1"/>
    </w:lvlOverride>
  </w:num>
  <w:num w:numId="3" w16cid:durableId="1963997187">
    <w:abstractNumId w:val="0"/>
    <w:lvlOverride w:ilvl="0">
      <w:startOverride w:val="1"/>
    </w:lvlOverride>
  </w:num>
  <w:num w:numId="4" w16cid:durableId="297493739">
    <w:abstractNumId w:val="0"/>
    <w:lvlOverride w:ilvl="0">
      <w:startOverride w:val="1"/>
    </w:lvlOverride>
  </w:num>
  <w:num w:numId="5" w16cid:durableId="1839885522">
    <w:abstractNumId w:val="0"/>
    <w:lvlOverride w:ilvl="0">
      <w:startOverride w:val="1"/>
    </w:lvlOverride>
  </w:num>
  <w:num w:numId="6" w16cid:durableId="1491100949">
    <w:abstractNumId w:val="0"/>
    <w:lvlOverride w:ilvl="0">
      <w:startOverride w:val="1"/>
    </w:lvlOverride>
  </w:num>
  <w:num w:numId="7" w16cid:durableId="1203058270">
    <w:abstractNumId w:val="0"/>
    <w:lvlOverride w:ilvl="0">
      <w:startOverride w:val="1"/>
    </w:lvlOverride>
  </w:num>
  <w:num w:numId="8" w16cid:durableId="43718930">
    <w:abstractNumId w:val="0"/>
    <w:lvlOverride w:ilvl="0">
      <w:startOverride w:val="1"/>
    </w:lvlOverride>
  </w:num>
  <w:num w:numId="9" w16cid:durableId="110699930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32E"/>
    <w:rsid w:val="00194497"/>
    <w:rsid w:val="00BB632E"/>
    <w:rsid w:val="00C7730E"/>
    <w:rsid w:val="00FD0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DF1F41D"/>
  <w15:docId w15:val="{2B806D34-1DFA-1043-B908-6E1854AF5D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0E0E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60</Pages>
  <Words>20179</Words>
  <Characters>118051</Characters>
  <Application>Microsoft Office Word</Application>
  <DocSecurity>0</DocSecurity>
  <Lines>6944</Lines>
  <Paragraphs>6911</Paragraphs>
  <ScaleCrop>false</ScaleCrop>
  <Company/>
  <LinksUpToDate>false</LinksUpToDate>
  <CharactersWithSpaces>131319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OCEL Care-Pathway Modeling &amp; Measurement Program</dc:title>
  <dc:creator>Acumenus, Inc.</dc:creator>
  <dc:description>Target architecture, measurement design, validation plan, and implementation backlog for 250 individual care pathways</dc:description>
  <cp:lastModifiedBy>Sanjay Udoshi</cp:lastModifiedBy>
  <cp:revision>2</cp:revision>
  <dcterms:created xsi:type="dcterms:W3CDTF">2026-07-25T00:36:00Z</dcterms:created>
  <dcterms:modified xsi:type="dcterms:W3CDTF">2026-07-25T00:48:00Z</dcterms:modified>
</cp:coreProperties>
</file>