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Tilak Maharashtra Vidyapeeth,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BACHELOR OF COMPUTER APPLICATION (BCA-CC &amp; 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vertAlign w:val="baseline"/>
          <w:rtl w:val="0"/>
        </w:rPr>
        <w:t xml:space="preserve">AWS Solutions Architect- Associate</w:t>
        <w:tab/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Marks:40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Cloud Computing?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advantages of cloud computing.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deployment of Cloud computing models.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regions and Zones in AWS.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object storage and Block storage.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Amazon Simple Storage Service (S3) storage.</w:t>
        <w:tab/>
        <w:tab/>
        <w:tab/>
        <w:t xml:space="preserve">(1 marks)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Storage classes?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Amazon Glacier.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Amazon Elastic Compute Cloud (EC2). 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Instance Type families in AWS.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AMI (Amazon Machine Image)?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Elastic IP?</w:t>
        <w:tab/>
        <w:tab/>
        <w:tab/>
        <w:t xml:space="preserve">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instance Type?</w:t>
        <w:tab/>
        <w:tab/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Spot instance?</w:t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tenancy options.</w:t>
        <w:tab/>
        <w:tab/>
        <w:tab/>
        <w:tab/>
        <w:t xml:space="preserve"> </w:t>
        <w:tab/>
        <w:tab/>
        <w:tab/>
        <w:t xml:space="preserve">(1 marks)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Exchange Server security guidelines. 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Elastic Block Store (EBS)?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Types of Amazon EBS volumes.</w:t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Virtual Private Cloud (Amazon VPC)?</w:t>
        <w:tab/>
        <w:t xml:space="preserve"> </w:t>
        <w:tab/>
        <w:tab/>
        <w:t xml:space="preserve">(1 marks)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subnets, route table, Internet Gateway?</w:t>
        <w:tab/>
        <w:tab/>
        <w:tab/>
        <w:tab/>
        <w:t xml:space="preserve">(1 marks)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peering?</w:t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Network Access Control Lists (ACLs)?</w:t>
        <w:tab/>
        <w:tab/>
        <w:t xml:space="preserve"> </w:t>
        <w:tab/>
        <w:tab/>
        <w:t xml:space="preserve">(1 marks)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Virtual Private gateways, Customer Gateways and Virtual Private Networks.</w:t>
        <w:tab/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Elastic Load Balancing.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types of Load Balancers.</w:t>
        <w:tab/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CloudWatch?</w:t>
        <w:tab/>
        <w:t xml:space="preserve">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Auto Scaling.</w:t>
        <w:tab/>
        <w:tab/>
        <w:tab/>
        <w:tab/>
        <w:tab/>
        <w:t xml:space="preserve"> </w:t>
        <w:tab/>
        <w:tab/>
        <w:tab/>
        <w:t xml:space="preserve">(1 marks)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IAM users?</w:t>
        <w:tab/>
        <w:tab/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Multi-Factor Authentication (MFA).</w:t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Amazon Relational Database Service (Amazon RDS).</w:t>
        <w:tab/>
        <w:tab/>
        <w:t xml:space="preserve">(1 marks)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Redshit?</w:t>
        <w:tab/>
        <w:tab/>
        <w:t xml:space="preserve">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DynamoDB?</w:t>
        <w:tab/>
        <w:tab/>
        <w:tab/>
        <w:t xml:space="preserve"> </w:t>
        <w:tab/>
        <w:tab/>
        <w:tab/>
        <w:t xml:space="preserve">(1 marks)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Amazon Simple Queue Service (Amazon SQS).</w:t>
        <w:tab/>
        <w:tab/>
        <w:tab/>
        <w:t xml:space="preserve">(1 marks)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Simple Notification Service (Amazon SNS)?</w:t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Route 53?</w:t>
        <w:tab/>
        <w:tab/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Amazon ElastiCache.</w:t>
        <w:tab/>
        <w:tab/>
        <w:tab/>
        <w:tab/>
        <w:tab/>
        <w:t xml:space="preserve"> </w:t>
        <w:tab/>
        <w:t xml:space="preserve">(1 marks)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Amazon CloudFront?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AWS Directory Service.</w:t>
        <w:tab/>
        <w:t xml:space="preserve"> 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Serverless computing in AWS.</w:t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AWS Global Security.</w:t>
        <w:tab/>
        <w:tab/>
        <w:tab/>
        <w:tab/>
        <w:tab/>
        <w:tab/>
        <w:t xml:space="preserve">(1 marks)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4" w:w="11909" w:orient="portrait"/>
      <w:pgMar w:bottom="810" w:top="1440" w:left="1440" w:right="1440" w:header="720" w:footer="3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/1</w:t>
    </w:r>
  </w:p>
  <w:p w:rsidR="00000000" w:rsidDel="00000000" w:rsidP="00000000" w:rsidRDefault="00000000" w:rsidRPr="00000000" w14:paraId="00000031">
    <w:pPr>
      <w:ind w:right="360"/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20"/>
        <w:tab w:val="left" w:leader="none" w:pos="1080"/>
      </w:tabs>
      <w:spacing w:after="20" w:lineRule="auto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