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mW.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Optyczny odbiornik opisany jest funkcją transferu filtru dolno-przepustowego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4F6858BE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1214012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07697E2A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p w14:paraId="2169FD8C" w14:textId="62C9AA8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A06F6F" w14:textId="3EDFE6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947DC" w14:textId="49669A9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455A44" w14:textId="7FA49A2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A8D87" w14:textId="57D467A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97C4A" w14:textId="3D41D7B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FD16C5" w14:textId="055F392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11FEF0C" w14:textId="312278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73AC7F" w14:textId="7AAD3A0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974F91" w14:textId="61D45CC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8BFE6" w14:textId="23E6A0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A6BAC3" w14:textId="5457BA4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9153A3" w14:textId="1642700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CF9D66" w14:textId="70D60D0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BE7725" w14:textId="4BEDA9D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9AAB45" w14:textId="03A97F6A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89B70A" w14:textId="763FB094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661594" w14:textId="5B56935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35EB8B6" w14:textId="03E0E4A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AFA50A" w14:textId="1E5B65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99CD96B" w14:textId="014DB58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A368B" w14:textId="6184ED49" w:rsidR="002E44F6" w:rsidRDefault="002E44F6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3</w:t>
      </w:r>
    </w:p>
    <w:p w14:paraId="438FFC76" w14:textId="364F185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E44F6">
        <w:rPr>
          <w:rFonts w:ascii="Arial Narrow" w:hAnsi="Arial Narrow"/>
          <w:sz w:val="24"/>
          <w:szCs w:val="24"/>
        </w:rPr>
        <w:drawing>
          <wp:inline distT="0" distB="0" distL="0" distR="0" wp14:anchorId="63EB178E" wp14:editId="4CF38C02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0B8" w14:textId="4A7194E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 wolniejsza transmisja tym mniej łagodnie opada sygnał wraz z czasem, oraz większa jest amplituda sygnału w dla chwili czasowej 0.</w:t>
      </w:r>
    </w:p>
    <w:p w14:paraId="026A73CF" w14:textId="77777777" w:rsidR="002E44F6" w:rsidRP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4037FD3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FAD7A4" w14:textId="382F772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FC204B" w14:textId="566F850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4F6F0F" w14:textId="75643C2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65B796" w14:textId="5640A72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95A06E0" w14:textId="5DC662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EB2C394" w14:textId="4B05D84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483CD8" w14:textId="005304C3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EA5B99" w14:textId="38C8BD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810F8BE" w14:textId="0E23339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7E1165" w14:textId="3A6E5A1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82C45A" w14:textId="51B379A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4FB88A" w14:textId="2667660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C27AA7" w14:textId="2AE83D8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D03E4" w14:textId="7EDAFCD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223D5F2" w14:textId="23D3842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817A7A" w14:textId="7644578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DF0BF8" w14:textId="25DB03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2EDAF1" w14:textId="469244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44FC4B3" w14:textId="3339F5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3401872" w14:textId="382415C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B64CBD6" w14:textId="64BB41D0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4</w:t>
      </w:r>
    </w:p>
    <w:p w14:paraId="7ED8AAF1" w14:textId="6256A56F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954EC2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0A33FD29" wp14:editId="0783B22A">
            <wp:extent cx="5334000" cy="40005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BA9" w14:textId="094AB72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 xml:space="preserve">(ω) wynika, że dla dłuższych długości włókna wygnał jest szybciej tłumiony w porównaniu do sytuacji gdy sygnał </w:t>
      </w:r>
      <w:r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jest obliczany dla krótszych długości włókna.</w:t>
      </w:r>
    </w:p>
    <w:p w14:paraId="1261EEC6" w14:textId="5211E8F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2306B4" w14:textId="1EC4D8F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C56B8F" w14:textId="30BBF3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5891CDE" w14:textId="682553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F64FFA" w14:textId="5667125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37A2CB" w14:textId="306D240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60B2788" w14:textId="54F87F3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C34857E" w14:textId="65F214E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19C65B" w14:textId="5EDB4701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FE92D" w14:textId="37E127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3C1F0F7" w14:textId="524624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FBA3BF" w14:textId="3BC5CE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85E1C" w14:textId="265F15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D87F43" w14:textId="1496EB3C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CCB119E" w14:textId="156FDCC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7573DD" w14:textId="57EAE09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7E6A3" w14:textId="7217E1D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940D5A5" w14:textId="6750E63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9DC76B" w14:textId="30F8271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B017C2C" w14:textId="4305686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82BE50" w14:textId="4FCBD1D0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93CEEBB" w14:textId="119F516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03A61B" w14:textId="5768AE54" w:rsidR="00954EC2" w:rsidRDefault="00434F3D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5</w:t>
      </w:r>
    </w:p>
    <w:p w14:paraId="65F4BD48" w14:textId="3E54A09C" w:rsid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34F3D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63571B6" wp14:editId="3B581CC6">
            <wp:extent cx="5334000" cy="4000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1DA" w14:textId="3DDD5F93" w:rsidR="00434F3D" w:rsidRP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wynika, że im dłuższe długość włókna tym bardziej odczuwalna jest ich tłumienność.</w:t>
      </w:r>
    </w:p>
    <w:p w14:paraId="2A810316" w14:textId="676D5F9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F97581" w14:textId="221DB88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3D8ECD" w14:textId="799C344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88F420A" w14:textId="2AE5725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F60656C" w14:textId="701FB6B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B0E266" w14:textId="1BEA0FCA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D6C7CB7" w14:textId="45F96B7F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9DBA16" w14:textId="19F8946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0619538" w14:textId="6AA67DD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360ADB" w14:textId="044B2910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272F273" w14:textId="1ECC02FE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9B7C41" w14:textId="4EFA830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B80C2CF" w14:textId="15BE6C4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4D6511" w14:textId="452B25A0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34F4CE9" w14:textId="34463BB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56CE639" w14:textId="3DC8C1EB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9C42A76" w14:textId="559DE5C1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8404BE" w14:textId="54B6A884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E6BB255" w14:textId="04A553AE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87E3CC" w14:textId="593ADBAE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0A827E" w14:textId="283D0546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8001EAD" w14:textId="47A5C14B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207F337" w14:textId="760A4FE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A869B3" w14:textId="096572E8" w:rsidR="00285569" w:rsidRDefault="00285569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6</w:t>
      </w:r>
    </w:p>
    <w:p w14:paraId="13F5D7A5" w14:textId="26169981" w:rsidR="00285569" w:rsidRDefault="00285569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85569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A28E705" wp14:editId="4E336E2D">
            <wp:extent cx="5334000" cy="40005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A595" w14:textId="1F695A9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wynika, że dla większej długości pasma mniej daje się we znaki tłumienie światłowodu między nadajnikiem, a odbiornikiem.</w:t>
      </w:r>
    </w:p>
    <w:p w14:paraId="27C446D1" w14:textId="2FDD871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0950613" w14:textId="5016FCF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CF459F1" w14:textId="652B38D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302BC1" w14:textId="410B65E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5214A1" w14:textId="00EE5509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240E727" w14:textId="1EF09571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EA1DFED" w14:textId="731852B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729816F" w14:textId="5E57421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48F19C3" w14:textId="10DC2A8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584AF7" w14:textId="7B40E25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337D9B5" w14:textId="10A7ADE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C82748" w14:textId="1897B8E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9CE477" w14:textId="10F55059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1812C4" w14:textId="6C94B806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064C1AE" w14:textId="546701A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EB774E2" w14:textId="2F0BB654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F5E7F24" w14:textId="174084F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3A8998" w14:textId="5DBD6216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8C5FA" w14:textId="5F7FD57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2C5725" w14:textId="2E18136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CAC9AD9" w14:textId="34BD6786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9E8A92" w14:textId="2F37020B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C563556" w14:textId="77DD0F7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Wykres 7</w:t>
      </w:r>
    </w:p>
    <w:p w14:paraId="76A82BD6" w14:textId="49BE11C1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85569">
        <w:rPr>
          <w:rFonts w:ascii="Arial Narrow" w:hAnsi="Arial Narrow"/>
          <w:sz w:val="24"/>
          <w:szCs w:val="24"/>
        </w:rPr>
        <w:drawing>
          <wp:inline distT="0" distB="0" distL="0" distR="0" wp14:anchorId="388070A5" wp14:editId="326E3A44">
            <wp:extent cx="5334000" cy="40005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E4CB" w14:textId="685BA8D5" w:rsidR="00285569" w:rsidRP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dziedzinie czasu także obserwujemy, że dla większych wartości B</w:t>
      </w:r>
      <w:r>
        <w:rPr>
          <w:rFonts w:ascii="Arial Narrow" w:hAnsi="Arial Narrow"/>
          <w:sz w:val="24"/>
          <w:szCs w:val="24"/>
          <w:vertAlign w:val="subscript"/>
        </w:rPr>
        <w:t xml:space="preserve">L </w:t>
      </w:r>
      <w:r>
        <w:rPr>
          <w:rFonts w:ascii="Arial Narrow" w:hAnsi="Arial Narrow"/>
          <w:sz w:val="24"/>
          <w:szCs w:val="24"/>
        </w:rPr>
        <w:t>mniej odczuwalne jest tłumienie w światłowodzie.</w:t>
      </w: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224A60"/>
    <w:rsid w:val="00285569"/>
    <w:rsid w:val="002C61A5"/>
    <w:rsid w:val="002E44F6"/>
    <w:rsid w:val="003D4EBB"/>
    <w:rsid w:val="00434F3D"/>
    <w:rsid w:val="00654285"/>
    <w:rsid w:val="00784FF2"/>
    <w:rsid w:val="00954EC2"/>
    <w:rsid w:val="00993A2B"/>
    <w:rsid w:val="009A0DD8"/>
    <w:rsid w:val="009E4634"/>
    <w:rsid w:val="00BC585E"/>
    <w:rsid w:val="00CF41C1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565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9</cp:revision>
  <dcterms:created xsi:type="dcterms:W3CDTF">2022-10-29T16:22:00Z</dcterms:created>
  <dcterms:modified xsi:type="dcterms:W3CDTF">2022-10-29T21:08:00Z</dcterms:modified>
</cp:coreProperties>
</file>