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CB99" w14:textId="77777777" w:rsidR="00DF4318" w:rsidRDefault="00000000">
      <w:pPr>
        <w:spacing w:before="960"/>
        <w:jc w:val="center"/>
      </w:pPr>
      <w:r>
        <w:rPr>
          <w:rFonts w:ascii="Calibri" w:hAnsi="Calibri"/>
          <w:b/>
          <w:color w:val="1F497D"/>
          <w:sz w:val="48"/>
        </w:rPr>
        <w:t>Apple 10-K Financial RAG Pipeline</w:t>
      </w:r>
    </w:p>
    <w:p w14:paraId="1511829A" w14:textId="77777777" w:rsidR="00DF4318" w:rsidRDefault="00000000">
      <w:pPr>
        <w:jc w:val="center"/>
      </w:pPr>
      <w:r>
        <w:rPr>
          <w:rFonts w:ascii="Calibri" w:hAnsi="Calibri"/>
          <w:color w:val="595959"/>
          <w:sz w:val="28"/>
        </w:rPr>
        <w:t>Project 2 — Financial Document Intelligence</w:t>
      </w:r>
    </w:p>
    <w:p w14:paraId="5BCC1580" w14:textId="77777777" w:rsidR="00DF4318" w:rsidRDefault="00000000">
      <w:pPr>
        <w:jc w:val="center"/>
      </w:pPr>
      <w:r>
        <w:rPr>
          <w:rFonts w:ascii="Calibri" w:hAnsi="Calibri"/>
          <w:i/>
          <w:color w:val="7F7F7F"/>
          <w:sz w:val="24"/>
        </w:rPr>
        <w:t>The Gen Academy  |  Week 2 RAG Project</w:t>
      </w:r>
    </w:p>
    <w:p w14:paraId="3F61BB3F" w14:textId="77777777" w:rsidR="00DF4318" w:rsidRDefault="00000000">
      <w:r>
        <w:br w:type="page"/>
      </w:r>
    </w:p>
    <w:p w14:paraId="2359415F" w14:textId="77777777" w:rsidR="00DF4318" w:rsidRDefault="00000000">
      <w:pPr>
        <w:pBdr>
          <w:bottom w:val="single" w:sz="6" w:space="4" w:color="1F497D"/>
        </w:pBdr>
        <w:spacing w:before="360" w:after="120"/>
      </w:pPr>
      <w:r>
        <w:rPr>
          <w:rFonts w:ascii="Calibri" w:hAnsi="Calibri"/>
          <w:b/>
          <w:color w:val="1F497D"/>
          <w:sz w:val="32"/>
        </w:rPr>
        <w:lastRenderedPageBreak/>
        <w:t>1. Project Overview</w:t>
      </w:r>
    </w:p>
    <w:p w14:paraId="322D990D" w14:textId="77777777" w:rsidR="00DF4318" w:rsidRDefault="00000000">
      <w:pPr>
        <w:spacing w:after="120"/>
      </w:pPr>
      <w:r>
        <w:rPr>
          <w:rFonts w:ascii="Calibri" w:hAnsi="Calibri"/>
        </w:rPr>
        <w:t>This project implements a Retrieval-Augmented Generation (RAG) pipeline over Apple's annual 10-K filing. Users ask natural-language questions about Apple's financials, risks, strategy, and legal disclosures. The pipeline retrieves the most relevant passages and uses a large language model to generate a grounded, cited answer.</w:t>
      </w:r>
    </w:p>
    <w:p w14:paraId="1A5562C3" w14:textId="77777777" w:rsidR="00DF4318" w:rsidRDefault="00000000">
      <w:pPr>
        <w:spacing w:after="120"/>
      </w:pPr>
      <w:r>
        <w:rPr>
          <w:rFonts w:ascii="Calibri" w:hAnsi="Calibri"/>
        </w:rPr>
        <w:t>The system compares two chunking strategies and two retrieval configurations, producing a 2x2 evaluation grid that quantifies which approach answers financial questions most accurately.</w:t>
      </w:r>
    </w:p>
    <w:p w14:paraId="58BAA0EA" w14:textId="77777777" w:rsidR="00DF4318" w:rsidRDefault="00000000">
      <w:pPr>
        <w:spacing w:before="240" w:after="80"/>
      </w:pPr>
      <w:r>
        <w:rPr>
          <w:rFonts w:ascii="Calibri" w:hAnsi="Calibri"/>
          <w:b/>
          <w:color w:val="2F5496"/>
          <w:sz w:val="26"/>
        </w:rPr>
        <w:t>1.1 Objectives</w:t>
      </w:r>
    </w:p>
    <w:p w14:paraId="0ABC1531" w14:textId="77777777" w:rsidR="00DF4318" w:rsidRDefault="00000000">
      <w:pPr>
        <w:pStyle w:val="ListBullet"/>
        <w:spacing w:after="60"/>
      </w:pPr>
      <w:r>
        <w:rPr>
          <w:rFonts w:ascii="Calibri" w:hAnsi="Calibri"/>
        </w:rPr>
        <w:t>Ingest and index Apple's 10-K PDF using two chunking strategies (fixed-size and semantic)</w:t>
      </w:r>
    </w:p>
    <w:p w14:paraId="6C85A6A8" w14:textId="77777777" w:rsidR="00DF4318" w:rsidRDefault="00000000">
      <w:pPr>
        <w:pStyle w:val="ListBullet"/>
        <w:spacing w:after="60"/>
      </w:pPr>
      <w:r>
        <w:rPr>
          <w:rFonts w:ascii="Calibri" w:hAnsi="Calibri"/>
        </w:rPr>
        <w:t>Implement hybrid retrieval combining vector similarity (FAISS) and keyword search (BM25)</w:t>
      </w:r>
    </w:p>
    <w:p w14:paraId="5E575B2A" w14:textId="77777777" w:rsidR="00DF4318" w:rsidRDefault="00000000">
      <w:pPr>
        <w:pStyle w:val="ListBullet"/>
        <w:spacing w:after="60"/>
      </w:pPr>
      <w:r>
        <w:rPr>
          <w:rFonts w:ascii="Calibri" w:hAnsi="Calibri"/>
        </w:rPr>
        <w:t>Apply optional cross-encoder reranking to improve answer quality</w:t>
      </w:r>
    </w:p>
    <w:p w14:paraId="585135E5" w14:textId="77777777" w:rsidR="00DF4318" w:rsidRDefault="00000000">
      <w:pPr>
        <w:pStyle w:val="ListBullet"/>
        <w:spacing w:after="60"/>
      </w:pPr>
      <w:r>
        <w:rPr>
          <w:rFonts w:ascii="Calibri" w:hAnsi="Calibri"/>
        </w:rPr>
        <w:t>Evaluate all four conditions across 15 representative financial queries</w:t>
      </w:r>
    </w:p>
    <w:p w14:paraId="3E8D71A7" w14:textId="77777777" w:rsidR="00DF4318" w:rsidRDefault="00000000">
      <w:pPr>
        <w:pStyle w:val="ListBullet"/>
        <w:spacing w:after="60"/>
      </w:pPr>
      <w:r>
        <w:rPr>
          <w:rFonts w:ascii="Calibri" w:hAnsi="Calibri"/>
        </w:rPr>
        <w:t>Provide an interactive Streamlit chat UI for question answering</w:t>
      </w:r>
    </w:p>
    <w:p w14:paraId="534DD6E1" w14:textId="77777777" w:rsidR="00DF4318" w:rsidRDefault="00000000">
      <w:pPr>
        <w:spacing w:before="240" w:after="80"/>
      </w:pPr>
      <w:r>
        <w:rPr>
          <w:rFonts w:ascii="Calibri" w:hAnsi="Calibri"/>
          <w:b/>
          <w:color w:val="2F5496"/>
          <w:sz w:val="26"/>
        </w:rPr>
        <w:t>1.2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3512"/>
        <w:gridCol w:w="3445"/>
      </w:tblGrid>
      <w:tr w:rsidR="00DF4318" w14:paraId="4D075257" w14:textId="77777777">
        <w:tc>
          <w:tcPr>
            <w:tcW w:w="2592" w:type="dxa"/>
            <w:shd w:val="clear" w:color="auto" w:fill="1F497D"/>
          </w:tcPr>
          <w:p w14:paraId="6C394CF4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w="4032" w:type="dxa"/>
            <w:shd w:val="clear" w:color="auto" w:fill="1F497D"/>
          </w:tcPr>
          <w:p w14:paraId="6D4A16F6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w="4896" w:type="dxa"/>
            <w:shd w:val="clear" w:color="auto" w:fill="1F497D"/>
          </w:tcPr>
          <w:p w14:paraId="4E5FD1FA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 w:rsidR="00DF4318" w14:paraId="7414D683" w14:textId="77777777">
        <w:tc>
          <w:tcPr>
            <w:tcW w:w="2592" w:type="dxa"/>
            <w:shd w:val="clear" w:color="auto" w:fill="FFFFFF"/>
          </w:tcPr>
          <w:p w14:paraId="2CEEAA60" w14:textId="77777777" w:rsidR="00DF4318" w:rsidRDefault="00000000">
            <w:r>
              <w:rPr>
                <w:rFonts w:ascii="Calibri" w:hAnsi="Calibri"/>
                <w:sz w:val="20"/>
              </w:rPr>
              <w:t>LLM (generation)</w:t>
            </w:r>
          </w:p>
        </w:tc>
        <w:tc>
          <w:tcPr>
            <w:tcW w:w="4032" w:type="dxa"/>
            <w:shd w:val="clear" w:color="auto" w:fill="FFFFFF"/>
          </w:tcPr>
          <w:p w14:paraId="5B0AE563" w14:textId="77777777" w:rsidR="00DF4318" w:rsidRDefault="00000000">
            <w:r>
              <w:rPr>
                <w:rFonts w:ascii="Calibri" w:hAnsi="Calibri"/>
                <w:sz w:val="20"/>
              </w:rPr>
              <w:t>meta-llama/Llama-3.3-70B-Instruct</w:t>
            </w:r>
          </w:p>
        </w:tc>
        <w:tc>
          <w:tcPr>
            <w:tcW w:w="4896" w:type="dxa"/>
            <w:shd w:val="clear" w:color="auto" w:fill="FFFFFF"/>
          </w:tcPr>
          <w:p w14:paraId="4C0EEFDD" w14:textId="77777777" w:rsidR="00DF4318" w:rsidRDefault="00000000">
            <w:r>
              <w:rPr>
                <w:rFonts w:ascii="Calibri" w:hAnsi="Calibri"/>
                <w:sz w:val="20"/>
              </w:rPr>
              <w:t>Answer generation via Nebius Token Factory</w:t>
            </w:r>
          </w:p>
        </w:tc>
      </w:tr>
      <w:tr w:rsidR="00DF4318" w14:paraId="0314B7D8" w14:textId="77777777">
        <w:tc>
          <w:tcPr>
            <w:tcW w:w="2592" w:type="dxa"/>
            <w:shd w:val="clear" w:color="auto" w:fill="EBF3FA"/>
          </w:tcPr>
          <w:p w14:paraId="5E7648A3" w14:textId="77777777" w:rsidR="00DF4318" w:rsidRDefault="00000000">
            <w:r>
              <w:rPr>
                <w:rFonts w:ascii="Calibri" w:hAnsi="Calibri"/>
                <w:sz w:val="20"/>
              </w:rPr>
              <w:t>Embeddings</w:t>
            </w:r>
          </w:p>
        </w:tc>
        <w:tc>
          <w:tcPr>
            <w:tcW w:w="4032" w:type="dxa"/>
            <w:shd w:val="clear" w:color="auto" w:fill="EBF3FA"/>
          </w:tcPr>
          <w:p w14:paraId="7ACD8887" w14:textId="77777777" w:rsidR="00DF4318" w:rsidRDefault="00000000">
            <w:r>
              <w:rPr>
                <w:rFonts w:ascii="Calibri" w:hAnsi="Calibri"/>
                <w:sz w:val="20"/>
              </w:rPr>
              <w:t>Qwen/Qwen3-Embedding-8B</w:t>
            </w:r>
          </w:p>
        </w:tc>
        <w:tc>
          <w:tcPr>
            <w:tcW w:w="4896" w:type="dxa"/>
            <w:shd w:val="clear" w:color="auto" w:fill="EBF3FA"/>
          </w:tcPr>
          <w:p w14:paraId="39FB91CA" w14:textId="77777777" w:rsidR="00DF4318" w:rsidRDefault="00000000">
            <w:r>
              <w:rPr>
                <w:rFonts w:ascii="Calibri" w:hAnsi="Calibri"/>
                <w:sz w:val="20"/>
              </w:rPr>
              <w:t>Text vectorisation via Nebius Token Factory</w:t>
            </w:r>
          </w:p>
        </w:tc>
      </w:tr>
      <w:tr w:rsidR="00DF4318" w14:paraId="76A79C3C" w14:textId="77777777">
        <w:tc>
          <w:tcPr>
            <w:tcW w:w="2592" w:type="dxa"/>
            <w:shd w:val="clear" w:color="auto" w:fill="FFFFFF"/>
          </w:tcPr>
          <w:p w14:paraId="4CDD9B8E" w14:textId="77777777" w:rsidR="00DF4318" w:rsidRDefault="00000000">
            <w:r>
              <w:rPr>
                <w:rFonts w:ascii="Calibri" w:hAnsi="Calibri"/>
                <w:sz w:val="20"/>
              </w:rPr>
              <w:t>Vector store</w:t>
            </w:r>
          </w:p>
        </w:tc>
        <w:tc>
          <w:tcPr>
            <w:tcW w:w="4032" w:type="dxa"/>
            <w:shd w:val="clear" w:color="auto" w:fill="FFFFFF"/>
          </w:tcPr>
          <w:p w14:paraId="6CA5785E" w14:textId="77777777" w:rsidR="00DF4318" w:rsidRDefault="00000000">
            <w:r>
              <w:rPr>
                <w:rFonts w:ascii="Calibri" w:hAnsi="Calibri"/>
                <w:sz w:val="20"/>
              </w:rPr>
              <w:t>FAISS (faiss-cpu)</w:t>
            </w:r>
          </w:p>
        </w:tc>
        <w:tc>
          <w:tcPr>
            <w:tcW w:w="4896" w:type="dxa"/>
            <w:shd w:val="clear" w:color="auto" w:fill="FFFFFF"/>
          </w:tcPr>
          <w:p w14:paraId="2307A091" w14:textId="77777777" w:rsidR="00DF4318" w:rsidRDefault="00000000">
            <w:r>
              <w:rPr>
                <w:rFonts w:ascii="Calibri" w:hAnsi="Calibri"/>
                <w:sz w:val="20"/>
              </w:rPr>
              <w:t>Fast similarity search, no SQLite dependency</w:t>
            </w:r>
          </w:p>
        </w:tc>
      </w:tr>
      <w:tr w:rsidR="00DF4318" w14:paraId="245C0AB2" w14:textId="77777777">
        <w:tc>
          <w:tcPr>
            <w:tcW w:w="2592" w:type="dxa"/>
            <w:shd w:val="clear" w:color="auto" w:fill="EBF3FA"/>
          </w:tcPr>
          <w:p w14:paraId="1721A788" w14:textId="77777777" w:rsidR="00DF4318" w:rsidRDefault="00000000">
            <w:r>
              <w:rPr>
                <w:rFonts w:ascii="Calibri" w:hAnsi="Calibri"/>
                <w:sz w:val="20"/>
              </w:rPr>
              <w:t>Keyword search</w:t>
            </w:r>
          </w:p>
        </w:tc>
        <w:tc>
          <w:tcPr>
            <w:tcW w:w="4032" w:type="dxa"/>
            <w:shd w:val="clear" w:color="auto" w:fill="EBF3FA"/>
          </w:tcPr>
          <w:p w14:paraId="0124B818" w14:textId="77777777" w:rsidR="00DF4318" w:rsidRDefault="00000000">
            <w:r>
              <w:rPr>
                <w:rFonts w:ascii="Calibri" w:hAnsi="Calibri"/>
                <w:sz w:val="20"/>
              </w:rPr>
              <w:t>BM25 (rank-bm25)</w:t>
            </w:r>
          </w:p>
        </w:tc>
        <w:tc>
          <w:tcPr>
            <w:tcW w:w="4896" w:type="dxa"/>
            <w:shd w:val="clear" w:color="auto" w:fill="EBF3FA"/>
          </w:tcPr>
          <w:p w14:paraId="78B72038" w14:textId="77777777" w:rsidR="00DF4318" w:rsidRDefault="00000000">
            <w:r>
              <w:rPr>
                <w:rFonts w:ascii="Calibri" w:hAnsi="Calibri"/>
                <w:sz w:val="20"/>
              </w:rPr>
              <w:t>Exact keyword matching alongside vector search</w:t>
            </w:r>
          </w:p>
        </w:tc>
      </w:tr>
      <w:tr w:rsidR="00DF4318" w14:paraId="6B87A46C" w14:textId="77777777">
        <w:tc>
          <w:tcPr>
            <w:tcW w:w="2592" w:type="dxa"/>
            <w:shd w:val="clear" w:color="auto" w:fill="FFFFFF"/>
          </w:tcPr>
          <w:p w14:paraId="7A13018A" w14:textId="77777777" w:rsidR="00DF4318" w:rsidRDefault="00000000">
            <w:r>
              <w:rPr>
                <w:rFonts w:ascii="Calibri" w:hAnsi="Calibri"/>
                <w:sz w:val="20"/>
              </w:rPr>
              <w:t>Reranker</w:t>
            </w:r>
          </w:p>
        </w:tc>
        <w:tc>
          <w:tcPr>
            <w:tcW w:w="4032" w:type="dxa"/>
            <w:shd w:val="clear" w:color="auto" w:fill="FFFFFF"/>
          </w:tcPr>
          <w:p w14:paraId="462EF1C9" w14:textId="77777777" w:rsidR="00DF4318" w:rsidRDefault="00000000">
            <w:r>
              <w:rPr>
                <w:rFonts w:ascii="Calibri" w:hAnsi="Calibri"/>
                <w:sz w:val="20"/>
              </w:rPr>
              <w:t>cross-encoder/ms-marco-MiniLM-L-6-v2</w:t>
            </w:r>
          </w:p>
        </w:tc>
        <w:tc>
          <w:tcPr>
            <w:tcW w:w="4896" w:type="dxa"/>
            <w:shd w:val="clear" w:color="auto" w:fill="FFFFFF"/>
          </w:tcPr>
          <w:p w14:paraId="11FE802B" w14:textId="77777777" w:rsidR="00DF4318" w:rsidRDefault="00000000">
            <w:r>
              <w:rPr>
                <w:rFonts w:ascii="Calibri" w:hAnsi="Calibri"/>
                <w:sz w:val="20"/>
              </w:rPr>
              <w:t>Local cross-encoder, no API key required</w:t>
            </w:r>
          </w:p>
        </w:tc>
      </w:tr>
      <w:tr w:rsidR="00DF4318" w14:paraId="37BDFEAE" w14:textId="77777777">
        <w:tc>
          <w:tcPr>
            <w:tcW w:w="2592" w:type="dxa"/>
            <w:shd w:val="clear" w:color="auto" w:fill="EBF3FA"/>
          </w:tcPr>
          <w:p w14:paraId="4DBBA2EB" w14:textId="77777777" w:rsidR="00DF4318" w:rsidRDefault="00000000">
            <w:r>
              <w:rPr>
                <w:rFonts w:ascii="Calibri" w:hAnsi="Calibri"/>
                <w:sz w:val="20"/>
              </w:rPr>
              <w:t>Chunking</w:t>
            </w:r>
          </w:p>
        </w:tc>
        <w:tc>
          <w:tcPr>
            <w:tcW w:w="4032" w:type="dxa"/>
            <w:shd w:val="clear" w:color="auto" w:fill="EBF3FA"/>
          </w:tcPr>
          <w:p w14:paraId="3265E990" w14:textId="77777777" w:rsidR="00DF4318" w:rsidRDefault="00000000">
            <w:r>
              <w:rPr>
                <w:rFonts w:ascii="Calibri" w:hAnsi="Calibri"/>
                <w:sz w:val="20"/>
              </w:rPr>
              <w:t>LangChain RecursiveCharacterTextSplitter / SemanticChunker</w:t>
            </w:r>
          </w:p>
        </w:tc>
        <w:tc>
          <w:tcPr>
            <w:tcW w:w="4896" w:type="dxa"/>
            <w:shd w:val="clear" w:color="auto" w:fill="EBF3FA"/>
          </w:tcPr>
          <w:p w14:paraId="0ABE0B23" w14:textId="77777777" w:rsidR="00DF4318" w:rsidRDefault="00000000">
            <w:r>
              <w:rPr>
                <w:rFonts w:ascii="Calibri" w:hAnsi="Calibri"/>
                <w:sz w:val="20"/>
              </w:rPr>
              <w:t>Fixed and semantic splitting</w:t>
            </w:r>
          </w:p>
        </w:tc>
      </w:tr>
      <w:tr w:rsidR="00DF4318" w14:paraId="0E285D20" w14:textId="77777777">
        <w:tc>
          <w:tcPr>
            <w:tcW w:w="2592" w:type="dxa"/>
            <w:shd w:val="clear" w:color="auto" w:fill="FFFFFF"/>
          </w:tcPr>
          <w:p w14:paraId="0EE01F33" w14:textId="77777777" w:rsidR="00DF4318" w:rsidRDefault="00000000">
            <w:r>
              <w:rPr>
                <w:rFonts w:ascii="Calibri" w:hAnsi="Calibri"/>
                <w:sz w:val="20"/>
              </w:rPr>
              <w:t>PDF parsing</w:t>
            </w:r>
          </w:p>
        </w:tc>
        <w:tc>
          <w:tcPr>
            <w:tcW w:w="4032" w:type="dxa"/>
            <w:shd w:val="clear" w:color="auto" w:fill="FFFFFF"/>
          </w:tcPr>
          <w:p w14:paraId="47198DAA" w14:textId="77777777" w:rsidR="00DF4318" w:rsidRDefault="00000000">
            <w:r>
              <w:rPr>
                <w:rFonts w:ascii="Calibri" w:hAnsi="Calibri"/>
                <w:sz w:val="20"/>
              </w:rPr>
              <w:t>PyPDF2</w:t>
            </w:r>
          </w:p>
        </w:tc>
        <w:tc>
          <w:tcPr>
            <w:tcW w:w="4896" w:type="dxa"/>
            <w:shd w:val="clear" w:color="auto" w:fill="FFFFFF"/>
          </w:tcPr>
          <w:p w14:paraId="3A5C9E0E" w14:textId="77777777" w:rsidR="00DF4318" w:rsidRDefault="00000000">
            <w:r>
              <w:rPr>
                <w:rFonts w:ascii="Calibri" w:hAnsi="Calibri"/>
                <w:sz w:val="20"/>
              </w:rPr>
              <w:t>Text extraction from Apple 10-K PDF</w:t>
            </w:r>
          </w:p>
        </w:tc>
      </w:tr>
      <w:tr w:rsidR="00DF4318" w14:paraId="2A5B5FDA" w14:textId="77777777">
        <w:tc>
          <w:tcPr>
            <w:tcW w:w="2592" w:type="dxa"/>
            <w:shd w:val="clear" w:color="auto" w:fill="EBF3FA"/>
          </w:tcPr>
          <w:p w14:paraId="3D894687" w14:textId="77777777" w:rsidR="00DF4318" w:rsidRDefault="00000000">
            <w:r>
              <w:rPr>
                <w:rFonts w:ascii="Calibri" w:hAnsi="Calibri"/>
                <w:sz w:val="20"/>
              </w:rPr>
              <w:t>UI</w:t>
            </w:r>
          </w:p>
        </w:tc>
        <w:tc>
          <w:tcPr>
            <w:tcW w:w="4032" w:type="dxa"/>
            <w:shd w:val="clear" w:color="auto" w:fill="EBF3FA"/>
          </w:tcPr>
          <w:p w14:paraId="566381D5" w14:textId="77777777" w:rsidR="00DF4318" w:rsidRDefault="00000000">
            <w:r>
              <w:rPr>
                <w:rFonts w:ascii="Calibri" w:hAnsi="Calibri"/>
                <w:sz w:val="20"/>
              </w:rPr>
              <w:t>Streamlit</w:t>
            </w:r>
          </w:p>
        </w:tc>
        <w:tc>
          <w:tcPr>
            <w:tcW w:w="4896" w:type="dxa"/>
            <w:shd w:val="clear" w:color="auto" w:fill="EBF3FA"/>
          </w:tcPr>
          <w:p w14:paraId="4278AB96" w14:textId="77777777" w:rsidR="00DF4318" w:rsidRDefault="00000000">
            <w:r>
              <w:rPr>
                <w:rFonts w:ascii="Calibri" w:hAnsi="Calibri"/>
                <w:sz w:val="20"/>
              </w:rPr>
              <w:t>Interactive chat interface</w:t>
            </w:r>
          </w:p>
        </w:tc>
      </w:tr>
    </w:tbl>
    <w:p w14:paraId="0E78F72E" w14:textId="77777777" w:rsidR="00DF4318" w:rsidRDefault="00DF4318"/>
    <w:p w14:paraId="51AF500A" w14:textId="77777777" w:rsidR="00DF4318" w:rsidRDefault="00000000">
      <w:r>
        <w:br w:type="page"/>
      </w:r>
    </w:p>
    <w:p w14:paraId="4D9E6F8A" w14:textId="77777777" w:rsidR="00DF4318" w:rsidRDefault="00000000">
      <w:pPr>
        <w:pBdr>
          <w:bottom w:val="single" w:sz="6" w:space="4" w:color="1F497D"/>
        </w:pBdr>
        <w:spacing w:before="360" w:after="120"/>
      </w:pPr>
      <w:r>
        <w:rPr>
          <w:rFonts w:ascii="Calibri" w:hAnsi="Calibri"/>
          <w:b/>
          <w:color w:val="1F497D"/>
          <w:sz w:val="32"/>
        </w:rPr>
        <w:lastRenderedPageBreak/>
        <w:t>2. Architecture</w:t>
      </w:r>
    </w:p>
    <w:p w14:paraId="5229EE27" w14:textId="77777777" w:rsidR="00DF4318" w:rsidRDefault="00000000">
      <w:pPr>
        <w:spacing w:before="240" w:after="80"/>
      </w:pPr>
      <w:r>
        <w:rPr>
          <w:rFonts w:ascii="Calibri" w:hAnsi="Calibri"/>
          <w:b/>
          <w:color w:val="2F5496"/>
          <w:sz w:val="26"/>
        </w:rPr>
        <w:t>2.1 High-Level Pipeline</w:t>
      </w:r>
    </w:p>
    <w:p w14:paraId="2DA23306" w14:textId="77777777" w:rsidR="00DF4318" w:rsidRDefault="00000000">
      <w:pPr>
        <w:spacing w:after="120"/>
      </w:pPr>
      <w:r>
        <w:rPr>
          <w:rFonts w:ascii="Calibri" w:hAnsi="Calibri"/>
        </w:rPr>
        <w:t>The pipeline has a build phase (run once) and a query phase (run on every question).</w:t>
      </w:r>
    </w:p>
    <w:p w14:paraId="428C3363" w14:textId="77777777" w:rsidR="00DF4318" w:rsidRDefault="00000000">
      <w:pPr>
        <w:spacing w:before="160" w:after="40"/>
      </w:pPr>
      <w:r>
        <w:rPr>
          <w:rFonts w:ascii="Calibri" w:hAnsi="Calibri"/>
          <w:b/>
          <w:color w:val="4472C4"/>
        </w:rPr>
        <w:t>Build Phase</w:t>
      </w:r>
    </w:p>
    <w:p w14:paraId="179C3E60" w14:textId="77777777" w:rsidR="00DF4318" w:rsidRDefault="00000000">
      <w:pPr>
        <w:pStyle w:val="ListBullet"/>
        <w:spacing w:after="60"/>
      </w:pPr>
      <w:r>
        <w:rPr>
          <w:rFonts w:ascii="Calibri" w:hAnsi="Calibri"/>
          <w:b/>
        </w:rPr>
        <w:t xml:space="preserve">Step 1 — Validate: </w:t>
      </w:r>
      <w:r>
        <w:rPr>
          <w:rFonts w:ascii="Calibri" w:hAnsi="Calibri"/>
        </w:rPr>
        <w:t xml:space="preserve"> apple_10k.pdf is validated and confirmed present</w:t>
      </w:r>
    </w:p>
    <w:p w14:paraId="6011A172" w14:textId="77777777" w:rsidR="00DF4318" w:rsidRDefault="00000000">
      <w:pPr>
        <w:pStyle w:val="ListBullet"/>
        <w:spacing w:after="60"/>
      </w:pPr>
      <w:r>
        <w:rPr>
          <w:rFonts w:ascii="Calibri" w:hAnsi="Calibri"/>
          <w:b/>
        </w:rPr>
        <w:t xml:space="preserve">Step 2 — Chunk &amp; Embed: </w:t>
      </w:r>
      <w:r>
        <w:rPr>
          <w:rFonts w:ascii="Calibri" w:hAnsi="Calibri"/>
        </w:rPr>
        <w:t xml:space="preserve"> text is extracted from the PDF, split into chunks under two strategies, embedded via Nebius, and stored in two separate FAISS indices on disk</w:t>
      </w:r>
    </w:p>
    <w:p w14:paraId="1F6B7193" w14:textId="77777777" w:rsidR="00DF4318" w:rsidRDefault="00000000">
      <w:pPr>
        <w:spacing w:before="160" w:after="40"/>
      </w:pPr>
      <w:r>
        <w:rPr>
          <w:rFonts w:ascii="Calibri" w:hAnsi="Calibri"/>
          <w:b/>
          <w:color w:val="4472C4"/>
        </w:rPr>
        <w:t>Query Phase</w:t>
      </w:r>
    </w:p>
    <w:p w14:paraId="77F0E21A" w14:textId="77777777" w:rsidR="00DF4318" w:rsidRDefault="00000000">
      <w:pPr>
        <w:pStyle w:val="ListBullet"/>
        <w:spacing w:after="60"/>
      </w:pPr>
      <w:r>
        <w:rPr>
          <w:rFonts w:ascii="Calibri" w:hAnsi="Calibri"/>
          <w:b/>
        </w:rPr>
        <w:t xml:space="preserve">Retrieve: </w:t>
      </w:r>
      <w:r>
        <w:rPr>
          <w:rFonts w:ascii="Calibri" w:hAnsi="Calibri"/>
        </w:rPr>
        <w:t xml:space="preserve"> the question is embedded via Nebius, searched against FAISS (vector similarity) and the full corpus (BM25 keyword), results fused via Reciprocal Rank Fusion</w:t>
      </w:r>
    </w:p>
    <w:p w14:paraId="6F1EE725" w14:textId="77777777" w:rsidR="00DF4318" w:rsidRDefault="00000000">
      <w:pPr>
        <w:pStyle w:val="ListBullet"/>
        <w:spacing w:after="60"/>
      </w:pPr>
      <w:r>
        <w:rPr>
          <w:rFonts w:ascii="Calibri" w:hAnsi="Calibri"/>
          <w:b/>
        </w:rPr>
        <w:t xml:space="preserve">Rerank: </w:t>
      </w:r>
      <w:r>
        <w:rPr>
          <w:rFonts w:ascii="Calibri" w:hAnsi="Calibri"/>
        </w:rPr>
        <w:t xml:space="preserve"> (optional) a local cross-encoder scores each (question, chunk) pair jointly and reorders the top-10, keeping the best 3</w:t>
      </w:r>
    </w:p>
    <w:p w14:paraId="0F965F45" w14:textId="77777777" w:rsidR="00DF4318" w:rsidRDefault="00000000">
      <w:pPr>
        <w:pStyle w:val="ListBullet"/>
        <w:spacing w:after="60"/>
      </w:pPr>
      <w:r>
        <w:rPr>
          <w:rFonts w:ascii="Calibri" w:hAnsi="Calibri"/>
          <w:b/>
        </w:rPr>
        <w:t xml:space="preserve">Generate: </w:t>
      </w:r>
      <w:r>
        <w:rPr>
          <w:rFonts w:ascii="Calibri" w:hAnsi="Calibri"/>
        </w:rPr>
        <w:t xml:space="preserve"> the top chunks form a context window sent to the Nebius LLM with a strict system prompt requiring grounded, citation-backed answers</w:t>
      </w:r>
    </w:p>
    <w:p w14:paraId="16D1920A" w14:textId="77777777" w:rsidR="00DF4318" w:rsidRDefault="00000000">
      <w:pPr>
        <w:spacing w:before="240" w:after="80"/>
      </w:pPr>
      <w:r>
        <w:rPr>
          <w:rFonts w:ascii="Calibri" w:hAnsi="Calibri"/>
          <w:b/>
          <w:color w:val="2F5496"/>
          <w:sz w:val="26"/>
        </w:rPr>
        <w:t>2.2 Chunking Strategies</w:t>
      </w:r>
    </w:p>
    <w:p w14:paraId="00DC576A" w14:textId="77777777" w:rsidR="00DF4318" w:rsidRDefault="00000000">
      <w:pPr>
        <w:spacing w:after="120"/>
      </w:pPr>
      <w:r>
        <w:rPr>
          <w:rFonts w:ascii="Calibri" w:hAnsi="Calibri"/>
        </w:rPr>
        <w:t>Two strategies are compared, each stored in its own FAISS index. Switching strategy in the UI loads a different pre-built index — no re-chunking at query time.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4"/>
        <w:gridCol w:w="3104"/>
        <w:gridCol w:w="1138"/>
        <w:gridCol w:w="1188"/>
        <w:gridCol w:w="2286"/>
      </w:tblGrid>
      <w:tr w:rsidR="00DF4318" w14:paraId="63A6EC27" w14:textId="77777777">
        <w:tc>
          <w:tcPr>
            <w:tcW w:w="1584" w:type="dxa"/>
            <w:shd w:val="clear" w:color="auto" w:fill="1F497D"/>
          </w:tcPr>
          <w:p w14:paraId="20121F74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Strategy</w:t>
            </w:r>
          </w:p>
        </w:tc>
        <w:tc>
          <w:tcPr>
            <w:tcW w:w="3456" w:type="dxa"/>
            <w:shd w:val="clear" w:color="auto" w:fill="1F497D"/>
          </w:tcPr>
          <w:p w14:paraId="724D637B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w="1440" w:type="dxa"/>
            <w:shd w:val="clear" w:color="auto" w:fill="1F497D"/>
          </w:tcPr>
          <w:p w14:paraId="1DEE4FD2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Chunks</w:t>
            </w:r>
          </w:p>
        </w:tc>
        <w:tc>
          <w:tcPr>
            <w:tcW w:w="1584" w:type="dxa"/>
            <w:shd w:val="clear" w:color="auto" w:fill="1F497D"/>
          </w:tcPr>
          <w:p w14:paraId="5A78FD56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Avg Size</w:t>
            </w:r>
          </w:p>
        </w:tc>
        <w:tc>
          <w:tcPr>
            <w:tcW w:w="3456" w:type="dxa"/>
            <w:shd w:val="clear" w:color="auto" w:fill="1F497D"/>
          </w:tcPr>
          <w:p w14:paraId="6E9BA21C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Best For</w:t>
            </w:r>
          </w:p>
        </w:tc>
      </w:tr>
      <w:tr w:rsidR="00DF4318" w14:paraId="1A9CBE1D" w14:textId="77777777">
        <w:tc>
          <w:tcPr>
            <w:tcW w:w="1584" w:type="dxa"/>
            <w:shd w:val="clear" w:color="auto" w:fill="FFFFFF"/>
          </w:tcPr>
          <w:p w14:paraId="15BE883C" w14:textId="77777777" w:rsidR="00DF4318" w:rsidRDefault="00000000">
            <w:r>
              <w:rPr>
                <w:rFonts w:ascii="Calibri" w:hAnsi="Calibri"/>
                <w:sz w:val="20"/>
              </w:rPr>
              <w:t>Fixed</w:t>
            </w:r>
          </w:p>
        </w:tc>
        <w:tc>
          <w:tcPr>
            <w:tcW w:w="3456" w:type="dxa"/>
            <w:shd w:val="clear" w:color="auto" w:fill="FFFFFF"/>
          </w:tcPr>
          <w:p w14:paraId="497D2722" w14:textId="77777777" w:rsidR="00DF4318" w:rsidRDefault="00000000">
            <w:r>
              <w:rPr>
                <w:rFonts w:ascii="Calibri" w:hAnsi="Calibri"/>
                <w:sz w:val="20"/>
              </w:rPr>
              <w:t>RecursiveCharacterTextSplitter</w:t>
            </w:r>
            <w:r>
              <w:rPr>
                <w:rFonts w:ascii="Calibri" w:hAnsi="Calibri"/>
                <w:sz w:val="20"/>
              </w:rPr>
              <w:br/>
              <w:t>512 tokens, 50-token overlap</w:t>
            </w:r>
          </w:p>
        </w:tc>
        <w:tc>
          <w:tcPr>
            <w:tcW w:w="1440" w:type="dxa"/>
            <w:shd w:val="clear" w:color="auto" w:fill="FFFFFF"/>
          </w:tcPr>
          <w:p w14:paraId="61532C2D" w14:textId="77777777" w:rsidR="00DF4318" w:rsidRDefault="00000000">
            <w:r>
              <w:rPr>
                <w:rFonts w:ascii="Calibri" w:hAnsi="Calibri"/>
                <w:sz w:val="20"/>
              </w:rPr>
              <w:t>179</w:t>
            </w:r>
          </w:p>
        </w:tc>
        <w:tc>
          <w:tcPr>
            <w:tcW w:w="1584" w:type="dxa"/>
            <w:shd w:val="clear" w:color="auto" w:fill="FFFFFF"/>
          </w:tcPr>
          <w:p w14:paraId="4ED2989B" w14:textId="77777777" w:rsidR="00DF4318" w:rsidRDefault="00000000">
            <w:r>
              <w:rPr>
                <w:rFonts w:ascii="Calibri" w:hAnsi="Calibri"/>
                <w:sz w:val="20"/>
              </w:rPr>
              <w:t>~1,616 chars</w:t>
            </w:r>
          </w:p>
        </w:tc>
        <w:tc>
          <w:tcPr>
            <w:tcW w:w="3456" w:type="dxa"/>
            <w:shd w:val="clear" w:color="auto" w:fill="FFFFFF"/>
          </w:tcPr>
          <w:p w14:paraId="00355F7C" w14:textId="77777777" w:rsidR="00DF4318" w:rsidRDefault="00000000">
            <w:r>
              <w:rPr>
                <w:rFonts w:ascii="Calibri" w:hAnsi="Calibri"/>
                <w:sz w:val="20"/>
              </w:rPr>
              <w:t>Numerical tables, short lookups</w:t>
            </w:r>
          </w:p>
        </w:tc>
      </w:tr>
      <w:tr w:rsidR="00DF4318" w14:paraId="72265829" w14:textId="77777777">
        <w:tc>
          <w:tcPr>
            <w:tcW w:w="1584" w:type="dxa"/>
            <w:shd w:val="clear" w:color="auto" w:fill="EBF3FA"/>
          </w:tcPr>
          <w:p w14:paraId="0A361C82" w14:textId="77777777" w:rsidR="00DF4318" w:rsidRDefault="00000000">
            <w:r>
              <w:rPr>
                <w:rFonts w:ascii="Calibri" w:hAnsi="Calibri"/>
                <w:sz w:val="20"/>
              </w:rPr>
              <w:t>Semantic</w:t>
            </w:r>
          </w:p>
        </w:tc>
        <w:tc>
          <w:tcPr>
            <w:tcW w:w="3456" w:type="dxa"/>
            <w:shd w:val="clear" w:color="auto" w:fill="EBF3FA"/>
          </w:tcPr>
          <w:p w14:paraId="58F04B06" w14:textId="77777777" w:rsidR="00DF4318" w:rsidRDefault="00000000">
            <w:r>
              <w:rPr>
                <w:rFonts w:ascii="Calibri" w:hAnsi="Calibri"/>
                <w:sz w:val="20"/>
              </w:rPr>
              <w:t>SemanticChunker</w:t>
            </w:r>
            <w:r>
              <w:rPr>
                <w:rFonts w:ascii="Calibri" w:hAnsi="Calibri"/>
                <w:sz w:val="20"/>
              </w:rPr>
              <w:br/>
              <w:t>Percentile breakpoint @ 95th</w:t>
            </w:r>
          </w:p>
        </w:tc>
        <w:tc>
          <w:tcPr>
            <w:tcW w:w="1440" w:type="dxa"/>
            <w:shd w:val="clear" w:color="auto" w:fill="EBF3FA"/>
          </w:tcPr>
          <w:p w14:paraId="157B0020" w14:textId="77777777" w:rsidR="00DF4318" w:rsidRDefault="00000000">
            <w:r>
              <w:rPr>
                <w:rFonts w:ascii="Calibri" w:hAnsi="Calibri"/>
                <w:sz w:val="20"/>
              </w:rPr>
              <w:t>65</w:t>
            </w:r>
          </w:p>
        </w:tc>
        <w:tc>
          <w:tcPr>
            <w:tcW w:w="1584" w:type="dxa"/>
            <w:shd w:val="clear" w:color="auto" w:fill="EBF3FA"/>
          </w:tcPr>
          <w:p w14:paraId="2AC09A9A" w14:textId="77777777" w:rsidR="00DF4318" w:rsidRDefault="00000000">
            <w:r>
              <w:rPr>
                <w:rFonts w:ascii="Calibri" w:hAnsi="Calibri"/>
                <w:sz w:val="20"/>
              </w:rPr>
              <w:t>~4,221 chars</w:t>
            </w:r>
          </w:p>
        </w:tc>
        <w:tc>
          <w:tcPr>
            <w:tcW w:w="3456" w:type="dxa"/>
            <w:shd w:val="clear" w:color="auto" w:fill="EBF3FA"/>
          </w:tcPr>
          <w:p w14:paraId="39F7CAA8" w14:textId="77777777" w:rsidR="00DF4318" w:rsidRDefault="00000000">
            <w:r>
              <w:rPr>
                <w:rFonts w:ascii="Calibri" w:hAnsi="Calibri"/>
                <w:sz w:val="20"/>
              </w:rPr>
              <w:t>Narrative, multi-paragraph reasoning</w:t>
            </w:r>
          </w:p>
        </w:tc>
      </w:tr>
    </w:tbl>
    <w:p w14:paraId="44110186" w14:textId="77777777" w:rsidR="00DF4318" w:rsidRDefault="00DF4318"/>
    <w:p w14:paraId="5B74496B" w14:textId="77777777" w:rsidR="00DF4318" w:rsidRDefault="00000000">
      <w:pPr>
        <w:spacing w:before="240" w:after="80"/>
      </w:pPr>
      <w:r>
        <w:rPr>
          <w:rFonts w:ascii="Calibri" w:hAnsi="Calibri"/>
          <w:b/>
          <w:color w:val="2F5496"/>
          <w:sz w:val="26"/>
        </w:rPr>
        <w:t>2.3 Hybrid Retrieval (Vector + BM25 + RRF)</w:t>
      </w:r>
    </w:p>
    <w:p w14:paraId="1731829D" w14:textId="77777777" w:rsidR="00DF4318" w:rsidRDefault="00000000">
      <w:pPr>
        <w:spacing w:after="120"/>
      </w:pPr>
      <w:r>
        <w:rPr>
          <w:rFonts w:ascii="Calibri" w:hAnsi="Calibri"/>
        </w:rPr>
        <w:t>Each query triggers two independent retrieval paths over the same corpus, merged before passing to the LLM.</w:t>
      </w:r>
    </w:p>
    <w:p w14:paraId="616C745C" w14:textId="77777777" w:rsidR="00DF4318" w:rsidRDefault="00000000">
      <w:pPr>
        <w:pStyle w:val="ListBullet"/>
        <w:spacing w:after="60"/>
      </w:pPr>
      <w:r>
        <w:rPr>
          <w:rFonts w:ascii="Calibri" w:hAnsi="Calibri"/>
          <w:b/>
        </w:rPr>
        <w:t xml:space="preserve">Vector search: </w:t>
      </w:r>
      <w:r>
        <w:rPr>
          <w:rFonts w:ascii="Calibri" w:hAnsi="Calibri"/>
        </w:rPr>
        <w:t xml:space="preserve"> embeds the query using Qwen/Qwen3-Embedding-8B via Nebius, searches the FAISS index for the top-10 nearest neighbours by cosine similarity. Captures semantic meaning.</w:t>
      </w:r>
    </w:p>
    <w:p w14:paraId="18B8D786" w14:textId="77777777" w:rsidR="00DF4318" w:rsidRDefault="00000000">
      <w:pPr>
        <w:pStyle w:val="ListBullet"/>
        <w:spacing w:after="60"/>
      </w:pPr>
      <w:r>
        <w:rPr>
          <w:rFonts w:ascii="Calibri" w:hAnsi="Calibri"/>
          <w:b/>
        </w:rPr>
        <w:t xml:space="preserve">BM25 keyword search: </w:t>
      </w:r>
      <w:r>
        <w:rPr>
          <w:rFonts w:ascii="Calibri" w:hAnsi="Calibri"/>
        </w:rPr>
        <w:t xml:space="preserve"> tokenises the query and all corpus chunks, scores with BM25 Okapi (TF-IDF), returns top-20. Catches exact keyword matches that embeddings may miss.</w:t>
      </w:r>
    </w:p>
    <w:p w14:paraId="0630EAF4" w14:textId="77777777" w:rsidR="00DF4318" w:rsidRDefault="00000000">
      <w:pPr>
        <w:pStyle w:val="ListBullet"/>
        <w:spacing w:after="60"/>
      </w:pPr>
      <w:r>
        <w:rPr>
          <w:rFonts w:ascii="Calibri" w:hAnsi="Calibri"/>
          <w:b/>
        </w:rPr>
        <w:t xml:space="preserve">Reciprocal Rank Fusion: </w:t>
      </w:r>
      <w:r>
        <w:rPr>
          <w:rFonts w:ascii="Calibri" w:hAnsi="Calibri"/>
        </w:rPr>
        <w:t xml:space="preserve"> assigns each chunk a fused score of 1/(rank+1) from both lists. Chunks appearing high in both lists score highest. Top-10 proceed to generation.</w:t>
      </w:r>
    </w:p>
    <w:p w14:paraId="1DB239C1" w14:textId="77777777" w:rsidR="00DF4318" w:rsidRDefault="00000000">
      <w:pPr>
        <w:spacing w:after="120"/>
      </w:pPr>
      <w:r>
        <w:rPr>
          <w:rFonts w:ascii="Calibri" w:hAnsi="Calibri"/>
        </w:rPr>
        <w:t>Note: BM25 does not search the output of vector search. Both paths search the full corpus independently. The FAISS docstore holds raw text alongside the vectors, so BM25 reuses it without a separate data store.</w:t>
      </w:r>
    </w:p>
    <w:p w14:paraId="595E73E8" w14:textId="77777777" w:rsidR="00DF4318" w:rsidRDefault="00000000">
      <w:pPr>
        <w:spacing w:before="240" w:after="80"/>
      </w:pPr>
      <w:r>
        <w:rPr>
          <w:rFonts w:ascii="Calibri" w:hAnsi="Calibri"/>
          <w:b/>
          <w:color w:val="2F5496"/>
          <w:sz w:val="26"/>
        </w:rPr>
        <w:lastRenderedPageBreak/>
        <w:t>2.4 Cross-Encoder Reranking</w:t>
      </w:r>
    </w:p>
    <w:p w14:paraId="17918079" w14:textId="77777777" w:rsidR="00DF4318" w:rsidRDefault="00000000">
      <w:pPr>
        <w:spacing w:after="120"/>
      </w:pPr>
      <w:r>
        <w:rPr>
          <w:rFonts w:ascii="Calibri" w:hAnsi="Calibri"/>
        </w:rPr>
        <w:t>When enabled, cross-encoder/ms-marco-MiniLM-L-6-v2 scores each (question, chunk) pair jointly. Unlike the embedding model (which scores question and chunk independently), the cross-encoder reads both together for a more accurate relevance score. The top-3 chunks after reranking are sent to the LLM. Runs locally — no API call needed.</w:t>
      </w:r>
    </w:p>
    <w:p w14:paraId="7FD2B699" w14:textId="77777777" w:rsidR="00320512" w:rsidRDefault="00320512"/>
    <w:p w14:paraId="3965F287" w14:textId="25E8F2B1" w:rsidR="00320512" w:rsidRDefault="00320512" w:rsidP="00320512">
      <w:pPr>
        <w:spacing w:before="240" w:after="80"/>
      </w:pPr>
      <w:r>
        <w:rPr>
          <w:rFonts w:ascii="Calibri" w:hAnsi="Calibri"/>
          <w:b/>
          <w:color w:val="2F5496"/>
          <w:sz w:val="26"/>
        </w:rPr>
        <w:t>2.</w:t>
      </w:r>
      <w:r>
        <w:rPr>
          <w:rFonts w:ascii="Calibri" w:hAnsi="Calibri"/>
          <w:b/>
          <w:color w:val="2F5496"/>
          <w:sz w:val="26"/>
        </w:rPr>
        <w:t>5</w:t>
      </w:r>
      <w:r>
        <w:rPr>
          <w:rFonts w:ascii="Calibri" w:hAnsi="Calibri"/>
          <w:b/>
          <w:color w:val="2F5496"/>
          <w:sz w:val="26"/>
        </w:rPr>
        <w:t xml:space="preserve"> </w:t>
      </w:r>
      <w:r>
        <w:rPr>
          <w:rFonts w:ascii="Calibri" w:hAnsi="Calibri"/>
          <w:b/>
          <w:color w:val="2F5496"/>
          <w:sz w:val="26"/>
        </w:rPr>
        <w:t>System Prompt</w:t>
      </w:r>
    </w:p>
    <w:p w14:paraId="6F83D65E" w14:textId="77777777" w:rsidR="00320512" w:rsidRPr="00320512" w:rsidRDefault="00320512" w:rsidP="00320512">
      <w:r w:rsidRPr="00320512">
        <w:t>SYSTEM_PROMPT = """You are a precise financial analyst assistant.</w:t>
      </w:r>
    </w:p>
    <w:p w14:paraId="2FC3C9CA" w14:textId="77777777" w:rsidR="00320512" w:rsidRPr="00320512" w:rsidRDefault="00320512" w:rsidP="00320512">
      <w:r w:rsidRPr="00320512">
        <w:t>Answer the user's question using ONLY the retrieved document excerpts below.</w:t>
      </w:r>
    </w:p>
    <w:p w14:paraId="052104C2" w14:textId="77777777" w:rsidR="00320512" w:rsidRPr="00320512" w:rsidRDefault="00320512" w:rsidP="00320512">
      <w:r w:rsidRPr="00320512">
        <w:t>Cite specific figures, dates, and section names where available.</w:t>
      </w:r>
    </w:p>
    <w:p w14:paraId="5EC026B2" w14:textId="77777777" w:rsidR="00320512" w:rsidRPr="00320512" w:rsidRDefault="00320512" w:rsidP="00320512">
      <w:r w:rsidRPr="00320512">
        <w:t>If the excerpts do not contain enough information to answer, say:</w:t>
      </w:r>
    </w:p>
    <w:p w14:paraId="0C99588D" w14:textId="77777777" w:rsidR="00320512" w:rsidRPr="00320512" w:rsidRDefault="00320512" w:rsidP="00320512">
      <w:r w:rsidRPr="00320512">
        <w:t>"The retrieved context does not contain enough information to answer this question."</w:t>
      </w:r>
    </w:p>
    <w:p w14:paraId="71E6E38C" w14:textId="77777777" w:rsidR="00320512" w:rsidRPr="00320512" w:rsidRDefault="00320512" w:rsidP="00320512">
      <w:r w:rsidRPr="00320512">
        <w:t>Do not speculate or add information from outside the provided excerpts."""</w:t>
      </w:r>
    </w:p>
    <w:p w14:paraId="43FA58BB" w14:textId="3536511E" w:rsidR="00DF4318" w:rsidRDefault="00000000">
      <w:r>
        <w:br w:type="page"/>
      </w:r>
    </w:p>
    <w:p w14:paraId="762ACF4E" w14:textId="77777777" w:rsidR="00DF4318" w:rsidRDefault="00000000">
      <w:pPr>
        <w:pBdr>
          <w:bottom w:val="single" w:sz="6" w:space="4" w:color="1F497D"/>
        </w:pBdr>
        <w:spacing w:before="360" w:after="120"/>
      </w:pPr>
      <w:r>
        <w:rPr>
          <w:rFonts w:ascii="Calibri" w:hAnsi="Calibri"/>
          <w:b/>
          <w:color w:val="1F497D"/>
          <w:sz w:val="32"/>
        </w:rPr>
        <w:lastRenderedPageBreak/>
        <w:t>3. File Structure</w:t>
      </w:r>
    </w:p>
    <w:p w14:paraId="635FC737" w14:textId="77777777" w:rsidR="00DF4318" w:rsidRDefault="00000000">
      <w:pPr>
        <w:shd w:val="clear" w:color="auto" w:fill="F2F2F2"/>
        <w:spacing w:before="120" w:after="120"/>
        <w:ind w:left="432"/>
      </w:pPr>
      <w:r>
        <w:rPr>
          <w:rFonts w:ascii="Courier New" w:hAnsi="Courier New"/>
          <w:color w:val="1F1F1F"/>
          <w:sz w:val="18"/>
        </w:rPr>
        <w:t>project2-financial-rag/</w:t>
      </w:r>
      <w:r>
        <w:rPr>
          <w:rFonts w:ascii="Courier New" w:hAnsi="Courier New"/>
          <w:color w:val="1F1F1F"/>
          <w:sz w:val="18"/>
        </w:rPr>
        <w:br/>
        <w:t>├── data/</w:t>
      </w:r>
      <w:r>
        <w:rPr>
          <w:rFonts w:ascii="Courier New" w:hAnsi="Courier New"/>
          <w:color w:val="1F1F1F"/>
          <w:sz w:val="18"/>
        </w:rPr>
        <w:br/>
        <w:t>│   └── apple_10k.pdf          &lt;- Apple 2025 Form 10-K (input)</w:t>
      </w:r>
      <w:r>
        <w:rPr>
          <w:rFonts w:ascii="Courier New" w:hAnsi="Courier New"/>
          <w:color w:val="1F1F1F"/>
          <w:sz w:val="18"/>
        </w:rPr>
        <w:br/>
        <w:t>├── faiss_fixed/               &lt;- FAISS index: 179 fixed-size chunks</w:t>
      </w:r>
      <w:r>
        <w:rPr>
          <w:rFonts w:ascii="Courier New" w:hAnsi="Courier New"/>
          <w:color w:val="1F1F1F"/>
          <w:sz w:val="18"/>
        </w:rPr>
        <w:br/>
        <w:t>├── faiss_semantic/            &lt;- FAISS index: 65 semantic chunks</w:t>
      </w:r>
      <w:r>
        <w:rPr>
          <w:rFonts w:ascii="Courier New" w:hAnsi="Courier New"/>
          <w:color w:val="1F1F1F"/>
          <w:sz w:val="18"/>
        </w:rPr>
        <w:br/>
        <w:t>├── config.py                  &lt;- All settings (models, paths, thresholds)</w:t>
      </w:r>
      <w:r>
        <w:rPr>
          <w:rFonts w:ascii="Courier New" w:hAnsi="Courier New"/>
          <w:color w:val="1F1F1F"/>
          <w:sz w:val="18"/>
        </w:rPr>
        <w:br/>
        <w:t>├── 1_validate_input.py        &lt;- Confirms PDF exists before processing</w:t>
      </w:r>
      <w:r>
        <w:rPr>
          <w:rFonts w:ascii="Courier New" w:hAnsi="Courier New"/>
          <w:color w:val="1F1F1F"/>
          <w:sz w:val="18"/>
        </w:rPr>
        <w:br/>
        <w:t>├── 2_chunk_and_embed.py       &lt;- Chunks, embeds, saves FAISS indices</w:t>
      </w:r>
      <w:r>
        <w:rPr>
          <w:rFonts w:ascii="Courier New" w:hAnsi="Courier New"/>
          <w:color w:val="1F1F1F"/>
          <w:sz w:val="18"/>
        </w:rPr>
        <w:br/>
        <w:t>├── 3_rag_pipeline.py          &lt;- FinancialRAGPipeline class</w:t>
      </w:r>
      <w:r>
        <w:rPr>
          <w:rFonts w:ascii="Courier New" w:hAnsi="Courier New"/>
          <w:color w:val="1F1F1F"/>
          <w:sz w:val="18"/>
        </w:rPr>
        <w:br/>
        <w:t>├── 4_run_evaluation.py        &lt;- 15-query x 4-condition evaluation</w:t>
      </w:r>
      <w:r>
        <w:rPr>
          <w:rFonts w:ascii="Courier New" w:hAnsi="Courier New"/>
          <w:color w:val="1F1F1F"/>
          <w:sz w:val="18"/>
        </w:rPr>
        <w:br/>
        <w:t>├── app.py                     &lt;- Streamlit chat UI</w:t>
      </w:r>
      <w:r>
        <w:rPr>
          <w:rFonts w:ascii="Courier New" w:hAnsi="Courier New"/>
          <w:color w:val="1F1F1F"/>
          <w:sz w:val="18"/>
        </w:rPr>
        <w:br/>
        <w:t>├── requirements.txt</w:t>
      </w:r>
      <w:r>
        <w:rPr>
          <w:rFonts w:ascii="Courier New" w:hAnsi="Courier New"/>
          <w:color w:val="1F1F1F"/>
          <w:sz w:val="18"/>
        </w:rPr>
        <w:br/>
        <w:t>├── .env                       &lt;- NEBIUS_API_KEY (not committed)</w:t>
      </w:r>
      <w:r>
        <w:rPr>
          <w:rFonts w:ascii="Courier New" w:hAnsi="Courier New"/>
          <w:color w:val="1F1F1F"/>
          <w:sz w:val="18"/>
        </w:rPr>
        <w:br/>
        <w:t>└── .gitignore</w:t>
      </w:r>
    </w:p>
    <w:p w14:paraId="6C6A67C3" w14:textId="77777777" w:rsidR="00DF4318" w:rsidRDefault="00000000">
      <w:r>
        <w:br w:type="page"/>
      </w:r>
    </w:p>
    <w:p w14:paraId="491B9B6D" w14:textId="77777777" w:rsidR="00DF4318" w:rsidRDefault="00000000">
      <w:pPr>
        <w:pBdr>
          <w:bottom w:val="single" w:sz="6" w:space="4" w:color="1F497D"/>
        </w:pBdr>
        <w:spacing w:before="360" w:after="120"/>
      </w:pPr>
      <w:r>
        <w:rPr>
          <w:rFonts w:ascii="Calibri" w:hAnsi="Calibri"/>
          <w:b/>
          <w:color w:val="1F497D"/>
          <w:sz w:val="32"/>
        </w:rPr>
        <w:lastRenderedPageBreak/>
        <w:t>4. Setup and Running</w:t>
      </w:r>
    </w:p>
    <w:p w14:paraId="43267A8A" w14:textId="77777777" w:rsidR="00DF4318" w:rsidRDefault="00000000">
      <w:pPr>
        <w:spacing w:before="240" w:after="80"/>
      </w:pPr>
      <w:r>
        <w:rPr>
          <w:rFonts w:ascii="Calibri" w:hAnsi="Calibri"/>
          <w:b/>
          <w:color w:val="2F5496"/>
          <w:sz w:val="26"/>
        </w:rPr>
        <w:t>4.1 Prerequisites</w:t>
      </w:r>
    </w:p>
    <w:p w14:paraId="3637E716" w14:textId="77777777" w:rsidR="00DF4318" w:rsidRDefault="00000000">
      <w:pPr>
        <w:pStyle w:val="ListBullet"/>
        <w:spacing w:after="60"/>
      </w:pPr>
      <w:r>
        <w:rPr>
          <w:rFonts w:ascii="Calibri" w:hAnsi="Calibri"/>
        </w:rPr>
        <w:t>Python 3.8+</w:t>
      </w:r>
    </w:p>
    <w:p w14:paraId="19A90080" w14:textId="77777777" w:rsidR="00DF4318" w:rsidRDefault="00000000">
      <w:pPr>
        <w:pStyle w:val="ListBullet"/>
        <w:spacing w:after="60"/>
      </w:pPr>
      <w:r>
        <w:rPr>
          <w:rFonts w:ascii="Calibri" w:hAnsi="Calibri"/>
        </w:rPr>
        <w:t>Nebius Token Factory account and API key (https://tokenfactory.nebius.com)</w:t>
      </w:r>
    </w:p>
    <w:p w14:paraId="0384E93F" w14:textId="77777777" w:rsidR="00DF4318" w:rsidRDefault="00000000">
      <w:pPr>
        <w:pStyle w:val="ListBullet"/>
        <w:spacing w:after="60"/>
      </w:pPr>
      <w:r>
        <w:rPr>
          <w:rFonts w:ascii="Calibri" w:hAnsi="Calibri"/>
        </w:rPr>
        <w:t>Apple 10-K PDF placed at data/apple_10k.pdf</w:t>
      </w:r>
    </w:p>
    <w:p w14:paraId="1CF4D8F3" w14:textId="77777777" w:rsidR="00DF4318" w:rsidRDefault="00000000">
      <w:pPr>
        <w:spacing w:before="240" w:after="80"/>
      </w:pPr>
      <w:r>
        <w:rPr>
          <w:rFonts w:ascii="Calibri" w:hAnsi="Calibri"/>
          <w:b/>
          <w:color w:val="2F5496"/>
          <w:sz w:val="26"/>
        </w:rPr>
        <w:t>4.2 Installation</w:t>
      </w:r>
    </w:p>
    <w:p w14:paraId="7833AB8E" w14:textId="77777777" w:rsidR="00DF4318" w:rsidRDefault="00000000">
      <w:pPr>
        <w:shd w:val="clear" w:color="auto" w:fill="F2F2F2"/>
        <w:spacing w:before="120" w:after="120"/>
        <w:ind w:left="432"/>
      </w:pPr>
      <w:r>
        <w:rPr>
          <w:rFonts w:ascii="Courier New" w:hAnsi="Courier New"/>
          <w:color w:val="1F1F1F"/>
          <w:sz w:val="18"/>
        </w:rPr>
        <w:t>python -m venv .venv</w:t>
      </w:r>
      <w:r>
        <w:rPr>
          <w:rFonts w:ascii="Courier New" w:hAnsi="Courier New"/>
          <w:color w:val="1F1F1F"/>
          <w:sz w:val="18"/>
        </w:rPr>
        <w:br/>
        <w:t>.venv\Scripts\activate</w:t>
      </w:r>
      <w:r>
        <w:rPr>
          <w:rFonts w:ascii="Courier New" w:hAnsi="Courier New"/>
          <w:color w:val="1F1F1F"/>
          <w:sz w:val="18"/>
        </w:rPr>
        <w:br/>
        <w:t>pip install -r requirements.txt</w:t>
      </w:r>
    </w:p>
    <w:p w14:paraId="71495926" w14:textId="77777777" w:rsidR="00DF4318" w:rsidRDefault="00000000">
      <w:pPr>
        <w:spacing w:after="120"/>
      </w:pPr>
      <w:r>
        <w:rPr>
          <w:rFonts w:ascii="Calibri" w:hAnsi="Calibri"/>
        </w:rPr>
        <w:t>Create a .env file in the project root:</w:t>
      </w:r>
    </w:p>
    <w:p w14:paraId="25EDFCAB" w14:textId="77777777" w:rsidR="00DF4318" w:rsidRDefault="00000000">
      <w:pPr>
        <w:shd w:val="clear" w:color="auto" w:fill="F2F2F2"/>
        <w:spacing w:before="120" w:after="120"/>
        <w:ind w:left="432"/>
      </w:pPr>
      <w:r>
        <w:rPr>
          <w:rFonts w:ascii="Courier New" w:hAnsi="Courier New"/>
          <w:color w:val="1F1F1F"/>
          <w:sz w:val="18"/>
        </w:rPr>
        <w:t>NEBIUS_API_KEY=your_api_key_here</w:t>
      </w:r>
    </w:p>
    <w:p w14:paraId="3602FB52" w14:textId="77777777" w:rsidR="00DF4318" w:rsidRDefault="00000000">
      <w:pPr>
        <w:spacing w:before="240" w:after="80"/>
      </w:pPr>
      <w:r>
        <w:rPr>
          <w:rFonts w:ascii="Calibri" w:hAnsi="Calibri"/>
          <w:b/>
          <w:color w:val="2F5496"/>
          <w:sz w:val="26"/>
        </w:rPr>
        <w:t>4.3 Run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8"/>
        <w:gridCol w:w="3343"/>
        <w:gridCol w:w="4809"/>
      </w:tblGrid>
      <w:tr w:rsidR="00DF4318" w14:paraId="0CBAB024" w14:textId="77777777">
        <w:tc>
          <w:tcPr>
            <w:tcW w:w="1008" w:type="dxa"/>
            <w:shd w:val="clear" w:color="auto" w:fill="1F497D"/>
          </w:tcPr>
          <w:p w14:paraId="2B705268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w="4032" w:type="dxa"/>
            <w:shd w:val="clear" w:color="auto" w:fill="1F497D"/>
          </w:tcPr>
          <w:p w14:paraId="0F161C8D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w="6480" w:type="dxa"/>
            <w:shd w:val="clear" w:color="auto" w:fill="1F497D"/>
          </w:tcPr>
          <w:p w14:paraId="5E520C9C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</w:tr>
      <w:tr w:rsidR="00DF4318" w14:paraId="4BFA7CB7" w14:textId="77777777">
        <w:tc>
          <w:tcPr>
            <w:tcW w:w="1008" w:type="dxa"/>
            <w:shd w:val="clear" w:color="auto" w:fill="FFFFFF"/>
          </w:tcPr>
          <w:p w14:paraId="71040508" w14:textId="77777777" w:rsidR="00DF4318" w:rsidRDefault="00000000"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4032" w:type="dxa"/>
            <w:shd w:val="clear" w:color="auto" w:fill="FFFFFF"/>
          </w:tcPr>
          <w:p w14:paraId="4241E756" w14:textId="77777777" w:rsidR="00DF4318" w:rsidRDefault="00000000">
            <w:r>
              <w:rPr>
                <w:rFonts w:ascii="Calibri" w:hAnsi="Calibri"/>
                <w:sz w:val="20"/>
              </w:rPr>
              <w:t>python 1_validate_input.py</w:t>
            </w:r>
          </w:p>
        </w:tc>
        <w:tc>
          <w:tcPr>
            <w:tcW w:w="6480" w:type="dxa"/>
            <w:shd w:val="clear" w:color="auto" w:fill="FFFFFF"/>
          </w:tcPr>
          <w:p w14:paraId="7554A994" w14:textId="77777777" w:rsidR="00DF4318" w:rsidRDefault="00000000">
            <w:r>
              <w:rPr>
                <w:rFonts w:ascii="Calibri" w:hAnsi="Calibri"/>
                <w:sz w:val="20"/>
              </w:rPr>
              <w:t>Confirms apple_10k.pdf is present</w:t>
            </w:r>
          </w:p>
        </w:tc>
      </w:tr>
      <w:tr w:rsidR="00DF4318" w14:paraId="6A06D6FA" w14:textId="77777777">
        <w:tc>
          <w:tcPr>
            <w:tcW w:w="1008" w:type="dxa"/>
            <w:shd w:val="clear" w:color="auto" w:fill="EBF3FA"/>
          </w:tcPr>
          <w:p w14:paraId="638F4C53" w14:textId="77777777" w:rsidR="00DF4318" w:rsidRDefault="00000000"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4032" w:type="dxa"/>
            <w:shd w:val="clear" w:color="auto" w:fill="EBF3FA"/>
          </w:tcPr>
          <w:p w14:paraId="0B6FEFCF" w14:textId="77777777" w:rsidR="00DF4318" w:rsidRDefault="00000000">
            <w:r>
              <w:rPr>
                <w:rFonts w:ascii="Calibri" w:hAnsi="Calibri"/>
                <w:sz w:val="20"/>
              </w:rPr>
              <w:t>python 2_chunk_and_embed.py</w:t>
            </w:r>
          </w:p>
        </w:tc>
        <w:tc>
          <w:tcPr>
            <w:tcW w:w="6480" w:type="dxa"/>
            <w:shd w:val="clear" w:color="auto" w:fill="EBF3FA"/>
          </w:tcPr>
          <w:p w14:paraId="604FA200" w14:textId="77777777" w:rsidR="00DF4318" w:rsidRDefault="00000000">
            <w:r>
              <w:rPr>
                <w:rFonts w:ascii="Calibri" w:hAnsi="Calibri"/>
                <w:sz w:val="20"/>
              </w:rPr>
              <w:t>Chunks, embeds, saves both FAISS indices</w:t>
            </w:r>
          </w:p>
        </w:tc>
      </w:tr>
      <w:tr w:rsidR="00DF4318" w14:paraId="1533325D" w14:textId="77777777">
        <w:tc>
          <w:tcPr>
            <w:tcW w:w="1008" w:type="dxa"/>
            <w:shd w:val="clear" w:color="auto" w:fill="FFFFFF"/>
          </w:tcPr>
          <w:p w14:paraId="23723420" w14:textId="77777777" w:rsidR="00DF4318" w:rsidRDefault="00000000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4032" w:type="dxa"/>
            <w:shd w:val="clear" w:color="auto" w:fill="FFFFFF"/>
          </w:tcPr>
          <w:p w14:paraId="6F467A67" w14:textId="77777777" w:rsidR="00DF4318" w:rsidRDefault="00000000">
            <w:r>
              <w:rPr>
                <w:rFonts w:ascii="Calibri" w:hAnsi="Calibri"/>
                <w:sz w:val="20"/>
              </w:rPr>
              <w:t>python 3_rag_pipeline.py</w:t>
            </w:r>
          </w:p>
        </w:tc>
        <w:tc>
          <w:tcPr>
            <w:tcW w:w="6480" w:type="dxa"/>
            <w:shd w:val="clear" w:color="auto" w:fill="FFFFFF"/>
          </w:tcPr>
          <w:p w14:paraId="7DD2A5E5" w14:textId="77777777" w:rsidR="00DF4318" w:rsidRDefault="00000000">
            <w:r>
              <w:rPr>
                <w:rFonts w:ascii="Calibri" w:hAnsi="Calibri"/>
                <w:sz w:val="20"/>
              </w:rPr>
              <w:t>Sanity test — one query across all 4 conditions</w:t>
            </w:r>
          </w:p>
        </w:tc>
      </w:tr>
      <w:tr w:rsidR="00DF4318" w14:paraId="7EDC6D64" w14:textId="77777777">
        <w:tc>
          <w:tcPr>
            <w:tcW w:w="1008" w:type="dxa"/>
            <w:shd w:val="clear" w:color="auto" w:fill="EBF3FA"/>
          </w:tcPr>
          <w:p w14:paraId="681FCA1D" w14:textId="77777777" w:rsidR="00DF4318" w:rsidRDefault="00000000"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4032" w:type="dxa"/>
            <w:shd w:val="clear" w:color="auto" w:fill="EBF3FA"/>
          </w:tcPr>
          <w:p w14:paraId="26999A72" w14:textId="77777777" w:rsidR="00DF4318" w:rsidRDefault="00000000">
            <w:r>
              <w:rPr>
                <w:rFonts w:ascii="Calibri" w:hAnsi="Calibri"/>
                <w:sz w:val="20"/>
              </w:rPr>
              <w:t>python 4_run_evaluation.py</w:t>
            </w:r>
          </w:p>
        </w:tc>
        <w:tc>
          <w:tcPr>
            <w:tcW w:w="6480" w:type="dxa"/>
            <w:shd w:val="clear" w:color="auto" w:fill="EBF3FA"/>
          </w:tcPr>
          <w:p w14:paraId="6DC6CE12" w14:textId="77777777" w:rsidR="00DF4318" w:rsidRDefault="00000000">
            <w:r>
              <w:rPr>
                <w:rFonts w:ascii="Calibri" w:hAnsi="Calibri"/>
                <w:sz w:val="20"/>
              </w:rPr>
              <w:t>Full 15-query evaluation, writes comparison_report.md</w:t>
            </w:r>
          </w:p>
        </w:tc>
      </w:tr>
      <w:tr w:rsidR="00DF4318" w14:paraId="35B05C6E" w14:textId="77777777">
        <w:tc>
          <w:tcPr>
            <w:tcW w:w="1008" w:type="dxa"/>
            <w:shd w:val="clear" w:color="auto" w:fill="FFFFFF"/>
          </w:tcPr>
          <w:p w14:paraId="695D820C" w14:textId="77777777" w:rsidR="00DF4318" w:rsidRDefault="00000000">
            <w:r>
              <w:rPr>
                <w:rFonts w:ascii="Calibri" w:hAnsi="Calibri"/>
                <w:sz w:val="20"/>
              </w:rPr>
              <w:t>UI</w:t>
            </w:r>
          </w:p>
        </w:tc>
        <w:tc>
          <w:tcPr>
            <w:tcW w:w="4032" w:type="dxa"/>
            <w:shd w:val="clear" w:color="auto" w:fill="FFFFFF"/>
          </w:tcPr>
          <w:p w14:paraId="4352F5C7" w14:textId="77777777" w:rsidR="00DF4318" w:rsidRDefault="00000000">
            <w:r>
              <w:rPr>
                <w:rFonts w:ascii="Calibri" w:hAnsi="Calibri"/>
                <w:sz w:val="20"/>
              </w:rPr>
              <w:t>streamlit run app.py</w:t>
            </w:r>
          </w:p>
        </w:tc>
        <w:tc>
          <w:tcPr>
            <w:tcW w:w="6480" w:type="dxa"/>
            <w:shd w:val="clear" w:color="auto" w:fill="FFFFFF"/>
          </w:tcPr>
          <w:p w14:paraId="60ABB0F4" w14:textId="77777777" w:rsidR="00DF4318" w:rsidRDefault="00000000">
            <w:r>
              <w:rPr>
                <w:rFonts w:ascii="Calibri" w:hAnsi="Calibri"/>
                <w:sz w:val="20"/>
              </w:rPr>
              <w:t>Launches the interactive chat interface</w:t>
            </w:r>
          </w:p>
        </w:tc>
      </w:tr>
    </w:tbl>
    <w:p w14:paraId="49D6AEFE" w14:textId="77777777" w:rsidR="00DF4318" w:rsidRDefault="00DF4318"/>
    <w:p w14:paraId="4C04279B" w14:textId="77777777" w:rsidR="00DF4318" w:rsidRDefault="00000000">
      <w:pPr>
        <w:spacing w:after="120"/>
      </w:pPr>
      <w:r>
        <w:rPr>
          <w:rFonts w:ascii="Calibri" w:hAnsi="Calibri"/>
        </w:rPr>
        <w:t>Steps 1 and 2 only need to be re-run if you change the input document.</w:t>
      </w:r>
    </w:p>
    <w:p w14:paraId="56703D46" w14:textId="77777777" w:rsidR="00DF4318" w:rsidRDefault="00000000">
      <w:r>
        <w:br w:type="page"/>
      </w:r>
    </w:p>
    <w:p w14:paraId="2AEB89B6" w14:textId="77777777" w:rsidR="00DF4318" w:rsidRDefault="00000000">
      <w:pPr>
        <w:pBdr>
          <w:bottom w:val="single" w:sz="6" w:space="4" w:color="1F497D"/>
        </w:pBdr>
        <w:spacing w:before="360" w:after="120"/>
      </w:pPr>
      <w:r>
        <w:rPr>
          <w:rFonts w:ascii="Calibri" w:hAnsi="Calibri"/>
          <w:b/>
          <w:color w:val="1F497D"/>
          <w:sz w:val="32"/>
        </w:rPr>
        <w:lastRenderedPageBreak/>
        <w:t>5. Evaluation Results</w:t>
      </w:r>
    </w:p>
    <w:p w14:paraId="290ED872" w14:textId="77777777" w:rsidR="00DF4318" w:rsidRDefault="00000000">
      <w:pPr>
        <w:spacing w:after="120"/>
      </w:pPr>
      <w:r>
        <w:rPr>
          <w:rFonts w:ascii="Calibri" w:hAnsi="Calibri"/>
        </w:rPr>
        <w:t>The pipeline was evaluated across 15 queries spanning numerical lookup, narrative reasoning, multi-year comparison, and a deliberate refusal test (Query 15: generative AI policy — not present in the 10-K). Each answer is scored out of 6 points.</w:t>
      </w:r>
    </w:p>
    <w:p w14:paraId="39925246" w14:textId="77777777" w:rsidR="00DF4318" w:rsidRDefault="00000000">
      <w:pPr>
        <w:spacing w:before="240" w:after="80"/>
      </w:pPr>
      <w:r>
        <w:rPr>
          <w:rFonts w:ascii="Calibri" w:hAnsi="Calibri"/>
          <w:b/>
          <w:color w:val="2F5496"/>
          <w:sz w:val="26"/>
        </w:rPr>
        <w:t>5.1 Overall Scores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2"/>
        <w:gridCol w:w="1584"/>
        <w:gridCol w:w="1586"/>
        <w:gridCol w:w="2229"/>
        <w:gridCol w:w="2239"/>
      </w:tblGrid>
      <w:tr w:rsidR="00DF4318" w14:paraId="1116C259" w14:textId="77777777">
        <w:tc>
          <w:tcPr>
            <w:tcW w:w="1440" w:type="dxa"/>
            <w:shd w:val="clear" w:color="auto" w:fill="1F497D"/>
          </w:tcPr>
          <w:p w14:paraId="3D6B1E7F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Condition</w:t>
            </w:r>
          </w:p>
        </w:tc>
        <w:tc>
          <w:tcPr>
            <w:tcW w:w="1728" w:type="dxa"/>
            <w:shd w:val="clear" w:color="auto" w:fill="1F497D"/>
          </w:tcPr>
          <w:p w14:paraId="517DCA86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Strategy</w:t>
            </w:r>
          </w:p>
        </w:tc>
        <w:tc>
          <w:tcPr>
            <w:tcW w:w="1728" w:type="dxa"/>
            <w:shd w:val="clear" w:color="auto" w:fill="1F497D"/>
          </w:tcPr>
          <w:p w14:paraId="61CF4F18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Reranker</w:t>
            </w:r>
          </w:p>
        </w:tc>
        <w:tc>
          <w:tcPr>
            <w:tcW w:w="2592" w:type="dxa"/>
            <w:shd w:val="clear" w:color="auto" w:fill="1F497D"/>
          </w:tcPr>
          <w:p w14:paraId="691A3271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Total Score (/90)</w:t>
            </w:r>
          </w:p>
        </w:tc>
        <w:tc>
          <w:tcPr>
            <w:tcW w:w="2592" w:type="dxa"/>
            <w:shd w:val="clear" w:color="auto" w:fill="1F497D"/>
          </w:tcPr>
          <w:p w14:paraId="2D0E1A61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Avg per Query</w:t>
            </w:r>
          </w:p>
        </w:tc>
      </w:tr>
      <w:tr w:rsidR="00DF4318" w14:paraId="554E7095" w14:textId="77777777">
        <w:tc>
          <w:tcPr>
            <w:tcW w:w="1440" w:type="dxa"/>
            <w:shd w:val="clear" w:color="auto" w:fill="FFFFFF"/>
          </w:tcPr>
          <w:p w14:paraId="312A9245" w14:textId="77777777" w:rsidR="00DF4318" w:rsidRDefault="00000000"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w="1728" w:type="dxa"/>
            <w:shd w:val="clear" w:color="auto" w:fill="FFFFFF"/>
          </w:tcPr>
          <w:p w14:paraId="493A34E9" w14:textId="77777777" w:rsidR="00DF4318" w:rsidRDefault="00000000">
            <w:r>
              <w:rPr>
                <w:rFonts w:ascii="Calibri" w:hAnsi="Calibri"/>
                <w:sz w:val="20"/>
              </w:rPr>
              <w:t>Fixed</w:t>
            </w:r>
          </w:p>
        </w:tc>
        <w:tc>
          <w:tcPr>
            <w:tcW w:w="1728" w:type="dxa"/>
            <w:shd w:val="clear" w:color="auto" w:fill="FFFFFF"/>
          </w:tcPr>
          <w:p w14:paraId="590CB24C" w14:textId="77777777" w:rsidR="00DF4318" w:rsidRDefault="00000000"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w="2592" w:type="dxa"/>
            <w:shd w:val="clear" w:color="auto" w:fill="FFFFFF"/>
          </w:tcPr>
          <w:p w14:paraId="5720FDC7" w14:textId="77777777" w:rsidR="00DF4318" w:rsidRDefault="00000000">
            <w:r>
              <w:rPr>
                <w:rFonts w:ascii="Calibri" w:hAnsi="Calibri"/>
                <w:sz w:val="20"/>
              </w:rPr>
              <w:t>44</w:t>
            </w:r>
          </w:p>
        </w:tc>
        <w:tc>
          <w:tcPr>
            <w:tcW w:w="2592" w:type="dxa"/>
            <w:shd w:val="clear" w:color="auto" w:fill="FFFFFF"/>
          </w:tcPr>
          <w:p w14:paraId="27B491E9" w14:textId="77777777" w:rsidR="00DF4318" w:rsidRDefault="00000000">
            <w:r>
              <w:rPr>
                <w:rFonts w:ascii="Calibri" w:hAnsi="Calibri"/>
                <w:sz w:val="20"/>
              </w:rPr>
              <w:t>2.9</w:t>
            </w:r>
          </w:p>
        </w:tc>
      </w:tr>
      <w:tr w:rsidR="00DF4318" w14:paraId="3D26BB5F" w14:textId="77777777">
        <w:tc>
          <w:tcPr>
            <w:tcW w:w="1440" w:type="dxa"/>
            <w:shd w:val="clear" w:color="auto" w:fill="EBF3FA"/>
          </w:tcPr>
          <w:p w14:paraId="3D41F545" w14:textId="77777777" w:rsidR="00DF4318" w:rsidRDefault="00000000">
            <w:r>
              <w:rPr>
                <w:rFonts w:ascii="Calibri" w:hAnsi="Calibri"/>
                <w:sz w:val="20"/>
              </w:rPr>
              <w:t>B</w:t>
            </w:r>
          </w:p>
        </w:tc>
        <w:tc>
          <w:tcPr>
            <w:tcW w:w="1728" w:type="dxa"/>
            <w:shd w:val="clear" w:color="auto" w:fill="EBF3FA"/>
          </w:tcPr>
          <w:p w14:paraId="266B3C8C" w14:textId="77777777" w:rsidR="00DF4318" w:rsidRDefault="00000000">
            <w:r>
              <w:rPr>
                <w:rFonts w:ascii="Calibri" w:hAnsi="Calibri"/>
                <w:sz w:val="20"/>
              </w:rPr>
              <w:t>Fixed</w:t>
            </w:r>
          </w:p>
        </w:tc>
        <w:tc>
          <w:tcPr>
            <w:tcW w:w="1728" w:type="dxa"/>
            <w:shd w:val="clear" w:color="auto" w:fill="EBF3FA"/>
          </w:tcPr>
          <w:p w14:paraId="7AFE9096" w14:textId="77777777" w:rsidR="00DF4318" w:rsidRDefault="00000000"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w="2592" w:type="dxa"/>
            <w:shd w:val="clear" w:color="auto" w:fill="EBF3FA"/>
          </w:tcPr>
          <w:p w14:paraId="12FDC082" w14:textId="77777777" w:rsidR="00DF4318" w:rsidRDefault="00000000"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w="2592" w:type="dxa"/>
            <w:shd w:val="clear" w:color="auto" w:fill="EBF3FA"/>
          </w:tcPr>
          <w:p w14:paraId="2BCEF200" w14:textId="77777777" w:rsidR="00DF4318" w:rsidRDefault="00000000">
            <w:r>
              <w:rPr>
                <w:rFonts w:ascii="Calibri" w:hAnsi="Calibri"/>
                <w:sz w:val="20"/>
              </w:rPr>
              <w:t>2.7</w:t>
            </w:r>
          </w:p>
        </w:tc>
      </w:tr>
      <w:tr w:rsidR="00DF4318" w14:paraId="624506C9" w14:textId="77777777">
        <w:tc>
          <w:tcPr>
            <w:tcW w:w="1440" w:type="dxa"/>
            <w:shd w:val="clear" w:color="auto" w:fill="FFFFFF"/>
          </w:tcPr>
          <w:p w14:paraId="11EF0F65" w14:textId="77777777" w:rsidR="00DF4318" w:rsidRDefault="00000000">
            <w:r>
              <w:rPr>
                <w:rFonts w:ascii="Calibri" w:hAnsi="Calibri"/>
                <w:sz w:val="20"/>
              </w:rPr>
              <w:t>C  (Best)</w:t>
            </w:r>
          </w:p>
        </w:tc>
        <w:tc>
          <w:tcPr>
            <w:tcW w:w="1728" w:type="dxa"/>
            <w:shd w:val="clear" w:color="auto" w:fill="FFFFFF"/>
          </w:tcPr>
          <w:p w14:paraId="1B2E4E0A" w14:textId="77777777" w:rsidR="00DF4318" w:rsidRDefault="00000000">
            <w:r>
              <w:rPr>
                <w:rFonts w:ascii="Calibri" w:hAnsi="Calibri"/>
                <w:sz w:val="20"/>
              </w:rPr>
              <w:t>Semantic</w:t>
            </w:r>
          </w:p>
        </w:tc>
        <w:tc>
          <w:tcPr>
            <w:tcW w:w="1728" w:type="dxa"/>
            <w:shd w:val="clear" w:color="auto" w:fill="FFFFFF"/>
          </w:tcPr>
          <w:p w14:paraId="5A749FE3" w14:textId="77777777" w:rsidR="00DF4318" w:rsidRDefault="00000000"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w="2592" w:type="dxa"/>
            <w:shd w:val="clear" w:color="auto" w:fill="FFFFFF"/>
          </w:tcPr>
          <w:p w14:paraId="4726A187" w14:textId="77777777" w:rsidR="00DF4318" w:rsidRDefault="00000000">
            <w:r>
              <w:rPr>
                <w:rFonts w:ascii="Calibri" w:hAnsi="Calibri"/>
                <w:sz w:val="20"/>
              </w:rPr>
              <w:t>54</w:t>
            </w:r>
          </w:p>
        </w:tc>
        <w:tc>
          <w:tcPr>
            <w:tcW w:w="2592" w:type="dxa"/>
            <w:shd w:val="clear" w:color="auto" w:fill="FFFFFF"/>
          </w:tcPr>
          <w:p w14:paraId="300F9E9F" w14:textId="77777777" w:rsidR="00DF4318" w:rsidRDefault="00000000">
            <w:r>
              <w:rPr>
                <w:rFonts w:ascii="Calibri" w:hAnsi="Calibri"/>
                <w:sz w:val="20"/>
              </w:rPr>
              <w:t>3.6</w:t>
            </w:r>
          </w:p>
        </w:tc>
      </w:tr>
      <w:tr w:rsidR="00DF4318" w14:paraId="02EB21C4" w14:textId="77777777">
        <w:tc>
          <w:tcPr>
            <w:tcW w:w="1440" w:type="dxa"/>
            <w:shd w:val="clear" w:color="auto" w:fill="EBF3FA"/>
          </w:tcPr>
          <w:p w14:paraId="0D2242BC" w14:textId="77777777" w:rsidR="00DF4318" w:rsidRDefault="00000000">
            <w:r>
              <w:rPr>
                <w:rFonts w:ascii="Calibri" w:hAnsi="Calibri"/>
                <w:sz w:val="20"/>
              </w:rPr>
              <w:t>D</w:t>
            </w:r>
          </w:p>
        </w:tc>
        <w:tc>
          <w:tcPr>
            <w:tcW w:w="1728" w:type="dxa"/>
            <w:shd w:val="clear" w:color="auto" w:fill="EBF3FA"/>
          </w:tcPr>
          <w:p w14:paraId="7666E77B" w14:textId="77777777" w:rsidR="00DF4318" w:rsidRDefault="00000000">
            <w:r>
              <w:rPr>
                <w:rFonts w:ascii="Calibri" w:hAnsi="Calibri"/>
                <w:sz w:val="20"/>
              </w:rPr>
              <w:t>Semantic</w:t>
            </w:r>
          </w:p>
        </w:tc>
        <w:tc>
          <w:tcPr>
            <w:tcW w:w="1728" w:type="dxa"/>
            <w:shd w:val="clear" w:color="auto" w:fill="EBF3FA"/>
          </w:tcPr>
          <w:p w14:paraId="64CB5AEF" w14:textId="77777777" w:rsidR="00DF4318" w:rsidRDefault="00000000"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w="2592" w:type="dxa"/>
            <w:shd w:val="clear" w:color="auto" w:fill="EBF3FA"/>
          </w:tcPr>
          <w:p w14:paraId="686C6966" w14:textId="77777777" w:rsidR="00DF4318" w:rsidRDefault="00000000">
            <w:r>
              <w:rPr>
                <w:rFonts w:ascii="Calibri" w:hAnsi="Calibri"/>
                <w:sz w:val="20"/>
              </w:rPr>
              <w:t>43</w:t>
            </w:r>
          </w:p>
        </w:tc>
        <w:tc>
          <w:tcPr>
            <w:tcW w:w="2592" w:type="dxa"/>
            <w:shd w:val="clear" w:color="auto" w:fill="EBF3FA"/>
          </w:tcPr>
          <w:p w14:paraId="22146172" w14:textId="77777777" w:rsidR="00DF4318" w:rsidRDefault="00000000">
            <w:r>
              <w:rPr>
                <w:rFonts w:ascii="Calibri" w:hAnsi="Calibri"/>
                <w:sz w:val="20"/>
              </w:rPr>
              <w:t>2.9</w:t>
            </w:r>
          </w:p>
        </w:tc>
      </w:tr>
    </w:tbl>
    <w:p w14:paraId="117B1D65" w14:textId="77777777" w:rsidR="00DF4318" w:rsidRDefault="00DF4318"/>
    <w:p w14:paraId="3B236038" w14:textId="77777777" w:rsidR="00DF4318" w:rsidRDefault="00000000">
      <w:pPr>
        <w:spacing w:before="240" w:after="80"/>
      </w:pPr>
      <w:r>
        <w:rPr>
          <w:rFonts w:ascii="Calibri" w:hAnsi="Calibri"/>
          <w:b/>
          <w:color w:val="2F5496"/>
          <w:sz w:val="26"/>
        </w:rPr>
        <w:t>5.2 Key Findings</w:t>
      </w:r>
    </w:p>
    <w:p w14:paraId="572F1B7C" w14:textId="77777777" w:rsidR="00DF4318" w:rsidRDefault="00000000">
      <w:pPr>
        <w:spacing w:before="160" w:after="40"/>
      </w:pPr>
      <w:r>
        <w:rPr>
          <w:rFonts w:ascii="Calibri" w:hAnsi="Calibri"/>
          <w:b/>
          <w:color w:val="4472C4"/>
        </w:rPr>
        <w:t>Semantic chunking outperforms fixed chunking</w:t>
      </w:r>
    </w:p>
    <w:p w14:paraId="453E4767" w14:textId="77777777" w:rsidR="00DF4318" w:rsidRDefault="00000000">
      <w:pPr>
        <w:spacing w:after="120"/>
      </w:pPr>
      <w:r>
        <w:rPr>
          <w:rFonts w:ascii="Calibri" w:hAnsi="Calibri"/>
        </w:rPr>
        <w:t>Condition C scored 54/90 vs 44/90 for Condition A. The gap is largest on narrative queries: R&amp;D strategy (Q12: 0/6 fixed vs 6/6 semantic) and legal proceedings (Q13: 4/6 vs 6/6). Fixed chunks split mid-paragraph, breaking coherent reasoning chains. Semantic chunking preserves full topic sections as single chunks.</w:t>
      </w:r>
    </w:p>
    <w:p w14:paraId="01460EB7" w14:textId="77777777" w:rsidR="00DF4318" w:rsidRDefault="00000000">
      <w:pPr>
        <w:spacing w:before="160" w:after="40"/>
      </w:pPr>
      <w:r>
        <w:rPr>
          <w:rFonts w:ascii="Calibri" w:hAnsi="Calibri"/>
          <w:b/>
          <w:color w:val="4472C4"/>
        </w:rPr>
        <w:t>Reranking did not consistently improve results</w:t>
      </w:r>
    </w:p>
    <w:p w14:paraId="77AF4337" w14:textId="77777777" w:rsidR="00DF4318" w:rsidRDefault="00000000">
      <w:pPr>
        <w:spacing w:after="120"/>
      </w:pPr>
      <w:r>
        <w:rPr>
          <w:rFonts w:ascii="Calibri" w:hAnsi="Calibri"/>
        </w:rPr>
        <w:t>Adding the cross-encoder reduced scores in the semantic condition. Hybrid retrieval (vector + BM25 + RRF) already surfaces high-quality chunks; the reranker occasionally reorders them suboptimally when multiple chunks share similar relevance scores.</w:t>
      </w:r>
    </w:p>
    <w:p w14:paraId="19B292CA" w14:textId="77777777" w:rsidR="00DF4318" w:rsidRDefault="00000000">
      <w:pPr>
        <w:spacing w:before="160" w:after="40"/>
      </w:pPr>
      <w:r>
        <w:rPr>
          <w:rFonts w:ascii="Calibri" w:hAnsi="Calibri"/>
          <w:b/>
          <w:color w:val="4472C4"/>
        </w:rPr>
        <w:t>Zero-score queries</w:t>
      </w:r>
    </w:p>
    <w:p w14:paraId="72B60D7F" w14:textId="77777777" w:rsidR="00DF4318" w:rsidRDefault="00000000">
      <w:pPr>
        <w:spacing w:after="120"/>
      </w:pPr>
      <w:r>
        <w:rPr>
          <w:rFonts w:ascii="Calibri" w:hAnsi="Calibri"/>
        </w:rPr>
        <w:t>Query 14 (ESG commitments) scored 0 across all conditions — the environmental section in the PDF appears to be image-heavy, which PyPDF2 cannot extract. Query 15 (generative AI policy) correctly scored 0; the 10-K contains no such policy, so the pipeline appropriately declined to answer.</w:t>
      </w:r>
    </w:p>
    <w:p w14:paraId="4D30B13B" w14:textId="77777777" w:rsidR="00DF4318" w:rsidRDefault="00000000">
      <w:r>
        <w:br w:type="page"/>
      </w:r>
    </w:p>
    <w:p w14:paraId="600BF415" w14:textId="77777777" w:rsidR="00DF4318" w:rsidRDefault="00000000">
      <w:pPr>
        <w:pBdr>
          <w:bottom w:val="single" w:sz="6" w:space="4" w:color="1F497D"/>
        </w:pBdr>
        <w:spacing w:before="360" w:after="120"/>
      </w:pPr>
      <w:r>
        <w:rPr>
          <w:rFonts w:ascii="Calibri" w:hAnsi="Calibri"/>
          <w:b/>
          <w:color w:val="1F497D"/>
          <w:sz w:val="32"/>
        </w:rPr>
        <w:lastRenderedPageBreak/>
        <w:t>6. Streamlit Chat UI</w:t>
      </w:r>
    </w:p>
    <w:p w14:paraId="459FA6B1" w14:textId="77777777" w:rsidR="00DF4318" w:rsidRDefault="00000000">
      <w:pPr>
        <w:spacing w:after="120"/>
      </w:pPr>
      <w:r>
        <w:rPr>
          <w:rFonts w:ascii="Calibri" w:hAnsi="Calibri"/>
        </w:rPr>
        <w:t>The app.py file provides an interactive chat interface. Launch with:</w:t>
      </w:r>
    </w:p>
    <w:p w14:paraId="18CA9EB5" w14:textId="77777777" w:rsidR="00DF4318" w:rsidRDefault="00000000">
      <w:pPr>
        <w:shd w:val="clear" w:color="auto" w:fill="F2F2F2"/>
        <w:spacing w:before="120" w:after="120"/>
        <w:ind w:left="432"/>
      </w:pPr>
      <w:r>
        <w:rPr>
          <w:rFonts w:ascii="Courier New" w:hAnsi="Courier New"/>
          <w:color w:val="1F1F1F"/>
          <w:sz w:val="18"/>
        </w:rPr>
        <w:t>streamlit run app.py</w:t>
      </w:r>
    </w:p>
    <w:p w14:paraId="30374764" w14:textId="77777777" w:rsidR="00DF4318" w:rsidRDefault="00000000">
      <w:pPr>
        <w:spacing w:before="240" w:after="80"/>
      </w:pPr>
      <w:r>
        <w:rPr>
          <w:rFonts w:ascii="Calibri" w:hAnsi="Calibri"/>
          <w:b/>
          <w:color w:val="2F5496"/>
          <w:sz w:val="26"/>
        </w:rPr>
        <w:t>6.1 Features</w:t>
      </w:r>
    </w:p>
    <w:p w14:paraId="53BAA5A9" w14:textId="77777777" w:rsidR="00DF4318" w:rsidRDefault="00000000">
      <w:pPr>
        <w:pStyle w:val="ListBullet"/>
        <w:spacing w:after="60"/>
      </w:pPr>
      <w:r>
        <w:rPr>
          <w:rFonts w:ascii="Calibri" w:hAnsi="Calibri"/>
        </w:rPr>
        <w:t>Full chat history preserved within the session</w:t>
      </w:r>
    </w:p>
    <w:p w14:paraId="3A723889" w14:textId="77777777" w:rsidR="00DF4318" w:rsidRDefault="00000000">
      <w:pPr>
        <w:pStyle w:val="ListBullet"/>
        <w:spacing w:after="60"/>
      </w:pPr>
      <w:r>
        <w:rPr>
          <w:rFonts w:ascii="Calibri" w:hAnsi="Calibri"/>
        </w:rPr>
        <w:t>Sidebar selector to switch between semantic and fixed chunking strategies</w:t>
      </w:r>
    </w:p>
    <w:p w14:paraId="4AEFA813" w14:textId="77777777" w:rsidR="00DF4318" w:rsidRDefault="00000000">
      <w:pPr>
        <w:pStyle w:val="ListBullet"/>
        <w:spacing w:after="60"/>
      </w:pPr>
      <w:r>
        <w:rPr>
          <w:rFonts w:ascii="Calibri" w:hAnsi="Calibri"/>
        </w:rPr>
        <w:t>Toggle to enable or disable the cross-encoder reranker</w:t>
      </w:r>
    </w:p>
    <w:p w14:paraId="670FC59B" w14:textId="77777777" w:rsidR="00DF4318" w:rsidRDefault="00000000">
      <w:pPr>
        <w:pStyle w:val="ListBullet"/>
        <w:spacing w:after="60"/>
      </w:pPr>
      <w:r>
        <w:rPr>
          <w:rFonts w:ascii="Calibri" w:hAnsi="Calibri"/>
        </w:rPr>
        <w:t>Latency display on each answer showing response time and active condition</w:t>
      </w:r>
    </w:p>
    <w:p w14:paraId="631CA9F1" w14:textId="77777777" w:rsidR="00DF4318" w:rsidRDefault="00000000">
      <w:pPr>
        <w:pStyle w:val="ListBullet"/>
        <w:spacing w:after="60"/>
      </w:pPr>
      <w:r>
        <w:rPr>
          <w:rFonts w:ascii="Calibri" w:hAnsi="Calibri"/>
        </w:rPr>
        <w:t>Pipeline cached per strategy/reranker combination — switching reloads once, not on every question</w:t>
      </w:r>
    </w:p>
    <w:p w14:paraId="5DB06C33" w14:textId="77777777" w:rsidR="00DF4318" w:rsidRDefault="00000000">
      <w:pPr>
        <w:spacing w:before="240" w:after="80"/>
      </w:pPr>
      <w:r>
        <w:rPr>
          <w:rFonts w:ascii="Calibri" w:hAnsi="Calibri"/>
          <w:b/>
          <w:color w:val="2F5496"/>
          <w:sz w:val="26"/>
        </w:rPr>
        <w:t>6.2 How Switching Works</w:t>
      </w:r>
    </w:p>
    <w:p w14:paraId="5433BEB6" w14:textId="77777777" w:rsidR="00DF4318" w:rsidRDefault="00000000">
      <w:pPr>
        <w:spacing w:after="120"/>
      </w:pPr>
      <w:r>
        <w:rPr>
          <w:rFonts w:ascii="Calibri" w:hAnsi="Calibri"/>
        </w:rPr>
        <w:t>Both FAISS indices are pre-built on disk. Selecting a strategy in the UI calls FAISS.load_local() on the corresponding directory. No re-embedding or re-chunking occurs at query time.</w:t>
      </w:r>
    </w:p>
    <w:p w14:paraId="60283251" w14:textId="77777777" w:rsidR="00DF4318" w:rsidRDefault="00000000">
      <w:r>
        <w:br w:type="page"/>
      </w:r>
    </w:p>
    <w:p w14:paraId="011F4457" w14:textId="77777777" w:rsidR="00DF4318" w:rsidRDefault="00000000">
      <w:pPr>
        <w:pBdr>
          <w:bottom w:val="single" w:sz="6" w:space="4" w:color="1F497D"/>
        </w:pBdr>
        <w:spacing w:before="360" w:after="120"/>
      </w:pPr>
      <w:r>
        <w:rPr>
          <w:rFonts w:ascii="Calibri" w:hAnsi="Calibri"/>
          <w:b/>
          <w:color w:val="1F497D"/>
          <w:sz w:val="32"/>
        </w:rPr>
        <w:lastRenderedPageBreak/>
        <w:t>7. Key Design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5"/>
        <w:gridCol w:w="2154"/>
        <w:gridCol w:w="3681"/>
      </w:tblGrid>
      <w:tr w:rsidR="00DF4318" w14:paraId="0B8F6093" w14:textId="77777777">
        <w:tc>
          <w:tcPr>
            <w:tcW w:w="2592" w:type="dxa"/>
            <w:shd w:val="clear" w:color="auto" w:fill="1F497D"/>
          </w:tcPr>
          <w:p w14:paraId="278D7B33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Decision</w:t>
            </w:r>
          </w:p>
        </w:tc>
        <w:tc>
          <w:tcPr>
            <w:tcW w:w="2880" w:type="dxa"/>
            <w:shd w:val="clear" w:color="auto" w:fill="1F497D"/>
          </w:tcPr>
          <w:p w14:paraId="79BC12D7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Choice</w:t>
            </w:r>
          </w:p>
        </w:tc>
        <w:tc>
          <w:tcPr>
            <w:tcW w:w="6048" w:type="dxa"/>
            <w:shd w:val="clear" w:color="auto" w:fill="1F497D"/>
          </w:tcPr>
          <w:p w14:paraId="3F2BBA1A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 w:rsidR="00DF4318" w14:paraId="27D5A993" w14:textId="77777777">
        <w:tc>
          <w:tcPr>
            <w:tcW w:w="2592" w:type="dxa"/>
            <w:shd w:val="clear" w:color="auto" w:fill="FFFFFF"/>
          </w:tcPr>
          <w:p w14:paraId="167894D0" w14:textId="77777777" w:rsidR="00DF4318" w:rsidRDefault="00000000">
            <w:r>
              <w:rPr>
                <w:rFonts w:ascii="Calibri" w:hAnsi="Calibri"/>
                <w:sz w:val="20"/>
              </w:rPr>
              <w:t>Vector store</w:t>
            </w:r>
          </w:p>
        </w:tc>
        <w:tc>
          <w:tcPr>
            <w:tcW w:w="2880" w:type="dxa"/>
            <w:shd w:val="clear" w:color="auto" w:fill="FFFFFF"/>
          </w:tcPr>
          <w:p w14:paraId="2AF1A5E3" w14:textId="77777777" w:rsidR="00DF4318" w:rsidRDefault="00000000">
            <w:r>
              <w:rPr>
                <w:rFonts w:ascii="Calibri" w:hAnsi="Calibri"/>
                <w:sz w:val="20"/>
              </w:rPr>
              <w:t>FAISS</w:t>
            </w:r>
          </w:p>
        </w:tc>
        <w:tc>
          <w:tcPr>
            <w:tcW w:w="6048" w:type="dxa"/>
            <w:shd w:val="clear" w:color="auto" w:fill="FFFFFF"/>
          </w:tcPr>
          <w:p w14:paraId="1375C365" w14:textId="77777777" w:rsidR="00DF4318" w:rsidRDefault="00000000">
            <w:r>
              <w:rPr>
                <w:rFonts w:ascii="Calibri" w:hAnsi="Calibri"/>
                <w:sz w:val="20"/>
              </w:rPr>
              <w:t>Chroma requires SQLite &gt;= 3.35, unavailable on Windows Python 3.8. FAISS stores data in flat binary files with no database dependency.</w:t>
            </w:r>
          </w:p>
        </w:tc>
      </w:tr>
      <w:tr w:rsidR="00DF4318" w14:paraId="232A9A18" w14:textId="77777777">
        <w:tc>
          <w:tcPr>
            <w:tcW w:w="2592" w:type="dxa"/>
            <w:shd w:val="clear" w:color="auto" w:fill="EBF3FA"/>
          </w:tcPr>
          <w:p w14:paraId="4AD72280" w14:textId="77777777" w:rsidR="00DF4318" w:rsidRDefault="00000000">
            <w:r>
              <w:rPr>
                <w:rFonts w:ascii="Calibri" w:hAnsi="Calibri"/>
                <w:sz w:val="20"/>
              </w:rPr>
              <w:t>Embedding model</w:t>
            </w:r>
          </w:p>
        </w:tc>
        <w:tc>
          <w:tcPr>
            <w:tcW w:w="2880" w:type="dxa"/>
            <w:shd w:val="clear" w:color="auto" w:fill="EBF3FA"/>
          </w:tcPr>
          <w:p w14:paraId="3A5367E2" w14:textId="77777777" w:rsidR="00DF4318" w:rsidRDefault="00000000">
            <w:r>
              <w:rPr>
                <w:rFonts w:ascii="Calibri" w:hAnsi="Calibri"/>
                <w:sz w:val="20"/>
              </w:rPr>
              <w:t>Qwen/Qwen3-Embedding-8B via Nebius</w:t>
            </w:r>
          </w:p>
        </w:tc>
        <w:tc>
          <w:tcPr>
            <w:tcW w:w="6048" w:type="dxa"/>
            <w:shd w:val="clear" w:color="auto" w:fill="EBF3FA"/>
          </w:tcPr>
          <w:p w14:paraId="2CC52BB5" w14:textId="77777777" w:rsidR="00DF4318" w:rsidRDefault="00000000">
            <w:r>
              <w:rPr>
                <w:rFonts w:ascii="Calibri" w:hAnsi="Calibri"/>
                <w:sz w:val="20"/>
              </w:rPr>
              <w:t>Only embedding model available on this Nebius account. Satisfies the mandatory Nebius API call requirement.</w:t>
            </w:r>
          </w:p>
        </w:tc>
      </w:tr>
      <w:tr w:rsidR="00DF4318" w14:paraId="1D10DE2D" w14:textId="77777777">
        <w:tc>
          <w:tcPr>
            <w:tcW w:w="2592" w:type="dxa"/>
            <w:shd w:val="clear" w:color="auto" w:fill="FFFFFF"/>
          </w:tcPr>
          <w:p w14:paraId="34664E4E" w14:textId="77777777" w:rsidR="00DF4318" w:rsidRDefault="00000000">
            <w:r>
              <w:rPr>
                <w:rFonts w:ascii="Calibri" w:hAnsi="Calibri"/>
                <w:sz w:val="20"/>
              </w:rPr>
              <w:t>LLM</w:t>
            </w:r>
          </w:p>
        </w:tc>
        <w:tc>
          <w:tcPr>
            <w:tcW w:w="2880" w:type="dxa"/>
            <w:shd w:val="clear" w:color="auto" w:fill="FFFFFF"/>
          </w:tcPr>
          <w:p w14:paraId="53D6DA08" w14:textId="77777777" w:rsidR="00DF4318" w:rsidRDefault="00000000">
            <w:r>
              <w:rPr>
                <w:rFonts w:ascii="Calibri" w:hAnsi="Calibri"/>
                <w:sz w:val="20"/>
              </w:rPr>
              <w:t>meta-llama/Llama-3.3-70B-Instruct</w:t>
            </w:r>
          </w:p>
        </w:tc>
        <w:tc>
          <w:tcPr>
            <w:tcW w:w="6048" w:type="dxa"/>
            <w:shd w:val="clear" w:color="auto" w:fill="FFFFFF"/>
          </w:tcPr>
          <w:p w14:paraId="74773A9F" w14:textId="77777777" w:rsidR="00DF4318" w:rsidRDefault="00000000">
            <w:r>
              <w:rPr>
                <w:rFonts w:ascii="Calibri" w:hAnsi="Calibri"/>
                <w:sz w:val="20"/>
              </w:rPr>
              <w:t>Instruction-tuned model via Nebius Token Factory with strong long-context reasoning for financial text.</w:t>
            </w:r>
          </w:p>
        </w:tc>
      </w:tr>
      <w:tr w:rsidR="00DF4318" w14:paraId="5BFB402D" w14:textId="77777777">
        <w:tc>
          <w:tcPr>
            <w:tcW w:w="2592" w:type="dxa"/>
            <w:shd w:val="clear" w:color="auto" w:fill="EBF3FA"/>
          </w:tcPr>
          <w:p w14:paraId="2B2813EE" w14:textId="77777777" w:rsidR="00DF4318" w:rsidRDefault="00000000">
            <w:r>
              <w:rPr>
                <w:rFonts w:ascii="Calibri" w:hAnsi="Calibri"/>
                <w:sz w:val="20"/>
              </w:rPr>
              <w:t>BM25 storage</w:t>
            </w:r>
          </w:p>
        </w:tc>
        <w:tc>
          <w:tcPr>
            <w:tcW w:w="2880" w:type="dxa"/>
            <w:shd w:val="clear" w:color="auto" w:fill="EBF3FA"/>
          </w:tcPr>
          <w:p w14:paraId="3B91520D" w14:textId="77777777" w:rsidR="00DF4318" w:rsidRDefault="00000000">
            <w:r>
              <w:rPr>
                <w:rFonts w:ascii="Calibri" w:hAnsi="Calibri"/>
                <w:sz w:val="20"/>
              </w:rPr>
              <w:t>In-memory at query time</w:t>
            </w:r>
          </w:p>
        </w:tc>
        <w:tc>
          <w:tcPr>
            <w:tcW w:w="6048" w:type="dxa"/>
            <w:shd w:val="clear" w:color="auto" w:fill="EBF3FA"/>
          </w:tcPr>
          <w:p w14:paraId="5105863A" w14:textId="77777777" w:rsidR="00DF4318" w:rsidRDefault="00000000">
            <w:r>
              <w:rPr>
                <w:rFonts w:ascii="Calibri" w:hAnsi="Calibri"/>
                <w:sz w:val="20"/>
              </w:rPr>
              <w:t>At 179 chunks the corpus is small enough to tokenise and score per query. No separate BM25 index file needed.</w:t>
            </w:r>
          </w:p>
        </w:tc>
      </w:tr>
      <w:tr w:rsidR="00DF4318" w14:paraId="38E51EB7" w14:textId="77777777">
        <w:tc>
          <w:tcPr>
            <w:tcW w:w="2592" w:type="dxa"/>
            <w:shd w:val="clear" w:color="auto" w:fill="FFFFFF"/>
          </w:tcPr>
          <w:p w14:paraId="50D9E7C5" w14:textId="77777777" w:rsidR="00DF4318" w:rsidRDefault="00000000">
            <w:r>
              <w:rPr>
                <w:rFonts w:ascii="Calibri" w:hAnsi="Calibri"/>
                <w:sz w:val="20"/>
              </w:rPr>
              <w:t>check_embedding_ctx_length=False</w:t>
            </w:r>
          </w:p>
        </w:tc>
        <w:tc>
          <w:tcPr>
            <w:tcW w:w="2880" w:type="dxa"/>
            <w:shd w:val="clear" w:color="auto" w:fill="FFFFFF"/>
          </w:tcPr>
          <w:p w14:paraId="529D6035" w14:textId="77777777" w:rsidR="00DF4318" w:rsidRDefault="00000000">
            <w:r>
              <w:rPr>
                <w:rFonts w:ascii="Calibri" w:hAnsi="Calibri"/>
                <w:sz w:val="20"/>
              </w:rPr>
              <w:t>Disabled pre-tokenisation</w:t>
            </w:r>
          </w:p>
        </w:tc>
        <w:tc>
          <w:tcPr>
            <w:tcW w:w="6048" w:type="dxa"/>
            <w:shd w:val="clear" w:color="auto" w:fill="FFFFFF"/>
          </w:tcPr>
          <w:p w14:paraId="7A80C3D1" w14:textId="77777777" w:rsidR="00DF4318" w:rsidRDefault="00000000">
            <w:r>
              <w:rPr>
                <w:rFonts w:ascii="Calibri" w:hAnsi="Calibri"/>
                <w:sz w:val="20"/>
              </w:rPr>
              <w:t>LangChain pre-tokenises inputs before sending to the embedding API. Nebius expects raw strings and returns HTTP 400 if tokens are sent instead.</w:t>
            </w:r>
          </w:p>
        </w:tc>
      </w:tr>
    </w:tbl>
    <w:p w14:paraId="48D81AA3" w14:textId="77777777" w:rsidR="00DF4318" w:rsidRDefault="00DF4318"/>
    <w:p w14:paraId="2582B5FC" w14:textId="77777777" w:rsidR="00DF4318" w:rsidRDefault="00000000">
      <w:pPr>
        <w:pBdr>
          <w:bottom w:val="single" w:sz="6" w:space="4" w:color="1F497D"/>
        </w:pBdr>
        <w:spacing w:before="360" w:after="120"/>
      </w:pPr>
      <w:r>
        <w:rPr>
          <w:rFonts w:ascii="Calibri" w:hAnsi="Calibri"/>
          <w:b/>
          <w:color w:val="1F497D"/>
          <w:sz w:val="32"/>
        </w:rPr>
        <w:t>8. Configuration Reference (config.py)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1"/>
        <w:gridCol w:w="2749"/>
        <w:gridCol w:w="3470"/>
      </w:tblGrid>
      <w:tr w:rsidR="00DF4318" w14:paraId="417F8713" w14:textId="77777777">
        <w:tc>
          <w:tcPr>
            <w:tcW w:w="3168" w:type="dxa"/>
            <w:shd w:val="clear" w:color="auto" w:fill="1F497D"/>
          </w:tcPr>
          <w:p w14:paraId="228C4510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Setting</w:t>
            </w:r>
          </w:p>
        </w:tc>
        <w:tc>
          <w:tcPr>
            <w:tcW w:w="3600" w:type="dxa"/>
            <w:shd w:val="clear" w:color="auto" w:fill="1F497D"/>
          </w:tcPr>
          <w:p w14:paraId="7A423958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w="4752" w:type="dxa"/>
            <w:shd w:val="clear" w:color="auto" w:fill="1F497D"/>
          </w:tcPr>
          <w:p w14:paraId="599EF08F" w14:textId="77777777" w:rsidR="00DF4318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DF4318" w14:paraId="7902FFE2" w14:textId="77777777">
        <w:tc>
          <w:tcPr>
            <w:tcW w:w="3168" w:type="dxa"/>
            <w:shd w:val="clear" w:color="auto" w:fill="FFFFFF"/>
          </w:tcPr>
          <w:p w14:paraId="546DB7AC" w14:textId="77777777" w:rsidR="00DF4318" w:rsidRDefault="00000000">
            <w:r>
              <w:rPr>
                <w:rFonts w:ascii="Calibri" w:hAnsi="Calibri"/>
                <w:sz w:val="20"/>
              </w:rPr>
              <w:t>NEBIUS_LLM_MODEL</w:t>
            </w:r>
          </w:p>
        </w:tc>
        <w:tc>
          <w:tcPr>
            <w:tcW w:w="3600" w:type="dxa"/>
            <w:shd w:val="clear" w:color="auto" w:fill="FFFFFF"/>
          </w:tcPr>
          <w:p w14:paraId="102C1E2D" w14:textId="77777777" w:rsidR="00DF4318" w:rsidRDefault="00000000">
            <w:r>
              <w:rPr>
                <w:rFonts w:ascii="Calibri" w:hAnsi="Calibri"/>
                <w:sz w:val="20"/>
              </w:rPr>
              <w:t>meta-llama/Llama-3.3-70B-Instruct</w:t>
            </w:r>
          </w:p>
        </w:tc>
        <w:tc>
          <w:tcPr>
            <w:tcW w:w="4752" w:type="dxa"/>
            <w:shd w:val="clear" w:color="auto" w:fill="FFFFFF"/>
          </w:tcPr>
          <w:p w14:paraId="078E4BEA" w14:textId="77777777" w:rsidR="00DF4318" w:rsidRDefault="00000000">
            <w:r>
              <w:rPr>
                <w:rFonts w:ascii="Calibri" w:hAnsi="Calibri"/>
                <w:sz w:val="20"/>
              </w:rPr>
              <w:t>LLM for answer generation</w:t>
            </w:r>
          </w:p>
        </w:tc>
      </w:tr>
      <w:tr w:rsidR="00DF4318" w14:paraId="0E159415" w14:textId="77777777">
        <w:tc>
          <w:tcPr>
            <w:tcW w:w="3168" w:type="dxa"/>
            <w:shd w:val="clear" w:color="auto" w:fill="EBF3FA"/>
          </w:tcPr>
          <w:p w14:paraId="031F83EE" w14:textId="77777777" w:rsidR="00DF4318" w:rsidRDefault="00000000">
            <w:r>
              <w:rPr>
                <w:rFonts w:ascii="Calibri" w:hAnsi="Calibri"/>
                <w:sz w:val="20"/>
              </w:rPr>
              <w:t>NEBIUS_EMBED_MODEL</w:t>
            </w:r>
          </w:p>
        </w:tc>
        <w:tc>
          <w:tcPr>
            <w:tcW w:w="3600" w:type="dxa"/>
            <w:shd w:val="clear" w:color="auto" w:fill="EBF3FA"/>
          </w:tcPr>
          <w:p w14:paraId="6B14FAA1" w14:textId="77777777" w:rsidR="00DF4318" w:rsidRDefault="00000000">
            <w:r>
              <w:rPr>
                <w:rFonts w:ascii="Calibri" w:hAnsi="Calibri"/>
                <w:sz w:val="20"/>
              </w:rPr>
              <w:t>Qwen/Qwen3-Embedding-8B</w:t>
            </w:r>
          </w:p>
        </w:tc>
        <w:tc>
          <w:tcPr>
            <w:tcW w:w="4752" w:type="dxa"/>
            <w:shd w:val="clear" w:color="auto" w:fill="EBF3FA"/>
          </w:tcPr>
          <w:p w14:paraId="1EDFE309" w14:textId="77777777" w:rsidR="00DF4318" w:rsidRDefault="00000000">
            <w:r>
              <w:rPr>
                <w:rFonts w:ascii="Calibri" w:hAnsi="Calibri"/>
                <w:sz w:val="20"/>
              </w:rPr>
              <w:t>Embedding model</w:t>
            </w:r>
          </w:p>
        </w:tc>
      </w:tr>
      <w:tr w:rsidR="00DF4318" w14:paraId="2C40FCF2" w14:textId="77777777">
        <w:tc>
          <w:tcPr>
            <w:tcW w:w="3168" w:type="dxa"/>
            <w:shd w:val="clear" w:color="auto" w:fill="FFFFFF"/>
          </w:tcPr>
          <w:p w14:paraId="6CDEABDD" w14:textId="77777777" w:rsidR="00DF4318" w:rsidRDefault="00000000">
            <w:r>
              <w:rPr>
                <w:rFonts w:ascii="Calibri" w:hAnsi="Calibri"/>
                <w:sz w:val="20"/>
              </w:rPr>
              <w:t>TARGET_COMPANY</w:t>
            </w:r>
          </w:p>
        </w:tc>
        <w:tc>
          <w:tcPr>
            <w:tcW w:w="3600" w:type="dxa"/>
            <w:shd w:val="clear" w:color="auto" w:fill="FFFFFF"/>
          </w:tcPr>
          <w:p w14:paraId="35742D01" w14:textId="77777777" w:rsidR="00DF4318" w:rsidRDefault="00000000">
            <w:r>
              <w:rPr>
                <w:rFonts w:ascii="Calibri" w:hAnsi="Calibri"/>
                <w:sz w:val="20"/>
              </w:rPr>
              <w:t>Apple</w:t>
            </w:r>
          </w:p>
        </w:tc>
        <w:tc>
          <w:tcPr>
            <w:tcW w:w="4752" w:type="dxa"/>
            <w:shd w:val="clear" w:color="auto" w:fill="FFFFFF"/>
          </w:tcPr>
          <w:p w14:paraId="44EF529C" w14:textId="77777777" w:rsidR="00DF4318" w:rsidRDefault="00000000">
            <w:r>
              <w:rPr>
                <w:rFonts w:ascii="Calibri" w:hAnsi="Calibri"/>
                <w:sz w:val="20"/>
              </w:rPr>
              <w:t>Default company (used when --company flag omitted)</w:t>
            </w:r>
          </w:p>
        </w:tc>
      </w:tr>
      <w:tr w:rsidR="00DF4318" w14:paraId="66A4BA61" w14:textId="77777777">
        <w:tc>
          <w:tcPr>
            <w:tcW w:w="3168" w:type="dxa"/>
            <w:shd w:val="clear" w:color="auto" w:fill="EBF3FA"/>
          </w:tcPr>
          <w:p w14:paraId="54349453" w14:textId="77777777" w:rsidR="00DF4318" w:rsidRDefault="00000000">
            <w:r>
              <w:rPr>
                <w:rFonts w:ascii="Calibri" w:hAnsi="Calibri"/>
                <w:sz w:val="20"/>
              </w:rPr>
              <w:t>FAISS_DIR_FIXED</w:t>
            </w:r>
          </w:p>
        </w:tc>
        <w:tc>
          <w:tcPr>
            <w:tcW w:w="3600" w:type="dxa"/>
            <w:shd w:val="clear" w:color="auto" w:fill="EBF3FA"/>
          </w:tcPr>
          <w:p w14:paraId="002B07C7" w14:textId="77777777" w:rsidR="00DF4318" w:rsidRDefault="00000000">
            <w:r>
              <w:rPr>
                <w:rFonts w:ascii="Calibri" w:hAnsi="Calibri"/>
                <w:sz w:val="20"/>
              </w:rPr>
              <w:t>./faiss_fixed</w:t>
            </w:r>
          </w:p>
        </w:tc>
        <w:tc>
          <w:tcPr>
            <w:tcW w:w="4752" w:type="dxa"/>
            <w:shd w:val="clear" w:color="auto" w:fill="EBF3FA"/>
          </w:tcPr>
          <w:p w14:paraId="0DD605AF" w14:textId="77777777" w:rsidR="00DF4318" w:rsidRDefault="00000000">
            <w:r>
              <w:rPr>
                <w:rFonts w:ascii="Calibri" w:hAnsi="Calibri"/>
                <w:sz w:val="20"/>
              </w:rPr>
              <w:t>Directory for fixed-size chunk FAISS index</w:t>
            </w:r>
          </w:p>
        </w:tc>
      </w:tr>
      <w:tr w:rsidR="00DF4318" w14:paraId="649C2695" w14:textId="77777777">
        <w:tc>
          <w:tcPr>
            <w:tcW w:w="3168" w:type="dxa"/>
            <w:shd w:val="clear" w:color="auto" w:fill="FFFFFF"/>
          </w:tcPr>
          <w:p w14:paraId="588EFF19" w14:textId="77777777" w:rsidR="00DF4318" w:rsidRDefault="00000000">
            <w:r>
              <w:rPr>
                <w:rFonts w:ascii="Calibri" w:hAnsi="Calibri"/>
                <w:sz w:val="20"/>
              </w:rPr>
              <w:t>FAISS_DIR_SEMANTIC</w:t>
            </w:r>
          </w:p>
        </w:tc>
        <w:tc>
          <w:tcPr>
            <w:tcW w:w="3600" w:type="dxa"/>
            <w:shd w:val="clear" w:color="auto" w:fill="FFFFFF"/>
          </w:tcPr>
          <w:p w14:paraId="00DD48AA" w14:textId="77777777" w:rsidR="00DF4318" w:rsidRDefault="00000000">
            <w:r>
              <w:rPr>
                <w:rFonts w:ascii="Calibri" w:hAnsi="Calibri"/>
                <w:sz w:val="20"/>
              </w:rPr>
              <w:t>./faiss_semantic</w:t>
            </w:r>
          </w:p>
        </w:tc>
        <w:tc>
          <w:tcPr>
            <w:tcW w:w="4752" w:type="dxa"/>
            <w:shd w:val="clear" w:color="auto" w:fill="FFFFFF"/>
          </w:tcPr>
          <w:p w14:paraId="4439486C" w14:textId="77777777" w:rsidR="00DF4318" w:rsidRDefault="00000000">
            <w:r>
              <w:rPr>
                <w:rFonts w:ascii="Calibri" w:hAnsi="Calibri"/>
                <w:sz w:val="20"/>
              </w:rPr>
              <w:t>Directory for semantic chunk FAISS index</w:t>
            </w:r>
          </w:p>
        </w:tc>
      </w:tr>
      <w:tr w:rsidR="00DF4318" w14:paraId="681D2B92" w14:textId="77777777">
        <w:tc>
          <w:tcPr>
            <w:tcW w:w="3168" w:type="dxa"/>
            <w:shd w:val="clear" w:color="auto" w:fill="EBF3FA"/>
          </w:tcPr>
          <w:p w14:paraId="55811525" w14:textId="77777777" w:rsidR="00DF4318" w:rsidRDefault="00000000">
            <w:r>
              <w:rPr>
                <w:rFonts w:ascii="Calibri" w:hAnsi="Calibri"/>
                <w:sz w:val="20"/>
              </w:rPr>
              <w:t>FIXED_CHUNK_SIZE</w:t>
            </w:r>
          </w:p>
        </w:tc>
        <w:tc>
          <w:tcPr>
            <w:tcW w:w="3600" w:type="dxa"/>
            <w:shd w:val="clear" w:color="auto" w:fill="EBF3FA"/>
          </w:tcPr>
          <w:p w14:paraId="5414FF50" w14:textId="77777777" w:rsidR="00DF4318" w:rsidRDefault="00000000">
            <w:r>
              <w:rPr>
                <w:rFonts w:ascii="Calibri" w:hAnsi="Calibri"/>
                <w:sz w:val="20"/>
              </w:rPr>
              <w:t>512 tokens</w:t>
            </w:r>
          </w:p>
        </w:tc>
        <w:tc>
          <w:tcPr>
            <w:tcW w:w="4752" w:type="dxa"/>
            <w:shd w:val="clear" w:color="auto" w:fill="EBF3FA"/>
          </w:tcPr>
          <w:p w14:paraId="449375DB" w14:textId="77777777" w:rsidR="00DF4318" w:rsidRDefault="00000000">
            <w:r>
              <w:rPr>
                <w:rFonts w:ascii="Calibri" w:hAnsi="Calibri"/>
                <w:sz w:val="20"/>
              </w:rPr>
              <w:t>Target chunk size for fixed strategy</w:t>
            </w:r>
          </w:p>
        </w:tc>
      </w:tr>
      <w:tr w:rsidR="00DF4318" w14:paraId="63D956FC" w14:textId="77777777">
        <w:tc>
          <w:tcPr>
            <w:tcW w:w="3168" w:type="dxa"/>
            <w:shd w:val="clear" w:color="auto" w:fill="FFFFFF"/>
          </w:tcPr>
          <w:p w14:paraId="421D7826" w14:textId="77777777" w:rsidR="00DF4318" w:rsidRDefault="00000000">
            <w:r>
              <w:rPr>
                <w:rFonts w:ascii="Calibri" w:hAnsi="Calibri"/>
                <w:sz w:val="20"/>
              </w:rPr>
              <w:t>FIXED_CHUNK_OVERLAP</w:t>
            </w:r>
          </w:p>
        </w:tc>
        <w:tc>
          <w:tcPr>
            <w:tcW w:w="3600" w:type="dxa"/>
            <w:shd w:val="clear" w:color="auto" w:fill="FFFFFF"/>
          </w:tcPr>
          <w:p w14:paraId="7F972A29" w14:textId="77777777" w:rsidR="00DF4318" w:rsidRDefault="00000000">
            <w:r>
              <w:rPr>
                <w:rFonts w:ascii="Calibri" w:hAnsi="Calibri"/>
                <w:sz w:val="20"/>
              </w:rPr>
              <w:t>50 tokens</w:t>
            </w:r>
          </w:p>
        </w:tc>
        <w:tc>
          <w:tcPr>
            <w:tcW w:w="4752" w:type="dxa"/>
            <w:shd w:val="clear" w:color="auto" w:fill="FFFFFF"/>
          </w:tcPr>
          <w:p w14:paraId="6539575C" w14:textId="77777777" w:rsidR="00DF4318" w:rsidRDefault="00000000">
            <w:r>
              <w:rPr>
                <w:rFonts w:ascii="Calibri" w:hAnsi="Calibri"/>
                <w:sz w:val="20"/>
              </w:rPr>
              <w:t>Overlap between adjacent fixed chunks</w:t>
            </w:r>
          </w:p>
        </w:tc>
      </w:tr>
      <w:tr w:rsidR="00DF4318" w14:paraId="49F2B82A" w14:textId="77777777">
        <w:tc>
          <w:tcPr>
            <w:tcW w:w="3168" w:type="dxa"/>
            <w:shd w:val="clear" w:color="auto" w:fill="EBF3FA"/>
          </w:tcPr>
          <w:p w14:paraId="23EAF756" w14:textId="77777777" w:rsidR="00DF4318" w:rsidRDefault="00000000">
            <w:r>
              <w:rPr>
                <w:rFonts w:ascii="Calibri" w:hAnsi="Calibri"/>
                <w:sz w:val="20"/>
              </w:rPr>
              <w:t>SEMANTIC_BREAKPOINT</w:t>
            </w:r>
          </w:p>
        </w:tc>
        <w:tc>
          <w:tcPr>
            <w:tcW w:w="3600" w:type="dxa"/>
            <w:shd w:val="clear" w:color="auto" w:fill="EBF3FA"/>
          </w:tcPr>
          <w:p w14:paraId="081F6667" w14:textId="77777777" w:rsidR="00DF4318" w:rsidRDefault="00000000">
            <w:r>
              <w:rPr>
                <w:rFonts w:ascii="Calibri" w:hAnsi="Calibri"/>
                <w:sz w:val="20"/>
              </w:rPr>
              <w:t>percentile</w:t>
            </w:r>
          </w:p>
        </w:tc>
        <w:tc>
          <w:tcPr>
            <w:tcW w:w="4752" w:type="dxa"/>
            <w:shd w:val="clear" w:color="auto" w:fill="EBF3FA"/>
          </w:tcPr>
          <w:p w14:paraId="37A82DD3" w14:textId="77777777" w:rsidR="00DF4318" w:rsidRDefault="00000000">
            <w:r>
              <w:rPr>
                <w:rFonts w:ascii="Calibri" w:hAnsi="Calibri"/>
                <w:sz w:val="20"/>
              </w:rPr>
              <w:t>SemanticChunker split method</w:t>
            </w:r>
          </w:p>
        </w:tc>
      </w:tr>
      <w:tr w:rsidR="00DF4318" w14:paraId="30418DB7" w14:textId="77777777">
        <w:tc>
          <w:tcPr>
            <w:tcW w:w="3168" w:type="dxa"/>
            <w:shd w:val="clear" w:color="auto" w:fill="FFFFFF"/>
          </w:tcPr>
          <w:p w14:paraId="7F900C27" w14:textId="77777777" w:rsidR="00DF4318" w:rsidRDefault="00000000">
            <w:r>
              <w:rPr>
                <w:rFonts w:ascii="Calibri" w:hAnsi="Calibri"/>
                <w:sz w:val="20"/>
              </w:rPr>
              <w:t>SEMANTIC_THRESHOLD</w:t>
            </w:r>
          </w:p>
        </w:tc>
        <w:tc>
          <w:tcPr>
            <w:tcW w:w="3600" w:type="dxa"/>
            <w:shd w:val="clear" w:color="auto" w:fill="FFFFFF"/>
          </w:tcPr>
          <w:p w14:paraId="542F3FC2" w14:textId="77777777" w:rsidR="00DF4318" w:rsidRDefault="00000000">
            <w:r>
              <w:rPr>
                <w:rFonts w:ascii="Calibri" w:hAnsi="Calibri"/>
                <w:sz w:val="20"/>
              </w:rPr>
              <w:t>95</w:t>
            </w:r>
          </w:p>
        </w:tc>
        <w:tc>
          <w:tcPr>
            <w:tcW w:w="4752" w:type="dxa"/>
            <w:shd w:val="clear" w:color="auto" w:fill="FFFFFF"/>
          </w:tcPr>
          <w:p w14:paraId="33ADDE9A" w14:textId="77777777" w:rsidR="00DF4318" w:rsidRDefault="00000000">
            <w:r>
              <w:rPr>
                <w:rFonts w:ascii="Calibri" w:hAnsi="Calibri"/>
                <w:sz w:val="20"/>
              </w:rPr>
              <w:t>Percentile at which a topic shift triggers a split</w:t>
            </w:r>
          </w:p>
        </w:tc>
      </w:tr>
      <w:tr w:rsidR="00DF4318" w14:paraId="050FAFFC" w14:textId="77777777">
        <w:tc>
          <w:tcPr>
            <w:tcW w:w="3168" w:type="dxa"/>
            <w:shd w:val="clear" w:color="auto" w:fill="EBF3FA"/>
          </w:tcPr>
          <w:p w14:paraId="5DE6822A" w14:textId="77777777" w:rsidR="00DF4318" w:rsidRDefault="00000000">
            <w:r>
              <w:rPr>
                <w:rFonts w:ascii="Calibri" w:hAnsi="Calibri"/>
                <w:sz w:val="20"/>
              </w:rPr>
              <w:t>TOP_K_RETRIEVE</w:t>
            </w:r>
          </w:p>
        </w:tc>
        <w:tc>
          <w:tcPr>
            <w:tcW w:w="3600" w:type="dxa"/>
            <w:shd w:val="clear" w:color="auto" w:fill="EBF3FA"/>
          </w:tcPr>
          <w:p w14:paraId="6F1C798B" w14:textId="77777777" w:rsidR="00DF4318" w:rsidRDefault="00000000"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w="4752" w:type="dxa"/>
            <w:shd w:val="clear" w:color="auto" w:fill="EBF3FA"/>
          </w:tcPr>
          <w:p w14:paraId="326FC61A" w14:textId="77777777" w:rsidR="00DF4318" w:rsidRDefault="00000000">
            <w:r>
              <w:rPr>
                <w:rFonts w:ascii="Calibri" w:hAnsi="Calibri"/>
                <w:sz w:val="20"/>
              </w:rPr>
              <w:t>Chunks retrieved by hybrid search before reranking</w:t>
            </w:r>
          </w:p>
        </w:tc>
      </w:tr>
      <w:tr w:rsidR="00DF4318" w14:paraId="25176F95" w14:textId="77777777">
        <w:tc>
          <w:tcPr>
            <w:tcW w:w="3168" w:type="dxa"/>
            <w:shd w:val="clear" w:color="auto" w:fill="FFFFFF"/>
          </w:tcPr>
          <w:p w14:paraId="45DF1689" w14:textId="77777777" w:rsidR="00DF4318" w:rsidRDefault="00000000">
            <w:r>
              <w:rPr>
                <w:rFonts w:ascii="Calibri" w:hAnsi="Calibri"/>
                <w:sz w:val="20"/>
              </w:rPr>
              <w:t>TOP_K_AFTER_RERANK</w:t>
            </w:r>
          </w:p>
        </w:tc>
        <w:tc>
          <w:tcPr>
            <w:tcW w:w="3600" w:type="dxa"/>
            <w:shd w:val="clear" w:color="auto" w:fill="FFFFFF"/>
          </w:tcPr>
          <w:p w14:paraId="1A706442" w14:textId="77777777" w:rsidR="00DF4318" w:rsidRDefault="00000000"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4752" w:type="dxa"/>
            <w:shd w:val="clear" w:color="auto" w:fill="FFFFFF"/>
          </w:tcPr>
          <w:p w14:paraId="64C2ED53" w14:textId="77777777" w:rsidR="00DF4318" w:rsidRDefault="00000000">
            <w:r>
              <w:rPr>
                <w:rFonts w:ascii="Calibri" w:hAnsi="Calibri"/>
                <w:sz w:val="20"/>
              </w:rPr>
              <w:t>Chunks passed to LLM after reranking or top-K slice</w:t>
            </w:r>
          </w:p>
        </w:tc>
      </w:tr>
      <w:tr w:rsidR="00DF4318" w14:paraId="598DA80E" w14:textId="77777777">
        <w:tc>
          <w:tcPr>
            <w:tcW w:w="3168" w:type="dxa"/>
            <w:shd w:val="clear" w:color="auto" w:fill="EBF3FA"/>
          </w:tcPr>
          <w:p w14:paraId="0F206639" w14:textId="77777777" w:rsidR="00DF4318" w:rsidRDefault="00000000">
            <w:r>
              <w:rPr>
                <w:rFonts w:ascii="Calibri" w:hAnsi="Calibri"/>
                <w:sz w:val="20"/>
              </w:rPr>
              <w:t>RERANKER_MODEL</w:t>
            </w:r>
          </w:p>
        </w:tc>
        <w:tc>
          <w:tcPr>
            <w:tcW w:w="3600" w:type="dxa"/>
            <w:shd w:val="clear" w:color="auto" w:fill="EBF3FA"/>
          </w:tcPr>
          <w:p w14:paraId="68FE49EF" w14:textId="77777777" w:rsidR="00DF4318" w:rsidRDefault="00000000">
            <w:r>
              <w:rPr>
                <w:rFonts w:ascii="Calibri" w:hAnsi="Calibri"/>
                <w:sz w:val="20"/>
              </w:rPr>
              <w:t>cross-encoder/ms-marco-MiniLM-L-6-v2</w:t>
            </w:r>
          </w:p>
        </w:tc>
        <w:tc>
          <w:tcPr>
            <w:tcW w:w="4752" w:type="dxa"/>
            <w:shd w:val="clear" w:color="auto" w:fill="EBF3FA"/>
          </w:tcPr>
          <w:p w14:paraId="7E673C9F" w14:textId="77777777" w:rsidR="00DF4318" w:rsidRDefault="00000000">
            <w:r>
              <w:rPr>
                <w:rFonts w:ascii="Calibri" w:hAnsi="Calibri"/>
                <w:sz w:val="20"/>
              </w:rPr>
              <w:t>Local cross-encoder model</w:t>
            </w:r>
          </w:p>
        </w:tc>
      </w:tr>
    </w:tbl>
    <w:p w14:paraId="2A750A83" w14:textId="77777777" w:rsidR="00DF4318" w:rsidRDefault="00DF4318"/>
    <w:sectPr w:rsidR="00DF4318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9584610">
    <w:abstractNumId w:val="8"/>
  </w:num>
  <w:num w:numId="2" w16cid:durableId="1819224871">
    <w:abstractNumId w:val="6"/>
  </w:num>
  <w:num w:numId="3" w16cid:durableId="1702394804">
    <w:abstractNumId w:val="5"/>
  </w:num>
  <w:num w:numId="4" w16cid:durableId="506870086">
    <w:abstractNumId w:val="4"/>
  </w:num>
  <w:num w:numId="5" w16cid:durableId="1783764037">
    <w:abstractNumId w:val="7"/>
  </w:num>
  <w:num w:numId="6" w16cid:durableId="2144737128">
    <w:abstractNumId w:val="3"/>
  </w:num>
  <w:num w:numId="7" w16cid:durableId="1562910395">
    <w:abstractNumId w:val="2"/>
  </w:num>
  <w:num w:numId="8" w16cid:durableId="1135677498">
    <w:abstractNumId w:val="1"/>
  </w:num>
  <w:num w:numId="9" w16cid:durableId="18444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512"/>
    <w:rsid w:val="00326F90"/>
    <w:rsid w:val="003F329A"/>
    <w:rsid w:val="00AA1D8D"/>
    <w:rsid w:val="00B47730"/>
    <w:rsid w:val="00CB0664"/>
    <w:rsid w:val="00DF43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9981F0"/>
  <w14:defaultImageDpi w14:val="300"/>
  <w15:docId w15:val="{6EE3F37F-871D-442C-995F-DBB75275C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1515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Sudhir Nair</cp:lastModifiedBy>
  <cp:revision>2</cp:revision>
  <dcterms:created xsi:type="dcterms:W3CDTF">2013-12-23T23:15:00Z</dcterms:created>
  <dcterms:modified xsi:type="dcterms:W3CDTF">2026-06-11T00:51:00Z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9b5a231b-d27a-414f-a387-9605c707a26a</vt:lpwstr>
  </property>
</Properties>
</file>