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0B5" w:rsidRPr="00D54AB7" w:rsidRDefault="00A030B5" w:rsidP="00A030B5">
      <w:pPr>
        <w:jc w:val="center"/>
        <w:rPr>
          <w:rFonts w:asciiTheme="majorHAnsi" w:hAnsiTheme="majorHAnsi"/>
          <w:sz w:val="28"/>
          <w:szCs w:val="28"/>
        </w:rPr>
      </w:pPr>
      <w:r w:rsidRPr="00D54AB7">
        <w:rPr>
          <w:rFonts w:asciiTheme="majorHAnsi" w:hAnsiTheme="majorHAnsi" w:cs="Arial"/>
          <w:b/>
          <w:bCs/>
          <w:sz w:val="28"/>
          <w:szCs w:val="28"/>
        </w:rPr>
        <w:t>Chicken and Strawberry Salad</w:t>
      </w:r>
      <w:r w:rsidR="00666270" w:rsidRPr="00D54AB7">
        <w:rPr>
          <w:rFonts w:asciiTheme="majorHAnsi" w:hAnsiTheme="majorHAnsi" w:cs="Arial"/>
          <w:b/>
          <w:bCs/>
          <w:sz w:val="28"/>
          <w:szCs w:val="28"/>
        </w:rPr>
        <w:br/>
        <w:t>Serves 4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1  tablespoon  sugar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2  tablespoons  red wine vinegar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1  tablespoon  water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1/8  teaspoon  salt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1/8  teaspoon  freshly ground black pepper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2  tablespoons  extra-virgin olive oil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Salad: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4  cups  torn romaine lettuce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4  cups  arugula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2  cups  quartered strawberries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1/3  cup  vertically sliced red onion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12  ounces  skinless, boneless rotisserie chicken breast, sliced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2  tablespoons  unsalted cashews, halved</w:t>
      </w:r>
    </w:p>
    <w:p w:rsidR="00A030B5" w:rsidRPr="00D54AB7" w:rsidRDefault="00A030B5" w:rsidP="00A030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4800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1/2  cup  (2 ounces) crumbled blue cheese</w:t>
      </w:r>
    </w:p>
    <w:p w:rsidR="00A030B5" w:rsidRPr="00D54AB7" w:rsidRDefault="00A030B5" w:rsidP="00A030B5">
      <w:pPr>
        <w:shd w:val="clear" w:color="auto" w:fill="FFFFFF"/>
        <w:spacing w:after="45" w:line="240" w:lineRule="atLeast"/>
        <w:outlineLvl w:val="2"/>
        <w:rPr>
          <w:rFonts w:asciiTheme="majorHAnsi" w:eastAsia="Times New Roman" w:hAnsiTheme="majorHAnsi" w:cs="Arial"/>
          <w:b/>
          <w:bCs/>
          <w:sz w:val="24"/>
          <w:szCs w:val="24"/>
        </w:rPr>
      </w:pPr>
      <w:r w:rsidRPr="00D54AB7">
        <w:rPr>
          <w:rFonts w:asciiTheme="majorHAnsi" w:eastAsia="Times New Roman" w:hAnsiTheme="majorHAnsi" w:cs="Arial"/>
          <w:b/>
          <w:bCs/>
          <w:sz w:val="24"/>
          <w:szCs w:val="24"/>
        </w:rPr>
        <w:t>Preparation</w:t>
      </w:r>
    </w:p>
    <w:p w:rsidR="00A030B5" w:rsidRPr="00D54AB7" w:rsidRDefault="00A030B5" w:rsidP="00A030B5">
      <w:pPr>
        <w:shd w:val="clear" w:color="auto" w:fill="FFFFFF"/>
        <w:spacing w:after="240" w:line="240" w:lineRule="atLeast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1. To prepare dressing, combine first 5 ingredients in a small bowl. Gradually drizzle in oil, stirring constantly with a whisk.</w:t>
      </w:r>
    </w:p>
    <w:p w:rsidR="00A030B5" w:rsidRPr="00D54AB7" w:rsidRDefault="00A030B5" w:rsidP="00A030B5">
      <w:pPr>
        <w:shd w:val="clear" w:color="auto" w:fill="FFFFFF"/>
        <w:spacing w:line="240" w:lineRule="atLeast"/>
        <w:rPr>
          <w:rFonts w:asciiTheme="majorHAnsi" w:eastAsia="Times New Roman" w:hAnsiTheme="majorHAnsi" w:cs="Arial"/>
          <w:sz w:val="24"/>
          <w:szCs w:val="24"/>
        </w:rPr>
      </w:pPr>
      <w:r w:rsidRPr="00D54AB7">
        <w:rPr>
          <w:rFonts w:asciiTheme="majorHAnsi" w:eastAsia="Times New Roman" w:hAnsiTheme="majorHAnsi" w:cs="Arial"/>
          <w:sz w:val="24"/>
          <w:szCs w:val="24"/>
        </w:rPr>
        <w:t>2. To prepare salad, combine romaine and next 4 ingredients (through chicken) in a bowl; toss gently. Place about 2 cups chicken mixture on each of 4 plates. Top each serving with 1 1/2 teaspoons cashews and 2 tablespoons cheese. Drizzle about 4 teaspoons dressing over each serving.</w:t>
      </w:r>
    </w:p>
    <w:p w:rsidR="00D54AB7" w:rsidRPr="00D54AB7" w:rsidRDefault="00D54AB7" w:rsidP="00D54AB7">
      <w:pPr>
        <w:shd w:val="clear" w:color="auto" w:fill="FFFFFF"/>
        <w:spacing w:after="45" w:line="240" w:lineRule="atLeast"/>
        <w:outlineLvl w:val="2"/>
        <w:rPr>
          <w:rFonts w:asciiTheme="majorHAnsi" w:eastAsia="Times New Roman" w:hAnsiTheme="majorHAnsi" w:cs="Arial"/>
          <w:b/>
          <w:bCs/>
          <w:sz w:val="24"/>
          <w:szCs w:val="24"/>
        </w:rPr>
      </w:pPr>
      <w:r w:rsidRPr="00D54AB7">
        <w:rPr>
          <w:rFonts w:asciiTheme="majorHAnsi" w:eastAsia="Times New Roman" w:hAnsiTheme="majorHAnsi" w:cs="Arial"/>
          <w:b/>
          <w:bCs/>
          <w:color w:val="2A2A2A"/>
          <w:sz w:val="24"/>
          <w:szCs w:val="24"/>
        </w:rPr>
        <w:t xml:space="preserve">Nutritional Information Per Serving:  </w:t>
      </w:r>
      <w:r w:rsidRPr="00D54AB7">
        <w:rPr>
          <w:rFonts w:asciiTheme="majorHAnsi" w:eastAsia="Times New Roman" w:hAnsiTheme="majorHAnsi" w:cs="Arial"/>
          <w:bCs/>
          <w:sz w:val="24"/>
          <w:szCs w:val="24"/>
        </w:rPr>
        <w:t xml:space="preserve">Calories 333, Fat 16 g (Mono 8.3 g, Poly 2.1 g, Sat 4.9 g), Protein 32 g, </w:t>
      </w:r>
      <w:proofErr w:type="spellStart"/>
      <w:r w:rsidRPr="00D54AB7">
        <w:rPr>
          <w:rFonts w:asciiTheme="majorHAnsi" w:eastAsia="Times New Roman" w:hAnsiTheme="majorHAnsi" w:cs="Arial"/>
          <w:bCs/>
          <w:sz w:val="24"/>
          <w:szCs w:val="24"/>
        </w:rPr>
        <w:t>Carbs</w:t>
      </w:r>
      <w:proofErr w:type="spellEnd"/>
      <w:r w:rsidRPr="00D54AB7">
        <w:rPr>
          <w:rFonts w:asciiTheme="majorHAnsi" w:eastAsia="Times New Roman" w:hAnsiTheme="majorHAnsi" w:cs="Arial"/>
          <w:bCs/>
          <w:sz w:val="24"/>
          <w:szCs w:val="24"/>
        </w:rPr>
        <w:t>, 14.8 g, Fiber 3.5 g, Cholesterol 83 mg, Sodium 347 mg</w:t>
      </w:r>
    </w:p>
    <w:p w:rsidR="00D54AB7" w:rsidRPr="00D54AB7" w:rsidRDefault="00D54AB7" w:rsidP="00A030B5">
      <w:pPr>
        <w:shd w:val="clear" w:color="auto" w:fill="FFFFFF"/>
        <w:spacing w:line="240" w:lineRule="atLeast"/>
        <w:rPr>
          <w:rFonts w:asciiTheme="majorHAnsi" w:eastAsia="Times New Roman" w:hAnsiTheme="majorHAnsi" w:cs="Arial"/>
          <w:sz w:val="24"/>
          <w:szCs w:val="24"/>
        </w:rPr>
      </w:pPr>
      <w:r>
        <w:rPr>
          <w:rFonts w:asciiTheme="majorHAnsi" w:eastAsia="Times New Roman" w:hAnsiTheme="majorHAnsi" w:cs="Arial"/>
          <w:sz w:val="24"/>
          <w:szCs w:val="24"/>
        </w:rPr>
        <w:br/>
        <w:t>Cooking Light</w:t>
      </w:r>
    </w:p>
    <w:p w:rsidR="00A030B5" w:rsidRPr="005C420A" w:rsidRDefault="00A030B5" w:rsidP="00A030B5"/>
    <w:p w:rsidR="00A030B5" w:rsidRPr="005C420A" w:rsidRDefault="00A030B5" w:rsidP="00A030B5"/>
    <w:p w:rsidR="00A030B5" w:rsidRPr="005C420A" w:rsidRDefault="00A030B5" w:rsidP="00A030B5"/>
    <w:p w:rsidR="00A030B5" w:rsidRPr="005C420A" w:rsidRDefault="00A030B5" w:rsidP="00A030B5"/>
    <w:p w:rsidR="00A030B5" w:rsidRPr="005C420A" w:rsidRDefault="00A030B5" w:rsidP="00A030B5"/>
    <w:p w:rsidR="009651F6" w:rsidRDefault="009651F6"/>
    <w:sectPr w:rsidR="009651F6" w:rsidSect="0096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852685"/>
    <w:multiLevelType w:val="multilevel"/>
    <w:tmpl w:val="0374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30B5"/>
    <w:rsid w:val="00245EFE"/>
    <w:rsid w:val="00666270"/>
    <w:rsid w:val="009651F6"/>
    <w:rsid w:val="00A030B5"/>
    <w:rsid w:val="00D54A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9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5937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249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82627">
                                  <w:marLeft w:val="48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6112">
                                      <w:marLeft w:val="0"/>
                                      <w:marRight w:val="0"/>
                                      <w:marTop w:val="15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941</Characters>
  <Application>Microsoft Office Word</Application>
  <DocSecurity>0</DocSecurity>
  <Lines>7</Lines>
  <Paragraphs>2</Paragraphs>
  <ScaleCrop>false</ScaleCrop>
  <Company>Hewlett-Packard</Company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3</cp:revision>
  <dcterms:created xsi:type="dcterms:W3CDTF">2010-11-03T00:53:00Z</dcterms:created>
  <dcterms:modified xsi:type="dcterms:W3CDTF">2010-11-16T00:11:00Z</dcterms:modified>
</cp:coreProperties>
</file>