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02" w:rsidRPr="003D1902" w:rsidRDefault="003D1902" w:rsidP="003D1902">
      <w:pPr>
        <w:shd w:val="clear" w:color="auto" w:fill="FFFFFF"/>
        <w:spacing w:after="0" w:line="327" w:lineRule="atLeast"/>
        <w:outlineLvl w:val="0"/>
        <w:rPr>
          <w:rFonts w:ascii="Century Gothic" w:eastAsia="Times New Roman" w:hAnsi="Century Gothic" w:cs="Times New Roman"/>
          <w:color w:val="71202E"/>
          <w:kern w:val="36"/>
          <w:sz w:val="26"/>
          <w:szCs w:val="26"/>
        </w:rPr>
      </w:pPr>
      <w:r w:rsidRPr="003D1902">
        <w:rPr>
          <w:rFonts w:ascii="Century Gothic" w:eastAsia="Times New Roman" w:hAnsi="Century Gothic" w:cs="Times New Roman"/>
          <w:color w:val="71202E"/>
          <w:kern w:val="36"/>
          <w:sz w:val="26"/>
          <w:szCs w:val="26"/>
        </w:rPr>
        <w:t>A Macrobiotic Meal</w:t>
      </w:r>
    </w:p>
    <w:p w:rsidR="003D1902" w:rsidRPr="003D1902" w:rsidRDefault="003D1902" w:rsidP="003D1902">
      <w:pPr>
        <w:shd w:val="clear" w:color="auto" w:fill="FFFFFF"/>
        <w:spacing w:line="432" w:lineRule="atLeast"/>
        <w:rPr>
          <w:rFonts w:ascii="Century Gothic" w:eastAsia="Times New Roman" w:hAnsi="Century Gothic" w:cs="Times New Roman"/>
          <w:i/>
          <w:iCs/>
          <w:color w:val="888888"/>
          <w:sz w:val="12"/>
          <w:szCs w:val="12"/>
        </w:rPr>
      </w:pPr>
      <w:r w:rsidRPr="003D1902">
        <w:rPr>
          <w:rFonts w:ascii="Century Gothic" w:eastAsia="Times New Roman" w:hAnsi="Century Gothic" w:cs="Times New Roman"/>
          <w:i/>
          <w:iCs/>
          <w:color w:val="888888"/>
          <w:sz w:val="12"/>
          <w:szCs w:val="12"/>
        </w:rPr>
        <w:t>by</w:t>
      </w:r>
      <w:r w:rsidRPr="003D1902">
        <w:rPr>
          <w:rFonts w:ascii="Century Gothic" w:eastAsia="Times New Roman" w:hAnsi="Century Gothic" w:cs="Times New Roman"/>
          <w:i/>
          <w:iCs/>
          <w:color w:val="888888"/>
          <w:sz w:val="12"/>
        </w:rPr>
        <w:t> </w:t>
      </w:r>
      <w:r w:rsidRPr="003D1902">
        <w:rPr>
          <w:rFonts w:ascii="Century Gothic" w:eastAsia="Times New Roman" w:hAnsi="Century Gothic" w:cs="Times New Roman"/>
          <w:caps/>
          <w:color w:val="888888"/>
          <w:spacing w:val="12"/>
          <w:sz w:val="12"/>
        </w:rPr>
        <w:t>JENNY SANSOUCI</w:t>
      </w:r>
      <w:r w:rsidRPr="003D1902">
        <w:rPr>
          <w:rFonts w:ascii="Century Gothic" w:eastAsia="Times New Roman" w:hAnsi="Century Gothic" w:cs="Times New Roman"/>
          <w:i/>
          <w:iCs/>
          <w:color w:val="888888"/>
          <w:sz w:val="12"/>
        </w:rPr>
        <w:t> </w:t>
      </w:r>
      <w:r w:rsidRPr="003D1902">
        <w:rPr>
          <w:rFonts w:ascii="Century Gothic" w:eastAsia="Times New Roman" w:hAnsi="Century Gothic" w:cs="Times New Roman"/>
          <w:i/>
          <w:iCs/>
          <w:color w:val="888888"/>
          <w:sz w:val="12"/>
          <w:szCs w:val="12"/>
        </w:rPr>
        <w:t>on</w:t>
      </w:r>
      <w:r w:rsidRPr="003D1902">
        <w:rPr>
          <w:rFonts w:ascii="Century Gothic" w:eastAsia="Times New Roman" w:hAnsi="Century Gothic" w:cs="Times New Roman"/>
          <w:i/>
          <w:iCs/>
          <w:color w:val="888888"/>
          <w:sz w:val="12"/>
        </w:rPr>
        <w:t> </w:t>
      </w:r>
      <w:r w:rsidRPr="003D1902">
        <w:rPr>
          <w:rFonts w:ascii="Century Gothic" w:eastAsia="Times New Roman" w:hAnsi="Century Gothic" w:cs="Times New Roman"/>
          <w:i/>
          <w:iCs/>
          <w:color w:val="888888"/>
          <w:sz w:val="12"/>
          <w:szCs w:val="12"/>
        </w:rPr>
        <w:t>JUNE 4, 2010</w:t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I work right around the corner from an amazing Macrobiotic restaurant in Manhattan called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fldChar w:fldCharType="begin"/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instrText xml:space="preserve"> HYPERLINK "http://souen.net/" \o "Souen Macrobiotics" \t "_blank" </w:instrTex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fldChar w:fldCharType="separate"/>
      </w:r>
      <w:r w:rsidRPr="003D1902">
        <w:rPr>
          <w:rFonts w:ascii="Century Gothic" w:eastAsia="Times New Roman" w:hAnsi="Century Gothic" w:cs="Times New Roman"/>
          <w:color w:val="0B8535"/>
          <w:sz w:val="31"/>
          <w:u w:val="single"/>
        </w:rPr>
        <w:t>Souen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fldChar w:fldCharType="end"/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. Ever since my office moved to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Soho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, I’ve been getting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Souen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for lunch almost every day (literally). I have been getting so addicted to their steamed vegetables with brown rice &amp;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-dill dressing that I knew it was time to create my own!!</w:t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b/>
          <w:bCs/>
          <w:color w:val="333333"/>
          <w:sz w:val="31"/>
        </w:rPr>
        <w:t>First of all…What is Macrobiotics?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br/>
        <w:t>From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hyperlink r:id="rId5" w:tgtFrame="_blank" w:tooltip="Souen Macrobiotics" w:history="1">
        <w:r w:rsidRPr="003D1902">
          <w:rPr>
            <w:rFonts w:ascii="Century Gothic" w:eastAsia="Times New Roman" w:hAnsi="Century Gothic" w:cs="Times New Roman"/>
            <w:color w:val="0B8535"/>
            <w:sz w:val="31"/>
            <w:u w:val="single"/>
          </w:rPr>
          <w:t>Souen.net</w:t>
        </w:r>
      </w:hyperlink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: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br/>
        <w:t>“Macrobiotics is thought of as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b/>
          <w:bCs/>
          <w:color w:val="333333"/>
          <w:sz w:val="31"/>
        </w:rPr>
        <w:t>a path to health and healing with traditional Japanese natural foods.</w:t>
      </w:r>
    </w:p>
    <w:p w:rsidR="003D1902" w:rsidRPr="003D1902" w:rsidRDefault="003D1902" w:rsidP="003D1902">
      <w:pPr>
        <w:shd w:val="clear" w:color="auto" w:fill="EEEEEE"/>
        <w:spacing w:after="0" w:line="264" w:lineRule="atLeast"/>
        <w:jc w:val="center"/>
        <w:rPr>
          <w:rFonts w:ascii="Century Gothic" w:eastAsia="Times New Roman" w:hAnsi="Century Gothic" w:cs="Times New Roman"/>
          <w:i/>
          <w:iCs/>
          <w:color w:val="333333"/>
          <w:sz w:val="31"/>
          <w:szCs w:val="31"/>
        </w:rPr>
      </w:pPr>
      <w:r>
        <w:rPr>
          <w:rFonts w:ascii="Century Gothic" w:eastAsia="Times New Roman" w:hAnsi="Century Gothic" w:cs="Times New Roman"/>
          <w:b/>
          <w:bCs/>
          <w:i/>
          <w:iCs/>
          <w:noProof/>
          <w:color w:val="0B8535"/>
          <w:sz w:val="31"/>
          <w:szCs w:val="31"/>
        </w:rPr>
        <w:drawing>
          <wp:inline distT="0" distB="0" distL="0" distR="0">
            <wp:extent cx="2423160" cy="1813560"/>
            <wp:effectExtent l="19050" t="0" r="0" b="0"/>
            <wp:docPr id="1" name="Picture 1" descr="http://myliferecipe.com/wp-content/uploads/2010/06/macroplate1-300x22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liferecipe.com/wp-content/uploads/2010/06/macroplate1-300x22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02" w:rsidRPr="003D1902" w:rsidRDefault="003D1902" w:rsidP="003D1902">
      <w:pPr>
        <w:shd w:val="clear" w:color="auto" w:fill="EEEEEE"/>
        <w:spacing w:line="349" w:lineRule="atLeast"/>
        <w:jc w:val="center"/>
        <w:rPr>
          <w:rFonts w:ascii="Century Gothic" w:eastAsia="Times New Roman" w:hAnsi="Century Gothic" w:cs="Times New Roman"/>
          <w:i/>
          <w:iCs/>
          <w:color w:val="333333"/>
          <w:sz w:val="26"/>
          <w:szCs w:val="26"/>
        </w:rPr>
      </w:pPr>
      <w:r w:rsidRPr="003D1902">
        <w:rPr>
          <w:rFonts w:ascii="Century Gothic" w:eastAsia="Times New Roman" w:hAnsi="Century Gothic" w:cs="Times New Roman"/>
          <w:i/>
          <w:iCs/>
          <w:color w:val="333333"/>
          <w:sz w:val="26"/>
          <w:szCs w:val="26"/>
        </w:rPr>
        <w:t xml:space="preserve">Macro Plate from </w:t>
      </w:r>
      <w:proofErr w:type="spellStart"/>
      <w:r w:rsidRPr="003D1902">
        <w:rPr>
          <w:rFonts w:ascii="Century Gothic" w:eastAsia="Times New Roman" w:hAnsi="Century Gothic" w:cs="Times New Roman"/>
          <w:i/>
          <w:iCs/>
          <w:color w:val="333333"/>
          <w:sz w:val="26"/>
          <w:szCs w:val="26"/>
        </w:rPr>
        <w:t>Souen</w:t>
      </w:r>
      <w:proofErr w:type="spellEnd"/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It is thought that by eating balanced foods such as grains and vegetables that are more local and in season, we can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b/>
          <w:bCs/>
          <w:color w:val="333333"/>
          <w:sz w:val="31"/>
        </w:rPr>
        <w:t>maintain good physical and spiritual health and live in harmony with nature.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A typical Macrobiotic plate will consist of grains, beans, seaweed, vegetables and vegetable protein, such as tofu,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seitan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, beans or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tempeh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.  Macrobiotics dictates eating food in a natural way –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b/>
          <w:bCs/>
          <w:color w:val="333333"/>
          <w:sz w:val="31"/>
        </w:rPr>
        <w:t>unrefined and unprocessed.”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(</w:t>
      </w:r>
      <w:r w:rsidRPr="003D1902">
        <w:rPr>
          <w:rFonts w:ascii="Century Gothic" w:eastAsia="Times New Roman" w:hAnsi="Century Gothic" w:cs="Times New Roman"/>
          <w:i/>
          <w:iCs/>
          <w:color w:val="333333"/>
          <w:sz w:val="31"/>
        </w:rPr>
        <w:t>Read more at </w:t>
      </w:r>
      <w:hyperlink r:id="rId8" w:tgtFrame="_blank" w:tooltip="Souen Macrobiotics" w:history="1">
        <w:r w:rsidRPr="003D1902">
          <w:rPr>
            <w:rFonts w:ascii="Century Gothic" w:eastAsia="Times New Roman" w:hAnsi="Century Gothic" w:cs="Times New Roman"/>
            <w:i/>
            <w:iCs/>
            <w:color w:val="0B8535"/>
            <w:sz w:val="31"/>
            <w:u w:val="single"/>
          </w:rPr>
          <w:t>Souen.net</w:t>
        </w:r>
      </w:hyperlink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)</w:t>
      </w:r>
    </w:p>
    <w:p w:rsidR="003D1902" w:rsidRPr="003D1902" w:rsidRDefault="003D1902" w:rsidP="003D1902">
      <w:pPr>
        <w:shd w:val="clear" w:color="auto" w:fill="FFFFFF"/>
        <w:spacing w:after="369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The meal I’m creating doesn’t involve every one of those elements listed above, but it is definitely macro-inspired! The vegetables used in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Souen’s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steamed vegetable dish are broccoli, carrots and my newest love,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kabocha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lastRenderedPageBreak/>
        <w:t xml:space="preserve">squash. Unfortunately I couldn’t find a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kabocha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squash at Whole Foods (I think I may need to check out a Japanese grocery store to find this squash year-round), so I got an acorn squash instead.</w:t>
      </w:r>
    </w:p>
    <w:p w:rsidR="003D1902" w:rsidRPr="003D1902" w:rsidRDefault="003D1902" w:rsidP="003D1902">
      <w:pPr>
        <w:shd w:val="clear" w:color="auto" w:fill="FFFFFF"/>
        <w:spacing w:after="369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Here’s what you need to create my favorite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Souen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meal:</w:t>
      </w:r>
    </w:p>
    <w:p w:rsidR="003D1902" w:rsidRPr="003D1902" w:rsidRDefault="003D1902" w:rsidP="003D1902">
      <w:pPr>
        <w:numPr>
          <w:ilvl w:val="0"/>
          <w:numId w:val="1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1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kabocha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squash (or acorn if you can’t find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kabocha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)</w:t>
      </w:r>
    </w:p>
    <w:p w:rsidR="003D1902" w:rsidRPr="003D1902" w:rsidRDefault="003D1902" w:rsidP="003D1902">
      <w:pPr>
        <w:numPr>
          <w:ilvl w:val="0"/>
          <w:numId w:val="1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1 head of broccoli</w:t>
      </w:r>
    </w:p>
    <w:p w:rsidR="003D1902" w:rsidRPr="003D1902" w:rsidRDefault="003D1902" w:rsidP="003D1902">
      <w:pPr>
        <w:numPr>
          <w:ilvl w:val="0"/>
          <w:numId w:val="1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1 large carrot</w:t>
      </w:r>
    </w:p>
    <w:p w:rsidR="003D1902" w:rsidRPr="003D1902" w:rsidRDefault="003D1902" w:rsidP="003D1902">
      <w:pPr>
        <w:numPr>
          <w:ilvl w:val="0"/>
          <w:numId w:val="1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1 cup brown rice (uncooked. will make about 3 cups cooked)</w:t>
      </w:r>
    </w:p>
    <w:p w:rsidR="003D1902" w:rsidRPr="003D1902" w:rsidRDefault="003D1902" w:rsidP="003D1902">
      <w:pPr>
        <w:numPr>
          <w:ilvl w:val="0"/>
          <w:numId w:val="1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gomasio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i/>
          <w:iCs/>
          <w:color w:val="333333"/>
          <w:sz w:val="31"/>
        </w:rPr>
        <w:t>(sesame seed sea salt, optional)</w:t>
      </w:r>
    </w:p>
    <w:p w:rsidR="003D1902" w:rsidRPr="003D1902" w:rsidRDefault="003D1902" w:rsidP="003D1902">
      <w:pPr>
        <w:numPr>
          <w:ilvl w:val="0"/>
          <w:numId w:val="1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-dill dressing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i/>
          <w:iCs/>
          <w:color w:val="333333"/>
          <w:sz w:val="31"/>
        </w:rPr>
        <w:t>(instructions below)</w:t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proofErr w:type="spellStart"/>
      <w:r w:rsidRPr="003D1902">
        <w:rPr>
          <w:rFonts w:ascii="Century Gothic" w:eastAsia="Times New Roman" w:hAnsi="Century Gothic" w:cs="Times New Roman"/>
          <w:b/>
          <w:bCs/>
          <w:color w:val="333333"/>
          <w:sz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b/>
          <w:bCs/>
          <w:color w:val="333333"/>
          <w:sz w:val="31"/>
        </w:rPr>
        <w:t>-Dill dressing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(I don’t know what they put into their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-dill dressing at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Souen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, so this is my creation):</w:t>
      </w:r>
    </w:p>
    <w:p w:rsidR="003D1902" w:rsidRPr="003D1902" w:rsidRDefault="003D1902" w:rsidP="003D1902">
      <w:pPr>
        <w:numPr>
          <w:ilvl w:val="0"/>
          <w:numId w:val="2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3/4 cup of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(sesame paste)</w:t>
      </w:r>
    </w:p>
    <w:p w:rsidR="003D1902" w:rsidRPr="003D1902" w:rsidRDefault="003D1902" w:rsidP="003D1902">
      <w:pPr>
        <w:numPr>
          <w:ilvl w:val="0"/>
          <w:numId w:val="2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1 tbsp white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miso</w:t>
      </w:r>
      <w:proofErr w:type="spellEnd"/>
    </w:p>
    <w:p w:rsidR="003D1902" w:rsidRPr="003D1902" w:rsidRDefault="003D1902" w:rsidP="003D1902">
      <w:pPr>
        <w:numPr>
          <w:ilvl w:val="0"/>
          <w:numId w:val="2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1 tbsp tamari</w:t>
      </w:r>
    </w:p>
    <w:p w:rsidR="003D1902" w:rsidRPr="003D1902" w:rsidRDefault="003D1902" w:rsidP="003D1902">
      <w:pPr>
        <w:numPr>
          <w:ilvl w:val="0"/>
          <w:numId w:val="2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juice of 1 lemon</w:t>
      </w:r>
    </w:p>
    <w:p w:rsidR="003D1902" w:rsidRPr="003D1902" w:rsidRDefault="003D1902" w:rsidP="003D1902">
      <w:pPr>
        <w:numPr>
          <w:ilvl w:val="0"/>
          <w:numId w:val="2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1 clove garlic</w:t>
      </w:r>
    </w:p>
    <w:p w:rsidR="003D1902" w:rsidRPr="003D1902" w:rsidRDefault="003D1902" w:rsidP="003D1902">
      <w:pPr>
        <w:numPr>
          <w:ilvl w:val="0"/>
          <w:numId w:val="2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1/2 tbsp fresh dill</w:t>
      </w:r>
    </w:p>
    <w:p w:rsidR="003D1902" w:rsidRPr="003D1902" w:rsidRDefault="003D1902" w:rsidP="003D1902">
      <w:pPr>
        <w:numPr>
          <w:ilvl w:val="0"/>
          <w:numId w:val="2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1/2 cup water</w:t>
      </w:r>
    </w:p>
    <w:p w:rsidR="003D1902" w:rsidRPr="003D1902" w:rsidRDefault="003D1902" w:rsidP="003D1902">
      <w:pPr>
        <w:numPr>
          <w:ilvl w:val="0"/>
          <w:numId w:val="3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Blend all dressing ingredients together in a blender/food processor. You’ll definitely have extra dressing, so cut down the recipe if you want to make less.</w:t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>
        <w:rPr>
          <w:rFonts w:ascii="Century Gothic" w:eastAsia="Times New Roman" w:hAnsi="Century Gothic" w:cs="Times New Roman"/>
          <w:noProof/>
          <w:color w:val="0B8535"/>
          <w:sz w:val="31"/>
          <w:szCs w:val="31"/>
        </w:rPr>
        <w:lastRenderedPageBreak/>
        <w:drawing>
          <wp:inline distT="0" distB="0" distL="0" distR="0">
            <wp:extent cx="2857500" cy="2141220"/>
            <wp:effectExtent l="19050" t="0" r="0" b="0"/>
            <wp:docPr id="2" name="Picture 2" descr="http://myliferecipe.com/wp-content/uploads/2010/06/IMG_9497-300x225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liferecipe.com/wp-content/uploads/2010/06/IMG_9497-300x225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b/>
          <w:bCs/>
          <w:i/>
          <w:iCs/>
          <w:color w:val="333333"/>
          <w:sz w:val="31"/>
        </w:rPr>
        <w:t>Note: 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I created the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from scratch by soaking raw sesame seeds for a few hours and then using my Vita-Mix to blend them into a paste (about 2 cups of soaked sesame seeds mixed with 1/2 cup water). You can buy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in a jar at the store, too, just like any other nut butter.</w:t>
      </w:r>
    </w:p>
    <w:p w:rsidR="003D1902" w:rsidRPr="003D1902" w:rsidRDefault="003D1902" w:rsidP="003D1902">
      <w:pPr>
        <w:numPr>
          <w:ilvl w:val="0"/>
          <w:numId w:val="4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Cook your brown rice (boil for about 45 minutes).</w:t>
      </w:r>
    </w:p>
    <w:p w:rsidR="003D1902" w:rsidRPr="003D1902" w:rsidRDefault="003D1902" w:rsidP="003D1902">
      <w:pPr>
        <w:numPr>
          <w:ilvl w:val="0"/>
          <w:numId w:val="5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Chop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kabocha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or acorn squash in half and scoop out the seeds. Chop into 5-6 smaller pieces and steam until tender (about 15-20 minutes)</w:t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>
        <w:rPr>
          <w:rFonts w:ascii="Century Gothic" w:eastAsia="Times New Roman" w:hAnsi="Century Gothic" w:cs="Times New Roman"/>
          <w:noProof/>
          <w:color w:val="0B8535"/>
          <w:sz w:val="31"/>
          <w:szCs w:val="31"/>
        </w:rPr>
        <w:drawing>
          <wp:inline distT="0" distB="0" distL="0" distR="0">
            <wp:extent cx="2857500" cy="2141220"/>
            <wp:effectExtent l="19050" t="0" r="0" b="0"/>
            <wp:docPr id="3" name="Picture 3" descr="http://myliferecipe.com/wp-content/uploads/2010/06/IMG_9496-300x22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liferecipe.com/wp-content/uploads/2010/06/IMG_9496-300x22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02" w:rsidRPr="003D1902" w:rsidRDefault="003D1902" w:rsidP="003D1902">
      <w:pPr>
        <w:numPr>
          <w:ilvl w:val="0"/>
          <w:numId w:val="6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Chop carrots and broccoli into bite-sized pieces and steam until they reach desired tenderness.</w:t>
      </w:r>
    </w:p>
    <w:p w:rsidR="003D1902" w:rsidRPr="003D1902" w:rsidRDefault="003D1902" w:rsidP="003D1902">
      <w:pPr>
        <w:numPr>
          <w:ilvl w:val="0"/>
          <w:numId w:val="7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When the rice is cooked, sprinkle it with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gomasio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and drizzle with a small portion of the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-dill dressing, and mix well.</w:t>
      </w:r>
    </w:p>
    <w:p w:rsidR="003D1902" w:rsidRPr="003D1902" w:rsidRDefault="003D1902" w:rsidP="003D1902">
      <w:pPr>
        <w:numPr>
          <w:ilvl w:val="0"/>
          <w:numId w:val="8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>
        <w:rPr>
          <w:rFonts w:ascii="Century Gothic" w:eastAsia="Times New Roman" w:hAnsi="Century Gothic" w:cs="Times New Roman"/>
          <w:noProof/>
          <w:color w:val="0B8535"/>
          <w:sz w:val="31"/>
          <w:szCs w:val="31"/>
        </w:rPr>
        <w:lastRenderedPageBreak/>
        <w:drawing>
          <wp:inline distT="0" distB="0" distL="0" distR="0">
            <wp:extent cx="2857500" cy="2141220"/>
            <wp:effectExtent l="19050" t="0" r="0" b="0"/>
            <wp:docPr id="4" name="Picture 4" descr="http://myliferecipe.com/wp-content/uploads/2010/06/IMG_9501-300x22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liferecipe.com/wp-content/uploads/2010/06/IMG_9501-300x22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Top the rice with the steamed veggies.</w:t>
      </w:r>
    </w:p>
    <w:p w:rsidR="003D1902" w:rsidRPr="003D1902" w:rsidRDefault="003D1902" w:rsidP="003D1902">
      <w:pPr>
        <w:numPr>
          <w:ilvl w:val="0"/>
          <w:numId w:val="8"/>
        </w:numPr>
        <w:shd w:val="clear" w:color="auto" w:fill="FFFFFF"/>
        <w:spacing w:after="0" w:line="264" w:lineRule="atLeast"/>
        <w:ind w:left="369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Drizzle veggies with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-dill dressing. </w:t>
      </w:r>
      <w:r>
        <w:rPr>
          <w:rFonts w:ascii="Century Gothic" w:eastAsia="Times New Roman" w:hAnsi="Century Gothic" w:cs="Times New Roman"/>
          <w:noProof/>
          <w:color w:val="0B8535"/>
          <w:sz w:val="31"/>
          <w:szCs w:val="31"/>
        </w:rPr>
        <w:drawing>
          <wp:inline distT="0" distB="0" distL="0" distR="0">
            <wp:extent cx="2857500" cy="2141220"/>
            <wp:effectExtent l="19050" t="0" r="0" b="0"/>
            <wp:docPr id="5" name="Picture 5" descr="http://myliferecipe.com/wp-content/uploads/2010/06/IMG_9512-300x22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liferecipe.com/wp-content/uploads/2010/06/IMG_9512-300x22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>
        <w:rPr>
          <w:rFonts w:ascii="Century Gothic" w:eastAsia="Times New Roman" w:hAnsi="Century Gothic" w:cs="Times New Roman"/>
          <w:noProof/>
          <w:color w:val="0B8535"/>
          <w:sz w:val="31"/>
          <w:szCs w:val="31"/>
        </w:rPr>
        <w:drawing>
          <wp:inline distT="0" distB="0" distL="0" distR="0">
            <wp:extent cx="2857500" cy="2141220"/>
            <wp:effectExtent l="19050" t="0" r="0" b="0"/>
            <wp:docPr id="6" name="Picture 6" descr="http://myliferecipe.com/wp-content/uploads/2010/06/IMG_9513-300x22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liferecipe.com/wp-content/uploads/2010/06/IMG_9513-300x22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02" w:rsidRPr="003D1902" w:rsidRDefault="003D1902" w:rsidP="003D1902">
      <w:pPr>
        <w:shd w:val="clear" w:color="auto" w:fill="FFFFFF"/>
        <w:spacing w:after="369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…..then I like to mix it all around into a mush.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>
        <w:rPr>
          <w:rFonts w:ascii="Century Gothic" w:eastAsia="Times New Roman" w:hAnsi="Century Gothic" w:cs="Times New Roman"/>
          <w:noProof/>
          <w:color w:val="333333"/>
          <w:sz w:val="31"/>
          <w:szCs w:val="31"/>
        </w:rPr>
        <w:drawing>
          <wp:inline distT="0" distB="0" distL="0" distR="0">
            <wp:extent cx="144780" cy="144780"/>
            <wp:effectExtent l="19050" t="0" r="7620" b="0"/>
            <wp:docPr id="7" name="Picture 7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)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02" w:rsidRPr="003D1902" w:rsidRDefault="003D1902" w:rsidP="003D1902">
      <w:pPr>
        <w:shd w:val="clear" w:color="auto" w:fill="FFFFFF"/>
        <w:spacing w:after="0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>
        <w:rPr>
          <w:rFonts w:ascii="Century Gothic" w:eastAsia="Times New Roman" w:hAnsi="Century Gothic" w:cs="Times New Roman"/>
          <w:noProof/>
          <w:color w:val="0B8535"/>
          <w:sz w:val="31"/>
          <w:szCs w:val="31"/>
        </w:rPr>
        <w:lastRenderedPageBreak/>
        <w:drawing>
          <wp:inline distT="0" distB="0" distL="0" distR="0">
            <wp:extent cx="2857500" cy="2141220"/>
            <wp:effectExtent l="19050" t="0" r="0" b="0"/>
            <wp:docPr id="8" name="Picture 8" descr="http://myliferecipe.com/wp-content/uploads/2010/06/IMG_95301-300x225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liferecipe.com/wp-content/uploads/2010/06/IMG_95301-300x225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02" w:rsidRPr="003D1902" w:rsidRDefault="003D1902" w:rsidP="003D1902">
      <w:pPr>
        <w:shd w:val="clear" w:color="auto" w:fill="FFFFFF"/>
        <w:spacing w:after="369" w:line="264" w:lineRule="atLeast"/>
        <w:rPr>
          <w:rFonts w:ascii="Century Gothic" w:eastAsia="Times New Roman" w:hAnsi="Century Gothic" w:cs="Times New Roman"/>
          <w:color w:val="333333"/>
          <w:sz w:val="31"/>
          <w:szCs w:val="31"/>
        </w:rPr>
      </w:pP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I love this meal so much…It’s so simple, but it will keep you feeling satisfied for hours. I think the veggies, rice &amp; </w:t>
      </w:r>
      <w:proofErr w:type="spellStart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tahini</w:t>
      </w:r>
      <w:proofErr w:type="spellEnd"/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 xml:space="preserve"> are super filling on their own, but you can add tofu, beans, or whatever else you’d like too.</w:t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>
        <w:rPr>
          <w:rFonts w:ascii="Century Gothic" w:eastAsia="Times New Roman" w:hAnsi="Century Gothic" w:cs="Times New Roman"/>
          <w:noProof/>
          <w:color w:val="333333"/>
          <w:sz w:val="31"/>
          <w:szCs w:val="31"/>
        </w:rPr>
        <w:drawing>
          <wp:inline distT="0" distB="0" distL="0" distR="0">
            <wp:extent cx="144780" cy="144780"/>
            <wp:effectExtent l="19050" t="0" r="7620" b="0"/>
            <wp:docPr id="9" name="Picture 9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)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2">
        <w:rPr>
          <w:rFonts w:ascii="Century Gothic" w:eastAsia="Times New Roman" w:hAnsi="Century Gothic" w:cs="Times New Roman"/>
          <w:color w:val="333333"/>
          <w:sz w:val="31"/>
        </w:rPr>
        <w:t> </w:t>
      </w:r>
      <w:r w:rsidRPr="003D1902">
        <w:rPr>
          <w:rFonts w:ascii="Century Gothic" w:eastAsia="Times New Roman" w:hAnsi="Century Gothic" w:cs="Times New Roman"/>
          <w:color w:val="333333"/>
          <w:sz w:val="31"/>
          <w:szCs w:val="31"/>
        </w:rPr>
        <w:t>ENJOY!!!</w:t>
      </w:r>
    </w:p>
    <w:p w:rsidR="000C5A47" w:rsidRDefault="003D1902"/>
    <w:sectPr w:rsidR="000C5A47" w:rsidSect="002A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09EA"/>
    <w:multiLevelType w:val="multilevel"/>
    <w:tmpl w:val="2946D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7478E"/>
    <w:multiLevelType w:val="multilevel"/>
    <w:tmpl w:val="978AF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22411"/>
    <w:multiLevelType w:val="multilevel"/>
    <w:tmpl w:val="ABDA3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E7BA0"/>
    <w:multiLevelType w:val="multilevel"/>
    <w:tmpl w:val="0D34D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84BE4"/>
    <w:multiLevelType w:val="multilevel"/>
    <w:tmpl w:val="7F507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113635"/>
    <w:multiLevelType w:val="multilevel"/>
    <w:tmpl w:val="B5E8F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4A423D"/>
    <w:multiLevelType w:val="multilevel"/>
    <w:tmpl w:val="B2BA1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50198E"/>
    <w:multiLevelType w:val="multilevel"/>
    <w:tmpl w:val="804C7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3D1902"/>
    <w:rsid w:val="002A426F"/>
    <w:rsid w:val="003D1902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6F"/>
  </w:style>
  <w:style w:type="paragraph" w:styleId="Heading1">
    <w:name w:val="heading 1"/>
    <w:basedOn w:val="Normal"/>
    <w:link w:val="Heading1Char"/>
    <w:uiPriority w:val="9"/>
    <w:qFormat/>
    <w:rsid w:val="003D1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adlinemeta">
    <w:name w:val="headline_meta"/>
    <w:basedOn w:val="Normal"/>
    <w:rsid w:val="003D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1902"/>
  </w:style>
  <w:style w:type="character" w:customStyle="1" w:styleId="author">
    <w:name w:val="author"/>
    <w:basedOn w:val="DefaultParagraphFont"/>
    <w:rsid w:val="003D1902"/>
  </w:style>
  <w:style w:type="paragraph" w:styleId="NormalWeb">
    <w:name w:val="Normal (Web)"/>
    <w:basedOn w:val="Normal"/>
    <w:uiPriority w:val="99"/>
    <w:semiHidden/>
    <w:unhideWhenUsed/>
    <w:rsid w:val="003D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19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1902"/>
    <w:rPr>
      <w:b/>
      <w:bCs/>
    </w:rPr>
  </w:style>
  <w:style w:type="paragraph" w:customStyle="1" w:styleId="wp-caption-text">
    <w:name w:val="wp-caption-text"/>
    <w:basedOn w:val="Normal"/>
    <w:rsid w:val="003D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19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6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255">
              <w:marLeft w:val="0"/>
              <w:marRight w:val="0"/>
              <w:marTop w:val="0"/>
              <w:marBottom w:val="369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en.net/macrobiotics/whats-macrobiotics" TargetMode="External"/><Relationship Id="rId13" Type="http://schemas.openxmlformats.org/officeDocument/2006/relationships/hyperlink" Target="http://healthycrush.com/wp-content/uploads/2010/06/IMG_9501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healthycrush.com/wp-content/uploads/2010/06/IMG_9513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healthycrush.com/wp-content/uploads/2010/06/IMG_9530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ealthycrush.com/wp-content/uploads/2010/06/macroplate1.jpg" TargetMode="External"/><Relationship Id="rId11" Type="http://schemas.openxmlformats.org/officeDocument/2006/relationships/hyperlink" Target="http://healthycrush.com/wp-content/uploads/2010/06/IMG_9496.jpg" TargetMode="External"/><Relationship Id="rId5" Type="http://schemas.openxmlformats.org/officeDocument/2006/relationships/hyperlink" Target="http://souen.net/" TargetMode="External"/><Relationship Id="rId15" Type="http://schemas.openxmlformats.org/officeDocument/2006/relationships/hyperlink" Target="http://healthycrush.com/wp-content/uploads/2010/06/IMG_9512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hyperlink" Target="http://healthycrush.com/wp-content/uploads/2010/06/IMG_9497.jp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2015-03-02T18:56:00Z</dcterms:created>
  <dcterms:modified xsi:type="dcterms:W3CDTF">2015-03-02T18:57:00Z</dcterms:modified>
</cp:coreProperties>
</file>