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5CE39" w14:textId="77777777" w:rsidR="000E43BD" w:rsidRPr="00924712" w:rsidRDefault="00571423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924712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E43BD" w:rsidRPr="00924712" w14:paraId="42BF2A1F" w14:textId="77777777" w:rsidTr="00571423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2153587" w14:textId="77777777" w:rsidR="00A84A82" w:rsidRPr="00924712" w:rsidRDefault="00A84A82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924712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7CC3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52B34732" w14:textId="77777777" w:rsidR="000E43BD" w:rsidRPr="00924712" w:rsidRDefault="00AC7CC3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571423" w:rsidRPr="00924712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0E43BD" w:rsidRPr="00924712" w14:paraId="699F1145" w14:textId="77777777" w:rsidTr="00571423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ABFC2C0" w14:textId="77777777" w:rsidR="000E43BD" w:rsidRPr="00924712" w:rsidRDefault="00571423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924712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ด้านเศรษฐกิจ </w:t>
            </w:r>
          </w:p>
        </w:tc>
      </w:tr>
      <w:tr w:rsidR="00924712" w:rsidRPr="00924712" w14:paraId="73C53591" w14:textId="77777777" w:rsidTr="00571423">
        <w:trPr>
          <w:tblCellSpacing w:w="0" w:type="dxa"/>
        </w:trPr>
        <w:tc>
          <w:tcPr>
            <w:tcW w:w="5000" w:type="pct"/>
            <w:vAlign w:val="center"/>
          </w:tcPr>
          <w:p w14:paraId="166675E3" w14:textId="77777777" w:rsidR="00924712" w:rsidRPr="00924712" w:rsidRDefault="00924712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6FA4ED0A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8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1497"/>
        <w:gridCol w:w="1143"/>
      </w:tblGrid>
      <w:tr w:rsidR="000E43BD" w:rsidRPr="00924712" w14:paraId="7D299F6B" w14:textId="77777777" w:rsidTr="008A6703">
        <w:trPr>
          <w:tblCellSpacing w:w="15" w:type="dxa"/>
        </w:trPr>
        <w:tc>
          <w:tcPr>
            <w:tcW w:w="5580" w:type="dxa"/>
            <w:vAlign w:val="center"/>
            <w:hideMark/>
          </w:tcPr>
          <w:p w14:paraId="25269218" w14:textId="77777777" w:rsidR="000E43BD" w:rsidRPr="00924712" w:rsidRDefault="00571423" w:rsidP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 xml:space="preserve">3.1 </w:t>
            </w:r>
            <w:r w:rsidRPr="00924712">
              <w:rPr>
                <w:rFonts w:ascii="TH SarabunPSK" w:eastAsia="Times New Roman" w:hAnsi="TH SarabunPSK" w:cs="TH SarabunPSK"/>
                <w:cs/>
              </w:rPr>
              <w:t>รายได้เฉลี่ยของประชากร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67" w:type="dxa"/>
            <w:vAlign w:val="center"/>
            <w:hideMark/>
          </w:tcPr>
          <w:p w14:paraId="53BF6721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{no3_1}</w:t>
            </w:r>
          </w:p>
        </w:tc>
        <w:tc>
          <w:tcPr>
            <w:tcW w:w="1098" w:type="dxa"/>
            <w:vAlign w:val="center"/>
            <w:hideMark/>
          </w:tcPr>
          <w:p w14:paraId="70E4309B" w14:textId="77777777" w:rsidR="000E43BD" w:rsidRPr="00924712" w:rsidRDefault="00E76BE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บาท/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40D5C87A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0957D3EA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6478CCDB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3.2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การพาณิชยกรรมและบริการ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09697022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 w14:paraId="11EFBB0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CFF7DB4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0862274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สถานีบริการน้ำมัน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4E4A199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{no3_2_1}</w:t>
            </w:r>
          </w:p>
        </w:tc>
        <w:tc>
          <w:tcPr>
            <w:tcW w:w="0" w:type="auto"/>
            <w:vAlign w:val="center"/>
            <w:hideMark/>
          </w:tcPr>
          <w:p w14:paraId="22181BD0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3DF982F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4E5D0EF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F8D23CF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ศูนย์การค้า/ห้างสรรพสินค้า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4A3A4E1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{no3_2_2}</w:t>
            </w:r>
          </w:p>
        </w:tc>
        <w:tc>
          <w:tcPr>
            <w:tcW w:w="0" w:type="auto"/>
            <w:vAlign w:val="center"/>
            <w:hideMark/>
          </w:tcPr>
          <w:p w14:paraId="64F8F5C5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2EDD112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8216BD6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532B621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ตลาดสด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581CB1C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{no3_2_3}</w:t>
            </w:r>
          </w:p>
        </w:tc>
        <w:tc>
          <w:tcPr>
            <w:tcW w:w="0" w:type="auto"/>
            <w:vAlign w:val="center"/>
            <w:hideMark/>
          </w:tcPr>
          <w:p w14:paraId="7F59B0B5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C2695" w:rsidRPr="00924712" w14:paraId="0ED66059" w14:textId="77777777">
        <w:trPr>
          <w:tblCellSpacing w:w="15" w:type="dxa"/>
        </w:trPr>
        <w:tc>
          <w:tcPr>
            <w:tcW w:w="300" w:type="dxa"/>
            <w:vAlign w:val="center"/>
          </w:tcPr>
          <w:p w14:paraId="71E7F9AE" w14:textId="77777777" w:rsidR="000C2695" w:rsidRPr="00924712" w:rsidRDefault="000C269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6B62735B" w14:textId="77777777" w:rsidR="000C2695" w:rsidRPr="00924712" w:rsidRDefault="000C269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ตลาดนัด</w:t>
            </w:r>
          </w:p>
        </w:tc>
        <w:tc>
          <w:tcPr>
            <w:tcW w:w="1500" w:type="dxa"/>
            <w:vAlign w:val="center"/>
          </w:tcPr>
          <w:p w14:paraId="3AF060AC" w14:textId="77777777" w:rsidR="000C2695" w:rsidRDefault="00FB4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{no3_2_6}</w:t>
            </w:r>
          </w:p>
        </w:tc>
        <w:tc>
          <w:tcPr>
            <w:tcW w:w="0" w:type="auto"/>
            <w:vAlign w:val="center"/>
          </w:tcPr>
          <w:p w14:paraId="32B96EA4" w14:textId="77777777" w:rsidR="000C2695" w:rsidRPr="00924712" w:rsidRDefault="000C269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แห่ง</w:t>
            </w:r>
          </w:p>
        </w:tc>
      </w:tr>
      <w:tr w:rsidR="000E43BD" w:rsidRPr="00924712" w14:paraId="3031DBE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13AF6D8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E1CA55E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ร้านค้าทั่วไป</w:t>
            </w:r>
          </w:p>
        </w:tc>
        <w:tc>
          <w:tcPr>
            <w:tcW w:w="1500" w:type="dxa"/>
            <w:vAlign w:val="center"/>
            <w:hideMark/>
          </w:tcPr>
          <w:p w14:paraId="0C00EC61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{no3_2_4}</w:t>
            </w:r>
          </w:p>
        </w:tc>
        <w:tc>
          <w:tcPr>
            <w:tcW w:w="0" w:type="auto"/>
            <w:vAlign w:val="center"/>
            <w:hideMark/>
          </w:tcPr>
          <w:p w14:paraId="1A7907ED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03CDE75E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4513C502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0D31A857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3.3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สถานประกอบเทศพาณิชย์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279A86F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 w14:paraId="1FB6972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03F6179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A8B2CD0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สถานธนานุบาล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842D07A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{no3_3_1}</w:t>
            </w:r>
          </w:p>
        </w:tc>
        <w:tc>
          <w:tcPr>
            <w:tcW w:w="0" w:type="auto"/>
            <w:vAlign w:val="center"/>
            <w:hideMark/>
          </w:tcPr>
          <w:p w14:paraId="5644928A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4061FD1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AD12635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4B388D6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ท่าเทียบเรือ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6953B74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{no3_3_2}</w:t>
            </w:r>
          </w:p>
        </w:tc>
        <w:tc>
          <w:tcPr>
            <w:tcW w:w="0" w:type="auto"/>
            <w:vAlign w:val="center"/>
            <w:hideMark/>
          </w:tcPr>
          <w:p w14:paraId="5616B671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66C3826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A366439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3AF9986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โรงฆ่าสัตว์</w:t>
            </w:r>
          </w:p>
        </w:tc>
        <w:tc>
          <w:tcPr>
            <w:tcW w:w="1500" w:type="dxa"/>
            <w:vAlign w:val="center"/>
            <w:hideMark/>
          </w:tcPr>
          <w:p w14:paraId="62A19A12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{no3_3_3}</w:t>
            </w:r>
          </w:p>
        </w:tc>
        <w:tc>
          <w:tcPr>
            <w:tcW w:w="0" w:type="auto"/>
            <w:vAlign w:val="center"/>
            <w:hideMark/>
          </w:tcPr>
          <w:p w14:paraId="6CA0900F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756E0261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6FA7E1E7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185E2B17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3.4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สถานประกอบการด้านบริการ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6923EE0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 w14:paraId="7A803BB6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382D6D8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D78CA2D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โรงแรม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DF0F28C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{no3_4_1}</w:t>
            </w:r>
          </w:p>
        </w:tc>
        <w:tc>
          <w:tcPr>
            <w:tcW w:w="0" w:type="auto"/>
            <w:vAlign w:val="center"/>
            <w:hideMark/>
          </w:tcPr>
          <w:p w14:paraId="0F95A24E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62433D9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47FA9DC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0A41066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ธนาคาร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4115EABA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{no3_4_2}</w:t>
            </w:r>
          </w:p>
        </w:tc>
        <w:tc>
          <w:tcPr>
            <w:tcW w:w="0" w:type="auto"/>
            <w:vAlign w:val="center"/>
            <w:hideMark/>
          </w:tcPr>
          <w:p w14:paraId="00DABAF7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19211399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89EBBF9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C9E16E7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โรงภาพยนตร์</w:t>
            </w:r>
          </w:p>
        </w:tc>
        <w:tc>
          <w:tcPr>
            <w:tcW w:w="1500" w:type="dxa"/>
            <w:vAlign w:val="center"/>
            <w:hideMark/>
          </w:tcPr>
          <w:p w14:paraId="27E14E6C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{no3_4_3}</w:t>
            </w:r>
          </w:p>
        </w:tc>
        <w:tc>
          <w:tcPr>
            <w:tcW w:w="0" w:type="auto"/>
            <w:vAlign w:val="center"/>
            <w:hideMark/>
          </w:tcPr>
          <w:p w14:paraId="098A490C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36A013B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4F99DF0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72CD35C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สถานที่จำหน่ายอาหาร ตาม พ.ร.บ. สาธารณสุข</w:t>
            </w:r>
          </w:p>
        </w:tc>
        <w:tc>
          <w:tcPr>
            <w:tcW w:w="1500" w:type="dxa"/>
            <w:vAlign w:val="center"/>
            <w:hideMark/>
          </w:tcPr>
          <w:p w14:paraId="2DB53BBA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{no3_4_4}</w:t>
            </w:r>
          </w:p>
        </w:tc>
        <w:tc>
          <w:tcPr>
            <w:tcW w:w="0" w:type="auto"/>
            <w:vAlign w:val="center"/>
            <w:hideMark/>
          </w:tcPr>
          <w:p w14:paraId="1CC1171A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36203F93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6FC6352E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0E33AED1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3.5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การอุตสาหกรรม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1F31AD3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 w14:paraId="35DC0FD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658E6E6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B9EBBA8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โรงงาน จำนวน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391D50E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{no3_5_1}</w:t>
            </w:r>
          </w:p>
        </w:tc>
        <w:tc>
          <w:tcPr>
            <w:tcW w:w="0" w:type="auto"/>
            <w:vAlign w:val="center"/>
            <w:hideMark/>
          </w:tcPr>
          <w:p w14:paraId="7CA73653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601824B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6590838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309D2702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แรงงาน จำนวน</w:t>
            </w:r>
          </w:p>
        </w:tc>
        <w:tc>
          <w:tcPr>
            <w:tcW w:w="1500" w:type="dxa"/>
            <w:vAlign w:val="center"/>
            <w:hideMark/>
          </w:tcPr>
          <w:p w14:paraId="17EE4954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{no3_5_2}</w:t>
            </w:r>
          </w:p>
        </w:tc>
        <w:tc>
          <w:tcPr>
            <w:tcW w:w="0" w:type="auto"/>
            <w:vAlign w:val="center"/>
            <w:hideMark/>
          </w:tcPr>
          <w:p w14:paraId="2B7FC793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1946A521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2E813489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4639B27D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3.6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การท่องเที่ยว</w:t>
            </w:r>
          </w:p>
        </w:tc>
      </w:tr>
    </w:tbl>
    <w:p w14:paraId="2DC93E6B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600"/>
      </w:tblGrid>
      <w:tr w:rsidR="000E43BD" w:rsidRPr="00924712" w14:paraId="557EF669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C6C4FC3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23CAADC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แหล่งท่องเที่ยว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14:paraId="6C73642E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{no3_6_1}</w:t>
            </w:r>
          </w:p>
        </w:tc>
        <w:tc>
          <w:tcPr>
            <w:tcW w:w="0" w:type="auto"/>
            <w:vAlign w:val="center"/>
            <w:hideMark/>
          </w:tcPr>
          <w:p w14:paraId="21D723A3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2CB73FC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2BFFDF4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A7E2B05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นักท่องเที่ยว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14:paraId="75452D31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{no3_6_2}</w:t>
            </w:r>
          </w:p>
        </w:tc>
        <w:tc>
          <w:tcPr>
            <w:tcW w:w="0" w:type="auto"/>
            <w:vAlign w:val="center"/>
            <w:hideMark/>
          </w:tcPr>
          <w:p w14:paraId="79E3A17D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คน/ปี</w:t>
            </w:r>
          </w:p>
        </w:tc>
      </w:tr>
      <w:tr w:rsidR="000E43BD" w:rsidRPr="00924712" w14:paraId="553E98B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D17A45F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F097E84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รายได้จากการท่องเที่ยว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14:paraId="0A477C07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{no3_6_3}</w:t>
            </w:r>
          </w:p>
        </w:tc>
        <w:tc>
          <w:tcPr>
            <w:tcW w:w="0" w:type="auto"/>
            <w:vAlign w:val="center"/>
            <w:hideMark/>
          </w:tcPr>
          <w:p w14:paraId="736DC57F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บาท/ปี</w:t>
            </w:r>
          </w:p>
        </w:tc>
      </w:tr>
    </w:tbl>
    <w:p w14:paraId="5D767163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p w14:paraId="23E8BDEE" w14:textId="77777777" w:rsidR="001125DD" w:rsidRPr="00924712" w:rsidRDefault="001125DD">
      <w:pPr>
        <w:spacing w:after="280"/>
        <w:rPr>
          <w:rFonts w:ascii="TH SarabunPSK" w:eastAsia="Times New Roman" w:hAnsi="TH SarabunPSK" w:cs="TH SarabunPSK"/>
        </w:rPr>
      </w:pPr>
    </w:p>
    <w:p w14:paraId="32CB1A92" w14:textId="77777777" w:rsidR="001125DD" w:rsidRPr="00924712" w:rsidRDefault="001125DD">
      <w:pPr>
        <w:spacing w:after="280"/>
        <w:rPr>
          <w:rFonts w:ascii="TH SarabunPSK" w:eastAsia="Times New Roman" w:hAnsi="TH SarabunPSK" w:cs="TH SarabunPSK"/>
        </w:rPr>
      </w:pPr>
    </w:p>
    <w:p w14:paraId="34C714FA" w14:textId="77777777" w:rsidR="00571423" w:rsidRPr="00924712" w:rsidRDefault="00571423">
      <w:pPr>
        <w:spacing w:after="280"/>
        <w:rPr>
          <w:rFonts w:ascii="TH SarabunPSK" w:eastAsia="Times New Roman" w:hAnsi="TH SarabunPSK" w:cs="TH SarabunPSK"/>
        </w:rPr>
      </w:pPr>
      <w:r w:rsidRPr="00924712">
        <w:rPr>
          <w:rFonts w:ascii="TH SarabunPSK" w:eastAsia="Times New Roman" w:hAnsi="TH SarabunPSK" w:cs="TH SarabunPSK"/>
        </w:rPr>
        <w:br/>
      </w:r>
    </w:p>
    <w:tbl>
      <w:tblPr>
        <w:tblW w:w="9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19"/>
        <w:gridCol w:w="1170"/>
        <w:gridCol w:w="4050"/>
      </w:tblGrid>
      <w:tr w:rsidR="000E43BD" w:rsidRPr="00924712" w14:paraId="69365E26" w14:textId="77777777" w:rsidTr="0001438F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547C8EAA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14:paraId="4979F36A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667BF34F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14:paraId="3C321AAE" w14:textId="77777777" w:rsidR="000E43BD" w:rsidRPr="00B845F5" w:rsidRDefault="003B3EE5" w:rsidP="00D43EC1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B845F5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4950D7" w:rsidRPr="00924712" w14:paraId="358A5D2A" w14:textId="77777777" w:rsidTr="0001438F">
        <w:trPr>
          <w:tblCellSpacing w:w="15" w:type="dxa"/>
        </w:trPr>
        <w:tc>
          <w:tcPr>
            <w:tcW w:w="271" w:type="dxa"/>
            <w:vAlign w:val="center"/>
          </w:tcPr>
          <w:p w14:paraId="65C6C8F2" w14:textId="77777777" w:rsidR="004950D7" w:rsidRPr="00924712" w:rsidRDefault="004950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</w:tcPr>
          <w:p w14:paraId="1617D065" w14:textId="77777777" w:rsidR="004950D7" w:rsidRPr="00924712" w:rsidRDefault="004950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2AA27C6C" w14:textId="77777777" w:rsidR="004950D7" w:rsidRPr="00924712" w:rsidRDefault="004950D7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368C0AE2" w14:textId="222EAA0D" w:rsidR="004950D7" w:rsidRPr="00B845F5" w:rsidRDefault="00201C63" w:rsidP="004950D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0E43BD" w:rsidRPr="00924712" w14:paraId="04797240" w14:textId="77777777" w:rsidTr="0001438F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824DEAA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14:paraId="597EE165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7399BE06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14:paraId="6C1BE051" w14:textId="77777777" w:rsidR="000E43BD" w:rsidRPr="00B845F5" w:rsidRDefault="003B3EE5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B845F5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A93A0B" w:rsidRPr="00924712" w14:paraId="6187B9DA" w14:textId="77777777" w:rsidTr="0001438F">
        <w:trPr>
          <w:tblCellSpacing w:w="15" w:type="dxa"/>
        </w:trPr>
        <w:tc>
          <w:tcPr>
            <w:tcW w:w="271" w:type="dxa"/>
            <w:vAlign w:val="center"/>
          </w:tcPr>
          <w:p w14:paraId="60465C69" w14:textId="77777777" w:rsidR="00A93A0B" w:rsidRPr="00924712" w:rsidRDefault="00A93A0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</w:tcPr>
          <w:p w14:paraId="06541B3D" w14:textId="77777777" w:rsidR="00A93A0B" w:rsidRPr="00924712" w:rsidRDefault="00A93A0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63A5A6A2" w14:textId="2EF1D4C9" w:rsidR="00A93A0B" w:rsidRPr="00924712" w:rsidRDefault="00A93A0B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64F68CE2" w14:textId="0E7CEEC6" w:rsidR="00A93A0B" w:rsidRPr="00B845F5" w:rsidRDefault="00A93A0B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{phone_approver}</w:t>
            </w:r>
            <w:bookmarkStart w:id="0" w:name="_GoBack"/>
            <w:bookmarkEnd w:id="0"/>
          </w:p>
        </w:tc>
      </w:tr>
    </w:tbl>
    <w:p w14:paraId="4220A73D" w14:textId="77777777" w:rsidR="000E43BD" w:rsidRPr="00924712" w:rsidRDefault="00571423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924712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0E43BD" w:rsidRPr="00924712" w:rsidSect="00571423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571423"/>
    <w:rsid w:val="0001438F"/>
    <w:rsid w:val="000C2695"/>
    <w:rsid w:val="000E43BD"/>
    <w:rsid w:val="001125DD"/>
    <w:rsid w:val="001736E1"/>
    <w:rsid w:val="00201C63"/>
    <w:rsid w:val="00257CBF"/>
    <w:rsid w:val="003B3EE5"/>
    <w:rsid w:val="00481E33"/>
    <w:rsid w:val="004950D7"/>
    <w:rsid w:val="004C09A1"/>
    <w:rsid w:val="004F7939"/>
    <w:rsid w:val="00571423"/>
    <w:rsid w:val="008063DA"/>
    <w:rsid w:val="008A6703"/>
    <w:rsid w:val="008E6808"/>
    <w:rsid w:val="00924712"/>
    <w:rsid w:val="009E786D"/>
    <w:rsid w:val="00A66FDF"/>
    <w:rsid w:val="00A84A82"/>
    <w:rsid w:val="00A93A0B"/>
    <w:rsid w:val="00AC7CC3"/>
    <w:rsid w:val="00B24E67"/>
    <w:rsid w:val="00B65693"/>
    <w:rsid w:val="00B845F5"/>
    <w:rsid w:val="00D43EC1"/>
    <w:rsid w:val="00DD76F0"/>
    <w:rsid w:val="00E76BE5"/>
    <w:rsid w:val="00F85B6D"/>
    <w:rsid w:val="00FB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A22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43B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3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3BD"/>
    <w:rPr>
      <w:color w:val="800080"/>
      <w:u w:val="single"/>
    </w:rPr>
  </w:style>
  <w:style w:type="paragraph" w:customStyle="1" w:styleId="text-small">
    <w:name w:val="text-small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6699"/>
      <w:sz w:val="17"/>
      <w:szCs w:val="17"/>
    </w:rPr>
  </w:style>
  <w:style w:type="paragraph" w:customStyle="1" w:styleId="menu-left">
    <w:name w:val="menu-left"/>
    <w:basedOn w:val="Normal"/>
    <w:rsid w:val="000E43BD"/>
    <w:pPr>
      <w:spacing w:before="100" w:beforeAutospacing="1" w:after="100" w:afterAutospacing="1"/>
    </w:pPr>
    <w:rPr>
      <w:rFonts w:ascii="Tahoma" w:hAnsi="Tahoma" w:cs="Tahoma"/>
      <w:b/>
      <w:bCs/>
      <w:color w:val="022E75"/>
      <w:sz w:val="20"/>
      <w:szCs w:val="20"/>
    </w:rPr>
  </w:style>
  <w:style w:type="paragraph" w:customStyle="1" w:styleId="menu-sub">
    <w:name w:val="menu-sub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22E75"/>
      <w:sz w:val="20"/>
      <w:szCs w:val="20"/>
    </w:rPr>
  </w:style>
  <w:style w:type="paragraph" w:customStyle="1" w:styleId="head">
    <w:name w:val="head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15428B"/>
      <w:sz w:val="27"/>
      <w:szCs w:val="27"/>
    </w:rPr>
  </w:style>
  <w:style w:type="paragraph" w:customStyle="1" w:styleId="text">
    <w:name w:val="text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text-no-underline">
    <w:name w:val="text-no-underline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dropdown">
    <w:name w:val="dropdown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table1">
    <w:name w:val="table1"/>
    <w:basedOn w:val="Normal"/>
    <w:rsid w:val="000E43B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field-right">
    <w:name w:val="field-right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pacing w:before="100" w:beforeAutospacing="1" w:after="100" w:afterAutospacing="1"/>
      <w:jc w:val="right"/>
    </w:pPr>
    <w:rPr>
      <w:rFonts w:ascii="Tahoma" w:hAnsi="Tahoma" w:cs="Tahoma"/>
      <w:sz w:val="20"/>
      <w:szCs w:val="20"/>
    </w:rPr>
  </w:style>
  <w:style w:type="paragraph" w:customStyle="1" w:styleId="field">
    <w:name w:val="field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field-color">
    <w:name w:val="field-color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hd w:val="clear" w:color="auto" w:fill="FFFFCC"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field-right-color">
    <w:name w:val="field-right-color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hd w:val="clear" w:color="auto" w:fill="FFFFCC"/>
      <w:spacing w:before="100" w:beforeAutospacing="1" w:after="100" w:afterAutospacing="1"/>
      <w:jc w:val="right"/>
    </w:pPr>
    <w:rPr>
      <w:rFonts w:ascii="Tahoma" w:hAnsi="Tahoma" w:cs="Tahoma"/>
      <w:sz w:val="20"/>
      <w:szCs w:val="20"/>
    </w:rPr>
  </w:style>
  <w:style w:type="paragraph" w:customStyle="1" w:styleId="tab-table">
    <w:name w:val="tab-table"/>
    <w:basedOn w:val="Normal"/>
    <w:rsid w:val="000E43BD"/>
    <w:pPr>
      <w:pBdr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ead2">
    <w:name w:val="head2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FF6600"/>
      <w:sz w:val="24"/>
      <w:szCs w:val="24"/>
    </w:rPr>
  </w:style>
  <w:style w:type="paragraph" w:customStyle="1" w:styleId="text-calentar">
    <w:name w:val="text-calentar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field-login">
    <w:name w:val="field-login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tabyellow">
    <w:name w:val="tab_yellow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yellowbar">
    <w:name w:val="yellow_bar"/>
    <w:basedOn w:val="Normal"/>
    <w:rsid w:val="000E43BD"/>
    <w:pPr>
      <w:spacing w:before="100" w:beforeAutospacing="1" w:after="100" w:afterAutospacing="1"/>
    </w:pPr>
  </w:style>
  <w:style w:type="paragraph" w:customStyle="1" w:styleId="barhead">
    <w:name w:val="bar_head"/>
    <w:basedOn w:val="Normal"/>
    <w:rsid w:val="000E43BD"/>
    <w:pPr>
      <w:spacing w:before="100" w:beforeAutospacing="1" w:after="100" w:afterAutospacing="1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fonttb1">
    <w:name w:val="font_tb1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C27814"/>
      <w:sz w:val="17"/>
      <w:szCs w:val="17"/>
    </w:rPr>
  </w:style>
  <w:style w:type="paragraph" w:customStyle="1" w:styleId="fontbluehead">
    <w:name w:val="font_blue_head"/>
    <w:basedOn w:val="Normal"/>
    <w:rsid w:val="000E43BD"/>
    <w:pPr>
      <w:spacing w:before="45" w:after="45"/>
      <w:ind w:left="60"/>
    </w:pPr>
    <w:rPr>
      <w:rFonts w:ascii="Arial" w:hAnsi="Arial" w:cs="Arial"/>
      <w:b/>
      <w:bCs/>
      <w:color w:val="156591"/>
      <w:sz w:val="18"/>
      <w:szCs w:val="18"/>
    </w:rPr>
  </w:style>
  <w:style w:type="paragraph" w:customStyle="1" w:styleId="fontsmartgrey">
    <w:name w:val="font_smartgrey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999999"/>
      <w:sz w:val="15"/>
      <w:szCs w:val="15"/>
    </w:rPr>
  </w:style>
  <w:style w:type="paragraph" w:customStyle="1" w:styleId="barsending">
    <w:name w:val="bar_sending"/>
    <w:basedOn w:val="Normal"/>
    <w:rsid w:val="000E43BD"/>
    <w:pPr>
      <w:pBdr>
        <w:top w:val="outset" w:sz="6" w:space="0" w:color="CC9900"/>
        <w:left w:val="outset" w:sz="6" w:space="0" w:color="CC9900"/>
        <w:bottom w:val="outset" w:sz="6" w:space="0" w:color="CC9900"/>
        <w:right w:val="outset" w:sz="6" w:space="0" w:color="CC9900"/>
      </w:pBdr>
      <w:spacing w:before="100" w:beforeAutospacing="1" w:after="100" w:afterAutospacing="1"/>
    </w:pPr>
  </w:style>
  <w:style w:type="paragraph" w:customStyle="1" w:styleId="fonttbhead">
    <w:name w:val="font_tbhead"/>
    <w:basedOn w:val="Normal"/>
    <w:rsid w:val="000E43BD"/>
    <w:pPr>
      <w:spacing w:before="100" w:beforeAutospacing="1" w:after="100" w:afterAutospacing="1"/>
    </w:pPr>
    <w:rPr>
      <w:rFonts w:ascii="Arial" w:hAnsi="Arial" w:cs="Arial"/>
      <w:b/>
      <w:bCs/>
      <w:color w:val="CC6600"/>
      <w:sz w:val="17"/>
      <w:szCs w:val="17"/>
    </w:rPr>
  </w:style>
  <w:style w:type="paragraph" w:customStyle="1" w:styleId="fontwhite">
    <w:name w:val="font_white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FFFFFF"/>
      <w:sz w:val="17"/>
      <w:szCs w:val="17"/>
    </w:rPr>
  </w:style>
  <w:style w:type="paragraph" w:customStyle="1" w:styleId="greybar">
    <w:name w:val="grey_bar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fontheadgrey">
    <w:name w:val="font_head_grey"/>
    <w:basedOn w:val="Normal"/>
    <w:rsid w:val="000E43BD"/>
    <w:pPr>
      <w:spacing w:before="45" w:after="45"/>
      <w:ind w:left="60"/>
    </w:pPr>
    <w:rPr>
      <w:rFonts w:ascii="Arial" w:hAnsi="Arial" w:cs="Arial"/>
      <w:b/>
      <w:bCs/>
      <w:color w:val="666666"/>
      <w:sz w:val="18"/>
      <w:szCs w:val="18"/>
    </w:rPr>
  </w:style>
  <w:style w:type="paragraph" w:customStyle="1" w:styleId="fontgrey">
    <w:name w:val="font_grey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go">
    <w:name w:val="go"/>
    <w:basedOn w:val="Normal"/>
    <w:rsid w:val="000E43BD"/>
    <w:pPr>
      <w:pBdr>
        <w:top w:val="outset" w:sz="6" w:space="1" w:color="D8D8D8"/>
        <w:left w:val="outset" w:sz="6" w:space="1" w:color="D8D8D8"/>
        <w:bottom w:val="outset" w:sz="6" w:space="1" w:color="D8D8D8"/>
        <w:right w:val="outset" w:sz="6" w:space="1" w:color="D8D8D8"/>
      </w:pBdr>
      <w:spacing w:before="15" w:after="15"/>
      <w:ind w:left="15" w:right="15"/>
    </w:pPr>
    <w:rPr>
      <w:rFonts w:ascii="Arial" w:hAnsi="Arial" w:cs="Arial"/>
      <w:b/>
      <w:bCs/>
      <w:color w:val="999999"/>
      <w:sz w:val="18"/>
      <w:szCs w:val="18"/>
    </w:rPr>
  </w:style>
  <w:style w:type="paragraph" w:customStyle="1" w:styleId="boxsearch">
    <w:name w:val="box_search"/>
    <w:basedOn w:val="Normal"/>
    <w:rsid w:val="000E43B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fontyellow">
    <w:name w:val="font_yellow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BD810F"/>
      <w:sz w:val="18"/>
      <w:szCs w:val="18"/>
    </w:rPr>
  </w:style>
  <w:style w:type="paragraph" w:customStyle="1" w:styleId="fontbold">
    <w:name w:val="font_bold"/>
    <w:basedOn w:val="Normal"/>
    <w:rsid w:val="000E43BD"/>
    <w:pPr>
      <w:spacing w:before="100" w:beforeAutospacing="1" w:after="100" w:afterAutospacing="1"/>
      <w:ind w:left="30" w:right="30"/>
    </w:pPr>
    <w:rPr>
      <w:rFonts w:ascii="Arial" w:hAnsi="Arial" w:cs="Arial"/>
      <w:b/>
      <w:bCs/>
      <w:color w:val="333333"/>
      <w:sz w:val="18"/>
      <w:szCs w:val="18"/>
    </w:rPr>
  </w:style>
  <w:style w:type="paragraph" w:customStyle="1" w:styleId="fonttbgrey">
    <w:name w:val="font_tb_grey"/>
    <w:basedOn w:val="Normal"/>
    <w:rsid w:val="000E43BD"/>
    <w:pPr>
      <w:spacing w:before="15" w:after="100" w:afterAutospacing="1"/>
      <w:ind w:left="30"/>
    </w:pPr>
    <w:rPr>
      <w:rFonts w:ascii="Arial" w:hAnsi="Arial" w:cs="Arial"/>
      <w:color w:val="666666"/>
      <w:sz w:val="18"/>
      <w:szCs w:val="18"/>
    </w:rPr>
  </w:style>
  <w:style w:type="paragraph" w:customStyle="1" w:styleId="fontorange">
    <w:name w:val="font_orange"/>
    <w:basedOn w:val="Normal"/>
    <w:rsid w:val="000E43BD"/>
    <w:pPr>
      <w:spacing w:before="100" w:beforeAutospacing="1" w:after="100" w:afterAutospacing="1"/>
      <w:ind w:left="45" w:right="30"/>
    </w:pPr>
    <w:rPr>
      <w:rFonts w:ascii="Arial" w:hAnsi="Arial" w:cs="Arial"/>
      <w:b/>
      <w:bCs/>
      <w:color w:val="CC6600"/>
      <w:sz w:val="18"/>
      <w:szCs w:val="18"/>
    </w:rPr>
  </w:style>
  <w:style w:type="paragraph" w:customStyle="1" w:styleId="kuntb">
    <w:name w:val="kun_tb"/>
    <w:basedOn w:val="Normal"/>
    <w:rsid w:val="000E43BD"/>
    <w:pPr>
      <w:spacing w:before="100" w:beforeAutospacing="1" w:after="100" w:afterAutospacing="1"/>
    </w:pPr>
  </w:style>
  <w:style w:type="paragraph" w:customStyle="1" w:styleId="baryellowheadtb">
    <w:name w:val="bar_yellow_headtb"/>
    <w:basedOn w:val="Normal"/>
    <w:rsid w:val="000E43BD"/>
    <w:pPr>
      <w:spacing w:before="100" w:beforeAutospacing="1" w:after="100" w:afterAutospacing="1"/>
    </w:pPr>
  </w:style>
  <w:style w:type="paragraph" w:customStyle="1" w:styleId="myformtable">
    <w:name w:val="myform_table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">
    <w:name w:val="myform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brown">
    <w:name w:val="myform_brown"/>
    <w:basedOn w:val="Normal"/>
    <w:rsid w:val="000E43BD"/>
    <w:pPr>
      <w:pBdr>
        <w:top w:val="single" w:sz="6" w:space="0" w:color="CEBAAD"/>
        <w:left w:val="single" w:sz="6" w:space="0" w:color="E7D7C6"/>
        <w:bottom w:val="single" w:sz="6" w:space="0" w:color="E7D7C6"/>
        <w:right w:val="single" w:sz="6" w:space="0" w:color="CEBAAD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blank">
    <w:name w:val="myform_blank"/>
    <w:basedOn w:val="Normal"/>
    <w:rsid w:val="000E43BD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readonly">
    <w:name w:val="myform_readonly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DDDDDD"/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entry">
    <w:name w:val="myform_entry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D3F0FE"/>
      <w:spacing w:before="100" w:beforeAutospacing="1" w:after="100" w:afterAutospacing="1"/>
    </w:pPr>
    <w:rPr>
      <w:rFonts w:ascii="Tahoma" w:hAnsi="Tahoma" w:cs="Tahoma"/>
      <w:color w:val="0443A1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43B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43B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43B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43B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146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การสำรวจข้อมูลขั้นพื้นฐาน ครั้งที่ 1/2557</dc:title>
  <dc:creator>praphaiphan</dc:creator>
  <cp:lastModifiedBy>Suebtas Limsaihua</cp:lastModifiedBy>
  <cp:revision>27</cp:revision>
  <cp:lastPrinted>2016-06-03T03:46:00Z</cp:lastPrinted>
  <dcterms:created xsi:type="dcterms:W3CDTF">2015-01-05T04:08:00Z</dcterms:created>
  <dcterms:modified xsi:type="dcterms:W3CDTF">2018-02-11T17:37:00Z</dcterms:modified>
</cp:coreProperties>
</file>