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bookmarkStart w:colFirst="0" w:colLast="0" w:name="gjdgxs" w:id="0"/>
    <w:bookmarkEnd w:id="0"/>
    <w:p w:rsidR="00000000" w:rsidDel="00000000" w:rsidP="00000000" w:rsidRDefault="00000000" w:rsidRPr="00000000">
      <w:pPr>
        <w:keepNext w:val="1"/>
        <w:keepLines w:val="1"/>
        <w:widowControl w:val="0"/>
        <w:spacing w:after="60" w:before="39" w:line="240" w:lineRule="auto"/>
        <w:contextualSpacing w:val="0"/>
        <w:rPr/>
      </w:pPr>
      <w:r w:rsidDel="00000000" w:rsidR="00000000" w:rsidRPr="00000000">
        <w:rPr>
          <w:rFonts w:ascii="Times New Roman" w:cs="Times New Roman" w:eastAsia="Times New Roman" w:hAnsi="Times New Roman"/>
          <w:b w:val="1"/>
          <w:i w:val="1"/>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907</w:t>
      </w:r>
      <w:r w:rsidDel="00000000" w:rsidR="00000000" w:rsidRPr="00000000">
        <w:rPr>
          <w:color w:val="303030"/>
          <w:sz w:val="20"/>
          <w:szCs w:val="20"/>
          <w:rtl w:val="0"/>
        </w:rPr>
        <w:t xml:space="preserve">-707-5654 Mobile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rPr/>
      </w:pPr>
      <w:hyperlink r:id="rId5">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rPr/>
      </w:pPr>
      <w:r w:rsidDel="00000000" w:rsidR="00000000" w:rsidRPr="00000000">
        <w:rPr>
          <w:b w:val="1"/>
          <w:i w:val="1"/>
          <w:rtl w:val="0"/>
        </w:rPr>
        <w:t xml:space="preserve">S</w:t>
      </w:r>
      <w:r w:rsidDel="00000000" w:rsidR="00000000" w:rsidRPr="00000000">
        <w:rPr>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rPr/>
      </w:pPr>
      <w:r w:rsidDel="00000000" w:rsidR="00000000" w:rsidRPr="00000000">
        <w:rPr>
          <w:rFonts w:ascii="Times New Roman" w:cs="Times New Roman" w:eastAsia="Times New Roman" w:hAnsi="Times New Roman"/>
          <w:b w:val="1"/>
          <w:sz w:val="20"/>
          <w:szCs w:val="20"/>
          <w:u w:val="singl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rPr/>
      </w:pPr>
      <w:r w:rsidDel="00000000" w:rsidR="00000000" w:rsidRPr="00000000">
        <w:rPr>
          <w:sz w:val="20"/>
          <w:szCs w:val="20"/>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rPr/>
      </w:pPr>
      <w:r w:rsidDel="00000000" w:rsidR="00000000" w:rsidRPr="00000000">
        <w:rPr>
          <w:sz w:val="20"/>
          <w:szCs w:val="20"/>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numPr>
          <w:ilvl w:val="0"/>
          <w:numId w:val="1"/>
        </w:numPr>
        <w:spacing w:after="0" w:before="0" w:lineRule="auto"/>
        <w:ind w:left="418" w:firstLine="0"/>
        <w:contextualSpacing w:val="1"/>
        <w:rPr/>
      </w:pPr>
      <w:r w:rsidDel="00000000" w:rsidR="00000000" w:rsidRPr="00000000">
        <w:rPr>
          <w:sz w:val="20"/>
          <w:szCs w:val="20"/>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rPr>
          <w:u w:val="none"/>
        </w:rPr>
      </w:pPr>
      <w:r w:rsidDel="00000000" w:rsidR="00000000" w:rsidRPr="00000000">
        <w:rPr>
          <w:sz w:val="20"/>
          <w:szCs w:val="20"/>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rPr/>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rPr/>
      </w:pPr>
      <w:r w:rsidDel="00000000" w:rsidR="00000000" w:rsidRPr="00000000">
        <w:rPr>
          <w:sz w:val="20"/>
          <w:szCs w:val="20"/>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rPr>
          <w:u w:val="none"/>
        </w:rPr>
      </w:pPr>
      <w:r w:rsidDel="00000000" w:rsidR="00000000" w:rsidRPr="00000000">
        <w:rPr>
          <w:sz w:val="20"/>
          <w:szCs w:val="20"/>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rPr/>
      </w:pPr>
      <w:r w:rsidDel="00000000" w:rsidR="00000000" w:rsidRPr="00000000">
        <w:rPr>
          <w:sz w:val="20"/>
          <w:szCs w:val="20"/>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rPr/>
      </w:pPr>
      <w:r w:rsidDel="00000000" w:rsidR="00000000" w:rsidRPr="00000000">
        <w:rPr>
          <w:sz w:val="20"/>
          <w:szCs w:val="20"/>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rPr/>
      </w:pPr>
      <w:r w:rsidDel="00000000" w:rsidR="00000000" w:rsidRPr="00000000">
        <w:rPr>
          <w:rFonts w:ascii="Times New Roman" w:cs="Times New Roman" w:eastAsia="Times New Roman" w:hAnsi="Times New Roman"/>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contextualSpacing w:val="0"/>
        <w:rPr>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office procedures</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sz w:val="20"/>
          <w:szCs w:val="20"/>
          <w:u w:val="none"/>
          <w:rtl w:val="0"/>
        </w:rPr>
        <w:t xml:space="preserve"> project requirements and proposals,</w:t>
      </w:r>
      <w:r w:rsidDel="00000000" w:rsidR="00000000" w:rsidRPr="00000000">
        <w:rPr>
          <w:sz w:val="20"/>
          <w:szCs w:val="20"/>
          <w:rtl w:val="0"/>
        </w:rPr>
        <w:t xml:space="preserve"> drafting patterns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contextualSpacing w:val="0"/>
        <w:rPr>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contextualSpacing w:val="0"/>
        <w:rPr>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contextualSpacing w:val="0"/>
        <w:rPr>
          <w:u w:val="none"/>
        </w:rPr>
      </w:pPr>
      <w:r w:rsidDel="00000000" w:rsidR="00000000" w:rsidRPr="00000000">
        <w:rPr>
          <w:sz w:val="20"/>
          <w:szCs w:val="20"/>
          <w:rtl w:val="0"/>
        </w:rPr>
        <w:t xml:space="preserve">Organization and logistics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bookmarkStart w:colFirst="0" w:colLast="0" w:name="30j0zll" w:id="1"/>
    <w:bookmarkEnd w:id="1"/>
    <w:p w:rsidR="00000000" w:rsidDel="00000000" w:rsidP="00000000" w:rsidRDefault="00000000" w:rsidRPr="00000000">
      <w:pPr>
        <w:spacing w:after="0" w:before="0" w:line="240" w:lineRule="auto"/>
        <w:ind w:left="0" w:right="0" w:firstLine="0"/>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i w:val="1"/>
          <w:sz w:val="20"/>
          <w:szCs w:val="20"/>
          <w:rtl w:val="0"/>
        </w:rPr>
        <w:t xml:space="preserv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rPr/>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rPr/>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rPr/>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rPr/>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rPr/>
      </w:pPr>
      <w:r w:rsidDel="00000000" w:rsidR="00000000" w:rsidRPr="00000000">
        <w:rPr>
          <w:rFonts w:ascii="Times New Roman" w:cs="Times New Roman" w:eastAsia="Times New Roman" w:hAnsi="Times New Roman"/>
          <w:sz w:val="20"/>
          <w:szCs w:val="20"/>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rPr/>
      </w:pPr>
      <w:r w:rsidDel="00000000" w:rsidR="00000000" w:rsidRPr="00000000">
        <w:rPr>
          <w:rFonts w:ascii="Times New Roman" w:cs="Times New Roman" w:eastAsia="Times New Roman" w:hAnsi="Times New Roman"/>
          <w:i w:val="1"/>
          <w:sz w:val="20"/>
          <w:szCs w:val="20"/>
          <w:rtl w:val="0"/>
        </w:rPr>
        <w:t xml:space="preserve">Sue’s Tiny Costumes</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rPr/>
      </w:pPr>
      <w:r w:rsidDel="00000000" w:rsidR="00000000" w:rsidRPr="00000000">
        <w:rPr>
          <w:rFonts w:ascii="Times New Roman" w:cs="Times New Roman" w:eastAsia="Times New Roman" w:hAnsi="Times New Roman"/>
          <w:sz w:val="20"/>
          <w:szCs w:val="20"/>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3039"/>
        </w:tabs>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tab/>
        <w:tab/>
        <w:t xml:space="preserve">June 2009</w:t>
      </w:r>
      <w:r w:rsidDel="00000000" w:rsidR="00000000" w:rsidRPr="00000000">
        <w:rPr>
          <w:rtl w:val="0"/>
        </w:rPr>
      </w:r>
    </w:p>
    <w:p w:rsidR="00000000" w:rsidDel="00000000" w:rsidP="00000000" w:rsidRDefault="00000000" w:rsidRPr="00000000">
      <w:pPr>
        <w:ind w:left="4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ind w:left="960" w:firstLine="0"/>
        <w:contextualSpacing w:val="0"/>
        <w:rPr/>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ind w:left="960" w:firstLine="0"/>
        <w:contextualSpacing w:val="0"/>
        <w:rPr/>
      </w:pPr>
      <w:r w:rsidDel="00000000" w:rsidR="00000000" w:rsidRPr="00000000">
        <w:rPr>
          <w:rFonts w:ascii="Times New Roman" w:cs="Times New Roman" w:eastAsia="Times New Roman" w:hAnsi="Times New Roman"/>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before="31" w:lineRule="auto"/>
        <w:ind w:left="4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before="31" w:lineRule="auto"/>
        <w:ind w:left="960" w:firstLine="0"/>
        <w:contextualSpacing w:val="0"/>
        <w:rPr/>
      </w:pPr>
      <w:r w:rsidDel="00000000" w:rsidR="00000000" w:rsidRPr="00000000">
        <w:rPr>
          <w:rFonts w:ascii="Times New Roman" w:cs="Times New Roman" w:eastAsia="Times New Roman" w:hAnsi="Times New Roman"/>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before="31" w:lineRule="auto"/>
        <w:ind w:left="960" w:firstLine="0"/>
        <w:contextualSpacing w:val="0"/>
        <w:rPr/>
      </w:pPr>
      <w:r w:rsidDel="00000000" w:rsidR="00000000" w:rsidRPr="00000000">
        <w:rPr>
          <w:rFonts w:ascii="Times New Roman" w:cs="Times New Roman" w:eastAsia="Times New Roman" w:hAnsi="Times New Roman"/>
          <w:sz w:val="20"/>
          <w:szCs w:val="20"/>
          <w:rtl w:val="0"/>
        </w:rPr>
        <w:t xml:space="preserve">Business Management Practice</w:t>
      </w:r>
      <w:r w:rsidDel="00000000" w:rsidR="00000000" w:rsidRPr="00000000">
        <w:rPr>
          <w:rtl w:val="0"/>
        </w:rPr>
      </w:r>
    </w:p>
    <w:p w:rsidR="00000000" w:rsidDel="00000000" w:rsidP="00000000" w:rsidRDefault="00000000" w:rsidRPr="00000000">
      <w:pPr>
        <w:spacing w:before="31" w:lineRule="auto"/>
        <w:ind w:left="4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before="31" w:lineRule="auto"/>
        <w:ind w:left="960" w:firstLine="0"/>
        <w:contextualSpacing w:val="0"/>
        <w:rPr/>
      </w:pPr>
      <w:r w:rsidDel="00000000" w:rsidR="00000000" w:rsidRPr="00000000">
        <w:rPr>
          <w:rFonts w:ascii="Times New Roman" w:cs="Times New Roman" w:eastAsia="Times New Roman" w:hAnsi="Times New Roman"/>
          <w:sz w:val="20"/>
          <w:szCs w:val="20"/>
          <w:rtl w:val="0"/>
        </w:rPr>
        <w:t xml:space="preserve">Computerized Office Associate </w:t>
      </w:r>
      <w:r w:rsidDel="00000000" w:rsidR="00000000" w:rsidRPr="00000000">
        <w:rPr>
          <w:rtl w:val="0"/>
        </w:rPr>
      </w:r>
    </w:p>
    <w:p w:rsidR="00000000" w:rsidDel="00000000" w:rsidP="00000000" w:rsidRDefault="00000000" w:rsidRPr="00000000">
      <w:pPr>
        <w:spacing w:before="31" w:lineRule="auto"/>
        <w:ind w:left="960" w:firstLine="0"/>
        <w:contextualSpacing w:val="0"/>
        <w:rPr/>
      </w:pPr>
      <w:r w:rsidDel="00000000" w:rsidR="00000000" w:rsidRPr="00000000">
        <w:rPr>
          <w:rFonts w:ascii="Times New Roman" w:cs="Times New Roman" w:eastAsia="Times New Roman" w:hAnsi="Times New Roman"/>
          <w:sz w:val="20"/>
          <w:szCs w:val="20"/>
          <w:rtl w:val="0"/>
        </w:rPr>
        <w:t xml:space="preserve">Computerized Office Specialist</w:t>
      </w:r>
      <w:r w:rsidDel="00000000" w:rsidR="00000000" w:rsidRPr="00000000">
        <w:rPr>
          <w:rtl w:val="0"/>
        </w:rPr>
      </w:r>
    </w:p>
    <w:p w:rsidR="00000000" w:rsidDel="00000000" w:rsidP="00000000" w:rsidRDefault="00000000" w:rsidRPr="00000000">
      <w:pPr>
        <w:spacing w:before="31" w:lineRule="auto"/>
        <w:ind w:left="4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widowControl w:val="0"/>
        <w:tabs>
          <w:tab w:val="left" w:pos="7235"/>
        </w:tabs>
        <w:spacing w:after="0" w:before="200" w:line="240" w:lineRule="auto"/>
        <w:ind w:left="0" w:right="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rPr/>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rPr/>
      </w:pPr>
      <w:r w:rsidDel="00000000" w:rsidR="00000000" w:rsidRPr="00000000">
        <w:rPr>
          <w:rFonts w:ascii="Times New Roman" w:cs="Times New Roman" w:eastAsia="Times New Roman" w:hAnsi="Times New Roman"/>
          <w:b w:val="1"/>
          <w:i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rPr/>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w:t>
      </w:r>
      <w:r w:rsidDel="00000000" w:rsidR="00000000" w:rsidRPr="00000000">
        <w:rPr>
          <w:sz w:val="20"/>
          <w:szCs w:val="20"/>
          <w:rtl w:val="0"/>
        </w:rPr>
        <w:t xml:space="preserve">Sharepoint</w:t>
      </w:r>
      <w:r w:rsidDel="00000000" w:rsidR="00000000" w:rsidRPr="00000000">
        <w:rPr>
          <w:rFonts w:ascii="Times New Roman" w:cs="Times New Roman" w:eastAsia="Times New Roman" w:hAnsi="Times New Roman"/>
          <w:b w:val="0"/>
          <w:sz w:val="20"/>
          <w:szCs w:val="20"/>
          <w:rtl w:val="0"/>
        </w:rPr>
        <w:t xml:space="preserve"> with Lab, Introduction to Supervisor Training, Basic Care Coordination Training for QA, Introduction to Office 2007</w:t>
      </w:r>
      <w:r w:rsidDel="00000000" w:rsidR="00000000" w:rsidRPr="00000000">
        <w:rPr>
          <w:rtl w:val="0"/>
        </w:rPr>
      </w:r>
    </w:p>
    <w:sectPr>
      <w:headerReference r:id="rId7" w:type="default"/>
      <w:headerReference r:id="rId8" w:type="first"/>
      <w:footerReference r:id="rId9" w:type="default"/>
      <w:footerReference r:id="rId10" w:type="first"/>
      <w:pgSz w:h="15840" w:w="12240"/>
      <w:pgMar w:bottom="360" w:top="36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1440" w:before="0" w:line="240" w:lineRule="auto"/>
      <w:contextualSpacing w:val="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4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14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14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header" Target="header2.xml"/></Relationships>
</file>