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jc w:val="center"/>
            </w:pPr>
            <w:r w:rsidDel="00000000" w:rsidR="00000000" w:rsidRPr="00000000">
              <w:drawing>
                <wp:inline distB="0" distT="0" distL="0" distR="0">
                  <wp:extent cx="1168883" cy="772094"/>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Sue Darby</w:t>
            </w:r>
          </w:p>
          <w:p w:rsidR="00000000" w:rsidDel="00000000" w:rsidP="00000000" w:rsidRDefault="00000000" w:rsidRPr="00000000">
            <w:pPr>
              <w:tabs>
                <w:tab w:val="center" w:pos="5130"/>
                <w:tab w:val="left" w:pos="580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907-334-2639 Work</w:t>
            </w:r>
          </w:p>
          <w:p w:rsidR="00000000" w:rsidDel="00000000" w:rsidP="00000000" w:rsidRDefault="00000000" w:rsidRPr="00000000">
            <w:pPr>
              <w:tabs>
                <w:tab w:val="center" w:pos="5130"/>
                <w:tab w:val="right" w:pos="10260"/>
              </w:tabs>
              <w:spacing w:after="0" w:before="0" w:line="240" w:lineRule="auto"/>
              <w:contextualSpacing w:val="0"/>
            </w:pPr>
            <w:r w:rsidDel="00000000" w:rsidR="00000000" w:rsidRPr="00000000">
              <w:rPr>
                <w:rFonts w:ascii="Vijaya" w:cs="Vijaya" w:eastAsia="Vijaya" w:hAnsi="Vijaya"/>
                <w:b w:val="0"/>
                <w:i w:val="0"/>
                <w:color w:val="127414"/>
                <w:sz w:val="26"/>
                <w:szCs w:val="26"/>
                <w:rtl w:val="0"/>
              </w:rPr>
              <w:t xml:space="preserve">907-746-5978 Home </w:t>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right"/>
            </w:pPr>
            <w:r w:rsidDel="00000000" w:rsidR="00000000" w:rsidRPr="00000000">
              <w:rPr>
                <w:rFonts w:ascii="Vijaya" w:cs="Vijaya" w:eastAsia="Vijaya" w:hAnsi="Vijaya"/>
                <w:b w:val="0"/>
                <w:i w:val="0"/>
                <w:color w:val="127414"/>
                <w:sz w:val="26"/>
                <w:szCs w:val="26"/>
                <w:rtl w:val="0"/>
              </w:rPr>
              <w:t xml:space="preserve">900 Josh Dr</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Palmer, AK 99645</w:t>
            </w:r>
          </w:p>
          <w:p w:rsidR="00000000" w:rsidDel="00000000" w:rsidP="00000000" w:rsidRDefault="00000000" w:rsidRPr="00000000">
            <w:pPr>
              <w:contextualSpacing w:val="0"/>
              <w:jc w:val="right"/>
            </w:pPr>
            <w:r w:rsidDel="00000000" w:rsidR="00000000" w:rsidRPr="00000000">
              <w:rPr>
                <w:rFonts w:ascii="Vijaya" w:cs="Vijaya" w:eastAsia="Vijaya" w:hAnsi="Vijaya"/>
                <w:b w:val="0"/>
                <w:i w:val="0"/>
                <w:color w:val="127414"/>
                <w:sz w:val="26"/>
                <w:szCs w:val="26"/>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jc w:val="center"/>
            </w:pPr>
            <w:r w:rsidDel="00000000" w:rsidR="00000000" w:rsidRPr="00000000">
              <w:rPr>
                <w:rFonts w:ascii="Vijaya" w:cs="Vijaya" w:eastAsia="Vijaya" w:hAnsi="Vijaya"/>
                <w:b w:val="0"/>
                <w:i w:val="0"/>
                <w:color w:val="127414"/>
                <w:sz w:val="26"/>
                <w:szCs w:val="26"/>
                <w:rtl w:val="0"/>
              </w:rPr>
              <w:t xml:space="preserve">www.sue-a-darby.com</w:t>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tabs>
                <w:tab w:val="center" w:pos="5130"/>
                <w:tab w:val="right" w:pos="10260"/>
              </w:tabs>
              <w:spacing w:after="0" w:before="0" w:line="240" w:lineRule="auto"/>
              <w:contextualSpacing w:val="0"/>
              <w:jc w:val="center"/>
            </w:pPr>
            <w:r w:rsidDel="00000000" w:rsidR="00000000" w:rsidRPr="00000000">
              <mc:AlternateContent>
                <mc:Choice Requires="wpg">
                  <w:drawing>
                    <wp:inline distB="0" distT="0" distL="114300" distR="114300">
                      <wp:extent cx="5016500" cy="50800"/>
                      <wp:effectExtent b="0" l="0" r="0" t="0"/>
                      <wp:docPr id="2" name=""/>
                      <a:graphic>
                        <a:graphicData uri="http://schemas.microsoft.com/office/word/2010/wordprocessingShape">
                          <wps:wsp>
                            <wps:cNvSpPr/>
                            <wps:cNvPr id="2" name="Shape 2"/>
                            <wps:spPr>
                              <a:xfrm>
                                <a:off x="2843465" y="3757457"/>
                                <a:ext cx="5005069" cy="45084"/>
                              </a:xfrm>
                              <a:custGeom>
                                <a:pathLst>
                                  <a:path extrusionOk="0" h="45085" w="5005070">
                                    <a:moveTo>
                                      <a:pt x="2502535" y="0"/>
                                    </a:moveTo>
                                    <a:lnTo>
                                      <a:pt x="0" y="22542"/>
                                    </a:lnTo>
                                    <a:lnTo>
                                      <a:pt x="2502535" y="45085"/>
                                    </a:lnTo>
                                    <a:lnTo>
                                      <a:pt x="5005070" y="22542"/>
                                    </a:lnTo>
                                    <a:close/>
                                  </a:path>
                                </a:pathLst>
                              </a:custGeom>
                              <a:solidFill>
                                <a:srgbClr val="127414"/>
                              </a:solidFill>
                              <a:ln cap="flat" cmpd="sng" w="12700">
                                <a:solidFill>
                                  <a:srgbClr val="127414"/>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16500" cy="508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Master Certified MS Office 2003</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Office 95-2010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Project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MS SharePoint 2007-2010,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OneNote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Adobe Pro X &amp; XI</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Document Design &amp; Formatting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Corel Draw Suite</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UML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sz w:val="24"/>
                <w:szCs w:val="24"/>
                <w:rtl w:val="0"/>
              </w:rPr>
              <w:t xml:space="preserve">Visio</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Streamline Administrative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Database Improvements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Data Tracking </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Report Processes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Project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Task Management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Goals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Budgets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Timelines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GANTT Charts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Technical Writing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Web Master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Marketing</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Business Owner</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HTML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CSS</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JavaScript</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Perl</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Visual Basic</w:t>
            </w:r>
          </w:p>
          <w:p w:rsidR="00000000" w:rsidDel="00000000" w:rsidP="00000000" w:rsidRDefault="00000000" w:rsidRPr="00000000">
            <w:pPr>
              <w:spacing w:after="160" w:before="120" w:lineRule="auto"/>
              <w:ind w:left="-90" w:firstLine="0"/>
              <w:contextualSpacing w:val="0"/>
            </w:pPr>
            <w:r w:rsidDel="00000000" w:rsidR="00000000" w:rsidRPr="00000000">
              <w:rPr>
                <w:rFonts w:ascii="Vijaya" w:cs="Vijaya" w:eastAsia="Vijaya" w:hAnsi="Vijaya"/>
                <w:b w:val="0"/>
                <w:i w:val="0"/>
                <w:color w:val="4f81bd"/>
                <w:sz w:val="24"/>
                <w:szCs w:val="24"/>
                <w:rtl w:val="0"/>
              </w:rPr>
              <w:t xml:space="preserve">Product Design &amp; Development</w:t>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Profile</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spacing w:after="160" w:before="120" w:lineRule="auto"/>
              <w:ind w:left="-90" w:firstLine="0"/>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Notable Achievements &amp; Skills</w:t>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Effectively explain ideas &amp; information to both technical &amp; non-technical users</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Convert New Provider Certification Application to fill in PDF for public use</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&amp; implementation of the “Habilitation Homes Project” to connect licensed homes with recipients &amp; certified agencies; original “Critical Incident Report Tracking” system and statistics generation</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improved filing &amp; labeling system, archive process, electronic file system, document naming structure, letter template editing &amp; standardization</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Design charts &amp; graphs for Unit, Department, State &amp; Federal reports; UML diagrams, translate into written processes; gather information, develop content including graphics, proofread &amp; edit technical documents</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process for archival &amp; offsite storage of files including training materials &amp; procedure development</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plan to create database connections for previously invisible information working with management &amp; IT</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Reduce Management’s information systems data entry 50%; improved time management</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&amp; update training material, teach &amp; tutor classes in Introduction to computers; MS Office Certification preparation</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Published author of “Pattern Drafting for Miniatures” &amp; “Pattern Making for Dolls” (Library of Congress); in “International Doll Magazine”, “Doll Castle News”, “Dolls, Bears &amp; Anywears”,  &amp; “Dolls In Miniature”</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Website design, development, &amp; marketing including hand coded &amp; Word Press based websites</w:t>
            </w:r>
          </w:p>
          <w:p w:rsidR="00000000" w:rsidDel="00000000" w:rsidP="00000000" w:rsidRDefault="00000000" w:rsidRPr="00000000">
            <w:pPr>
              <w:numPr>
                <w:ilvl w:val="0"/>
                <w:numId w:val="1"/>
              </w:numPr>
              <w:spacing w:after="80" w:before="80" w:lineRule="auto"/>
              <w:ind w:left="342" w:hanging="360"/>
              <w:rPr/>
            </w:pPr>
            <w:r w:rsidDel="00000000" w:rsidR="00000000" w:rsidRPr="00000000">
              <w:rPr>
                <w:rFonts w:ascii="Libre Baskerville" w:cs="Libre Baskerville" w:eastAsia="Libre Baskerville" w:hAnsi="Libre Baskerville"/>
                <w:sz w:val="20"/>
                <w:szCs w:val="20"/>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Experience</w:t>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State of Alaska, Division of Senior &amp; Disabilities Services</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Quality Assurance, Provider Certification &amp; Compliance</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Administrative Clerk II, Office Assistant I, Office Assistant II</w:t>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May 2008-Present</w:t>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Nine Star Education &amp; Employment Services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Career Development Center Mentor &amp; Computer Instructor</w:t>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Anchorage, AK</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April 2006-April 2008</w:t>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Sue’s Tiny Costumes </w:t>
            </w:r>
          </w:p>
          <w:p w:rsidR="00000000" w:rsidDel="00000000" w:rsidP="00000000" w:rsidRDefault="00000000" w:rsidRPr="00000000">
            <w:pPr>
              <w:ind w:left="72" w:firstLine="0"/>
              <w:contextualSpacing w:val="0"/>
            </w:pPr>
            <w:r w:rsidDel="00000000" w:rsidR="00000000" w:rsidRPr="00000000">
              <w:rPr>
                <w:rFonts w:ascii="Libre Baskerville" w:cs="Libre Baskerville" w:eastAsia="Libre Baskerville" w:hAnsi="Libre Baskerville"/>
                <w:sz w:val="20"/>
                <w:szCs w:val="20"/>
                <w:rtl w:val="0"/>
              </w:rPr>
              <w:t xml:space="preserve">Business Owner &amp; Webmaster</w:t>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Sept 1996-Present</w:t>
            </w:r>
          </w:p>
          <w:p w:rsidR="00000000" w:rsidDel="00000000" w:rsidP="00000000" w:rsidRDefault="00000000" w:rsidRPr="00000000">
            <w:pPr>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www.suestinycostumes.com</w:t>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contextualSpacing w:val="0"/>
            </w:pPr>
            <w:r w:rsidDel="00000000" w:rsidR="00000000" w:rsidRPr="00000000">
              <w:rPr>
                <w:rFonts w:ascii="Vijaya" w:cs="Vijaya" w:eastAsia="Vijaya" w:hAnsi="Vijaya"/>
                <w:color w:val="127414"/>
                <w:sz w:val="24"/>
                <w:szCs w:val="24"/>
                <w:u w:val="single"/>
                <w:rtl w:val="0"/>
              </w:rPr>
              <w:t xml:space="preserve">Education &amp; Training</w:t>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Charter College – Alpha Beta Kappa, Dean’s List</w:t>
            </w:r>
          </w:p>
          <w:p w:rsidR="00000000" w:rsidDel="00000000" w:rsidP="00000000" w:rsidRDefault="00000000" w:rsidRPr="00000000">
            <w:pPr>
              <w:spacing w:after="100" w:lineRule="auto"/>
              <w:ind w:left="288" w:firstLine="0"/>
              <w:contextualSpacing w:val="0"/>
            </w:pPr>
            <w:r w:rsidDel="00000000" w:rsidR="00000000" w:rsidRPr="00000000">
              <w:rPr>
                <w:rFonts w:ascii="Libre Baskerville" w:cs="Libre Baskerville" w:eastAsia="Libre Baskerville" w:hAnsi="Libre Baskerville"/>
                <w:sz w:val="20"/>
                <w:szCs w:val="20"/>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2009</w:t>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Microsoft Office Master Certification</w:t>
            </w:r>
          </w:p>
          <w:p w:rsidR="00000000" w:rsidDel="00000000" w:rsidP="00000000" w:rsidRDefault="00000000" w:rsidRPr="00000000">
            <w:pPr>
              <w:spacing w:after="100" w:lineRule="auto"/>
              <w:ind w:left="288" w:firstLine="0"/>
              <w:contextualSpacing w:val="0"/>
            </w:pPr>
            <w:r w:rsidDel="00000000" w:rsidR="00000000" w:rsidRPr="00000000">
              <w:rPr>
                <w:rFonts w:ascii="Libre Baskerville" w:cs="Libre Baskerville" w:eastAsia="Libre Baskerville" w:hAnsi="Libre Baskerville"/>
                <w:sz w:val="20"/>
                <w:szCs w:val="20"/>
                <w:rtl w:val="0"/>
              </w:rPr>
              <w:t xml:space="preserve">Word, Excel, Access, PowerPoint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2009</w:t>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Introduction to SharePoint</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2011</w:t>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contextualSpacing w:val="0"/>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spacing w:after="100" w:before="100" w:lineRule="auto"/>
              <w:ind w:left="72" w:firstLine="0"/>
              <w:contextualSpacing w:val="0"/>
            </w:pPr>
            <w:r w:rsidDel="00000000" w:rsidR="00000000" w:rsidRPr="00000000">
              <w:rPr>
                <w:rFonts w:ascii="Libre Baskerville" w:cs="Libre Baskerville" w:eastAsia="Libre Baskerville" w:hAnsi="Libre Baskerville"/>
                <w:sz w:val="20"/>
                <w:szCs w:val="20"/>
                <w:rtl w:val="0"/>
              </w:rPr>
              <w:t xml:space="preserve">SharePoint for Site Owners &amp; Power Users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spacing w:after="100" w:before="100" w:lineRule="auto"/>
              <w:ind w:left="360" w:firstLine="0"/>
              <w:contextualSpacing w:val="0"/>
              <w:jc w:val="right"/>
            </w:pPr>
            <w:r w:rsidDel="00000000" w:rsidR="00000000" w:rsidRPr="00000000">
              <w:rPr>
                <w:rFonts w:ascii="Libre Baskerville" w:cs="Libre Baskerville" w:eastAsia="Libre Baskerville" w:hAnsi="Libre Baskerville"/>
                <w:sz w:val="20"/>
                <w:szCs w:val="20"/>
                <w:rtl w:val="0"/>
              </w:rPr>
              <w:t xml:space="preserve">2013</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720" w:right="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r:id="rId1" w:subsetted="0"/>
    <w:embedBold r:id="rId2" w:subsetted="0"/>
    <w:embedItalic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