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before="1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65f9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f81bd"/>
          <w:sz w:val="36"/>
          <w:szCs w:val="36"/>
          <w:rtl w:val="0"/>
        </w:rPr>
        <w:t xml:space="preserve">Technical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Reduce Management's data entry workload by 50%; improved time management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before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Streamline administrative processes, database improvements, data tracking &amp; report processes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before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Effectively explain ideas &amp; information to both technical &amp; managerial users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before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Design &amp; implementation of the “Habilitation Homes Project” to connect licensed homes with recipients &amp; certified agencies; original “Critical Incident Report Tracking” system and statistics generation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before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Project management including; task management, goals, budgets, timelines &amp; GANTT Charts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f81bd"/>
          <w:rtl w:val="0"/>
        </w:rPr>
        <w:t xml:space="preserve">Computers, Software &amp; Programming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before="12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Databases: MMIS, DS3 Citrix, Access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Office Suites: Master Certified MS Office 2003; MS Office 95-2010, MS Project, MS Visio, OneNote, Open Office, AdobePro X &amp; XI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before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Operating Systems: Windows 7; XP, Server 2003, 95, 3.1, DOS 3.3, Linux Ubuntu; Android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before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Programming Languages: HTML, CSS, JavaScript, Perl, VisualBasic.NET, BASIC 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before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Graphic Art Suites: Corel Draw, Inscape, Gimp, Paint Shop Pro, Visio, Star UML, Dia, Freemind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65f9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Office Assistant II May 2008 to 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State of Alaska, Division of Senior &amp; Disabilities, Quality Assurance Units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Professional Achievements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Paraprofessional Support staff for Quality Assurance Unit (team of 18), Provider Certification &amp; Recipient Services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Screen all incoming applications to ensure requirements are submitted; contact providers with list of missing materials; answer questions regarding requirements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Continuous improvement of processes to reduce time needed for application handling during screening &amp; throughout evaluation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Evaluate &amp; process all CPR &amp; First Aid Training Waivers including approvals &amp; denials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Design charts &amp; graphs for Unit, Department, State &amp; Federal reports; UML diagrams, translate into written processes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Gather information, develop content including graphics, proofread &amp; edit technical documents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Develop process for archival &amp; offsite storage of files including training materials &amp; procedure development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Develop plan to create database connections for previously invisible information working with management &amp; IT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Participate in policy, procedure, regulation &amp; Qualified Provider workgroups providing input for processes &amp; forms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Design improved filing &amp; labeling system, archive process, electronic file system, document naming structure, letter template editing &amp;  standardization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Provide technical assistance of statutes, regulations, policies, &amp; procedures via phone, e-mail, &amp; in person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Trained and assisted clerical volunteers, contributed input on applicant selection or termination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Career Development Center Mentor/ Computer Instructor April 2006 to April 2008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Nine Star Education &amp; Employment Anchorage, Alaska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Professional Achievements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Reduce Management’s information systems data entry 50%; improved time management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Analyze skills &amp; issues of job seekers for job matching, resumes, cover letters, interviews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Research &amp; write simple resumes to PhD level Curriculum Vitae &amp; assist clients in successfully attaining goals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Monthly statistic tracking &amp; reporting for internal use &amp; grants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Work with individuals with disabilities, public assistance recipients &amp; former inmates adhering to requirements &amp; regulations for each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Develop &amp; update training material, teach &amp; tutor classes in Introduction to computers; MS Office Certification preparation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line="240" w:lineRule="auto"/>
        <w:contextualSpacing w:val="0"/>
      </w:pPr>
      <w:hyperlink r:id="rId5">
        <w:r w:rsidDel="00000000" w:rsidR="00000000" w:rsidRPr="00000000">
          <w:rPr>
            <w:rtl w:val="0"/>
          </w:rPr>
          <w:t xml:space="preserve">Sue’s Tiny Costumes</w:t>
        </w:r>
      </w:hyperlink>
      <w:r w:rsidDel="00000000" w:rsidR="00000000" w:rsidRPr="00000000">
        <w:rPr>
          <w:rtl w:val="0"/>
        </w:rPr>
        <w:t xml:space="preserve"> 1996 to 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Web Based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Professional Achievements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Published author of “Pattern Drafting for Miniatures” &amp; “Pattern Making for Dolls” (Library of Congress)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Published author in “International Doll Magazine”, “Doll Castle News”, “Dolls, Bears &amp; Anywears”,  &amp; “Dolls In Miniature”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Develop over 100 miniature &amp; small doll patterns including testing, photography, technical writing &amp; final production of hardcopy &amp; electronic products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 Place 2005 Alaska State Fair for “Little Bo Peep &amp; Her Sheep” published in International Doll Magazine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Website design, development, &amp; marketing including hand coded &amp; Word Press based websites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Curriculum development and delivery of online classes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Volunteer Work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PRIDE Program (Rasmussen Foundation Letter) – Grant Introduction Summary 2008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Chugiak Children’s Services Head Start – Classroom Aide 2004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www.integrity-designs.com –Marketer 2003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line="240" w:lineRule="auto"/>
        <w:ind w:left="720" w:hanging="359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www.minidolllist.com – Graphic Design 2003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f81bd"/>
          <w:sz w:val="22"/>
          <w:szCs w:val="22"/>
          <w:rtl w:val="0"/>
        </w:rPr>
        <w:t xml:space="preserve">Education</w:t>
      </w:r>
    </w:p>
    <w:tbl>
      <w:tblPr>
        <w:tblStyle w:val="Table1"/>
        <w:bidi w:val="0"/>
        <w:tblW w:w="11016.0" w:type="dxa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600"/>
      </w:tblPr>
      <w:tblGrid>
        <w:gridCol w:w="4428"/>
        <w:gridCol w:w="4770"/>
        <w:gridCol w:w="1818"/>
        <w:tblGridChange w:id="0">
          <w:tblGrid>
            <w:gridCol w:w="4428"/>
            <w:gridCol w:w="4770"/>
            <w:gridCol w:w="1818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Bachelors of Science– Alpha Beta Kappa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 in Business Management &amp; Technology: Concentration in Business Applications;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 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 in Business Management &amp; Technology;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Associate of Applied Science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 in Computer Science : Concentration in Business Applications;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Associate of Applied Science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 in Business Management Practice;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 in Computerized Office Associate;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 in Computerized Office Specialist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April 2006 to April 2009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Charter College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Relevant Classes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Technical Writing, Research Methodologies, Project Management, Telecommunications, Statistics, Business Law, Contract Management, Human Resources, Operations Management, Marketing, Advanced Web Development, JavaScript, Perl, Visual Basic.NET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Website Development &amp; Design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May 2003 to present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GNC Web Creations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Universal City, TX</w:t>
            </w:r>
          </w:p>
        </w:tc>
      </w:tr>
      <w:tr>
        <w:trPr>
          <w:trHeight w:val="2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Business Marketing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August-December 2005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University Alaska Southeast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Juneau, AK</w:t>
            </w:r>
          </w:p>
        </w:tc>
      </w:tr>
      <w:tr>
        <w:trPr>
          <w:trHeight w:val="30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Fashion Design (Certificate)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September 1995 to May 1997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Solano Community College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Suisun, CA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Certifications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Microsoft Office 2003 Master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March 2009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Nine Star Education &amp; Employment Services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rPr>
          <w:trHeight w:val="5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Training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0"/>
                <w:szCs w:val="20"/>
                <w:rtl w:val="0"/>
              </w:rPr>
              <w:t xml:space="preserve">Introduction to Share Point with Lab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State of Alaska Senior &amp; Disabilities Services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April 2011</w:t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0"/>
                <w:szCs w:val="20"/>
                <w:rtl w:val="0"/>
              </w:rPr>
              <w:t xml:space="preserve">HIPAA Security 201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State of Alaska Senior &amp; Disabilities Services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March 2011</w:t>
            </w:r>
          </w:p>
        </w:tc>
      </w:tr>
      <w:tr>
        <w:trPr>
          <w:trHeight w:val="1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0"/>
                <w:szCs w:val="20"/>
                <w:rtl w:val="0"/>
              </w:rPr>
              <w:t xml:space="preserve">Introduction to Supervisor Training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State of Alaska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March 2011</w:t>
            </w:r>
          </w:p>
        </w:tc>
      </w:tr>
      <w:tr>
        <w:trPr>
          <w:trHeight w:val="2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0"/>
                <w:szCs w:val="20"/>
                <w:rtl w:val="0"/>
              </w:rPr>
              <w:t xml:space="preserve">Basic Care Coordination Training for QA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State of Alaska Senior &amp; Disabilities Services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March 2010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0"/>
                <w:szCs w:val="20"/>
                <w:rtl w:val="0"/>
              </w:rPr>
              <w:t xml:space="preserve">Introduction to Office 2007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State of Alaska Senior &amp; Disabilities Services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May 2009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Organizations, Memberships &amp; Workshops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0"/>
                <w:szCs w:val="20"/>
                <w:rtl w:val="0"/>
              </w:rPr>
              <w:t xml:space="preserve">Balancing Life &amp; Work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John Parker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August 2007</w:t>
            </w:r>
          </w:p>
        </w:tc>
      </w:tr>
      <w:tr>
        <w:trPr>
          <w:trHeight w:val="1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0"/>
                <w:szCs w:val="20"/>
                <w:rtl w:val="0"/>
              </w:rPr>
              <w:t xml:space="preserve">Novel Install Fest 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IT Expo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October 2006</w:t>
            </w:r>
          </w:p>
        </w:tc>
      </w:tr>
      <w:tr>
        <w:trPr>
          <w:trHeight w:val="2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0"/>
                <w:szCs w:val="20"/>
                <w:rtl w:val="0"/>
              </w:rPr>
              <w:t xml:space="preserve">AmeriCorps Conference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National Association for Community Volunteerism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April 2006 &amp; 2007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Professional Memberships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0"/>
                <w:szCs w:val="20"/>
                <w:rtl w:val="0"/>
              </w:rPr>
              <w:t xml:space="preserve">Association of Information Technology Professionals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Charter College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October 2006- 2009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i w:val="1"/>
        <w:color w:val="4f81bd"/>
        <w:sz w:val="28"/>
        <w:szCs w:val="28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color w:val="4f81bd"/>
        <w:sz w:val="22"/>
        <w:szCs w:val="22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900 Josh Dr</w:t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5130"/>
        <w:tab w:val="left" w:pos="580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907-334-2639 Work</w:t>
      <w:tab/>
      <w:tab/>
      <w:tab/>
      <w:t xml:space="preserve">Palmer, AK 99645</w:t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907-746-5978 Home</w:t>
      <w:tab/>
      <w:t xml:space="preserve">sue@sue-a-darby.com</w:t>
      <w:tab/>
      <w:t xml:space="preserve">www.sue-a-darby.com</w:t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1"/>
      <w:i w:val="0"/>
      <w:smallCaps w:val="0"/>
      <w:strike w:val="0"/>
      <w:color w:val="365f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  <w:ind w:left="0" w:right="0" w:firstLine="0"/>
      <w:contextualSpacing w:val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  <w:ind w:left="0" w:right="0" w:firstLine="0"/>
      <w:contextualSpacing w:val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  <w:ind w:left="0" w:right="0" w:firstLine="0"/>
      <w:contextualSpacing w:val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