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jc w:val="both"/>
      </w:pPr>
      <w:r w:rsidDel="00000000" w:rsidR="00000000" w:rsidRPr="00000000">
        <w:rPr>
          <w:rFonts w:ascii="Arial" w:cs="Arial" w:eastAsia="Arial" w:hAnsi="Arial"/>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Certificate Office Applications</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Charter College Anchorage, AK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GNC Web Creations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sz w:val="20"/>
                <w:szCs w:val="20"/>
                <w:rtl w:val="0"/>
              </w:rPr>
              <w:t xml:space="preserve">Charter College, Anchorage, AK</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keepNext w:val="0"/>
        <w:keepLines w:val="0"/>
        <w:widowControl w:val="0"/>
        <w:spacing w:after="86" w:before="115" w:line="240" w:lineRule="auto"/>
        <w:contextualSpacing w:val="0"/>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sz w:val="20"/>
          <w:szCs w:val="20"/>
          <w:rtl w:val="0"/>
        </w:rPr>
        <w:t xml:space="preserve">September 2007/March 2009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sz w:val="20"/>
          <w:szCs w:val="20"/>
          <w:rtl w:val="0"/>
        </w:rPr>
        <w:t xml:space="preserve"> March 2007/October 2007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sz w:val="20"/>
          <w:szCs w:val="20"/>
          <w:rtl w:val="0"/>
        </w:rPr>
        <w:t xml:space="preserve">September 2007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sz w:val="20"/>
          <w:szCs w:val="20"/>
          <w:rtl w:val="0"/>
        </w:rPr>
        <w:t xml:space="preserve"> November 2007 </w:t>
      </w:r>
      <w:r w:rsidDel="00000000" w:rsidR="00000000" w:rsidRPr="00000000">
        <w:rPr>
          <w:rtl w:val="0"/>
        </w:rPr>
      </w:r>
    </w:p>
    <w:p w:rsidR="00000000" w:rsidDel="00000000" w:rsidP="00000000" w:rsidRDefault="00000000" w:rsidRPr="00000000">
      <w:pPr>
        <w:keepNext w:val="0"/>
        <w:keepLines w:val="0"/>
        <w:widowControl w:val="0"/>
        <w:spacing w:after="115" w:line="240" w:lineRule="auto"/>
        <w:contextualSpacing w:val="0"/>
      </w:pPr>
      <w:r w:rsidDel="00000000" w:rsidR="00000000" w:rsidRPr="00000000">
        <w:rPr>
          <w:rFonts w:ascii="Arial" w:cs="Arial" w:eastAsia="Arial" w:hAnsi="Arial"/>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keepNext w:val="0"/>
        <w:keepLines w:val="0"/>
        <w:widowControl w:val="0"/>
        <w:spacing w:after="240" w:line="240" w:lineRule="auto"/>
        <w:contextualSpacing w:val="0"/>
      </w:pPr>
      <w:r w:rsidDel="00000000" w:rsidR="00000000" w:rsidRPr="00000000">
        <w:rPr>
          <w:rtl w:val="0"/>
        </w:rPr>
      </w:r>
    </w:p>
    <w:tbl>
      <w:tblPr>
        <w:tblStyle w:val="Table3"/>
        <w:bidi w:val="0"/>
        <w:tblW w:w="5000.0" w:type="dxa"/>
        <w:jc w:val="left"/>
        <w:tblLayout w:type="fixed"/>
        <w:tblLook w:val="0600"/>
      </w:tblPr>
      <w:tblGrid>
        <w:gridCol w:w="2400"/>
        <w:gridCol w:w="2600"/>
        <w:tblGridChange w:id="0">
          <w:tblGrid>
            <w:gridCol w:w="2400"/>
            <w:gridCol w:w="2600"/>
          </w:tblGrid>
        </w:tblGridChange>
      </w:tblGrid>
      <w:tr>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sz w:val="20"/>
                <w:szCs w:val="20"/>
                <w:rtl w:val="0"/>
              </w:rPr>
              <w:t xml:space="preserve"> November 2006 </w:t>
            </w:r>
            <w:r w:rsidDel="00000000" w:rsidR="00000000" w:rsidRPr="00000000">
              <w:rPr>
                <w:rtl w:val="0"/>
              </w:rPr>
            </w:r>
          </w:p>
          <w:p w:rsidR="00000000" w:rsidDel="00000000" w:rsidP="00000000" w:rsidRDefault="00000000" w:rsidRPr="00000000">
            <w:pPr>
              <w:keepNext w:val="0"/>
              <w:keepLines w:val="0"/>
              <w:widowControl w:val="0"/>
              <w:spacing w:after="0" w:line="240" w:lineRule="auto"/>
              <w:contextualSpacing w:val="0"/>
            </w:pPr>
            <w:r w:rsidDel="00000000" w:rsidR="00000000" w:rsidRPr="00000000">
              <w:rPr>
                <w:rFonts w:ascii="Arial" w:cs="Arial" w:eastAsia="Arial" w:hAnsi="Arial"/>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Teaches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Webmaster of 100 page site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115" w:before="100" w:line="240" w:lineRule="auto"/>
        <w:ind w:left="720" w:hanging="360"/>
        <w:contextualSpacing w:val="1"/>
      </w:pPr>
      <w:r w:rsidDel="00000000" w:rsidR="00000000" w:rsidRPr="00000000">
        <w:rPr>
          <w:rFonts w:ascii="Arial" w:cs="Arial" w:eastAsia="Arial" w:hAnsi="Arial"/>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i w:val="1"/>
                  <w:color w:val="0000ff"/>
                  <w:sz w:val="20"/>
                  <w:szCs w:val="20"/>
                  <w:u w:val="single"/>
                  <w:rtl w:val="0"/>
                </w:rPr>
                <w:t xml:space="preserve">www.minidolllist.com</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sz w:val="20"/>
          <w:szCs w:val="20"/>
          <w:rtl w:val="0"/>
        </w:rPr>
        <w:t xml:space="preserve">2006-2009</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sz w:val="20"/>
          <w:szCs w:val="20"/>
          <w:rtl w:val="0"/>
        </w:rPr>
        <w:t xml:space="preserve"> John Parker, Anchorage, AK August 2007</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sz w:val="20"/>
          <w:szCs w:val="20"/>
          <w:rtl w:val="0"/>
        </w:rPr>
        <w:t xml:space="preserve"> IT Expo, Anchorage, AK October 2006</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sz w:val="20"/>
          <w:szCs w:val="20"/>
          <w:rtl w:val="0"/>
        </w:rPr>
        <w:t xml:space="preserve"> Anchorage, AK April 2006 &amp; 2007</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 w:val="0"/>
        <w:tblW w:w="5000.0" w:type="dxa"/>
        <w:jc w:val="left"/>
        <w:tblLayout w:type="fixed"/>
        <w:tblLook w:val="0600"/>
      </w:tblPr>
      <w:tblGrid>
        <w:gridCol w:w="2500"/>
        <w:gridCol w:w="2500"/>
        <w:tblGridChange w:id="0">
          <w:tblGrid>
            <w:gridCol w:w="2500"/>
            <w:gridCol w:w="2500"/>
          </w:tblGrid>
        </w:tblGridChange>
      </w:tblGrid>
      <w:tr>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8">
              <w:r w:rsidDel="00000000" w:rsidR="00000000" w:rsidRPr="00000000">
                <w:rPr>
                  <w:rFonts w:ascii="Arial" w:cs="Arial" w:eastAsia="Arial" w:hAnsi="Arial"/>
                  <w:color w:val="0000ff"/>
                  <w:sz w:val="20"/>
                  <w:szCs w:val="20"/>
                  <w:u w:val="single"/>
                  <w:rtl w:val="0"/>
                </w:rPr>
                <w:t xml:space="preserve">www.suestinycostumes.com</w:t>
              </w:r>
            </w:hyperlink>
            <w:hyperlink r:id="rId9">
              <w:r w:rsidDel="00000000" w:rsidR="00000000" w:rsidRPr="00000000">
                <w:rPr>
                  <w:rtl w:val="0"/>
                </w:rPr>
              </w:r>
            </w:hyperlink>
          </w:p>
        </w:tc>
        <w:tc>
          <w:tcPr>
            <w:tcMar>
              <w:left w:w="0.0" w:type="dxa"/>
              <w:right w:w="0.0" w:type="dxa"/>
            </w:tcMar>
          </w:tcPr>
          <w:p w:rsidR="00000000" w:rsidDel="00000000" w:rsidP="00000000" w:rsidRDefault="00000000" w:rsidRPr="00000000">
            <w:pPr>
              <w:keepNext w:val="0"/>
              <w:keepLines w:val="0"/>
              <w:widowControl w:val="0"/>
              <w:spacing w:after="115" w:before="100" w:line="240" w:lineRule="auto"/>
              <w:contextualSpacing w:val="0"/>
              <w:jc w:val="center"/>
            </w:pPr>
            <w:hyperlink r:id="rId10">
              <w:r w:rsidDel="00000000" w:rsidR="00000000" w:rsidRPr="00000000">
                <w:rPr>
                  <w:rFonts w:ascii="Arial" w:cs="Arial" w:eastAsia="Arial" w:hAnsi="Arial"/>
                  <w:color w:val="0000ff"/>
                  <w:sz w:val="20"/>
                  <w:szCs w:val="20"/>
                  <w:u w:val="singl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keepNext w:val="0"/>
        <w:keepLines w:val="0"/>
        <w:widowControl w:val="0"/>
        <w:spacing w:after="115" w:before="100" w:line="240" w:lineRule="auto"/>
        <w:contextualSpacing w:val="0"/>
        <w:jc w:val="center"/>
      </w:pPr>
      <w:hyperlink r:id="rId12">
        <w:r w:rsidDel="00000000" w:rsidR="00000000" w:rsidRPr="00000000">
          <w:rPr>
            <w:rFonts w:ascii="Arial" w:cs="Arial" w:eastAsia="Arial" w:hAnsi="Arial"/>
            <w:color w:val="0000ff"/>
            <w:sz w:val="20"/>
            <w:szCs w:val="20"/>
            <w:u w:val="single"/>
            <w:rtl w:val="0"/>
          </w:rPr>
          <w:t xml:space="preserve">www.alaskaos.com</w:t>
        </w:r>
      </w:hyperlink>
      <w:r w:rsidDel="00000000" w:rsidR="00000000" w:rsidRPr="00000000">
        <w:rPr>
          <w:rFonts w:ascii="Arial" w:cs="Arial" w:eastAsia="Arial" w:hAnsi="Arial"/>
          <w:sz w:val="20"/>
          <w:szCs w:val="20"/>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9975.0" w:type="dxa"/>
      <w:jc w:val="left"/>
      <w:tblLayout w:type="fixed"/>
      <w:tblLook w:val="0600"/>
    </w:tblPr>
    <w:tblGrid>
      <w:gridCol w:w="2265"/>
      <w:gridCol w:w="5520"/>
      <w:gridCol w:w="2190"/>
      <w:tblGridChange w:id="0">
        <w:tblGrid>
          <w:gridCol w:w="2265"/>
          <w:gridCol w:w="5520"/>
          <w:gridCol w:w="2190"/>
        </w:tblGrid>
      </w:tblGridChange>
    </w:tblGrid>
    <w:tr>
      <w:trPr>
        <w:trHeight w:val="540" w:hRule="atLeast"/>
      </w:trPr>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907-562-5612 Evenings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contextualSpacing w:val="0"/>
          </w:pPr>
          <w:r w:rsidDel="00000000" w:rsidR="00000000" w:rsidRPr="00000000">
            <w:rPr>
              <w:rFonts w:ascii="Arial" w:cs="Arial" w:eastAsia="Arial" w:hAnsi="Arial"/>
              <w:sz w:val="20"/>
              <w:szCs w:val="20"/>
              <w:rtl w:val="0"/>
            </w:rPr>
            <w:t xml:space="preserve">907-334-2639 Day</w:t>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100" w:line="240" w:lineRule="auto"/>
            <w:contextualSpacing w:val="0"/>
            <w:jc w:val="center"/>
          </w:pPr>
          <w:r w:rsidDel="00000000" w:rsidR="00000000" w:rsidRPr="00000000">
            <w:rPr>
              <w:rFonts w:ascii="Arial" w:cs="Arial" w:eastAsia="Arial" w:hAnsi="Arial"/>
              <w:i w:val="1"/>
              <w:color w:val="45428a"/>
              <w:sz w:val="52"/>
              <w:szCs w:val="52"/>
              <w:rtl w:val="0"/>
            </w:rPr>
            <w:t xml:space="preserve">Sue Darby</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100" w:line="240" w:lineRule="auto"/>
            <w:contextualSpacing w:val="0"/>
            <w:jc w:val="right"/>
          </w:pPr>
          <w:hyperlink r:id="rId1">
            <w:r w:rsidDel="00000000" w:rsidR="00000000" w:rsidRPr="00000000">
              <w:rPr>
                <w:rFonts w:ascii="Arial" w:cs="Arial" w:eastAsia="Arial" w:hAnsi="Arial"/>
                <w:color w:val="0000ff"/>
                <w:sz w:val="20"/>
                <w:szCs w:val="20"/>
                <w:u w:val="single"/>
                <w:rtl w:val="0"/>
              </w:rPr>
              <w:t xml:space="preserve">sue@sue-a-darby.com</w:t>
            </w:r>
          </w:hyperlink>
          <w:r w:rsidDel="00000000" w:rsidR="00000000" w:rsidRPr="00000000">
            <w:rPr>
              <w:rFonts w:ascii="Arial" w:cs="Arial" w:eastAsia="Arial" w:hAnsi="Arial"/>
              <w:sz w:val="20"/>
              <w:szCs w:val="20"/>
              <w:rtl w:val="0"/>
            </w:rPr>
            <w:br w:type="textWrapping"/>
          </w:r>
          <w:hyperlink r:id="rId2">
            <w:r w:rsidDel="00000000" w:rsidR="00000000" w:rsidRPr="00000000">
              <w:rPr>
                <w:rFonts w:ascii="Arial" w:cs="Arial" w:eastAsia="Arial" w:hAnsi="Arial"/>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keepNext w:val="0"/>
      <w:keepLines w:val="0"/>
      <w:widowControl w:val="0"/>
      <w:tabs>
        <w:tab w:val="center" w:pos="4680"/>
        <w:tab w:val="right" w:pos="9360"/>
      </w:tabs>
      <w:spacing w:after="0" w:before="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5" w:before="100" w:line="240" w:lineRule="auto"/>
      <w:ind w:left="0" w:right="0" w:firstLine="0"/>
      <w:contextualSpacing w:val="1"/>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