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027" w:type="dxa"/>
        <w:tblLayout w:type="fixed"/>
        <w:tblLook w:val="04A0" w:firstRow="1" w:lastRow="0" w:firstColumn="1" w:lastColumn="0" w:noHBand="0" w:noVBand="1"/>
      </w:tblPr>
      <w:tblGrid>
        <w:gridCol w:w="2718"/>
        <w:gridCol w:w="4050"/>
        <w:gridCol w:w="900"/>
        <w:gridCol w:w="720"/>
        <w:gridCol w:w="270"/>
        <w:gridCol w:w="1350"/>
        <w:gridCol w:w="1019"/>
      </w:tblGrid>
      <w:tr w:rsidR="005D14A2" w:rsidRPr="007E70A8" w:rsidTr="007E70A8">
        <w:trPr>
          <w:trHeight w:val="720"/>
        </w:trPr>
        <w:tc>
          <w:tcPr>
            <w:tcW w:w="2718" w:type="dxa"/>
            <w:vMerge w:val="restart"/>
            <w:tcBorders>
              <w:top w:val="nil"/>
              <w:left w:val="nil"/>
              <w:bottom w:val="nil"/>
              <w:right w:val="single" w:sz="4" w:space="0" w:color="auto"/>
            </w:tcBorders>
            <w:vAlign w:val="center"/>
          </w:tcPr>
          <w:p w:rsidR="005D14A2" w:rsidRDefault="005D14A2" w:rsidP="007E70A8">
            <w:pPr>
              <w:jc w:val="center"/>
            </w:pPr>
            <w:r>
              <w:rPr>
                <w:noProof/>
              </w:rPr>
              <w:drawing>
                <wp:inline distT="0" distB="0" distL="0" distR="0" wp14:anchorId="1D103F6D" wp14:editId="135DF764">
                  <wp:extent cx="1282700" cy="847273"/>
                  <wp:effectExtent l="19050" t="0" r="0" b="0"/>
                  <wp:docPr id="7" name="Picture 2" descr="C:\Documents and Settings\Sue\Desktop\SD_logo_6-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Sue\Desktop\SD_logo_6-2013.png"/>
                          <pic:cNvPicPr>
                            <a:picLocks noChangeAspect="1" noChangeArrowheads="1"/>
                          </pic:cNvPicPr>
                        </pic:nvPicPr>
                        <pic:blipFill>
                          <a:blip r:embed="rId6" cstate="print"/>
                          <a:srcRect/>
                          <a:stretch>
                            <a:fillRect/>
                          </a:stretch>
                        </pic:blipFill>
                        <pic:spPr bwMode="auto">
                          <a:xfrm>
                            <a:off x="0" y="0"/>
                            <a:ext cx="1286154" cy="849555"/>
                          </a:xfrm>
                          <a:prstGeom prst="rect">
                            <a:avLst/>
                          </a:prstGeom>
                          <a:noFill/>
                          <a:ln w="9525">
                            <a:noFill/>
                            <a:miter lim="800000"/>
                            <a:headEnd/>
                            <a:tailEnd/>
                          </a:ln>
                        </pic:spPr>
                      </pic:pic>
                    </a:graphicData>
                  </a:graphic>
                </wp:inline>
              </w:drawing>
            </w:r>
          </w:p>
        </w:tc>
        <w:tc>
          <w:tcPr>
            <w:tcW w:w="4050" w:type="dxa"/>
            <w:tcBorders>
              <w:top w:val="nil"/>
              <w:left w:val="single" w:sz="4" w:space="0" w:color="auto"/>
              <w:bottom w:val="nil"/>
              <w:right w:val="nil"/>
            </w:tcBorders>
          </w:tcPr>
          <w:p w:rsidR="005D14A2" w:rsidRPr="007E70A8" w:rsidRDefault="005D14A2" w:rsidP="005D14A2">
            <w:pPr>
              <w:pStyle w:val="Header"/>
              <w:tabs>
                <w:tab w:val="clear" w:pos="4680"/>
                <w:tab w:val="clear" w:pos="9360"/>
                <w:tab w:val="center" w:pos="5130"/>
                <w:tab w:val="right" w:pos="10260"/>
              </w:tabs>
              <w:rPr>
                <w:rStyle w:val="IntenseEmphasis"/>
                <w:rFonts w:ascii="Vijaya" w:hAnsi="Vijaya" w:cs="Vijaya"/>
                <w:b w:val="0"/>
                <w:i w:val="0"/>
                <w:color w:val="127414"/>
                <w:sz w:val="26"/>
                <w:szCs w:val="26"/>
              </w:rPr>
            </w:pPr>
            <w:r w:rsidRPr="007E70A8">
              <w:rPr>
                <w:rStyle w:val="IntenseEmphasis"/>
                <w:rFonts w:ascii="Vijaya" w:hAnsi="Vijaya" w:cs="Vijaya"/>
                <w:b w:val="0"/>
                <w:i w:val="0"/>
                <w:color w:val="127414"/>
                <w:sz w:val="26"/>
                <w:szCs w:val="26"/>
              </w:rPr>
              <w:t>Sue Darby</w:t>
            </w:r>
          </w:p>
          <w:p w:rsidR="005D14A2" w:rsidRPr="007E70A8" w:rsidRDefault="005D14A2" w:rsidP="005D14A2">
            <w:pPr>
              <w:pStyle w:val="Header"/>
              <w:tabs>
                <w:tab w:val="clear" w:pos="4680"/>
                <w:tab w:val="clear" w:pos="9360"/>
                <w:tab w:val="center" w:pos="5130"/>
                <w:tab w:val="left" w:pos="5800"/>
                <w:tab w:val="right" w:pos="10260"/>
              </w:tabs>
              <w:rPr>
                <w:rStyle w:val="IntenseEmphasis"/>
                <w:rFonts w:ascii="Vijaya" w:hAnsi="Vijaya" w:cs="Vijaya"/>
                <w:b w:val="0"/>
                <w:i w:val="0"/>
                <w:color w:val="127414"/>
                <w:sz w:val="26"/>
                <w:szCs w:val="26"/>
              </w:rPr>
            </w:pPr>
            <w:r w:rsidRPr="007E70A8">
              <w:rPr>
                <w:rStyle w:val="IntenseEmphasis"/>
                <w:rFonts w:ascii="Vijaya" w:hAnsi="Vijaya" w:cs="Vijaya"/>
                <w:b w:val="0"/>
                <w:i w:val="0"/>
                <w:color w:val="127414"/>
                <w:sz w:val="26"/>
                <w:szCs w:val="26"/>
              </w:rPr>
              <w:t>907-334-2639 Work</w:t>
            </w:r>
          </w:p>
          <w:p w:rsidR="005D14A2" w:rsidRPr="007E70A8" w:rsidRDefault="005D14A2" w:rsidP="005D14A2">
            <w:pPr>
              <w:pStyle w:val="Header"/>
              <w:tabs>
                <w:tab w:val="clear" w:pos="4680"/>
                <w:tab w:val="clear" w:pos="9360"/>
                <w:tab w:val="center" w:pos="5130"/>
                <w:tab w:val="right" w:pos="10260"/>
              </w:tabs>
              <w:rPr>
                <w:rStyle w:val="IntenseEmphasis"/>
                <w:rFonts w:ascii="Vijaya" w:hAnsi="Vijaya" w:cs="Vijaya"/>
                <w:b w:val="0"/>
                <w:i w:val="0"/>
                <w:color w:val="127414"/>
                <w:sz w:val="26"/>
                <w:szCs w:val="26"/>
              </w:rPr>
            </w:pPr>
            <w:r w:rsidRPr="007E70A8">
              <w:rPr>
                <w:rStyle w:val="IntenseEmphasis"/>
                <w:rFonts w:ascii="Vijaya" w:hAnsi="Vijaya" w:cs="Vijaya"/>
                <w:b w:val="0"/>
                <w:i w:val="0"/>
                <w:color w:val="127414"/>
                <w:sz w:val="26"/>
                <w:szCs w:val="26"/>
              </w:rPr>
              <w:t xml:space="preserve">907-746-5978 Home </w:t>
            </w:r>
          </w:p>
        </w:tc>
        <w:tc>
          <w:tcPr>
            <w:tcW w:w="4259" w:type="dxa"/>
            <w:gridSpan w:val="5"/>
            <w:tcBorders>
              <w:top w:val="nil"/>
              <w:left w:val="nil"/>
              <w:bottom w:val="nil"/>
              <w:right w:val="nil"/>
            </w:tcBorders>
          </w:tcPr>
          <w:p w:rsidR="005D14A2" w:rsidRPr="007E70A8" w:rsidRDefault="005D14A2" w:rsidP="005D14A2">
            <w:pPr>
              <w:pStyle w:val="Header"/>
              <w:tabs>
                <w:tab w:val="clear" w:pos="4680"/>
                <w:tab w:val="clear" w:pos="9360"/>
                <w:tab w:val="center" w:pos="5130"/>
                <w:tab w:val="right" w:pos="10260"/>
              </w:tabs>
              <w:jc w:val="right"/>
              <w:rPr>
                <w:rStyle w:val="IntenseEmphasis"/>
                <w:rFonts w:ascii="Vijaya" w:hAnsi="Vijaya" w:cs="Vijaya"/>
                <w:b w:val="0"/>
                <w:i w:val="0"/>
                <w:color w:val="127414"/>
                <w:sz w:val="26"/>
                <w:szCs w:val="26"/>
              </w:rPr>
            </w:pPr>
            <w:r w:rsidRPr="007E70A8">
              <w:rPr>
                <w:rStyle w:val="IntenseEmphasis"/>
                <w:rFonts w:ascii="Vijaya" w:hAnsi="Vijaya" w:cs="Vijaya"/>
                <w:b w:val="0"/>
                <w:i w:val="0"/>
                <w:color w:val="127414"/>
                <w:sz w:val="26"/>
                <w:szCs w:val="26"/>
              </w:rPr>
              <w:t>900 Josh Dr</w:t>
            </w:r>
          </w:p>
          <w:p w:rsidR="005D14A2" w:rsidRPr="007E70A8" w:rsidRDefault="005D14A2" w:rsidP="005D14A2">
            <w:pPr>
              <w:jc w:val="right"/>
              <w:rPr>
                <w:rStyle w:val="IntenseEmphasis"/>
                <w:rFonts w:ascii="Vijaya" w:hAnsi="Vijaya" w:cs="Vijaya"/>
                <w:b w:val="0"/>
                <w:i w:val="0"/>
                <w:color w:val="127414"/>
                <w:sz w:val="26"/>
                <w:szCs w:val="26"/>
              </w:rPr>
            </w:pPr>
            <w:r w:rsidRPr="007E70A8">
              <w:rPr>
                <w:rStyle w:val="IntenseEmphasis"/>
                <w:rFonts w:ascii="Vijaya" w:hAnsi="Vijaya" w:cs="Vijaya"/>
                <w:b w:val="0"/>
                <w:i w:val="0"/>
                <w:color w:val="127414"/>
                <w:sz w:val="26"/>
                <w:szCs w:val="26"/>
              </w:rPr>
              <w:t>Palmer, AK 99645</w:t>
            </w:r>
          </w:p>
          <w:p w:rsidR="005D14A2" w:rsidRPr="007E70A8" w:rsidRDefault="005D14A2" w:rsidP="005D14A2">
            <w:pPr>
              <w:jc w:val="right"/>
              <w:rPr>
                <w:rFonts w:ascii="Vijaya" w:hAnsi="Vijaya" w:cs="Vijaya"/>
                <w:b/>
                <w:i/>
                <w:color w:val="127414"/>
                <w:sz w:val="26"/>
                <w:szCs w:val="26"/>
              </w:rPr>
            </w:pPr>
            <w:r w:rsidRPr="007E70A8">
              <w:rPr>
                <w:rStyle w:val="IntenseEmphasis"/>
                <w:rFonts w:ascii="Vijaya" w:hAnsi="Vijaya" w:cs="Vijaya"/>
                <w:b w:val="0"/>
                <w:i w:val="0"/>
                <w:color w:val="127414"/>
                <w:sz w:val="26"/>
                <w:szCs w:val="26"/>
              </w:rPr>
              <w:t>sue@sue-a-darby.com</w:t>
            </w:r>
          </w:p>
        </w:tc>
      </w:tr>
      <w:tr w:rsidR="007E70A8" w:rsidRPr="007E70A8" w:rsidTr="007E70A8">
        <w:trPr>
          <w:trHeight w:val="188"/>
        </w:trPr>
        <w:tc>
          <w:tcPr>
            <w:tcW w:w="2718" w:type="dxa"/>
            <w:vMerge/>
            <w:tcBorders>
              <w:left w:val="nil"/>
              <w:bottom w:val="nil"/>
              <w:right w:val="single" w:sz="4" w:space="0" w:color="auto"/>
            </w:tcBorders>
          </w:tcPr>
          <w:p w:rsidR="007E70A8" w:rsidRDefault="007E70A8">
            <w:pPr>
              <w:rPr>
                <w:noProof/>
              </w:rPr>
            </w:pPr>
          </w:p>
        </w:tc>
        <w:tc>
          <w:tcPr>
            <w:tcW w:w="8309" w:type="dxa"/>
            <w:gridSpan w:val="6"/>
            <w:tcBorders>
              <w:top w:val="nil"/>
              <w:left w:val="single" w:sz="4" w:space="0" w:color="auto"/>
              <w:bottom w:val="nil"/>
              <w:right w:val="nil"/>
            </w:tcBorders>
            <w:vAlign w:val="center"/>
          </w:tcPr>
          <w:p w:rsidR="007E70A8" w:rsidRPr="007E70A8" w:rsidRDefault="007E70A8" w:rsidP="007E70A8">
            <w:pPr>
              <w:jc w:val="center"/>
              <w:rPr>
                <w:rStyle w:val="IntenseEmphasis"/>
                <w:rFonts w:ascii="Vijaya" w:hAnsi="Vijaya" w:cs="Vijaya"/>
                <w:b w:val="0"/>
                <w:bCs w:val="0"/>
                <w:i w:val="0"/>
                <w:iCs w:val="0"/>
                <w:noProof/>
                <w:color w:val="127414"/>
                <w:sz w:val="26"/>
                <w:szCs w:val="26"/>
              </w:rPr>
            </w:pPr>
            <w:r w:rsidRPr="007E70A8">
              <w:rPr>
                <w:rStyle w:val="IntenseEmphasis"/>
                <w:rFonts w:ascii="Vijaya" w:hAnsi="Vijaya" w:cs="Vijaya"/>
                <w:b w:val="0"/>
                <w:i w:val="0"/>
                <w:color w:val="127414"/>
                <w:sz w:val="26"/>
                <w:szCs w:val="26"/>
              </w:rPr>
              <w:t>www.sue-a-darby.com</w:t>
            </w:r>
          </w:p>
        </w:tc>
      </w:tr>
      <w:tr w:rsidR="005D14A2" w:rsidRPr="007E70A8" w:rsidTr="00723C4B">
        <w:trPr>
          <w:trHeight w:val="197"/>
        </w:trPr>
        <w:tc>
          <w:tcPr>
            <w:tcW w:w="2718" w:type="dxa"/>
            <w:vMerge/>
            <w:tcBorders>
              <w:left w:val="nil"/>
              <w:bottom w:val="nil"/>
              <w:right w:val="single" w:sz="4" w:space="0" w:color="auto"/>
            </w:tcBorders>
          </w:tcPr>
          <w:p w:rsidR="005D14A2" w:rsidRDefault="005D14A2">
            <w:pPr>
              <w:rPr>
                <w:noProof/>
              </w:rPr>
            </w:pPr>
          </w:p>
        </w:tc>
        <w:tc>
          <w:tcPr>
            <w:tcW w:w="8309" w:type="dxa"/>
            <w:gridSpan w:val="6"/>
            <w:tcBorders>
              <w:top w:val="nil"/>
              <w:left w:val="single" w:sz="4" w:space="0" w:color="auto"/>
              <w:bottom w:val="nil"/>
              <w:right w:val="nil"/>
            </w:tcBorders>
          </w:tcPr>
          <w:p w:rsidR="005D14A2" w:rsidRPr="007E70A8" w:rsidRDefault="00F838ED" w:rsidP="007E70A8">
            <w:pPr>
              <w:pStyle w:val="Header"/>
              <w:tabs>
                <w:tab w:val="clear" w:pos="4680"/>
                <w:tab w:val="clear" w:pos="9360"/>
                <w:tab w:val="center" w:pos="5130"/>
                <w:tab w:val="right" w:pos="10260"/>
              </w:tabs>
              <w:jc w:val="center"/>
              <w:rPr>
                <w:rStyle w:val="IntenseEmphasis"/>
                <w:rFonts w:ascii="Vijaya" w:hAnsi="Vijaya" w:cs="Vijaya"/>
                <w:b w:val="0"/>
                <w:i w:val="0"/>
                <w:color w:val="127414"/>
                <w:sz w:val="26"/>
                <w:szCs w:val="26"/>
              </w:rPr>
            </w:pPr>
            <w:r>
              <w:rPr>
                <w:noProof/>
              </w:rPr>
              <mc:AlternateContent>
                <mc:Choice Requires="wps">
                  <w:drawing>
                    <wp:inline distT="0" distB="0" distL="0" distR="0">
                      <wp:extent cx="5005070" cy="45085"/>
                      <wp:effectExtent l="8890" t="11430" r="5715" b="10160"/>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5070" cy="45085"/>
                              </a:xfrm>
                              <a:prstGeom prst="flowChartDecision">
                                <a:avLst/>
                              </a:prstGeom>
                              <a:solidFill>
                                <a:srgbClr val="127414"/>
                              </a:solidFill>
                              <a:ln w="9525">
                                <a:solidFill>
                                  <a:srgbClr val="127414"/>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2" o:spid="_x0000_s1026" type="#_x0000_t110" style="width:394.1pt;height: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DRJgIAAEgEAAAOAAAAZHJzL2Uyb0RvYy54bWysVFGP0zAMfkfiP0R5Z22nle2qdafTxiGk&#10;A046+AFZmq4RaRycbN349TjpbuzgBSH2ENm18/nzZ2fL22Nv2EGh12BrXkxyzpSV0Gi7q/nXL/dv&#10;Fpz5IGwjDFhV85Py/Hb1+tVycJWaQgemUcgIxPpqcDXvQnBVlnnZqV74CThlKdgC9iKQi7usQTEQ&#10;em+yaZ6/zQbAxiFI5T193YxBvkr4batk+Ny2XgVmak7cQjoxndt4ZqulqHYoXKflmYb4Bxa90JaK&#10;XqA2Igi2R/0HVK8lgoc2TCT0GbStlir1QN0U+W/dPHXCqdQLiePdRSb//2Dlp8MjMt3Q7DizoqcR&#10;3e0DpMpsGuUZnK8o68k9YmzQuweQ3zyzsO6E3ak7RBg6JRoiVcT87MWF6Hi6yrbDR2gIXRB6UurY&#10;Yh8BSQN2TAM5XQaijoFJ+ljmeZnPaW6SYrMyX5SpgqieLzv04b2CnkWj5q2BgWhh2Cip40qmSuLw&#10;4ENkJqrn/NQJGN3ca2OSg7vt2iA7CFqUYjqfFbNzKX+dZiwban5TTsuE/CLm/w6i14E23ui+5os8&#10;/mIdUUUJ39km2UFoM9pE2dizplHGcRxbaE4kKcK4zvT8yOgAf3A20CrX3H/fC1ScmQ+WxnJTzGZx&#10;95MzK+dTcvA6sr2OCCsJquaBs9Fch/G97B3qXUeVitS7hbgorU7KxjGPrM5kaV2T4OenFd/DtZ+y&#10;fv0BrH4CAAD//wMAUEsDBBQABgAIAAAAIQDuXp7q2gAAAAMBAAAPAAAAZHJzL2Rvd25yZXYueG1s&#10;TI9BT8MwDIXvSPyHyEhcpi1dhaDqmk4MNHFD2kA7Z43XFBqnatIt/HsMF7hYz3rWe5+rdXK9OOMY&#10;Ok8KlosMBFLjTUetgve37bwAEaImo3tPqOALA6zr66tKl8ZfaIfnfWwFh1AotQIb41BKGRqLToeF&#10;H5DYO/nR6cjr2Eoz6guHu17mWXYvne6IG6we8Mli87mfnILX57uXfBc3h9l02DYf2WyTTjYpdXuT&#10;HlcgIqb4dww/+IwONTMd/UQmiF4BPxJ/J3sPRZGDOLJYgqwr+Z+9/gYAAP//AwBQSwECLQAUAAYA&#10;CAAAACEAtoM4kv4AAADhAQAAEwAAAAAAAAAAAAAAAAAAAAAAW0NvbnRlbnRfVHlwZXNdLnhtbFBL&#10;AQItABQABgAIAAAAIQA4/SH/1gAAAJQBAAALAAAAAAAAAAAAAAAAAC8BAABfcmVscy8ucmVsc1BL&#10;AQItABQABgAIAAAAIQDkSzDRJgIAAEgEAAAOAAAAAAAAAAAAAAAAAC4CAABkcnMvZTJvRG9jLnht&#10;bFBLAQItABQABgAIAAAAIQDuXp7q2gAAAAMBAAAPAAAAAAAAAAAAAAAAAIAEAABkcnMvZG93bnJl&#10;di54bWxQSwUGAAAAAAQABADzAAAAhwUAAAAA&#10;" fillcolor="#127414" strokecolor="#127414">
                      <w10:anchorlock/>
                    </v:shape>
                  </w:pict>
                </mc:Fallback>
              </mc:AlternateContent>
            </w:r>
          </w:p>
        </w:tc>
      </w:tr>
      <w:tr w:rsidR="00723C4B" w:rsidRPr="007E70A8" w:rsidTr="0077595D">
        <w:trPr>
          <w:trHeight w:val="378"/>
        </w:trPr>
        <w:tc>
          <w:tcPr>
            <w:tcW w:w="2718" w:type="dxa"/>
            <w:vMerge w:val="restart"/>
            <w:tcBorders>
              <w:top w:val="nil"/>
              <w:left w:val="nil"/>
              <w:right w:val="single" w:sz="4" w:space="0" w:color="auto"/>
            </w:tcBorders>
          </w:tcPr>
          <w:p w:rsidR="00723C4B" w:rsidRDefault="00723C4B" w:rsidP="007E70A8">
            <w:pPr>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Master Certified MS Office 2003</w:t>
            </w:r>
          </w:p>
          <w:p w:rsidR="00723C4B" w:rsidRDefault="00723C4B" w:rsidP="007E70A8">
            <w:pPr>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MS Office 95-2010</w:t>
            </w:r>
            <w:r>
              <w:rPr>
                <w:rStyle w:val="IntenseEmphasis"/>
                <w:rFonts w:ascii="Vijaya" w:hAnsi="Vijaya" w:cs="Vijaya"/>
                <w:b w:val="0"/>
                <w:i w:val="0"/>
                <w:color w:val="auto"/>
                <w:sz w:val="24"/>
              </w:rPr>
              <w:t xml:space="preserve"> </w:t>
            </w:r>
          </w:p>
          <w:p w:rsidR="00723C4B" w:rsidRDefault="00723C4B" w:rsidP="007E70A8">
            <w:pPr>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MS Project</w:t>
            </w:r>
          </w:p>
          <w:p w:rsidR="00723C4B" w:rsidRDefault="00723C4B" w:rsidP="007E70A8">
            <w:pPr>
              <w:spacing w:before="120" w:after="160"/>
              <w:ind w:left="-90"/>
              <w:textAlignment w:val="baseline"/>
              <w:rPr>
                <w:rStyle w:val="IntenseEmphasis"/>
                <w:rFonts w:ascii="Vijaya" w:hAnsi="Vijaya" w:cs="Vijaya"/>
                <w:b w:val="0"/>
                <w:i w:val="0"/>
                <w:color w:val="auto"/>
                <w:sz w:val="24"/>
              </w:rPr>
            </w:pPr>
            <w:r>
              <w:rPr>
                <w:rStyle w:val="IntenseEmphasis"/>
                <w:rFonts w:ascii="Vijaya" w:hAnsi="Vijaya" w:cs="Vijaya"/>
                <w:b w:val="0"/>
                <w:i w:val="0"/>
                <w:color w:val="auto"/>
                <w:sz w:val="24"/>
              </w:rPr>
              <w:t>MS Visio</w:t>
            </w:r>
          </w:p>
          <w:p w:rsidR="00723C4B" w:rsidRDefault="00723C4B" w:rsidP="007E70A8">
            <w:pPr>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 xml:space="preserve">MS SharePoint 2007-2010, </w:t>
            </w:r>
          </w:p>
          <w:p w:rsidR="00723C4B" w:rsidRDefault="00723C4B" w:rsidP="007E70A8">
            <w:pPr>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OneNote</w:t>
            </w:r>
          </w:p>
          <w:p w:rsidR="00723C4B" w:rsidRPr="00C33119" w:rsidRDefault="00723C4B" w:rsidP="007E70A8">
            <w:pPr>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AdobePro X &amp; XI</w:t>
            </w:r>
          </w:p>
          <w:p w:rsidR="00723C4B" w:rsidRPr="00C33119" w:rsidRDefault="00723C4B" w:rsidP="007E70A8">
            <w:pPr>
              <w:spacing w:before="120" w:after="160"/>
              <w:ind w:left="-90"/>
              <w:rPr>
                <w:rFonts w:ascii="Vijaya" w:hAnsi="Vijaya" w:cs="Vijaya"/>
                <w:sz w:val="24"/>
              </w:rPr>
            </w:pPr>
            <w:r w:rsidRPr="00C33119">
              <w:rPr>
                <w:rFonts w:ascii="Vijaya" w:hAnsi="Vijaya" w:cs="Vijaya"/>
                <w:sz w:val="24"/>
              </w:rPr>
              <w:t>Document Design &amp; Formatting</w:t>
            </w:r>
          </w:p>
          <w:p w:rsidR="00723C4B" w:rsidRDefault="00723C4B" w:rsidP="007E70A8">
            <w:pPr>
              <w:spacing w:before="120" w:after="160"/>
              <w:ind w:left="-90"/>
              <w:rPr>
                <w:rFonts w:ascii="Vijaya" w:hAnsi="Vijaya" w:cs="Vijaya"/>
                <w:sz w:val="24"/>
              </w:rPr>
            </w:pPr>
            <w:r w:rsidRPr="00C33119">
              <w:rPr>
                <w:rFonts w:ascii="Vijaya" w:hAnsi="Vijaya" w:cs="Vijaya"/>
                <w:sz w:val="24"/>
              </w:rPr>
              <w:t>Corel Draw Suite</w:t>
            </w:r>
          </w:p>
          <w:p w:rsidR="00723C4B" w:rsidRDefault="00723C4B" w:rsidP="007E70A8">
            <w:pPr>
              <w:spacing w:before="120" w:after="160"/>
              <w:ind w:left="-90"/>
              <w:rPr>
                <w:rFonts w:ascii="Vijaya" w:hAnsi="Vijaya" w:cs="Vijaya"/>
                <w:sz w:val="24"/>
              </w:rPr>
            </w:pPr>
            <w:r w:rsidRPr="00C33119">
              <w:rPr>
                <w:rFonts w:ascii="Vijaya" w:hAnsi="Vijaya" w:cs="Vijaya"/>
                <w:sz w:val="24"/>
              </w:rPr>
              <w:t>UML</w:t>
            </w:r>
          </w:p>
          <w:p w:rsidR="00723C4B" w:rsidRPr="00C33119" w:rsidRDefault="00723C4B" w:rsidP="007E70A8">
            <w:pPr>
              <w:spacing w:before="120" w:after="160"/>
              <w:ind w:left="-90"/>
              <w:rPr>
                <w:rFonts w:ascii="Vijaya" w:hAnsi="Vijaya" w:cs="Vijaya"/>
                <w:sz w:val="24"/>
              </w:rPr>
            </w:pPr>
            <w:r w:rsidRPr="00C33119">
              <w:rPr>
                <w:rFonts w:ascii="Vijaya" w:hAnsi="Vijaya" w:cs="Vijaya"/>
                <w:sz w:val="24"/>
              </w:rPr>
              <w:t>Visio</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Streamline Administrative Processes</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Database Improvements</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 xml:space="preserve">Data Tracking </w:t>
            </w:r>
          </w:p>
          <w:p w:rsidR="00723C4B" w:rsidRPr="00C33119"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Report Processes</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Project Management</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Pr>
                <w:rStyle w:val="IntenseEmphasis"/>
                <w:rFonts w:ascii="Vijaya" w:hAnsi="Vijaya" w:cs="Vijaya"/>
                <w:b w:val="0"/>
                <w:i w:val="0"/>
                <w:color w:val="auto"/>
                <w:sz w:val="24"/>
              </w:rPr>
              <w:t>Task Management</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Goals</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Budgets</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T</w:t>
            </w:r>
            <w:r>
              <w:rPr>
                <w:rStyle w:val="IntenseEmphasis"/>
                <w:rFonts w:ascii="Vijaya" w:hAnsi="Vijaya" w:cs="Vijaya"/>
                <w:b w:val="0"/>
                <w:i w:val="0"/>
                <w:color w:val="auto"/>
                <w:sz w:val="24"/>
              </w:rPr>
              <w:t>imelines</w:t>
            </w:r>
          </w:p>
          <w:p w:rsidR="00723C4B" w:rsidRPr="00C33119"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C33119">
              <w:rPr>
                <w:rStyle w:val="IntenseEmphasis"/>
                <w:rFonts w:ascii="Vijaya" w:hAnsi="Vijaya" w:cs="Vijaya"/>
                <w:b w:val="0"/>
                <w:i w:val="0"/>
                <w:color w:val="auto"/>
                <w:sz w:val="24"/>
              </w:rPr>
              <w:t>GANTT Charts</w:t>
            </w:r>
          </w:p>
          <w:p w:rsidR="00723C4B" w:rsidRPr="00C33119"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Technical Writing</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Web Master</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Marketing</w:t>
            </w:r>
          </w:p>
          <w:p w:rsidR="00723C4B" w:rsidRPr="00C33119"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Business Owner</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HTML</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Pr>
                <w:rStyle w:val="IntenseEmphasis"/>
                <w:rFonts w:ascii="Vijaya" w:hAnsi="Vijaya" w:cs="Vijaya"/>
                <w:b w:val="0"/>
                <w:i w:val="0"/>
                <w:color w:val="auto"/>
                <w:sz w:val="24"/>
              </w:rPr>
              <w:t>C</w:t>
            </w:r>
            <w:r w:rsidRPr="00270AC2">
              <w:rPr>
                <w:rStyle w:val="IntenseEmphasis"/>
                <w:rFonts w:ascii="Vijaya" w:hAnsi="Vijaya" w:cs="Vijaya"/>
                <w:b w:val="0"/>
                <w:i w:val="0"/>
                <w:color w:val="auto"/>
                <w:sz w:val="24"/>
              </w:rPr>
              <w:t>SS</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JavaScript</w:t>
            </w:r>
          </w:p>
          <w:p w:rsidR="00723C4B"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Perl</w:t>
            </w:r>
          </w:p>
          <w:p w:rsidR="00723C4B" w:rsidRDefault="0077595D" w:rsidP="007E70A8">
            <w:pPr>
              <w:tabs>
                <w:tab w:val="num" w:pos="720"/>
              </w:tabs>
              <w:spacing w:before="120" w:after="160"/>
              <w:ind w:left="-90"/>
              <w:textAlignment w:val="baseline"/>
              <w:rPr>
                <w:rStyle w:val="IntenseEmphasis"/>
                <w:rFonts w:ascii="Vijaya" w:hAnsi="Vijaya" w:cs="Vijaya"/>
                <w:b w:val="0"/>
                <w:i w:val="0"/>
                <w:color w:val="auto"/>
                <w:sz w:val="24"/>
              </w:rPr>
            </w:pPr>
            <w:r w:rsidRPr="00270AC2">
              <w:rPr>
                <w:rStyle w:val="IntenseEmphasis"/>
                <w:rFonts w:ascii="Vijaya" w:hAnsi="Vijaya" w:cs="Vijaya"/>
                <w:b w:val="0"/>
                <w:i w:val="0"/>
                <w:color w:val="auto"/>
                <w:sz w:val="24"/>
              </w:rPr>
              <w:t>Visual Basic</w:t>
            </w:r>
          </w:p>
          <w:p w:rsidR="00723C4B" w:rsidRPr="00C33119"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r>
              <w:rPr>
                <w:rStyle w:val="IntenseEmphasis"/>
                <w:rFonts w:ascii="Vijaya" w:hAnsi="Vijaya" w:cs="Vijaya"/>
                <w:b w:val="0"/>
                <w:i w:val="0"/>
                <w:color w:val="auto"/>
                <w:sz w:val="24"/>
              </w:rPr>
              <w:t>Product Design &amp; Development</w:t>
            </w:r>
          </w:p>
        </w:tc>
        <w:tc>
          <w:tcPr>
            <w:tcW w:w="8309" w:type="dxa"/>
            <w:gridSpan w:val="6"/>
            <w:tcBorders>
              <w:top w:val="nil"/>
              <w:left w:val="single" w:sz="4" w:space="0" w:color="auto"/>
              <w:bottom w:val="nil"/>
              <w:right w:val="nil"/>
            </w:tcBorders>
            <w:vAlign w:val="center"/>
          </w:tcPr>
          <w:p w:rsidR="00723C4B" w:rsidRPr="00723C4B" w:rsidRDefault="00723C4B" w:rsidP="00723C4B">
            <w:pPr>
              <w:ind w:left="72"/>
              <w:textAlignment w:val="baseline"/>
              <w:rPr>
                <w:rFonts w:ascii="Vijaya" w:eastAsia="Times New Roman" w:hAnsi="Vijaya" w:cs="Vijaya"/>
                <w:bCs/>
                <w:iCs/>
                <w:color w:val="127414"/>
                <w:sz w:val="24"/>
                <w:szCs w:val="20"/>
                <w:u w:val="single"/>
              </w:rPr>
            </w:pPr>
            <w:r>
              <w:rPr>
                <w:rFonts w:ascii="Vijaya" w:eastAsia="Times New Roman" w:hAnsi="Vijaya" w:cs="Vijaya"/>
                <w:bCs/>
                <w:iCs/>
                <w:color w:val="127414"/>
                <w:sz w:val="24"/>
                <w:szCs w:val="20"/>
                <w:u w:val="single"/>
              </w:rPr>
              <w:t>Profile</w:t>
            </w:r>
          </w:p>
        </w:tc>
      </w:tr>
      <w:tr w:rsidR="00723C4B" w:rsidRPr="007E70A8" w:rsidTr="0077595D">
        <w:trPr>
          <w:trHeight w:val="1340"/>
        </w:trPr>
        <w:tc>
          <w:tcPr>
            <w:tcW w:w="2718" w:type="dxa"/>
            <w:vMerge/>
            <w:tcBorders>
              <w:left w:val="nil"/>
              <w:right w:val="single" w:sz="4" w:space="0" w:color="auto"/>
            </w:tcBorders>
          </w:tcPr>
          <w:p w:rsidR="00723C4B" w:rsidRPr="00C33119" w:rsidRDefault="00723C4B" w:rsidP="007E70A8">
            <w:pPr>
              <w:spacing w:before="120" w:after="160"/>
              <w:ind w:left="-90"/>
              <w:textAlignment w:val="baseline"/>
              <w:rPr>
                <w:rStyle w:val="IntenseEmphasis"/>
                <w:rFonts w:ascii="Vijaya" w:hAnsi="Vijaya" w:cs="Vijaya"/>
                <w:b w:val="0"/>
                <w:i w:val="0"/>
                <w:color w:val="auto"/>
                <w:sz w:val="24"/>
              </w:rPr>
            </w:pPr>
          </w:p>
        </w:tc>
        <w:tc>
          <w:tcPr>
            <w:tcW w:w="8309" w:type="dxa"/>
            <w:gridSpan w:val="6"/>
            <w:tcBorders>
              <w:top w:val="nil"/>
              <w:left w:val="single" w:sz="4" w:space="0" w:color="auto"/>
              <w:bottom w:val="nil"/>
              <w:right w:val="nil"/>
            </w:tcBorders>
            <w:vAlign w:val="center"/>
          </w:tcPr>
          <w:p w:rsidR="00723C4B" w:rsidRPr="00723C4B" w:rsidRDefault="00723C4B" w:rsidP="00723C4B">
            <w:pPr>
              <w:ind w:left="72"/>
              <w:textAlignment w:val="baseline"/>
              <w:rPr>
                <w:rFonts w:ascii="Vijaya" w:eastAsia="Times New Roman" w:hAnsi="Vijaya" w:cs="Vijaya"/>
                <w:bCs/>
                <w:iCs/>
                <w:color w:val="127414"/>
                <w:sz w:val="24"/>
                <w:szCs w:val="20"/>
                <w:u w:val="single"/>
              </w:rPr>
            </w:pPr>
            <w:r w:rsidRPr="00723C4B">
              <w:rPr>
                <w:rFonts w:ascii="Perpetua" w:hAnsi="Perpetua" w:cstheme="majorHAnsi"/>
                <w:sz w:val="20"/>
              </w:rPr>
              <w:t>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p>
        </w:tc>
      </w:tr>
      <w:tr w:rsidR="00723C4B" w:rsidRPr="007E70A8" w:rsidTr="0077595D">
        <w:trPr>
          <w:trHeight w:val="350"/>
        </w:trPr>
        <w:tc>
          <w:tcPr>
            <w:tcW w:w="2718" w:type="dxa"/>
            <w:vMerge/>
            <w:tcBorders>
              <w:left w:val="nil"/>
              <w:right w:val="single" w:sz="4" w:space="0" w:color="auto"/>
            </w:tcBorders>
          </w:tcPr>
          <w:p w:rsidR="00723C4B" w:rsidRPr="00C33119" w:rsidRDefault="00723C4B" w:rsidP="007E70A8">
            <w:pPr>
              <w:tabs>
                <w:tab w:val="num" w:pos="720"/>
              </w:tabs>
              <w:spacing w:before="120" w:after="160"/>
              <w:ind w:left="-90"/>
              <w:textAlignment w:val="baseline"/>
              <w:rPr>
                <w:rStyle w:val="IntenseEmphasis"/>
                <w:rFonts w:ascii="Vijaya" w:hAnsi="Vijaya" w:cs="Vijaya"/>
                <w:b w:val="0"/>
                <w:i w:val="0"/>
                <w:color w:val="auto"/>
                <w:sz w:val="24"/>
              </w:rPr>
            </w:pPr>
          </w:p>
        </w:tc>
        <w:tc>
          <w:tcPr>
            <w:tcW w:w="8309" w:type="dxa"/>
            <w:gridSpan w:val="6"/>
            <w:tcBorders>
              <w:top w:val="nil"/>
              <w:left w:val="single" w:sz="4" w:space="0" w:color="auto"/>
              <w:bottom w:val="nil"/>
              <w:right w:val="nil"/>
            </w:tcBorders>
            <w:vAlign w:val="center"/>
          </w:tcPr>
          <w:p w:rsidR="00723C4B" w:rsidRPr="007E70A8" w:rsidRDefault="00723C4B" w:rsidP="007E70A8">
            <w:pPr>
              <w:ind w:left="72"/>
              <w:textAlignment w:val="baseline"/>
              <w:rPr>
                <w:rFonts w:ascii="Vijaya" w:eastAsia="Times New Roman" w:hAnsi="Vijaya" w:cs="Vijaya"/>
                <w:bCs/>
                <w:iCs/>
                <w:color w:val="127414"/>
                <w:sz w:val="24"/>
                <w:szCs w:val="20"/>
                <w:u w:val="single"/>
              </w:rPr>
            </w:pPr>
            <w:r w:rsidRPr="007E70A8">
              <w:rPr>
                <w:rFonts w:ascii="Vijaya" w:eastAsia="Times New Roman" w:hAnsi="Vijaya" w:cs="Vijaya"/>
                <w:bCs/>
                <w:iCs/>
                <w:color w:val="127414"/>
                <w:sz w:val="24"/>
                <w:szCs w:val="20"/>
                <w:u w:val="single"/>
              </w:rPr>
              <w:t>Notable Achievements &amp; Skills</w:t>
            </w:r>
          </w:p>
        </w:tc>
      </w:tr>
      <w:tr w:rsidR="00723C4B" w:rsidRPr="003D61C6" w:rsidTr="00723C4B">
        <w:trPr>
          <w:trHeight w:val="5642"/>
        </w:trPr>
        <w:tc>
          <w:tcPr>
            <w:tcW w:w="2718" w:type="dxa"/>
            <w:vMerge/>
            <w:tcBorders>
              <w:left w:val="nil"/>
              <w:right w:val="single" w:sz="4" w:space="0" w:color="auto"/>
            </w:tcBorders>
            <w:vAlign w:val="center"/>
          </w:tcPr>
          <w:p w:rsidR="00723C4B" w:rsidRPr="00C33119" w:rsidRDefault="00723C4B" w:rsidP="00E231C0">
            <w:pPr>
              <w:tabs>
                <w:tab w:val="num" w:pos="720"/>
              </w:tabs>
              <w:textAlignment w:val="baseline"/>
              <w:rPr>
                <w:rStyle w:val="IntenseEmphasis"/>
                <w:b w:val="0"/>
                <w:i w:val="0"/>
                <w:color w:val="auto"/>
                <w:sz w:val="24"/>
              </w:rPr>
            </w:pPr>
          </w:p>
        </w:tc>
        <w:tc>
          <w:tcPr>
            <w:tcW w:w="8309" w:type="dxa"/>
            <w:gridSpan w:val="6"/>
            <w:tcBorders>
              <w:top w:val="nil"/>
              <w:left w:val="single" w:sz="4" w:space="0" w:color="auto"/>
              <w:bottom w:val="nil"/>
              <w:right w:val="nil"/>
            </w:tcBorders>
          </w:tcPr>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Effectively explain ideas &amp; information to both technical &amp; non-technical users</w:t>
            </w:r>
          </w:p>
          <w:p w:rsidR="00723C4B"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Pr>
                <w:rFonts w:ascii="Perpetua" w:eastAsia="Times New Roman" w:hAnsi="Perpetua" w:cs="Times New Roman"/>
                <w:sz w:val="20"/>
                <w:szCs w:val="20"/>
              </w:rPr>
              <w:t>Convert New Provider Certification Application to fill in PDF for public use with Adobe Pro XI</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Design improved filing &amp; labeling system, archive process, electronic file system, document naming structure, letter template editing &amp; standardization</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Design charts &amp; graphs for Unit, Department, State &amp; Federal reports; UML diagrams, translate into written processes; gather information, develop content including graphics, proofread &amp; edit technical documents</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Develop process for archival &amp; offsite storage of files including training materials &amp; procedure development</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Develop plan to create database connections for previously invisible information working with management &amp; IT</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Reduce Management’s information systems data entry 50%; improved time management</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Develop &amp; update training material, teach &amp; tutor classes in Introduction to computers; MS Office Certification preparation</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Published author of “Pattern Drafting for Miniatures” &amp; “Pattern Making for Dolls” (Library of Congress)</w:t>
            </w:r>
            <w:r w:rsidRPr="007E70A8">
              <w:rPr>
                <w:rFonts w:ascii="Perpetua" w:eastAsia="Times New Roman" w:hAnsi="Perpetua" w:cs="Times New Roman"/>
                <w:sz w:val="20"/>
                <w:szCs w:val="20"/>
              </w:rPr>
              <w:t>;</w:t>
            </w:r>
            <w:r w:rsidRPr="003D61C6">
              <w:rPr>
                <w:rFonts w:ascii="Perpetua" w:eastAsia="Times New Roman" w:hAnsi="Perpetua" w:cs="Times New Roman"/>
                <w:sz w:val="20"/>
                <w:szCs w:val="20"/>
              </w:rPr>
              <w:t xml:space="preserve"> in “International Doll Magazine”, “Doll Castle News”, “Dolls, Bears &amp; Anywears”,  &amp; “Dolls In Miniature”</w:t>
            </w:r>
          </w:p>
          <w:p w:rsidR="00723C4B" w:rsidRPr="007E70A8"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3D61C6">
              <w:rPr>
                <w:rFonts w:ascii="Perpetua" w:eastAsia="Times New Roman" w:hAnsi="Perpetua" w:cs="Times New Roman"/>
                <w:sz w:val="20"/>
                <w:szCs w:val="20"/>
              </w:rPr>
              <w:t>Develop over 100 miniature &amp; small doll patterns including testing, photography, technical writing &amp; final production of hardcopy &amp; electronic products</w:t>
            </w:r>
          </w:p>
          <w:p w:rsidR="00723C4B" w:rsidRPr="00270AC2" w:rsidRDefault="00723C4B" w:rsidP="00A5497F">
            <w:pPr>
              <w:numPr>
                <w:ilvl w:val="0"/>
                <w:numId w:val="2"/>
              </w:numPr>
              <w:tabs>
                <w:tab w:val="clear" w:pos="720"/>
                <w:tab w:val="num" w:pos="432"/>
              </w:tabs>
              <w:spacing w:before="80" w:after="80"/>
              <w:ind w:left="342"/>
              <w:textAlignment w:val="baseline"/>
              <w:rPr>
                <w:rFonts w:ascii="Perpetua" w:eastAsia="Times New Roman" w:hAnsi="Perpetua" w:cs="Times New Roman"/>
                <w:sz w:val="20"/>
                <w:szCs w:val="20"/>
              </w:rPr>
            </w:pPr>
            <w:r w:rsidRPr="00270AC2">
              <w:rPr>
                <w:rFonts w:ascii="Perpetua" w:eastAsia="Times New Roman" w:hAnsi="Perpetua" w:cs="Times New Roman"/>
                <w:sz w:val="20"/>
                <w:szCs w:val="20"/>
              </w:rPr>
              <w:t>Website design, development, &amp; marketing including hand coded &amp; Word Press based websites</w:t>
            </w:r>
          </w:p>
          <w:p w:rsidR="00723C4B" w:rsidRPr="007E70A8" w:rsidRDefault="00723C4B" w:rsidP="00A5497F">
            <w:pPr>
              <w:numPr>
                <w:ilvl w:val="0"/>
                <w:numId w:val="2"/>
              </w:numPr>
              <w:tabs>
                <w:tab w:val="clear" w:pos="720"/>
                <w:tab w:val="num" w:pos="432"/>
              </w:tabs>
              <w:spacing w:before="80" w:after="80"/>
              <w:ind w:left="342"/>
              <w:textAlignment w:val="baseline"/>
              <w:rPr>
                <w:rFonts w:ascii="Vijaya" w:eastAsia="Times New Roman" w:hAnsi="Vijaya" w:cs="Vijaya"/>
                <w:sz w:val="20"/>
                <w:szCs w:val="20"/>
              </w:rPr>
            </w:pPr>
            <w:r w:rsidRPr="00270AC2">
              <w:rPr>
                <w:rFonts w:ascii="Perpetua" w:eastAsia="Times New Roman" w:hAnsi="Perpetua" w:cs="Times New Roman"/>
                <w:sz w:val="20"/>
                <w:szCs w:val="20"/>
              </w:rPr>
              <w:t>Curriculum development &amp; delivery of online classes</w:t>
            </w:r>
          </w:p>
        </w:tc>
      </w:tr>
      <w:tr w:rsidR="00723C4B" w:rsidRPr="003D61C6" w:rsidTr="00723C4B">
        <w:trPr>
          <w:trHeight w:val="287"/>
        </w:trPr>
        <w:tc>
          <w:tcPr>
            <w:tcW w:w="2718" w:type="dxa"/>
            <w:vMerge/>
            <w:tcBorders>
              <w:left w:val="nil"/>
              <w:right w:val="single" w:sz="4" w:space="0" w:color="auto"/>
            </w:tcBorders>
            <w:vAlign w:val="center"/>
          </w:tcPr>
          <w:p w:rsidR="00723C4B" w:rsidRPr="00C33119" w:rsidRDefault="00723C4B" w:rsidP="00E231C0">
            <w:pPr>
              <w:tabs>
                <w:tab w:val="num" w:pos="720"/>
              </w:tabs>
              <w:textAlignment w:val="baseline"/>
              <w:rPr>
                <w:rStyle w:val="IntenseEmphasis"/>
                <w:rFonts w:ascii="Vijaya" w:hAnsi="Vijaya" w:cs="Vijaya"/>
                <w:b w:val="0"/>
                <w:i w:val="0"/>
                <w:color w:val="auto"/>
                <w:sz w:val="24"/>
              </w:rPr>
            </w:pPr>
          </w:p>
        </w:tc>
        <w:tc>
          <w:tcPr>
            <w:tcW w:w="8309" w:type="dxa"/>
            <w:gridSpan w:val="6"/>
            <w:tcBorders>
              <w:top w:val="nil"/>
              <w:left w:val="single" w:sz="4" w:space="0" w:color="auto"/>
              <w:bottom w:val="nil"/>
              <w:right w:val="nil"/>
            </w:tcBorders>
            <w:vAlign w:val="center"/>
          </w:tcPr>
          <w:p w:rsidR="00723C4B" w:rsidRPr="007E70A8" w:rsidRDefault="00723C4B" w:rsidP="007E70A8">
            <w:pPr>
              <w:ind w:left="72"/>
              <w:textAlignment w:val="baseline"/>
              <w:rPr>
                <w:rFonts w:ascii="Vijaya" w:eastAsia="Times New Roman" w:hAnsi="Vijaya" w:cs="Vijaya"/>
                <w:bCs/>
                <w:iCs/>
                <w:color w:val="127414"/>
                <w:sz w:val="24"/>
                <w:szCs w:val="20"/>
                <w:u w:val="single"/>
              </w:rPr>
            </w:pPr>
            <w:r w:rsidRPr="007E70A8">
              <w:rPr>
                <w:rFonts w:ascii="Vijaya" w:eastAsia="Times New Roman" w:hAnsi="Vijaya" w:cs="Vijaya"/>
                <w:bCs/>
                <w:iCs/>
                <w:color w:val="127414"/>
                <w:sz w:val="24"/>
                <w:szCs w:val="20"/>
                <w:u w:val="single"/>
              </w:rPr>
              <w:t>Experience</w:t>
            </w:r>
          </w:p>
        </w:tc>
      </w:tr>
      <w:tr w:rsidR="00723C4B" w:rsidRPr="00270AC2" w:rsidTr="007E70A8">
        <w:trPr>
          <w:trHeight w:val="800"/>
        </w:trPr>
        <w:tc>
          <w:tcPr>
            <w:tcW w:w="2718" w:type="dxa"/>
            <w:vMerge/>
            <w:tcBorders>
              <w:left w:val="nil"/>
              <w:right w:val="single" w:sz="4" w:space="0" w:color="auto"/>
            </w:tcBorders>
          </w:tcPr>
          <w:p w:rsidR="00723C4B" w:rsidRPr="00270AC2" w:rsidRDefault="00723C4B" w:rsidP="00E231C0">
            <w:pPr>
              <w:tabs>
                <w:tab w:val="num" w:pos="720"/>
              </w:tabs>
              <w:textAlignment w:val="baseline"/>
              <w:rPr>
                <w:rStyle w:val="IntenseEmphasis"/>
                <w:rFonts w:ascii="Vijaya" w:hAnsi="Vijaya" w:cs="Vijaya"/>
                <w:b w:val="0"/>
                <w:i w:val="0"/>
                <w:color w:val="auto"/>
                <w:sz w:val="24"/>
              </w:rPr>
            </w:pPr>
          </w:p>
        </w:tc>
        <w:tc>
          <w:tcPr>
            <w:tcW w:w="5940" w:type="dxa"/>
            <w:gridSpan w:val="4"/>
            <w:tcBorders>
              <w:top w:val="nil"/>
              <w:left w:val="single" w:sz="4" w:space="0" w:color="auto"/>
              <w:bottom w:val="nil"/>
              <w:right w:val="nil"/>
            </w:tcBorders>
            <w:vAlign w:val="center"/>
          </w:tcPr>
          <w:p w:rsidR="00723C4B" w:rsidRPr="007E70A8" w:rsidRDefault="00723C4B" w:rsidP="00E231C0">
            <w:pPr>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State of Alaska, Division of Senior &amp; Disabilities Services</w:t>
            </w:r>
          </w:p>
          <w:p w:rsidR="00723C4B" w:rsidRPr="007E70A8" w:rsidRDefault="00723C4B" w:rsidP="00E231C0">
            <w:pPr>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Quality Assurance, Provider Certification &amp; Compliance</w:t>
            </w:r>
          </w:p>
          <w:p w:rsidR="00723C4B" w:rsidRPr="007E70A8" w:rsidRDefault="00723C4B" w:rsidP="00E231C0">
            <w:pPr>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Administrative Clerk II, Office Assistant I, Office Assistant II</w:t>
            </w:r>
          </w:p>
        </w:tc>
        <w:tc>
          <w:tcPr>
            <w:tcW w:w="2369" w:type="dxa"/>
            <w:gridSpan w:val="2"/>
            <w:tcBorders>
              <w:top w:val="nil"/>
              <w:left w:val="nil"/>
              <w:bottom w:val="nil"/>
              <w:right w:val="nil"/>
            </w:tcBorders>
            <w:vAlign w:val="center"/>
          </w:tcPr>
          <w:p w:rsidR="00723C4B" w:rsidRPr="007E70A8" w:rsidRDefault="00723C4B" w:rsidP="00E231C0">
            <w:pPr>
              <w:ind w:left="360"/>
              <w:jc w:val="right"/>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Anchorage, AK</w:t>
            </w:r>
          </w:p>
          <w:p w:rsidR="00723C4B" w:rsidRPr="007E70A8" w:rsidRDefault="00723C4B" w:rsidP="00E231C0">
            <w:pPr>
              <w:ind w:left="360"/>
              <w:jc w:val="right"/>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May 2008-Present</w:t>
            </w:r>
          </w:p>
        </w:tc>
      </w:tr>
      <w:tr w:rsidR="00723C4B" w:rsidRPr="003D61C6" w:rsidTr="0077595D">
        <w:trPr>
          <w:trHeight w:val="611"/>
        </w:trPr>
        <w:tc>
          <w:tcPr>
            <w:tcW w:w="2718" w:type="dxa"/>
            <w:vMerge/>
            <w:tcBorders>
              <w:left w:val="nil"/>
              <w:right w:val="single" w:sz="4" w:space="0" w:color="auto"/>
            </w:tcBorders>
          </w:tcPr>
          <w:p w:rsidR="00723C4B" w:rsidRPr="003D61C6" w:rsidRDefault="00723C4B" w:rsidP="00E231C0">
            <w:pPr>
              <w:rPr>
                <w:rFonts w:ascii="Vijaya" w:hAnsi="Vijaya" w:cs="Vijaya"/>
              </w:rPr>
            </w:pPr>
          </w:p>
        </w:tc>
        <w:tc>
          <w:tcPr>
            <w:tcW w:w="5670" w:type="dxa"/>
            <w:gridSpan w:val="3"/>
            <w:tcBorders>
              <w:top w:val="nil"/>
              <w:left w:val="single" w:sz="4" w:space="0" w:color="auto"/>
              <w:bottom w:val="nil"/>
              <w:right w:val="nil"/>
            </w:tcBorders>
            <w:vAlign w:val="center"/>
          </w:tcPr>
          <w:p w:rsidR="00723C4B" w:rsidRPr="007E70A8" w:rsidRDefault="00723C4B" w:rsidP="00E231C0">
            <w:pPr>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 xml:space="preserve">Nine Star Education &amp; Employment Services </w:t>
            </w:r>
          </w:p>
          <w:p w:rsidR="00723C4B" w:rsidRPr="007E70A8" w:rsidRDefault="00723C4B" w:rsidP="00E231C0">
            <w:pPr>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Career Development Center Mentor &amp; Computer Instructor</w:t>
            </w:r>
          </w:p>
        </w:tc>
        <w:tc>
          <w:tcPr>
            <w:tcW w:w="2639" w:type="dxa"/>
            <w:gridSpan w:val="3"/>
            <w:tcBorders>
              <w:top w:val="nil"/>
              <w:left w:val="nil"/>
              <w:bottom w:val="nil"/>
              <w:right w:val="nil"/>
            </w:tcBorders>
            <w:vAlign w:val="center"/>
          </w:tcPr>
          <w:p w:rsidR="00723C4B" w:rsidRPr="007E70A8" w:rsidRDefault="00723C4B" w:rsidP="00E231C0">
            <w:pPr>
              <w:ind w:left="360"/>
              <w:jc w:val="right"/>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Anchorage, AK</w:t>
            </w:r>
          </w:p>
          <w:p w:rsidR="00723C4B" w:rsidRPr="007E70A8" w:rsidRDefault="00723C4B" w:rsidP="00E231C0">
            <w:pPr>
              <w:ind w:left="360"/>
              <w:jc w:val="right"/>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April 2006-April 2008</w:t>
            </w:r>
          </w:p>
        </w:tc>
      </w:tr>
      <w:tr w:rsidR="00723C4B" w:rsidRPr="003D61C6" w:rsidTr="007E70A8">
        <w:trPr>
          <w:trHeight w:val="530"/>
        </w:trPr>
        <w:tc>
          <w:tcPr>
            <w:tcW w:w="2718" w:type="dxa"/>
            <w:vMerge/>
            <w:tcBorders>
              <w:left w:val="nil"/>
              <w:right w:val="single" w:sz="4" w:space="0" w:color="auto"/>
            </w:tcBorders>
          </w:tcPr>
          <w:p w:rsidR="00723C4B" w:rsidRPr="003D61C6" w:rsidRDefault="00723C4B" w:rsidP="00E231C0">
            <w:pPr>
              <w:rPr>
                <w:rFonts w:ascii="Vijaya" w:hAnsi="Vijaya" w:cs="Vijaya"/>
              </w:rPr>
            </w:pPr>
          </w:p>
        </w:tc>
        <w:tc>
          <w:tcPr>
            <w:tcW w:w="4950" w:type="dxa"/>
            <w:gridSpan w:val="2"/>
            <w:tcBorders>
              <w:top w:val="nil"/>
              <w:left w:val="single" w:sz="4" w:space="0" w:color="auto"/>
              <w:bottom w:val="nil"/>
              <w:right w:val="nil"/>
            </w:tcBorders>
            <w:vAlign w:val="center"/>
          </w:tcPr>
          <w:p w:rsidR="00723C4B" w:rsidRPr="007E70A8" w:rsidRDefault="00723C4B" w:rsidP="00E231C0">
            <w:pPr>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 xml:space="preserve">Sue’s Tiny Costumes </w:t>
            </w:r>
          </w:p>
          <w:p w:rsidR="00723C4B" w:rsidRPr="007E70A8" w:rsidRDefault="00723C4B" w:rsidP="00E231C0">
            <w:pPr>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Business Owner &amp; Webmaster</w:t>
            </w:r>
          </w:p>
        </w:tc>
        <w:tc>
          <w:tcPr>
            <w:tcW w:w="3359" w:type="dxa"/>
            <w:gridSpan w:val="4"/>
            <w:tcBorders>
              <w:top w:val="nil"/>
              <w:left w:val="nil"/>
              <w:bottom w:val="nil"/>
              <w:right w:val="nil"/>
            </w:tcBorders>
            <w:vAlign w:val="center"/>
          </w:tcPr>
          <w:p w:rsidR="00723C4B" w:rsidRPr="007E70A8" w:rsidRDefault="00723C4B" w:rsidP="00E231C0">
            <w:pPr>
              <w:ind w:left="360"/>
              <w:jc w:val="right"/>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Sept 1996-Present</w:t>
            </w:r>
          </w:p>
          <w:p w:rsidR="00723C4B" w:rsidRPr="007E70A8" w:rsidRDefault="00723C4B" w:rsidP="00E231C0">
            <w:pPr>
              <w:ind w:left="360"/>
              <w:jc w:val="right"/>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www.suestinycostumes.com</w:t>
            </w:r>
          </w:p>
        </w:tc>
      </w:tr>
      <w:tr w:rsidR="00723C4B" w:rsidRPr="003D61C6" w:rsidTr="0077595D">
        <w:trPr>
          <w:trHeight w:val="350"/>
        </w:trPr>
        <w:tc>
          <w:tcPr>
            <w:tcW w:w="2718" w:type="dxa"/>
            <w:vMerge/>
            <w:tcBorders>
              <w:left w:val="nil"/>
              <w:right w:val="single" w:sz="4" w:space="0" w:color="auto"/>
            </w:tcBorders>
          </w:tcPr>
          <w:p w:rsidR="00723C4B" w:rsidRPr="003D61C6" w:rsidRDefault="00723C4B" w:rsidP="00E231C0">
            <w:pPr>
              <w:rPr>
                <w:rFonts w:ascii="Vijaya" w:hAnsi="Vijaya" w:cs="Vijaya"/>
              </w:rPr>
            </w:pPr>
          </w:p>
        </w:tc>
        <w:tc>
          <w:tcPr>
            <w:tcW w:w="8309" w:type="dxa"/>
            <w:gridSpan w:val="6"/>
            <w:tcBorders>
              <w:top w:val="nil"/>
              <w:left w:val="single" w:sz="4" w:space="0" w:color="auto"/>
              <w:bottom w:val="nil"/>
              <w:right w:val="nil"/>
            </w:tcBorders>
            <w:vAlign w:val="center"/>
          </w:tcPr>
          <w:p w:rsidR="00723C4B" w:rsidRPr="007E70A8" w:rsidRDefault="00723C4B" w:rsidP="00E231C0">
            <w:pPr>
              <w:ind w:left="72"/>
              <w:textAlignment w:val="baseline"/>
              <w:rPr>
                <w:rFonts w:ascii="Vijaya" w:eastAsia="Times New Roman" w:hAnsi="Vijaya" w:cs="Vijaya"/>
                <w:bCs/>
                <w:iCs/>
                <w:color w:val="127414"/>
                <w:sz w:val="24"/>
                <w:szCs w:val="20"/>
                <w:u w:val="single"/>
              </w:rPr>
            </w:pPr>
            <w:r w:rsidRPr="007E70A8">
              <w:rPr>
                <w:rFonts w:ascii="Vijaya" w:eastAsia="Times New Roman" w:hAnsi="Vijaya" w:cs="Vijaya"/>
                <w:bCs/>
                <w:iCs/>
                <w:color w:val="127414"/>
                <w:sz w:val="24"/>
                <w:szCs w:val="20"/>
                <w:u w:val="single"/>
              </w:rPr>
              <w:t>Education &amp; Training</w:t>
            </w:r>
          </w:p>
        </w:tc>
      </w:tr>
      <w:tr w:rsidR="00723C4B" w:rsidRPr="003D61C6" w:rsidTr="00A5497F">
        <w:trPr>
          <w:trHeight w:val="1547"/>
        </w:trPr>
        <w:tc>
          <w:tcPr>
            <w:tcW w:w="2718" w:type="dxa"/>
            <w:vMerge/>
            <w:tcBorders>
              <w:left w:val="nil"/>
              <w:right w:val="single" w:sz="4" w:space="0" w:color="auto"/>
            </w:tcBorders>
          </w:tcPr>
          <w:p w:rsidR="00723C4B" w:rsidRPr="003D61C6" w:rsidRDefault="00723C4B">
            <w:pPr>
              <w:rPr>
                <w:rFonts w:ascii="Vijaya" w:hAnsi="Vijaya" w:cs="Vijaya"/>
              </w:rPr>
            </w:pPr>
          </w:p>
        </w:tc>
        <w:tc>
          <w:tcPr>
            <w:tcW w:w="7290" w:type="dxa"/>
            <w:gridSpan w:val="5"/>
            <w:tcBorders>
              <w:top w:val="nil"/>
              <w:left w:val="single" w:sz="4" w:space="0" w:color="auto"/>
              <w:bottom w:val="nil"/>
              <w:right w:val="nil"/>
            </w:tcBorders>
            <w:vAlign w:val="center"/>
          </w:tcPr>
          <w:p w:rsidR="00723C4B" w:rsidRPr="007E70A8" w:rsidRDefault="00723C4B" w:rsidP="007E70A8">
            <w:pPr>
              <w:spacing w:before="100" w:beforeAutospacing="1"/>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Charter College – Alpha Beta Kappa, Dean’s List</w:t>
            </w:r>
          </w:p>
          <w:p w:rsidR="00723C4B" w:rsidRPr="007E70A8" w:rsidRDefault="0077595D" w:rsidP="007E70A8">
            <w:pPr>
              <w:spacing w:after="100" w:afterAutospacing="1"/>
              <w:ind w:left="72"/>
              <w:rPr>
                <w:rFonts w:ascii="Perpetua" w:eastAsia="Times New Roman" w:hAnsi="Perpetua" w:cs="Times New Roman"/>
                <w:sz w:val="20"/>
                <w:szCs w:val="20"/>
              </w:rPr>
            </w:pPr>
            <w:r>
              <w:rPr>
                <w:rFonts w:ascii="Perpetua" w:eastAsia="Times New Roman" w:hAnsi="Perpetua" w:cs="Times New Roman"/>
                <w:sz w:val="20"/>
                <w:szCs w:val="20"/>
              </w:rPr>
              <w:t xml:space="preserve">   </w:t>
            </w:r>
            <w:r w:rsidR="00723C4B" w:rsidRPr="007E70A8">
              <w:rPr>
                <w:rFonts w:ascii="Perpetua" w:eastAsia="Times New Roman" w:hAnsi="Perpetua" w:cs="Times New Roman"/>
                <w:sz w:val="20"/>
                <w:szCs w:val="20"/>
              </w:rPr>
              <w:t xml:space="preserve">B.S. Degree in Business Management &amp; Technology: Concentration in Business Applications; </w:t>
            </w:r>
            <w:r>
              <w:rPr>
                <w:rFonts w:ascii="Perpetua" w:eastAsia="Times New Roman" w:hAnsi="Perpetua" w:cs="Times New Roman"/>
                <w:sz w:val="20"/>
                <w:szCs w:val="20"/>
              </w:rPr>
              <w:t xml:space="preserve">   </w:t>
            </w:r>
            <w:r>
              <w:rPr>
                <w:rFonts w:ascii="Perpetua" w:eastAsia="Times New Roman" w:hAnsi="Perpetua" w:cs="Times New Roman"/>
                <w:sz w:val="20"/>
                <w:szCs w:val="20"/>
              </w:rPr>
              <w:br/>
              <w:t xml:space="preserve">   </w:t>
            </w:r>
            <w:r w:rsidR="00723C4B" w:rsidRPr="007E70A8">
              <w:rPr>
                <w:rFonts w:ascii="Perpetua" w:eastAsia="Times New Roman" w:hAnsi="Perpetua" w:cs="Times New Roman"/>
                <w:sz w:val="20"/>
                <w:szCs w:val="20"/>
              </w:rPr>
              <w:t xml:space="preserve">B.S. Degree in Business Management &amp; Technology; Associate of Applied Science Degree in </w:t>
            </w:r>
            <w:r>
              <w:rPr>
                <w:rFonts w:ascii="Perpetua" w:eastAsia="Times New Roman" w:hAnsi="Perpetua" w:cs="Times New Roman"/>
                <w:sz w:val="20"/>
                <w:szCs w:val="20"/>
              </w:rPr>
              <w:br/>
              <w:t xml:space="preserve">   </w:t>
            </w:r>
            <w:r w:rsidR="00723C4B" w:rsidRPr="007E70A8">
              <w:rPr>
                <w:rFonts w:ascii="Perpetua" w:eastAsia="Times New Roman" w:hAnsi="Perpetua" w:cs="Times New Roman"/>
                <w:sz w:val="20"/>
                <w:szCs w:val="20"/>
              </w:rPr>
              <w:t xml:space="preserve">Computer Science : Concentration in Business Applications; Associate of Applied Science </w:t>
            </w:r>
            <w:r>
              <w:rPr>
                <w:rFonts w:ascii="Perpetua" w:eastAsia="Times New Roman" w:hAnsi="Perpetua" w:cs="Times New Roman"/>
                <w:sz w:val="20"/>
                <w:szCs w:val="20"/>
              </w:rPr>
              <w:br/>
              <w:t xml:space="preserve">   </w:t>
            </w:r>
            <w:r w:rsidR="00723C4B" w:rsidRPr="007E70A8">
              <w:rPr>
                <w:rFonts w:ascii="Perpetua" w:eastAsia="Times New Roman" w:hAnsi="Perpetua" w:cs="Times New Roman"/>
                <w:sz w:val="20"/>
                <w:szCs w:val="20"/>
              </w:rPr>
              <w:t xml:space="preserve">Degree in Business Management Practice; Certificate in Computerized Office Associate; </w:t>
            </w:r>
            <w:r>
              <w:rPr>
                <w:rFonts w:ascii="Perpetua" w:eastAsia="Times New Roman" w:hAnsi="Perpetua" w:cs="Times New Roman"/>
                <w:sz w:val="20"/>
                <w:szCs w:val="20"/>
              </w:rPr>
              <w:br/>
              <w:t xml:space="preserve">   </w:t>
            </w:r>
            <w:r w:rsidR="00723C4B" w:rsidRPr="007E70A8">
              <w:rPr>
                <w:rFonts w:ascii="Perpetua" w:eastAsia="Times New Roman" w:hAnsi="Perpetua" w:cs="Times New Roman"/>
                <w:sz w:val="20"/>
                <w:szCs w:val="20"/>
              </w:rPr>
              <w:t>Certificate in Computerized Office Specialist</w:t>
            </w:r>
          </w:p>
        </w:tc>
        <w:tc>
          <w:tcPr>
            <w:tcW w:w="1019" w:type="dxa"/>
            <w:tcBorders>
              <w:top w:val="nil"/>
              <w:left w:val="nil"/>
              <w:bottom w:val="nil"/>
              <w:right w:val="nil"/>
            </w:tcBorders>
            <w:vAlign w:val="center"/>
          </w:tcPr>
          <w:p w:rsidR="00723C4B" w:rsidRPr="007E70A8" w:rsidRDefault="00723C4B" w:rsidP="00E231C0">
            <w:pPr>
              <w:spacing w:before="100" w:beforeAutospacing="1" w:after="100" w:afterAutospacing="1"/>
              <w:ind w:left="360"/>
              <w:jc w:val="right"/>
              <w:textAlignment w:val="baseline"/>
              <w:rPr>
                <w:rFonts w:ascii="Vijaya" w:eastAsia="Times New Roman" w:hAnsi="Vijaya" w:cs="Vijaya"/>
                <w:bCs/>
                <w:iCs/>
                <w:sz w:val="20"/>
                <w:szCs w:val="20"/>
              </w:rPr>
            </w:pPr>
            <w:r w:rsidRPr="007E70A8">
              <w:rPr>
                <w:rFonts w:ascii="Vijaya" w:eastAsia="Times New Roman" w:hAnsi="Vijaya" w:cs="Vijaya"/>
                <w:bCs/>
                <w:iCs/>
                <w:sz w:val="20"/>
                <w:szCs w:val="20"/>
              </w:rPr>
              <w:t>2009</w:t>
            </w:r>
          </w:p>
        </w:tc>
      </w:tr>
      <w:tr w:rsidR="00723C4B" w:rsidRPr="003D61C6" w:rsidTr="0077595D">
        <w:trPr>
          <w:trHeight w:val="503"/>
        </w:trPr>
        <w:tc>
          <w:tcPr>
            <w:tcW w:w="2718" w:type="dxa"/>
            <w:vMerge/>
            <w:tcBorders>
              <w:left w:val="nil"/>
              <w:right w:val="single" w:sz="4" w:space="0" w:color="auto"/>
            </w:tcBorders>
          </w:tcPr>
          <w:p w:rsidR="00723C4B" w:rsidRPr="003D61C6" w:rsidRDefault="00723C4B" w:rsidP="00E231C0">
            <w:pPr>
              <w:rPr>
                <w:rFonts w:ascii="Vijaya" w:hAnsi="Vijaya" w:cs="Vijaya"/>
              </w:rPr>
            </w:pPr>
          </w:p>
        </w:tc>
        <w:tc>
          <w:tcPr>
            <w:tcW w:w="7290" w:type="dxa"/>
            <w:gridSpan w:val="5"/>
            <w:tcBorders>
              <w:top w:val="nil"/>
              <w:left w:val="single" w:sz="4" w:space="0" w:color="auto"/>
              <w:bottom w:val="nil"/>
              <w:right w:val="nil"/>
            </w:tcBorders>
            <w:vAlign w:val="center"/>
          </w:tcPr>
          <w:p w:rsidR="00723C4B" w:rsidRPr="007E70A8" w:rsidRDefault="00723C4B" w:rsidP="007E70A8">
            <w:pPr>
              <w:spacing w:before="100" w:beforeAutospacing="1"/>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Microsoft Office Master Certification</w:t>
            </w:r>
          </w:p>
          <w:p w:rsidR="00723C4B" w:rsidRPr="007E70A8" w:rsidRDefault="0077595D" w:rsidP="007E70A8">
            <w:pPr>
              <w:spacing w:after="100" w:afterAutospacing="1"/>
              <w:ind w:left="72"/>
              <w:textAlignment w:val="baseline"/>
              <w:rPr>
                <w:rFonts w:ascii="Perpetua" w:eastAsia="Times New Roman" w:hAnsi="Perpetua" w:cs="Times New Roman"/>
                <w:sz w:val="20"/>
                <w:szCs w:val="20"/>
              </w:rPr>
            </w:pPr>
            <w:r>
              <w:rPr>
                <w:rFonts w:ascii="Perpetua" w:eastAsia="Times New Roman" w:hAnsi="Perpetua" w:cs="Times New Roman"/>
                <w:sz w:val="20"/>
                <w:szCs w:val="20"/>
              </w:rPr>
              <w:t xml:space="preserve">   </w:t>
            </w:r>
            <w:r w:rsidR="00723C4B" w:rsidRPr="007E70A8">
              <w:rPr>
                <w:rFonts w:ascii="Perpetua" w:eastAsia="Times New Roman" w:hAnsi="Perpetua" w:cs="Times New Roman"/>
                <w:sz w:val="20"/>
                <w:szCs w:val="20"/>
              </w:rPr>
              <w:t>Word, Excel, Access, PowerPoint</w:t>
            </w:r>
          </w:p>
        </w:tc>
        <w:tc>
          <w:tcPr>
            <w:tcW w:w="1019" w:type="dxa"/>
            <w:tcBorders>
              <w:top w:val="nil"/>
              <w:left w:val="nil"/>
              <w:bottom w:val="nil"/>
              <w:right w:val="nil"/>
            </w:tcBorders>
            <w:vAlign w:val="center"/>
          </w:tcPr>
          <w:p w:rsidR="00723C4B" w:rsidRPr="007E70A8" w:rsidRDefault="00723C4B" w:rsidP="00E231C0">
            <w:pPr>
              <w:spacing w:before="100" w:beforeAutospacing="1" w:after="100" w:afterAutospacing="1"/>
              <w:ind w:left="360"/>
              <w:jc w:val="right"/>
              <w:textAlignment w:val="baseline"/>
              <w:rPr>
                <w:rFonts w:ascii="Vijaya" w:eastAsia="Times New Roman" w:hAnsi="Vijaya" w:cs="Vijaya"/>
                <w:bCs/>
                <w:iCs/>
                <w:sz w:val="20"/>
                <w:szCs w:val="20"/>
              </w:rPr>
            </w:pPr>
            <w:r w:rsidRPr="007E70A8">
              <w:rPr>
                <w:rFonts w:ascii="Vijaya" w:eastAsia="Times New Roman" w:hAnsi="Vijaya" w:cs="Vijaya"/>
                <w:bCs/>
                <w:iCs/>
                <w:sz w:val="20"/>
                <w:szCs w:val="20"/>
              </w:rPr>
              <w:t>2009</w:t>
            </w:r>
          </w:p>
        </w:tc>
      </w:tr>
      <w:tr w:rsidR="00723C4B" w:rsidRPr="003D61C6" w:rsidTr="00A5497F">
        <w:trPr>
          <w:trHeight w:val="323"/>
        </w:trPr>
        <w:tc>
          <w:tcPr>
            <w:tcW w:w="2718" w:type="dxa"/>
            <w:vMerge/>
            <w:tcBorders>
              <w:left w:val="nil"/>
              <w:right w:val="single" w:sz="4" w:space="0" w:color="auto"/>
            </w:tcBorders>
          </w:tcPr>
          <w:p w:rsidR="00723C4B" w:rsidRPr="003D61C6" w:rsidRDefault="00723C4B" w:rsidP="00E231C0">
            <w:pPr>
              <w:rPr>
                <w:rFonts w:ascii="Vijaya" w:hAnsi="Vijaya" w:cs="Vijaya"/>
              </w:rPr>
            </w:pPr>
          </w:p>
        </w:tc>
        <w:tc>
          <w:tcPr>
            <w:tcW w:w="7290" w:type="dxa"/>
            <w:gridSpan w:val="5"/>
            <w:tcBorders>
              <w:top w:val="nil"/>
              <w:left w:val="single" w:sz="4" w:space="0" w:color="auto"/>
              <w:bottom w:val="nil"/>
              <w:right w:val="nil"/>
            </w:tcBorders>
            <w:vAlign w:val="center"/>
          </w:tcPr>
          <w:p w:rsidR="00723C4B" w:rsidRPr="007E70A8" w:rsidRDefault="00723C4B" w:rsidP="007E70A8">
            <w:pPr>
              <w:spacing w:before="100" w:beforeAutospacing="1" w:after="100" w:afterAutospacing="1"/>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 xml:space="preserve">Introduction to </w:t>
            </w:r>
            <w:r w:rsidR="0077595D" w:rsidRPr="007E70A8">
              <w:rPr>
                <w:rFonts w:ascii="Perpetua" w:eastAsia="Times New Roman" w:hAnsi="Perpetua" w:cs="Times New Roman"/>
                <w:sz w:val="20"/>
                <w:szCs w:val="20"/>
              </w:rPr>
              <w:t>Share</w:t>
            </w:r>
            <w:bookmarkStart w:id="0" w:name="_GoBack"/>
            <w:bookmarkEnd w:id="0"/>
            <w:r w:rsidR="0077595D" w:rsidRPr="007E70A8">
              <w:rPr>
                <w:rFonts w:ascii="Perpetua" w:eastAsia="Times New Roman" w:hAnsi="Perpetua" w:cs="Times New Roman"/>
                <w:sz w:val="20"/>
                <w:szCs w:val="20"/>
              </w:rPr>
              <w:t>Point</w:t>
            </w:r>
          </w:p>
        </w:tc>
        <w:tc>
          <w:tcPr>
            <w:tcW w:w="1019" w:type="dxa"/>
            <w:tcBorders>
              <w:top w:val="nil"/>
              <w:left w:val="nil"/>
              <w:bottom w:val="nil"/>
              <w:right w:val="nil"/>
            </w:tcBorders>
            <w:vAlign w:val="center"/>
          </w:tcPr>
          <w:p w:rsidR="00723C4B" w:rsidRPr="007E70A8" w:rsidRDefault="00723C4B" w:rsidP="00E231C0">
            <w:pPr>
              <w:spacing w:before="100" w:beforeAutospacing="1" w:after="100" w:afterAutospacing="1"/>
              <w:ind w:left="360"/>
              <w:jc w:val="right"/>
              <w:textAlignment w:val="baseline"/>
              <w:rPr>
                <w:rFonts w:ascii="Vijaya" w:eastAsia="Times New Roman" w:hAnsi="Vijaya" w:cs="Vijaya"/>
                <w:bCs/>
                <w:iCs/>
                <w:sz w:val="20"/>
                <w:szCs w:val="20"/>
              </w:rPr>
            </w:pPr>
            <w:r w:rsidRPr="007E70A8">
              <w:rPr>
                <w:rFonts w:ascii="Vijaya" w:eastAsia="Times New Roman" w:hAnsi="Vijaya" w:cs="Vijaya"/>
                <w:bCs/>
                <w:iCs/>
                <w:sz w:val="20"/>
                <w:szCs w:val="20"/>
              </w:rPr>
              <w:t>2011</w:t>
            </w:r>
          </w:p>
        </w:tc>
      </w:tr>
      <w:tr w:rsidR="00723C4B" w:rsidRPr="003D61C6" w:rsidTr="00A5497F">
        <w:trPr>
          <w:trHeight w:val="197"/>
        </w:trPr>
        <w:tc>
          <w:tcPr>
            <w:tcW w:w="2718" w:type="dxa"/>
            <w:vMerge/>
            <w:tcBorders>
              <w:left w:val="nil"/>
              <w:bottom w:val="nil"/>
              <w:right w:val="single" w:sz="4" w:space="0" w:color="auto"/>
            </w:tcBorders>
          </w:tcPr>
          <w:p w:rsidR="00723C4B" w:rsidRPr="003D61C6" w:rsidRDefault="00723C4B" w:rsidP="00E231C0">
            <w:pPr>
              <w:rPr>
                <w:rFonts w:ascii="Vijaya" w:hAnsi="Vijaya" w:cs="Vijaya"/>
              </w:rPr>
            </w:pPr>
          </w:p>
        </w:tc>
        <w:tc>
          <w:tcPr>
            <w:tcW w:w="7290" w:type="dxa"/>
            <w:gridSpan w:val="5"/>
            <w:tcBorders>
              <w:top w:val="nil"/>
              <w:left w:val="single" w:sz="4" w:space="0" w:color="auto"/>
              <w:bottom w:val="nil"/>
              <w:right w:val="nil"/>
            </w:tcBorders>
            <w:vAlign w:val="center"/>
          </w:tcPr>
          <w:p w:rsidR="00723C4B" w:rsidRPr="007E70A8" w:rsidRDefault="0077595D" w:rsidP="007E70A8">
            <w:pPr>
              <w:spacing w:before="100" w:beforeAutospacing="1" w:after="100" w:afterAutospacing="1"/>
              <w:ind w:left="72"/>
              <w:textAlignment w:val="baseline"/>
              <w:rPr>
                <w:rFonts w:ascii="Perpetua" w:eastAsia="Times New Roman" w:hAnsi="Perpetua" w:cs="Times New Roman"/>
                <w:sz w:val="20"/>
                <w:szCs w:val="20"/>
              </w:rPr>
            </w:pPr>
            <w:r w:rsidRPr="007E70A8">
              <w:rPr>
                <w:rFonts w:ascii="Perpetua" w:eastAsia="Times New Roman" w:hAnsi="Perpetua" w:cs="Times New Roman"/>
                <w:sz w:val="20"/>
                <w:szCs w:val="20"/>
              </w:rPr>
              <w:t>SharePoint</w:t>
            </w:r>
            <w:r w:rsidR="00723C4B" w:rsidRPr="007E70A8">
              <w:rPr>
                <w:rFonts w:ascii="Perpetua" w:eastAsia="Times New Roman" w:hAnsi="Perpetua" w:cs="Times New Roman"/>
                <w:sz w:val="20"/>
                <w:szCs w:val="20"/>
              </w:rPr>
              <w:t xml:space="preserve"> for Site Owners &amp; Power Users</w:t>
            </w:r>
          </w:p>
        </w:tc>
        <w:tc>
          <w:tcPr>
            <w:tcW w:w="1019" w:type="dxa"/>
            <w:tcBorders>
              <w:top w:val="nil"/>
              <w:left w:val="nil"/>
              <w:bottom w:val="nil"/>
              <w:right w:val="nil"/>
            </w:tcBorders>
            <w:vAlign w:val="center"/>
          </w:tcPr>
          <w:p w:rsidR="00723C4B" w:rsidRPr="007E70A8" w:rsidRDefault="00723C4B" w:rsidP="00E231C0">
            <w:pPr>
              <w:spacing w:before="100" w:beforeAutospacing="1" w:after="100" w:afterAutospacing="1"/>
              <w:ind w:left="360"/>
              <w:jc w:val="right"/>
              <w:textAlignment w:val="baseline"/>
              <w:rPr>
                <w:rFonts w:ascii="Vijaya" w:eastAsia="Times New Roman" w:hAnsi="Vijaya" w:cs="Vijaya"/>
                <w:bCs/>
                <w:iCs/>
                <w:sz w:val="20"/>
                <w:szCs w:val="20"/>
              </w:rPr>
            </w:pPr>
            <w:r w:rsidRPr="007E70A8">
              <w:rPr>
                <w:rFonts w:ascii="Vijaya" w:eastAsia="Times New Roman" w:hAnsi="Vijaya" w:cs="Vijaya"/>
                <w:bCs/>
                <w:iCs/>
                <w:sz w:val="20"/>
                <w:szCs w:val="20"/>
              </w:rPr>
              <w:t>2013</w:t>
            </w:r>
          </w:p>
        </w:tc>
      </w:tr>
    </w:tbl>
    <w:p w:rsidR="00400487" w:rsidRPr="007E70A8" w:rsidRDefault="00400487" w:rsidP="00E231C0">
      <w:pPr>
        <w:rPr>
          <w:sz w:val="2"/>
        </w:rPr>
      </w:pPr>
    </w:p>
    <w:sectPr w:rsidR="00400487" w:rsidRPr="007E70A8" w:rsidSect="005D14A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ijaya">
    <w:panose1 w:val="020B0604020202020204"/>
    <w:charset w:val="00"/>
    <w:family w:val="swiss"/>
    <w:pitch w:val="variable"/>
    <w:sig w:usb0="001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2pt" o:bullet="t">
        <v:imagedata r:id="rId1" o:title="bullet"/>
      </v:shape>
    </w:pict>
  </w:numPicBullet>
  <w:abstractNum w:abstractNumId="0">
    <w:nsid w:val="014E37F1"/>
    <w:multiLevelType w:val="multilevel"/>
    <w:tmpl w:val="D53C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4D27CD"/>
    <w:multiLevelType w:val="multilevel"/>
    <w:tmpl w:val="58F6511E"/>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4A2"/>
    <w:rsid w:val="00270AC2"/>
    <w:rsid w:val="003D61C6"/>
    <w:rsid w:val="00400487"/>
    <w:rsid w:val="004610A1"/>
    <w:rsid w:val="004A5861"/>
    <w:rsid w:val="004E7BCB"/>
    <w:rsid w:val="005D14A2"/>
    <w:rsid w:val="00723C4B"/>
    <w:rsid w:val="0077595D"/>
    <w:rsid w:val="00791035"/>
    <w:rsid w:val="007E70A8"/>
    <w:rsid w:val="00A5497F"/>
    <w:rsid w:val="00B07930"/>
    <w:rsid w:val="00C33119"/>
    <w:rsid w:val="00E231C0"/>
    <w:rsid w:val="00F83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colormenu v:ext="edit" fillcolor="#127414" strokecolor="#127414"/>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4A2"/>
    <w:rPr>
      <w:rFonts w:ascii="Tahoma" w:hAnsi="Tahoma" w:cs="Tahoma"/>
      <w:sz w:val="16"/>
      <w:szCs w:val="16"/>
    </w:rPr>
  </w:style>
  <w:style w:type="table" w:styleId="TableGrid">
    <w:name w:val="Table Grid"/>
    <w:basedOn w:val="TableNormal"/>
    <w:uiPriority w:val="59"/>
    <w:rsid w:val="005D14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4A2"/>
    <w:rPr>
      <w:rFonts w:eastAsiaTheme="minorEastAsia"/>
    </w:rPr>
  </w:style>
  <w:style w:type="character" w:styleId="IntenseEmphasis">
    <w:name w:val="Intense Emphasis"/>
    <w:basedOn w:val="DefaultParagraphFont"/>
    <w:uiPriority w:val="21"/>
    <w:qFormat/>
    <w:rsid w:val="005D14A2"/>
    <w:rPr>
      <w:b/>
      <w:bCs/>
      <w:i/>
      <w:iCs/>
      <w:color w:val="4F81BD" w:themeColor="accent1"/>
    </w:rPr>
  </w:style>
  <w:style w:type="character" w:styleId="Hyperlink">
    <w:name w:val="Hyperlink"/>
    <w:basedOn w:val="DefaultParagraphFont"/>
    <w:uiPriority w:val="99"/>
    <w:unhideWhenUsed/>
    <w:rsid w:val="007E70A8"/>
    <w:rPr>
      <w:color w:val="0000FF" w:themeColor="hyperlink"/>
      <w:u w:val="single"/>
    </w:rPr>
  </w:style>
  <w:style w:type="character" w:customStyle="1" w:styleId="Heading1Char">
    <w:name w:val="Heading 1 Char"/>
    <w:basedOn w:val="DefaultParagraphFont"/>
    <w:link w:val="Heading1"/>
    <w:uiPriority w:val="9"/>
    <w:rsid w:val="00723C4B"/>
    <w:rPr>
      <w:rFonts w:asciiTheme="majorHAnsi" w:eastAsiaTheme="majorEastAsia" w:hAnsiTheme="majorHAnsi" w:cstheme="majorBidi"/>
      <w:b/>
      <w:bCs/>
      <w:color w:val="365F91" w:themeColor="accent1" w:themeShade="BF"/>
      <w:sz w:val="28"/>
      <w:szCs w:val="28"/>
    </w:rPr>
  </w:style>
  <w:style w:type="paragraph" w:customStyle="1" w:styleId="description">
    <w:name w:val="description"/>
    <w:basedOn w:val="Normal"/>
    <w:rsid w:val="00723C4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3C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D1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4A2"/>
    <w:rPr>
      <w:rFonts w:ascii="Tahoma" w:hAnsi="Tahoma" w:cs="Tahoma"/>
      <w:sz w:val="16"/>
      <w:szCs w:val="16"/>
    </w:rPr>
  </w:style>
  <w:style w:type="table" w:styleId="TableGrid">
    <w:name w:val="Table Grid"/>
    <w:basedOn w:val="TableNormal"/>
    <w:uiPriority w:val="59"/>
    <w:rsid w:val="005D14A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D14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4A2"/>
    <w:rPr>
      <w:rFonts w:eastAsiaTheme="minorEastAsia"/>
    </w:rPr>
  </w:style>
  <w:style w:type="character" w:styleId="IntenseEmphasis">
    <w:name w:val="Intense Emphasis"/>
    <w:basedOn w:val="DefaultParagraphFont"/>
    <w:uiPriority w:val="21"/>
    <w:qFormat/>
    <w:rsid w:val="005D14A2"/>
    <w:rPr>
      <w:b/>
      <w:bCs/>
      <w:i/>
      <w:iCs/>
      <w:color w:val="4F81BD" w:themeColor="accent1"/>
    </w:rPr>
  </w:style>
  <w:style w:type="character" w:styleId="Hyperlink">
    <w:name w:val="Hyperlink"/>
    <w:basedOn w:val="DefaultParagraphFont"/>
    <w:uiPriority w:val="99"/>
    <w:unhideWhenUsed/>
    <w:rsid w:val="007E70A8"/>
    <w:rPr>
      <w:color w:val="0000FF" w:themeColor="hyperlink"/>
      <w:u w:val="single"/>
    </w:rPr>
  </w:style>
  <w:style w:type="character" w:customStyle="1" w:styleId="Heading1Char">
    <w:name w:val="Heading 1 Char"/>
    <w:basedOn w:val="DefaultParagraphFont"/>
    <w:link w:val="Heading1"/>
    <w:uiPriority w:val="9"/>
    <w:rsid w:val="00723C4B"/>
    <w:rPr>
      <w:rFonts w:asciiTheme="majorHAnsi" w:eastAsiaTheme="majorEastAsia" w:hAnsiTheme="majorHAnsi" w:cstheme="majorBidi"/>
      <w:b/>
      <w:bCs/>
      <w:color w:val="365F91" w:themeColor="accent1" w:themeShade="BF"/>
      <w:sz w:val="28"/>
      <w:szCs w:val="28"/>
    </w:rPr>
  </w:style>
  <w:style w:type="paragraph" w:customStyle="1" w:styleId="description">
    <w:name w:val="description"/>
    <w:basedOn w:val="Normal"/>
    <w:rsid w:val="00723C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555</Words>
  <Characters>3169</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State of Alaska - Health and Social Services</Company>
  <LinksUpToDate>false</LinksUpToDate>
  <CharactersWithSpaces>3717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 Darby</dc:creator>
  <cp:lastModifiedBy>Darby, Sue A</cp:lastModifiedBy>
  <cp:revision>2</cp:revision>
  <dcterms:created xsi:type="dcterms:W3CDTF">2013-07-10T17:03:00Z</dcterms:created>
  <dcterms:modified xsi:type="dcterms:W3CDTF">2013-07-10T17:03:00Z</dcterms:modified>
</cp:coreProperties>
</file>