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27.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900"/>
        <w:gridCol w:w="720"/>
        <w:gridCol w:w="270"/>
        <w:gridCol w:w="1350"/>
        <w:gridCol w:w="1019"/>
        <w:tblGridChange w:id="0">
          <w:tblGrid>
            <w:gridCol w:w="2718"/>
            <w:gridCol w:w="4050"/>
            <w:gridCol w:w="900"/>
            <w:gridCol w:w="720"/>
            <w:gridCol w:w="270"/>
            <w:gridCol w:w="1350"/>
            <w:gridCol w:w="1019"/>
          </w:tblGrid>
        </w:tblGridChange>
      </w:tblGrid>
      <w:tr>
        <w:trPr>
          <w:trHeight w:val="720" w:hRule="atLeast"/>
        </w:trPr>
        <w:tc>
          <w:tcPr>
            <w:vMerge w:val="restart"/>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jc w:val="center"/>
            </w:pPr>
            <w:r w:rsidDel="00000000" w:rsidR="00000000" w:rsidRPr="00000000">
              <w:drawing>
                <wp:inline distB="0" distT="0" distL="0" distR="0">
                  <wp:extent cx="1286154" cy="849555"/>
                  <wp:effectExtent b="0" l="0" r="0" t="0"/>
                  <wp:docPr descr="C:\Documents and Settings\Sue\Desktop\SD_logo_6-2013.png" id="1" name="image01.png"/>
                  <a:graphic>
                    <a:graphicData uri="http://schemas.openxmlformats.org/drawingml/2006/picture">
                      <pic:pic>
                        <pic:nvPicPr>
                          <pic:cNvPr descr="C:\Documents and Settings\Sue\Desktop\SD_logo_6-2013.png" id="0" name="image01.png"/>
                          <pic:cNvPicPr preferRelativeResize="0"/>
                        </pic:nvPicPr>
                        <pic:blipFill>
                          <a:blip r:embed="rId5"/>
                          <a:srcRect b="0" l="0" r="0" t="0"/>
                          <a:stretch>
                            <a:fillRect/>
                          </a:stretch>
                        </pic:blipFill>
                        <pic:spPr>
                          <a:xfrm>
                            <a:off x="0" y="0"/>
                            <a:ext cx="1286154" cy="849555"/>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w:rPr>
                <w:rFonts w:ascii="Vijaya" w:cs="Vijaya" w:eastAsia="Vijaya" w:hAnsi="Vijaya"/>
                <w:b w:val="0"/>
                <w:i w:val="0"/>
                <w:color w:val="127414"/>
                <w:sz w:val="26"/>
                <w:szCs w:val="26"/>
                <w:rtl w:val="0"/>
              </w:rPr>
              <w:t xml:space="preserve">Sue Darby</w:t>
            </w:r>
            <w:r w:rsidDel="00000000" w:rsidR="00000000" w:rsidRPr="00000000">
              <w:rPr>
                <w:rtl w:val="0"/>
              </w:rPr>
            </w:r>
          </w:p>
          <w:p w:rsidR="00000000" w:rsidDel="00000000" w:rsidP="00000000" w:rsidRDefault="00000000" w:rsidRPr="00000000">
            <w:pPr>
              <w:tabs>
                <w:tab w:val="center" w:pos="5130"/>
                <w:tab w:val="left" w:pos="5800"/>
                <w:tab w:val="right" w:pos="10260"/>
              </w:tabs>
              <w:spacing w:after="0" w:before="0" w:line="240" w:lineRule="auto"/>
              <w:contextualSpacing w:val="0"/>
            </w:pPr>
            <w:r w:rsidDel="00000000" w:rsidR="00000000" w:rsidRPr="00000000">
              <w:rPr>
                <w:rFonts w:ascii="Vijaya" w:cs="Vijaya" w:eastAsia="Vijaya" w:hAnsi="Vijaya"/>
                <w:b w:val="0"/>
                <w:i w:val="0"/>
                <w:color w:val="127414"/>
                <w:sz w:val="26"/>
                <w:szCs w:val="26"/>
                <w:rtl w:val="0"/>
              </w:rPr>
              <w:t xml:space="preserve">907-334-2639 Work</w:t>
            </w:r>
            <w:r w:rsidDel="00000000" w:rsidR="00000000" w:rsidRPr="00000000">
              <w:rPr>
                <w:rtl w:val="0"/>
              </w:rPr>
            </w:r>
          </w:p>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w:rPr>
                <w:rFonts w:ascii="Vijaya" w:cs="Vijaya" w:eastAsia="Vijaya" w:hAnsi="Vijaya"/>
                <w:b w:val="0"/>
                <w:i w:val="0"/>
                <w:color w:val="127414"/>
                <w:sz w:val="26"/>
                <w:szCs w:val="26"/>
                <w:rtl w:val="0"/>
              </w:rPr>
              <w:t xml:space="preserve">907-746-5978 Home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center" w:pos="5130"/>
                <w:tab w:val="right" w:pos="10260"/>
              </w:tabs>
              <w:spacing w:after="0" w:before="0" w:line="240" w:lineRule="auto"/>
              <w:contextualSpacing w:val="0"/>
              <w:jc w:val="right"/>
            </w:pPr>
            <w:r w:rsidDel="00000000" w:rsidR="00000000" w:rsidRPr="00000000">
              <w:rPr>
                <w:rFonts w:ascii="Vijaya" w:cs="Vijaya" w:eastAsia="Vijaya" w:hAnsi="Vijaya"/>
                <w:b w:val="0"/>
                <w:i w:val="0"/>
                <w:color w:val="127414"/>
                <w:sz w:val="26"/>
                <w:szCs w:val="26"/>
                <w:rtl w:val="0"/>
              </w:rPr>
              <w:t xml:space="preserve">900 Josh Dr</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Vijaya" w:cs="Vijaya" w:eastAsia="Vijaya" w:hAnsi="Vijaya"/>
                <w:b w:val="0"/>
                <w:i w:val="0"/>
                <w:color w:val="127414"/>
                <w:sz w:val="26"/>
                <w:szCs w:val="26"/>
                <w:rtl w:val="0"/>
              </w:rPr>
              <w:t xml:space="preserve">Palmer, AK 99645</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Vijaya" w:cs="Vijaya" w:eastAsia="Vijaya" w:hAnsi="Vijaya"/>
                <w:b w:val="0"/>
                <w:i w:val="0"/>
                <w:color w:val="127414"/>
                <w:sz w:val="26"/>
                <w:szCs w:val="26"/>
                <w:rtl w:val="0"/>
              </w:rPr>
              <w:t xml:space="preserve">sue@sue-a-darby.com</w:t>
            </w:r>
            <w:r w:rsidDel="00000000" w:rsidR="00000000" w:rsidRPr="00000000">
              <w:rPr>
                <w:rtl w:val="0"/>
              </w:rPr>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Fonts w:ascii="Vijaya" w:cs="Vijaya" w:eastAsia="Vijaya" w:hAnsi="Vijaya"/>
                <w:b w:val="0"/>
                <w:i w:val="0"/>
                <w:color w:val="127414"/>
                <w:sz w:val="26"/>
                <w:szCs w:val="26"/>
                <w:rtl w:val="0"/>
              </w:rPr>
              <w:t xml:space="preserve">www.sue-a-darby.com</w:t>
            </w:r>
            <w:r w:rsidDel="00000000" w:rsidR="00000000" w:rsidRPr="00000000">
              <w:rPr>
                <w:rtl w:val="0"/>
              </w:rPr>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tabs>
                <w:tab w:val="center" w:pos="5130"/>
                <w:tab w:val="right" w:pos="10260"/>
              </w:tabs>
              <w:spacing w:after="0" w:before="0" w:line="240" w:lineRule="auto"/>
              <w:contextualSpacing w:val="0"/>
              <w:jc w:val="center"/>
            </w:pPr>
            <w:r w:rsidDel="00000000" w:rsidR="00000000" w:rsidRPr="00000000">
              <mc:AlternateContent>
                <mc:Choice Requires="wpg">
                  <w:drawing>
                    <wp:inline distB="0" distT="0" distL="0" distR="0">
                      <wp:extent cx="5003800" cy="50800"/>
                      <wp:effectExtent b="0" l="0" r="0" t="0"/>
                      <wp:docPr id="2" name=""/>
                      <a:graphic>
                        <a:graphicData uri="http://schemas.microsoft.com/office/word/2010/wordprocessingShape">
                          <wps:wsp>
                            <wps:cNvSpPr/>
                            <wps:cNvPr id="2" name="Shape 2"/>
                            <wps:spPr>
                              <a:xfrm>
                                <a:off x="2843466" y="3757458"/>
                                <a:ext cx="5005069" cy="45085"/>
                              </a:xfrm>
                              <a:prstGeom prst="flowChartDecision">
                                <a:avLst/>
                              </a:prstGeom>
                              <a:solidFill>
                                <a:srgbClr val="127414"/>
                              </a:solidFill>
                              <a:ln cap="flat" cmpd="sng" w="9525">
                                <a:solidFill>
                                  <a:srgbClr val="127414"/>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0" distT="0" distL="0" distR="0">
                      <wp:extent cx="5003800" cy="50800"/>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5003800" cy="50800"/>
                              </a:xfrm>
                              <a:prstGeom prst="rect"/>
                              <a:ln/>
                            </pic:spPr>
                          </pic:pic>
                        </a:graphicData>
                      </a:graphic>
                    </wp:inline>
                  </w:drawing>
                </mc:Fallback>
              </mc:AlternateContent>
            </w:r>
            <w:r w:rsidDel="00000000" w:rsidR="00000000" w:rsidRPr="00000000">
              <w:rPr>
                <w:rtl w:val="0"/>
              </w:rPr>
            </w:r>
          </w:p>
        </w:tc>
      </w:tr>
      <w:tr>
        <w:trPr>
          <w:trHeight w:val="360" w:hRule="atLeast"/>
        </w:trPr>
        <w:tc>
          <w:tcPr>
            <w:vMerge w:val="restart"/>
            <w:tcBorders>
              <w:top w:color="000000" w:space="0" w:sz="0" w:val="nil"/>
              <w:left w:color="000000" w:space="0" w:sz="0" w:val="nil"/>
              <w:right w:color="000000" w:space="0" w:sz="4" w:val="single"/>
            </w:tcBorders>
          </w:tcPr>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Master Certified MS Office 2003</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MS Office 95-2010 </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MS Project</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MS Visio</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MS SharePoint 2007-2010, </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OneNote</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AdobePro X &amp; XI</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sz w:val="24"/>
                <w:szCs w:val="24"/>
                <w:rtl w:val="0"/>
              </w:rPr>
              <w:t xml:space="preserve">Document Design &amp; Formatting</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sz w:val="24"/>
                <w:szCs w:val="24"/>
                <w:rtl w:val="0"/>
              </w:rPr>
              <w:t xml:space="preserve">Corel Draw Suite</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sz w:val="24"/>
                <w:szCs w:val="24"/>
                <w:rtl w:val="0"/>
              </w:rPr>
              <w:t xml:space="preserve">UML</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sz w:val="24"/>
                <w:szCs w:val="24"/>
                <w:rtl w:val="0"/>
              </w:rPr>
              <w:t xml:space="preserve">Visio</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Streamline Administrative Processes</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Database Improvements</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Data Tracking </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Report Processes</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Project Management</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Task Management</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Goals</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Budgets</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Timelines</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GANTT Charts</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Technical Writing</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Web Master</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Marketing</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Business Owner</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HTML</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CSS</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JavaScript</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Perl</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Visual Basic</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Product Design &amp; Development</w:t>
            </w: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Vijaya" w:cs="Vijaya" w:eastAsia="Vijaya" w:hAnsi="Vijaya"/>
                <w:color w:val="127414"/>
                <w:sz w:val="24"/>
                <w:szCs w:val="24"/>
                <w:u w:val="single"/>
                <w:rtl w:val="0"/>
              </w:rPr>
              <w:t xml:space="preserve">Profile</w:t>
            </w:r>
            <w:r w:rsidDel="00000000" w:rsidR="00000000" w:rsidRPr="00000000">
              <w:rPr>
                <w:rtl w:val="0"/>
              </w:rPr>
            </w:r>
          </w:p>
        </w:tc>
      </w:tr>
      <w:tr>
        <w:trPr>
          <w:trHeight w:val="1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spacing w:after="160" w:before="120" w:lineRule="auto"/>
              <w:ind w:left="-90" w:firstLine="0"/>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tc>
      </w:tr>
      <w:tr>
        <w:trPr>
          <w:trHeight w:val="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spacing w:after="160" w:before="120" w:lineRule="auto"/>
              <w:ind w:left="-90" w:firstLine="0"/>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Vijaya" w:cs="Vijaya" w:eastAsia="Vijaya" w:hAnsi="Vijaya"/>
                <w:color w:val="127414"/>
                <w:sz w:val="24"/>
                <w:szCs w:val="24"/>
                <w:u w:val="single"/>
                <w:rtl w:val="0"/>
              </w:rPr>
              <w:t xml:space="preserve">Notable Achievements &amp; Skills</w:t>
            </w:r>
            <w:r w:rsidDel="00000000" w:rsidR="00000000" w:rsidRPr="00000000">
              <w:rPr>
                <w:rtl w:val="0"/>
              </w:rPr>
            </w:r>
          </w:p>
        </w:tc>
      </w:tr>
      <w:tr>
        <w:trPr>
          <w:trHeight w:val="56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Convert New Provider Certification Application to fill in PDF for public use with Adobe Pro XI</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Published author of “Pattern Drafting for Miniatures” &amp; “Pattern Making for Dolls” (Library of Congress); in “International Doll Magazine”, “Doll Castle News”, “Dolls, Bears &amp; Anywears”,  &amp; “Dolls In Miniature”</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Curriculum development &amp; delivery of online classes</w:t>
            </w:r>
            <w:r w:rsidDel="00000000" w:rsidR="00000000" w:rsidRPr="00000000">
              <w:rPr>
                <w:rtl w:val="0"/>
              </w:rPr>
            </w:r>
          </w:p>
        </w:tc>
      </w:tr>
      <w:tr>
        <w:trPr>
          <w:trHeight w:val="2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Vijaya" w:cs="Vijaya" w:eastAsia="Vijaya" w:hAnsi="Vijaya"/>
                <w:color w:val="127414"/>
                <w:sz w:val="24"/>
                <w:szCs w:val="24"/>
                <w:u w:val="single"/>
                <w:rtl w:val="0"/>
              </w:rPr>
              <w:t xml:space="preserve">Experience</w:t>
            </w:r>
            <w:r w:rsidDel="00000000" w:rsidR="00000000" w:rsidRPr="00000000">
              <w:rPr>
                <w:rtl w:val="0"/>
              </w:rPr>
            </w:r>
          </w:p>
        </w:tc>
      </w:tr>
      <w:tr>
        <w:trPr>
          <w:trHeight w:val="8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State of Alaska, Division of Senior &amp; Disabilities Services</w:t>
            </w:r>
            <w:r w:rsidDel="00000000" w:rsidR="00000000" w:rsidRPr="00000000">
              <w:rPr>
                <w:rtl w:val="0"/>
              </w:rPr>
            </w:r>
          </w:p>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Quality Assurance, Provider Certification &amp; Compliance</w:t>
            </w:r>
            <w:r w:rsidDel="00000000" w:rsidR="00000000" w:rsidRPr="00000000">
              <w:rPr>
                <w:rtl w:val="0"/>
              </w:rPr>
            </w:r>
          </w:p>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Administrative Clerk II, Office Assistant I, Office Assistant II</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Anchorage, AK</w:t>
            </w:r>
            <w:r w:rsidDel="00000000" w:rsidR="00000000" w:rsidRPr="00000000">
              <w:rPr>
                <w:rtl w:val="0"/>
              </w:rPr>
            </w:r>
          </w:p>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May 2008-Present</w:t>
            </w:r>
            <w:r w:rsidDel="00000000" w:rsidR="00000000" w:rsidRPr="00000000">
              <w:rPr>
                <w:rtl w:val="0"/>
              </w:rPr>
            </w:r>
          </w:p>
        </w:tc>
      </w:tr>
      <w:tr>
        <w:trPr>
          <w:trHeight w:val="6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3"/>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Nine Star Education &amp; Employment Services </w:t>
            </w:r>
            <w:r w:rsidDel="00000000" w:rsidR="00000000" w:rsidRPr="00000000">
              <w:rPr>
                <w:rtl w:val="0"/>
              </w:rPr>
            </w:r>
          </w:p>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Career Development Center Mentor &amp; Computer Instructor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Anchorage, AK</w:t>
            </w:r>
            <w:r w:rsidDel="00000000" w:rsidR="00000000" w:rsidRPr="00000000">
              <w:rPr>
                <w:rtl w:val="0"/>
              </w:rPr>
            </w:r>
          </w:p>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April 2006-April 2008</w:t>
            </w:r>
            <w:r w:rsidDel="00000000" w:rsidR="00000000" w:rsidRPr="00000000">
              <w:rPr>
                <w:rtl w:val="0"/>
              </w:rPr>
            </w:r>
          </w:p>
        </w:tc>
      </w:tr>
      <w:tr>
        <w:trPr>
          <w:trHeight w:val="5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Sue’s Tiny Costumes </w:t>
            </w:r>
            <w:r w:rsidDel="00000000" w:rsidR="00000000" w:rsidRPr="00000000">
              <w:rPr>
                <w:rtl w:val="0"/>
              </w:rPr>
            </w:r>
          </w:p>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Business Owner &amp; Webmaster</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Sept 1996-Present</w:t>
            </w:r>
            <w:r w:rsidDel="00000000" w:rsidR="00000000" w:rsidRPr="00000000">
              <w:rPr>
                <w:rtl w:val="0"/>
              </w:rPr>
            </w:r>
          </w:p>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www.suestinycostumes.com</w:t>
            </w:r>
            <w:r w:rsidDel="00000000" w:rsidR="00000000" w:rsidRPr="00000000">
              <w:rPr>
                <w:rtl w:val="0"/>
              </w:rPr>
            </w:r>
          </w:p>
        </w:tc>
      </w:tr>
      <w:tr>
        <w:trPr>
          <w:trHeight w:val="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Vijaya" w:cs="Vijaya" w:eastAsia="Vijaya" w:hAnsi="Vijaya"/>
                <w:color w:val="127414"/>
                <w:sz w:val="24"/>
                <w:szCs w:val="24"/>
                <w:u w:val="single"/>
                <w:rtl w:val="0"/>
              </w:rPr>
              <w:t xml:space="preserve">Education &amp; Training</w:t>
            </w:r>
            <w:r w:rsidDel="00000000" w:rsidR="00000000" w:rsidRPr="00000000">
              <w:rPr>
                <w:rtl w:val="0"/>
              </w:rPr>
            </w:r>
          </w:p>
        </w:tc>
      </w:tr>
      <w:tr>
        <w:trPr>
          <w:trHeight w:val="15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before="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Charter College – Alpha Beta Kappa, Dean’s List</w:t>
            </w:r>
            <w:r w:rsidDel="00000000" w:rsidR="00000000" w:rsidRPr="00000000">
              <w:rPr>
                <w:rtl w:val="0"/>
              </w:rPr>
            </w:r>
          </w:p>
          <w:p w:rsidR="00000000" w:rsidDel="00000000" w:rsidP="00000000" w:rsidRDefault="00000000" w:rsidRPr="00000000">
            <w:pPr>
              <w:spacing w:after="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   B.S. Degree in Business Management &amp; Technology: Concentration in Business Applications;    </w:t>
              <w:br w:type="textWrapping"/>
              <w:t xml:space="preserve">   B.S. Degree in Business Management &amp; Technology; Associate of Applied Science Degree in </w:t>
              <w:br w:type="textWrapping"/>
              <w:t xml:space="preserve">   Computer Science : Concentration in Business Applications; Associate of Applied Science </w:t>
              <w:br w:type="textWrapping"/>
              <w:t xml:space="preserve">   Degree in Business Management Practice; Certificate in Computerized Office Associate; </w:t>
              <w:br w:type="textWrapping"/>
              <w:t xml:space="preserve">   Certificate in Computerized Office Specialist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pPr>
            <w:r w:rsidDel="00000000" w:rsidR="00000000" w:rsidRPr="00000000">
              <w:rPr>
                <w:rFonts w:ascii="Vijaya" w:cs="Vijaya" w:eastAsia="Vijaya" w:hAnsi="Vijaya"/>
                <w:sz w:val="20"/>
                <w:szCs w:val="20"/>
                <w:rtl w:val="0"/>
              </w:rPr>
              <w:t xml:space="preserve">2009</w:t>
            </w:r>
            <w:r w:rsidDel="00000000" w:rsidR="00000000" w:rsidRPr="00000000">
              <w:rPr>
                <w:rtl w:val="0"/>
              </w:rPr>
            </w:r>
          </w:p>
        </w:tc>
      </w:tr>
      <w:tr>
        <w:trPr>
          <w:trHeight w:val="5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before="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Microsoft Office Master Certification</w:t>
            </w:r>
            <w:r w:rsidDel="00000000" w:rsidR="00000000" w:rsidRPr="00000000">
              <w:rPr>
                <w:rtl w:val="0"/>
              </w:rPr>
            </w:r>
          </w:p>
          <w:p w:rsidR="00000000" w:rsidDel="00000000" w:rsidP="00000000" w:rsidRDefault="00000000" w:rsidRPr="00000000">
            <w:pPr>
              <w:spacing w:after="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   Word, Excel, Access, PowerPoint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pPr>
            <w:r w:rsidDel="00000000" w:rsidR="00000000" w:rsidRPr="00000000">
              <w:rPr>
                <w:rFonts w:ascii="Vijaya" w:cs="Vijaya" w:eastAsia="Vijaya" w:hAnsi="Vijaya"/>
                <w:sz w:val="20"/>
                <w:szCs w:val="20"/>
                <w:rtl w:val="0"/>
              </w:rPr>
              <w:t xml:space="preserve">2009</w:t>
            </w:r>
            <w:r w:rsidDel="00000000" w:rsidR="00000000" w:rsidRPr="00000000">
              <w:rPr>
                <w:rtl w:val="0"/>
              </w:rPr>
            </w:r>
          </w:p>
        </w:tc>
      </w:tr>
      <w:tr>
        <w:trPr>
          <w:trHeight w:val="3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after="100" w:before="100" w:lineRule="auto"/>
              <w:ind w:left="72" w:firstLine="0"/>
              <w:contextualSpacing w:val="0"/>
            </w:pPr>
            <w:bookmarkStart w:colFirst="0" w:colLast="0" w:name="h.gjdgxs" w:id="0"/>
            <w:bookmarkEnd w:id="0"/>
            <w:r w:rsidDel="00000000" w:rsidR="00000000" w:rsidRPr="00000000">
              <w:rPr>
                <w:rFonts w:ascii="Libre Baskerville" w:cs="Libre Baskerville" w:eastAsia="Libre Baskerville" w:hAnsi="Libre Baskerville"/>
                <w:sz w:val="20"/>
                <w:szCs w:val="20"/>
                <w:rtl w:val="0"/>
              </w:rPr>
              <w:t xml:space="preserve">Introduction to 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pPr>
            <w:r w:rsidDel="00000000" w:rsidR="00000000" w:rsidRPr="00000000">
              <w:rPr>
                <w:rFonts w:ascii="Vijaya" w:cs="Vijaya" w:eastAsia="Vijaya" w:hAnsi="Vijaya"/>
                <w:sz w:val="20"/>
                <w:szCs w:val="20"/>
                <w:rtl w:val="0"/>
              </w:rPr>
              <w:t xml:space="preserve">2011</w:t>
            </w:r>
            <w:r w:rsidDel="00000000" w:rsidR="00000000" w:rsidRPr="00000000">
              <w:rPr>
                <w:rtl w:val="0"/>
              </w:rPr>
            </w:r>
          </w:p>
        </w:tc>
      </w:tr>
      <w:tr>
        <w:trPr>
          <w:trHeight w:val="1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after="100" w:before="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SharePoint for Site Owners &amp; Power Users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pPr>
            <w:r w:rsidDel="00000000" w:rsidR="00000000" w:rsidRPr="00000000">
              <w:rPr>
                <w:rFonts w:ascii="Vijaya" w:cs="Vijaya" w:eastAsia="Vijaya" w:hAnsi="Vijaya"/>
                <w:sz w:val="20"/>
                <w:szCs w:val="20"/>
                <w:rtl w:val="0"/>
              </w:rPr>
              <w:t xml:space="preserve">2013</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Vijaya"/>
  <w:font w:name="Libre Baskerville">
    <w:embedRegular r:id="rId1" w:subsetted="0"/>
    <w:embedBold r:id="rId2" w:subsetted="0"/>
    <w:embedItalic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