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384.00000000000006" w:before="384.00000000000006"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after="0" w:before="384.00000000000006"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Software Support</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spacing w:after="384.00000000000006"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2592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