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bidiVisual/>
        <w:tblW w:w="11327" w:type="dxa"/>
        <w:tblInd w:w="-155" w:type="dxa"/>
        <w:tblBorders>
          <w:top w:val="nil"/>
          <w:left w:val="nil"/>
          <w:bottom w:val="nil"/>
          <w:right w:val="nil"/>
          <w:insideH w:val="nil"/>
          <w:insideV w:val="single" w:sz="12" w:space="0" w:color="1F497D"/>
        </w:tblBorders>
        <w:tblLayout w:type="fixed"/>
        <w:tblLook w:val="0400"/>
      </w:tblPr>
      <w:tblGrid>
        <w:gridCol w:w="7461"/>
        <w:gridCol w:w="3866"/>
      </w:tblGrid>
      <w:tr w:rsidR="00980969" w:rsidRPr="00D52563" w:rsidTr="00D52563">
        <w:trPr>
          <w:trHeight w:val="693"/>
        </w:trPr>
        <w:tc>
          <w:tcPr>
            <w:tcW w:w="7461" w:type="dxa"/>
          </w:tcPr>
          <w:p w:rsidR="00980969" w:rsidRPr="00D52563" w:rsidRDefault="00980969" w:rsidP="00D52563">
            <w:pPr>
              <w:pStyle w:val="Heading2"/>
              <w:spacing w:line="360" w:lineRule="auto"/>
              <w:ind w:left="146"/>
              <w:contextualSpacing w:val="0"/>
              <w:rPr>
                <w:sz w:val="28"/>
              </w:rPr>
            </w:pPr>
            <w:r w:rsidRPr="00D52563">
              <w:rPr>
                <w:i/>
                <w:color w:val="366091"/>
                <w:sz w:val="32"/>
                <w:szCs w:val="24"/>
                <w:u w:val="single"/>
              </w:rPr>
              <w:t>Experience</w:t>
            </w:r>
          </w:p>
        </w:tc>
        <w:tc>
          <w:tcPr>
            <w:tcW w:w="3866" w:type="dxa"/>
            <w:vMerge w:val="restart"/>
          </w:tcPr>
          <w:p w:rsidR="00980969" w:rsidRPr="00D52563" w:rsidRDefault="00980969" w:rsidP="00D52563">
            <w:pPr>
              <w:pStyle w:val="normal0"/>
              <w:spacing w:before="240" w:line="240" w:lineRule="auto"/>
              <w:contextualSpacing w:val="0"/>
              <w:jc w:val="center"/>
              <w:rPr>
                <w:rFonts w:ascii="Arial" w:eastAsia="Arial" w:hAnsi="Arial" w:cs="Arial"/>
                <w:b/>
                <w:color w:val="366091"/>
                <w:sz w:val="36"/>
                <w:szCs w:val="24"/>
              </w:rPr>
            </w:pPr>
            <w:r w:rsidRPr="00D52563">
              <w:rPr>
                <w:rFonts w:ascii="Arial" w:eastAsia="Arial" w:hAnsi="Arial" w:cs="Arial"/>
                <w:b/>
                <w:color w:val="366091"/>
                <w:sz w:val="36"/>
                <w:szCs w:val="24"/>
              </w:rPr>
              <w:t>Contact Sue</w:t>
            </w:r>
          </w:p>
          <w:p w:rsidR="00980969" w:rsidRPr="00D52563" w:rsidRDefault="00980969">
            <w:pPr>
              <w:pStyle w:val="normal0"/>
              <w:spacing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</w:pPr>
            <w:r w:rsidRPr="00D52563"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  <w:t>Email</w:t>
            </w:r>
          </w:p>
          <w:p w:rsidR="00980969" w:rsidRPr="00D52563" w:rsidRDefault="00980969">
            <w:pPr>
              <w:pStyle w:val="normal0"/>
              <w:spacing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8">
              <w:r w:rsidRPr="00D52563">
                <w:rPr>
                  <w:rFonts w:ascii="Arial" w:eastAsia="Arial" w:hAnsi="Arial" w:cs="Arial"/>
                  <w:sz w:val="24"/>
                  <w:szCs w:val="24"/>
                </w:rPr>
                <w:t>sue@sue-a-darby.com</w:t>
              </w:r>
            </w:hyperlink>
            <w:hyperlink r:id="rId9"/>
          </w:p>
          <w:p w:rsidR="00980969" w:rsidRPr="00D52563" w:rsidRDefault="00980969" w:rsidP="00D52563">
            <w:pPr>
              <w:pStyle w:val="normal0"/>
              <w:spacing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</w:pPr>
            <w:r w:rsidRPr="00D52563"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  <w:t>Phone</w:t>
            </w:r>
          </w:p>
          <w:p w:rsidR="00980969" w:rsidRPr="00D52563" w:rsidRDefault="00980969">
            <w:pPr>
              <w:pStyle w:val="normal0"/>
              <w:spacing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52563">
              <w:rPr>
                <w:rFonts w:ascii="Arial" w:eastAsia="Arial" w:hAnsi="Arial" w:cs="Arial"/>
                <w:sz w:val="24"/>
                <w:szCs w:val="24"/>
              </w:rPr>
              <w:t>907-707-5654</w:t>
            </w:r>
          </w:p>
          <w:p w:rsidR="00980969" w:rsidRPr="00D52563" w:rsidRDefault="00980969" w:rsidP="00D52563">
            <w:pPr>
              <w:pStyle w:val="normal0"/>
              <w:spacing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</w:pPr>
            <w:r w:rsidRPr="00D52563"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  <w:t>Website</w:t>
            </w:r>
          </w:p>
          <w:p w:rsidR="00980969" w:rsidRPr="00D52563" w:rsidRDefault="00980969">
            <w:pPr>
              <w:pStyle w:val="normal0"/>
              <w:spacing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0">
              <w:r w:rsidRPr="00D52563">
                <w:rPr>
                  <w:rFonts w:ascii="Arial" w:eastAsia="Arial" w:hAnsi="Arial" w:cs="Arial"/>
                  <w:sz w:val="24"/>
                  <w:szCs w:val="24"/>
                </w:rPr>
                <w:t>www.sue-a-darby.com</w:t>
              </w:r>
            </w:hyperlink>
            <w:hyperlink r:id="rId11"/>
          </w:p>
          <w:p w:rsidR="00980969" w:rsidRPr="00D52563" w:rsidRDefault="00980969" w:rsidP="00D52563">
            <w:pPr>
              <w:pStyle w:val="normal0"/>
              <w:spacing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</w:pPr>
            <w:bookmarkStart w:id="0" w:name="_gjdgxs" w:colFirst="0" w:colLast="0"/>
            <w:bookmarkEnd w:id="0"/>
            <w:r w:rsidRPr="00D52563"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  <w:t>LinkedIn</w:t>
            </w:r>
          </w:p>
          <w:p w:rsidR="00980969" w:rsidRPr="00D52563" w:rsidRDefault="00980969">
            <w:pPr>
              <w:pStyle w:val="normal0"/>
              <w:spacing w:after="0"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2">
              <w:r w:rsidRPr="00D52563">
                <w:rPr>
                  <w:rFonts w:ascii="Arial" w:eastAsia="Arial" w:hAnsi="Arial" w:cs="Arial"/>
                  <w:sz w:val="24"/>
                  <w:szCs w:val="24"/>
                </w:rPr>
                <w:t>www.linkedin.com/in/suedarby</w:t>
              </w:r>
            </w:hyperlink>
            <w:hyperlink r:id="rId13"/>
          </w:p>
          <w:p w:rsidR="00980969" w:rsidRPr="00D52563" w:rsidRDefault="00980969" w:rsidP="00D52563">
            <w:pPr>
              <w:pStyle w:val="normal0"/>
              <w:spacing w:before="240"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</w:pPr>
            <w:r w:rsidRPr="00D52563"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  <w:t>Education</w:t>
            </w:r>
          </w:p>
          <w:p w:rsidR="00980969" w:rsidRPr="00D52563" w:rsidRDefault="00980969" w:rsidP="00980969">
            <w:pPr>
              <w:pStyle w:val="normal0"/>
              <w:spacing w:after="0"/>
              <w:ind w:left="90"/>
              <w:contextualSpacing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>B. S.</w:t>
            </w:r>
            <w:r w:rsidRPr="00D52563">
              <w:rPr>
                <w:rFonts w:ascii="Arial" w:eastAsia="Arial" w:hAnsi="Arial" w:cs="Arial"/>
                <w:sz w:val="24"/>
                <w:szCs w:val="24"/>
              </w:rPr>
              <w:t xml:space="preserve"> Business Management &amp; Technology</w:t>
            </w: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 xml:space="preserve">; </w:t>
            </w:r>
            <w:r w:rsidRPr="00D52563">
              <w:rPr>
                <w:rFonts w:ascii="Arial" w:eastAsia="Arial" w:hAnsi="Arial" w:cs="Arial"/>
                <w:sz w:val="24"/>
                <w:szCs w:val="24"/>
              </w:rPr>
              <w:t>Concentration in Business Applications</w:t>
            </w: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 xml:space="preserve"> A.S </w:t>
            </w:r>
            <w:r w:rsidRPr="00D52563">
              <w:rPr>
                <w:rFonts w:ascii="Arial" w:eastAsia="Arial" w:hAnsi="Arial" w:cs="Arial"/>
                <w:sz w:val="24"/>
                <w:szCs w:val="24"/>
              </w:rPr>
              <w:t xml:space="preserve">Computer Science </w:t>
            </w: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 xml:space="preserve">– Alpha Beta Kappa Honors– Charter College </w:t>
            </w:r>
          </w:p>
          <w:p w:rsidR="00980969" w:rsidRPr="00D52563" w:rsidRDefault="00980969" w:rsidP="00980969">
            <w:pPr>
              <w:pStyle w:val="normal0"/>
              <w:spacing w:after="120"/>
              <w:ind w:left="90"/>
              <w:contextualSpacing w:val="0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 xml:space="preserve">Microsoft Office Master Certification – Nine Star Education &amp; Employment </w:t>
            </w:r>
          </w:p>
          <w:p w:rsidR="00980969" w:rsidRPr="00D52563" w:rsidRDefault="00980969" w:rsidP="00980969">
            <w:pPr>
              <w:pStyle w:val="normal0"/>
              <w:spacing w:after="120"/>
              <w:ind w:left="90"/>
              <w:contextualSpacing w:val="0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 xml:space="preserve">Business Marketing Courses – University Alaska Southeast </w:t>
            </w:r>
          </w:p>
          <w:p w:rsidR="00980969" w:rsidRPr="00D52563" w:rsidRDefault="00980969" w:rsidP="00980969">
            <w:pPr>
              <w:pStyle w:val="normal0"/>
              <w:spacing w:after="120"/>
              <w:ind w:left="90"/>
              <w:contextualSpacing w:val="0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 xml:space="preserve">Fashion Design Certificate – Solano Community College </w:t>
            </w:r>
          </w:p>
          <w:p w:rsidR="00980969" w:rsidRPr="00D52563" w:rsidRDefault="00980969" w:rsidP="00D52563">
            <w:pPr>
              <w:pStyle w:val="normal0"/>
              <w:spacing w:before="240" w:line="240" w:lineRule="auto"/>
              <w:ind w:left="90"/>
              <w:contextualSpacing w:val="0"/>
              <w:jc w:val="center"/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</w:pPr>
            <w:r w:rsidRPr="00D52563">
              <w:rPr>
                <w:rFonts w:ascii="Arial" w:eastAsia="Arial" w:hAnsi="Arial" w:cs="Arial"/>
                <w:b/>
                <w:color w:val="366091"/>
                <w:sz w:val="28"/>
                <w:szCs w:val="24"/>
              </w:rPr>
              <w:t>Skills</w:t>
            </w:r>
          </w:p>
          <w:p w:rsidR="00980969" w:rsidRPr="00D52563" w:rsidRDefault="00980969" w:rsidP="00980969">
            <w:pPr>
              <w:pStyle w:val="normal0"/>
              <w:spacing w:after="120"/>
              <w:ind w:left="90"/>
              <w:contextualSpacing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>Web Master</w:t>
            </w:r>
            <w:r w:rsidRPr="00D52563">
              <w:rPr>
                <w:rFonts w:ascii="Arial" w:eastAsia="Arial" w:hAnsi="Arial" w:cs="Arial"/>
                <w:sz w:val="24"/>
                <w:szCs w:val="24"/>
              </w:rPr>
              <w:t>, HTML, CSS, SharePoint, JavaScript, Perl, Visual Basic</w:t>
            </w:r>
          </w:p>
          <w:p w:rsidR="00980969" w:rsidRPr="00D52563" w:rsidRDefault="00980969" w:rsidP="00980969">
            <w:pPr>
              <w:pStyle w:val="normal0"/>
              <w:spacing w:after="120"/>
              <w:ind w:left="90"/>
              <w:contextualSpacing w:val="0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 xml:space="preserve">Document Design &amp; Formatting, </w:t>
            </w:r>
            <w:r w:rsidRPr="00D52563">
              <w:rPr>
                <w:rFonts w:ascii="Arial" w:eastAsia="Arial" w:hAnsi="Arial" w:cs="Arial"/>
                <w:sz w:val="24"/>
                <w:szCs w:val="24"/>
              </w:rPr>
              <w:t>MS Office, MS Project, MS Visio, AdobePro,</w:t>
            </w: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 xml:space="preserve"> Corel Draw Suite</w:t>
            </w:r>
          </w:p>
          <w:p w:rsidR="00980969" w:rsidRPr="00D52563" w:rsidRDefault="00980969" w:rsidP="00D52563">
            <w:pPr>
              <w:pStyle w:val="normal0"/>
              <w:spacing w:after="120"/>
              <w:ind w:left="90"/>
              <w:contextualSpacing w:val="0"/>
              <w:jc w:val="center"/>
              <w:rPr>
                <w:rFonts w:ascii="Arial" w:eastAsia="Arial" w:hAnsi="Arial" w:cs="Arial"/>
                <w:b/>
                <w:color w:val="366091"/>
                <w:sz w:val="24"/>
                <w:szCs w:val="24"/>
              </w:rPr>
            </w:pPr>
            <w:r w:rsidRPr="00D52563">
              <w:rPr>
                <w:rFonts w:ascii="Arial" w:eastAsia="Arial" w:hAnsi="Arial" w:cs="Arial"/>
                <w:i/>
                <w:sz w:val="24"/>
                <w:szCs w:val="24"/>
              </w:rPr>
              <w:t>Database Improvements,</w:t>
            </w:r>
            <w:r w:rsidRPr="00D52563">
              <w:rPr>
                <w:rFonts w:ascii="Arial" w:eastAsia="Arial" w:hAnsi="Arial" w:cs="Arial"/>
                <w:sz w:val="24"/>
                <w:szCs w:val="24"/>
              </w:rPr>
              <w:t xml:space="preserve"> Data Tracking, Report Processes, Project Management, GANTT Charts, Technical Writing, Product Design &amp; Development</w:t>
            </w:r>
            <w:hyperlink r:id="rId14"/>
          </w:p>
        </w:tc>
      </w:tr>
      <w:tr w:rsidR="00980969" w:rsidRPr="00D52563" w:rsidTr="00D52563">
        <w:trPr>
          <w:trHeight w:val="1340"/>
        </w:trPr>
        <w:tc>
          <w:tcPr>
            <w:tcW w:w="7461" w:type="dxa"/>
            <w:vAlign w:val="center"/>
          </w:tcPr>
          <w:p w:rsidR="00980969" w:rsidRPr="00D52563" w:rsidRDefault="00980969" w:rsidP="00D52563">
            <w:pPr>
              <w:pStyle w:val="Heading2"/>
              <w:spacing w:line="360" w:lineRule="auto"/>
              <w:ind w:left="146"/>
              <w:contextualSpacing w:val="0"/>
              <w:outlineLvl w:val="1"/>
              <w:rPr>
                <w:color w:val="366091"/>
                <w:sz w:val="24"/>
                <w:szCs w:val="20"/>
              </w:rPr>
            </w:pPr>
            <w:r w:rsidRPr="00D52563">
              <w:rPr>
                <w:color w:val="366091"/>
                <w:sz w:val="24"/>
                <w:szCs w:val="20"/>
              </w:rPr>
              <w:t>Senior Services Technician/Office Assistant II/I/Admin Clerk II</w:t>
            </w:r>
            <w:r w:rsidRPr="00D52563">
              <w:rPr>
                <w:color w:val="366091"/>
                <w:sz w:val="24"/>
                <w:szCs w:val="20"/>
              </w:rPr>
              <w:br/>
              <w:t>May 2008 to Present</w:t>
            </w:r>
          </w:p>
          <w:p w:rsidR="00980969" w:rsidRPr="00D52563" w:rsidRDefault="00980969" w:rsidP="00D52563">
            <w:pPr>
              <w:pStyle w:val="Heading2"/>
              <w:spacing w:line="360" w:lineRule="auto"/>
              <w:ind w:left="146"/>
              <w:outlineLvl w:val="1"/>
              <w:rPr>
                <w:i/>
                <w:color w:val="366091"/>
                <w:sz w:val="32"/>
                <w:szCs w:val="24"/>
                <w:u w:val="single"/>
              </w:rPr>
            </w:pPr>
            <w:r w:rsidRPr="00D52563">
              <w:rPr>
                <w:b w:val="0"/>
                <w:color w:val="000000"/>
                <w:sz w:val="24"/>
                <w:szCs w:val="20"/>
              </w:rPr>
              <w:t>State of Alaska</w:t>
            </w:r>
          </w:p>
        </w:tc>
        <w:tc>
          <w:tcPr>
            <w:tcW w:w="3866" w:type="dxa"/>
            <w:vMerge/>
          </w:tcPr>
          <w:p w:rsidR="00980969" w:rsidRPr="00D52563" w:rsidRDefault="00980969">
            <w:pPr>
              <w:pStyle w:val="normal0"/>
              <w:spacing w:line="240" w:lineRule="auto"/>
              <w:jc w:val="center"/>
              <w:rPr>
                <w:rFonts w:ascii="Arial" w:eastAsia="Arial" w:hAnsi="Arial" w:cs="Arial"/>
                <w:b/>
                <w:color w:val="366091"/>
                <w:sz w:val="24"/>
                <w:szCs w:val="24"/>
              </w:rPr>
            </w:pPr>
          </w:p>
        </w:tc>
      </w:tr>
      <w:tr w:rsidR="00980969" w:rsidRPr="00D52563" w:rsidTr="00D52563">
        <w:trPr>
          <w:trHeight w:val="1305"/>
        </w:trPr>
        <w:tc>
          <w:tcPr>
            <w:tcW w:w="7461" w:type="dxa"/>
            <w:vAlign w:val="center"/>
          </w:tcPr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>66% improvement of workflow processes</w:t>
            </w:r>
          </w:p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>85% increase in data collection &amp; notification efficiency</w:t>
            </w:r>
          </w:p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60"/>
              <w:rPr>
                <w:rFonts w:ascii="Arial" w:eastAsia="Arial" w:hAnsi="Arial" w:cs="Arial"/>
                <w:sz w:val="28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 xml:space="preserve">Quality control 1500 files </w:t>
            </w:r>
          </w:p>
        </w:tc>
        <w:tc>
          <w:tcPr>
            <w:tcW w:w="3866" w:type="dxa"/>
            <w:vMerge/>
          </w:tcPr>
          <w:p w:rsidR="00980969" w:rsidRPr="00D52563" w:rsidRDefault="00980969" w:rsidP="00A63844">
            <w:pPr>
              <w:pStyle w:val="normal0"/>
              <w:rPr>
                <w:rFonts w:ascii="Arial" w:eastAsia="Arial" w:hAnsi="Arial" w:cs="Arial"/>
                <w:i/>
                <w:sz w:val="24"/>
                <w:szCs w:val="24"/>
              </w:rPr>
            </w:pPr>
          </w:p>
        </w:tc>
      </w:tr>
      <w:tr w:rsidR="00980969" w:rsidRPr="00D52563" w:rsidTr="00D52563">
        <w:trPr>
          <w:trHeight w:val="1431"/>
        </w:trPr>
        <w:tc>
          <w:tcPr>
            <w:tcW w:w="7461" w:type="dxa"/>
            <w:vAlign w:val="center"/>
          </w:tcPr>
          <w:p w:rsidR="00980969" w:rsidRPr="00D52563" w:rsidRDefault="00980969" w:rsidP="00D52563">
            <w:pPr>
              <w:pStyle w:val="Heading2"/>
              <w:spacing w:line="360" w:lineRule="auto"/>
              <w:ind w:left="146"/>
              <w:contextualSpacing w:val="0"/>
              <w:outlineLvl w:val="1"/>
              <w:rPr>
                <w:color w:val="366091"/>
                <w:sz w:val="24"/>
                <w:szCs w:val="24"/>
              </w:rPr>
            </w:pPr>
            <w:r w:rsidRPr="00D52563">
              <w:rPr>
                <w:color w:val="366091"/>
                <w:sz w:val="24"/>
                <w:szCs w:val="24"/>
              </w:rPr>
              <w:t xml:space="preserve">Career Development Center Mentor/Computer Instructor </w:t>
            </w:r>
            <w:r w:rsidRPr="00D52563">
              <w:rPr>
                <w:color w:val="366091"/>
                <w:sz w:val="24"/>
                <w:szCs w:val="24"/>
              </w:rPr>
              <w:br/>
              <w:t>April 2006 to April 2008</w:t>
            </w:r>
          </w:p>
          <w:p w:rsidR="00980969" w:rsidRPr="00D52563" w:rsidRDefault="00980969" w:rsidP="00D52563">
            <w:pPr>
              <w:pStyle w:val="Heading2"/>
              <w:spacing w:line="360" w:lineRule="auto"/>
              <w:ind w:left="146"/>
              <w:rPr>
                <w:sz w:val="24"/>
                <w:szCs w:val="24"/>
              </w:rPr>
            </w:pPr>
            <w:r w:rsidRPr="00D52563">
              <w:rPr>
                <w:b w:val="0"/>
                <w:color w:val="000000"/>
                <w:sz w:val="24"/>
                <w:szCs w:val="24"/>
              </w:rPr>
              <w:t>Nine Star Education &amp; Employment Anchorage, Alaska</w:t>
            </w:r>
          </w:p>
        </w:tc>
        <w:tc>
          <w:tcPr>
            <w:tcW w:w="3866" w:type="dxa"/>
            <w:vMerge/>
          </w:tcPr>
          <w:p w:rsidR="00980969" w:rsidRPr="00D52563" w:rsidRDefault="00980969" w:rsidP="00A63844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80969" w:rsidRPr="00D52563" w:rsidTr="00D52563">
        <w:trPr>
          <w:trHeight w:val="1624"/>
        </w:trPr>
        <w:tc>
          <w:tcPr>
            <w:tcW w:w="7461" w:type="dxa"/>
            <w:vAlign w:val="center"/>
          </w:tcPr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 xml:space="preserve">50%; improved time management; reduce management’s information systems data entry </w:t>
            </w:r>
          </w:p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spacing w:before="120"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>Monthly statistic tracking &amp; reporting for internal use &amp; grant reporting</w:t>
            </w:r>
          </w:p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spacing w:before="120"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 xml:space="preserve">Develop &amp; update training material, teach &amp; tutor classes </w:t>
            </w:r>
          </w:p>
        </w:tc>
        <w:tc>
          <w:tcPr>
            <w:tcW w:w="3866" w:type="dxa"/>
            <w:vMerge/>
          </w:tcPr>
          <w:p w:rsidR="00980969" w:rsidRPr="00D52563" w:rsidRDefault="00980969" w:rsidP="00A63844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80969" w:rsidRPr="00D52563" w:rsidTr="00D52563">
        <w:trPr>
          <w:trHeight w:val="1719"/>
        </w:trPr>
        <w:tc>
          <w:tcPr>
            <w:tcW w:w="7461" w:type="dxa"/>
            <w:vAlign w:val="center"/>
          </w:tcPr>
          <w:p w:rsidR="00980969" w:rsidRPr="00D52563" w:rsidRDefault="00D52563" w:rsidP="00D52563">
            <w:pPr>
              <w:pStyle w:val="Heading2"/>
              <w:spacing w:line="360" w:lineRule="auto"/>
              <w:ind w:left="146"/>
              <w:contextualSpacing w:val="0"/>
              <w:outlineLvl w:val="1"/>
              <w:rPr>
                <w:color w:val="366091"/>
                <w:sz w:val="24"/>
                <w:szCs w:val="24"/>
              </w:rPr>
            </w:pPr>
            <w:r w:rsidRPr="00D52563">
              <w:rPr>
                <w:color w:val="366091"/>
                <w:sz w:val="24"/>
                <w:szCs w:val="24"/>
              </w:rPr>
              <w:t>Technical Writer/Webmaster/Author</w:t>
            </w:r>
            <w:r w:rsidRPr="00D52563">
              <w:rPr>
                <w:color w:val="366091"/>
                <w:sz w:val="24"/>
                <w:szCs w:val="24"/>
              </w:rPr>
              <w:t>/</w:t>
            </w:r>
            <w:r w:rsidR="00980969" w:rsidRPr="00D52563">
              <w:rPr>
                <w:color w:val="366091"/>
                <w:sz w:val="24"/>
                <w:szCs w:val="24"/>
              </w:rPr>
              <w:t>Business Owner </w:t>
            </w:r>
            <w:r w:rsidRPr="00D52563">
              <w:rPr>
                <w:color w:val="366091"/>
                <w:sz w:val="24"/>
                <w:szCs w:val="24"/>
              </w:rPr>
              <w:t xml:space="preserve"> </w:t>
            </w:r>
            <w:r w:rsidR="00980969" w:rsidRPr="00D52563">
              <w:rPr>
                <w:color w:val="366091"/>
                <w:sz w:val="24"/>
                <w:szCs w:val="24"/>
              </w:rPr>
              <w:br/>
              <w:t>1995 to present</w:t>
            </w:r>
          </w:p>
          <w:p w:rsidR="00980969" w:rsidRPr="00D52563" w:rsidRDefault="00980969" w:rsidP="00D52563">
            <w:pPr>
              <w:pStyle w:val="Heading2"/>
              <w:spacing w:line="360" w:lineRule="auto"/>
              <w:ind w:left="146"/>
              <w:rPr>
                <w:b w:val="0"/>
                <w:color w:val="366091"/>
                <w:sz w:val="24"/>
                <w:szCs w:val="24"/>
              </w:rPr>
            </w:pPr>
            <w:hyperlink r:id="rId15">
              <w:r w:rsidRPr="00D52563">
                <w:rPr>
                  <w:b w:val="0"/>
                  <w:color w:val="000000"/>
                  <w:sz w:val="24"/>
                  <w:szCs w:val="24"/>
                </w:rPr>
                <w:t>Sue’s Tiny Costumes</w:t>
              </w:r>
            </w:hyperlink>
            <w:r w:rsidRPr="00D52563">
              <w:rPr>
                <w:b w:val="0"/>
                <w:color w:val="000000"/>
                <w:sz w:val="24"/>
                <w:szCs w:val="24"/>
              </w:rPr>
              <w:t xml:space="preserve"> </w:t>
            </w:r>
            <w:hyperlink r:id="rId16">
              <w:r w:rsidRPr="00D52563">
                <w:rPr>
                  <w:b w:val="0"/>
                  <w:color w:val="000000"/>
                  <w:sz w:val="24"/>
                  <w:szCs w:val="24"/>
                </w:rPr>
                <w:t>www.suestinycostumes.com</w:t>
              </w:r>
            </w:hyperlink>
            <w:hyperlink r:id="rId17"/>
          </w:p>
        </w:tc>
        <w:tc>
          <w:tcPr>
            <w:tcW w:w="3866" w:type="dxa"/>
            <w:vMerge/>
          </w:tcPr>
          <w:p w:rsidR="00980969" w:rsidRPr="00D52563" w:rsidRDefault="00980969">
            <w:pPr>
              <w:pStyle w:val="normal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80969" w:rsidRPr="00D52563" w:rsidTr="00D52563">
        <w:trPr>
          <w:trHeight w:val="5386"/>
        </w:trPr>
        <w:tc>
          <w:tcPr>
            <w:tcW w:w="7461" w:type="dxa"/>
          </w:tcPr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>Teach online and in person classes for pattern drafting and beginning to intermediate computer skills</w:t>
            </w:r>
          </w:p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>Provide detailed technical assistance to members of the public, managerial and technical users</w:t>
            </w:r>
          </w:p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spacing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>Website design, development, &amp; marketing of professional and personal websites</w:t>
            </w:r>
          </w:p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>Library of Congress</w:t>
            </w:r>
            <w:r w:rsidRPr="00D52563">
              <w:rPr>
                <w:rFonts w:ascii="Arial" w:eastAsia="Arial" w:hAnsi="Arial" w:cs="Arial"/>
                <w:sz w:val="24"/>
                <w:szCs w:val="20"/>
              </w:rPr>
              <w:t>: Pattern Drafting for Miniatures &amp; Pattern Making for Dolls</w:t>
            </w:r>
          </w:p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>M</w:t>
            </w:r>
            <w:r w:rsidRPr="00D52563">
              <w:rPr>
                <w:rFonts w:ascii="Arial" w:eastAsia="Arial" w:hAnsi="Arial" w:cs="Arial"/>
                <w:sz w:val="24"/>
                <w:szCs w:val="20"/>
              </w:rPr>
              <w:t xml:space="preserve">agazines: International Doll Magazine, Doll Castle News, Dolls, Bears &amp; Anywears, Dolls In Miniature </w:t>
            </w:r>
          </w:p>
          <w:p w:rsidR="00980969" w:rsidRPr="00D52563" w:rsidRDefault="00980969" w:rsidP="00980969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60"/>
              <w:rPr>
                <w:rFonts w:ascii="Arial" w:eastAsia="Arial" w:hAnsi="Arial" w:cs="Arial"/>
                <w:sz w:val="24"/>
                <w:szCs w:val="20"/>
              </w:rPr>
            </w:pPr>
            <w:r w:rsidRPr="00D52563">
              <w:rPr>
                <w:rFonts w:ascii="Arial" w:eastAsia="Arial" w:hAnsi="Arial" w:cs="Arial"/>
                <w:sz w:val="24"/>
                <w:szCs w:val="20"/>
              </w:rPr>
              <w:t xml:space="preserve">Published: 100 sewing patterns </w:t>
            </w:r>
            <w:r w:rsidRPr="00D52563">
              <w:rPr>
                <w:rFonts w:ascii="Arial" w:eastAsia="Arial" w:hAnsi="Arial" w:cs="Arial"/>
                <w:sz w:val="24"/>
                <w:szCs w:val="20"/>
              </w:rPr>
              <w:t>Published author of “Pattern Drafting for Miniatures” &amp; “Pattern Making for Dolls” (Library of Congress)</w:t>
            </w:r>
            <w:bookmarkStart w:id="1" w:name="_30j0zll" w:colFirst="0" w:colLast="0"/>
            <w:bookmarkEnd w:id="1"/>
          </w:p>
        </w:tc>
        <w:tc>
          <w:tcPr>
            <w:tcW w:w="3866" w:type="dxa"/>
            <w:vMerge/>
          </w:tcPr>
          <w:p w:rsidR="00980969" w:rsidRPr="00D52563" w:rsidRDefault="00980969">
            <w:pPr>
              <w:pStyle w:val="normal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95E40" w:rsidRPr="00D52563" w:rsidRDefault="00B95E40">
      <w:pPr>
        <w:pStyle w:val="normal0"/>
        <w:rPr>
          <w:rFonts w:ascii="Arial" w:eastAsia="Arial" w:hAnsi="Arial" w:cs="Arial"/>
          <w:sz w:val="8"/>
          <w:szCs w:val="8"/>
        </w:rPr>
      </w:pPr>
    </w:p>
    <w:sectPr w:rsidR="00B95E40" w:rsidRPr="00D52563" w:rsidSect="00B95E40">
      <w:headerReference w:type="default" r:id="rId18"/>
      <w:pgSz w:w="12240" w:h="15840"/>
      <w:pgMar w:top="720" w:right="720" w:bottom="540" w:left="72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DA4" w:rsidRDefault="00F57DA4" w:rsidP="00B95E40">
      <w:pPr>
        <w:spacing w:after="0" w:line="240" w:lineRule="auto"/>
      </w:pPr>
      <w:r>
        <w:separator/>
      </w:r>
    </w:p>
  </w:endnote>
  <w:endnote w:type="continuationSeparator" w:id="1">
    <w:p w:rsidR="00F57DA4" w:rsidRDefault="00F57DA4" w:rsidP="00B9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DA4" w:rsidRDefault="00F57DA4" w:rsidP="00B95E40">
      <w:pPr>
        <w:spacing w:after="0" w:line="240" w:lineRule="auto"/>
      </w:pPr>
      <w:r>
        <w:separator/>
      </w:r>
    </w:p>
  </w:footnote>
  <w:footnote w:type="continuationSeparator" w:id="1">
    <w:p w:rsidR="00F57DA4" w:rsidRDefault="00F57DA4" w:rsidP="00B9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E40" w:rsidRPr="00D52563" w:rsidRDefault="00F57DA4" w:rsidP="00D52563">
    <w:pPr>
      <w:pStyle w:val="normal0"/>
      <w:tabs>
        <w:tab w:val="center" w:pos="4680"/>
        <w:tab w:val="right" w:pos="9360"/>
      </w:tabs>
      <w:spacing w:before="120" w:after="0"/>
      <w:jc w:val="right"/>
      <w:rPr>
        <w:rFonts w:ascii="Arial" w:eastAsia="Arial" w:hAnsi="Arial" w:cs="Arial"/>
        <w:b/>
        <w:color w:val="366091"/>
        <w:sz w:val="36"/>
        <w:szCs w:val="24"/>
      </w:rPr>
    </w:pPr>
    <w:r w:rsidRPr="00D52563">
      <w:rPr>
        <w:rFonts w:ascii="Arial" w:eastAsia="Arial" w:hAnsi="Arial" w:cs="Arial"/>
        <w:b/>
        <w:color w:val="366091"/>
        <w:sz w:val="36"/>
        <w:szCs w:val="24"/>
      </w:rPr>
      <w:t>Sue Darby | Webmaster &amp; Technical Writer</w:t>
    </w: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-901699</wp:posOffset>
            </wp:positionH>
            <wp:positionV relativeFrom="paragraph">
              <wp:posOffset>-330199</wp:posOffset>
            </wp:positionV>
            <wp:extent cx="8407400" cy="2540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1143570" y="3653635"/>
                      <a:ext cx="8404860" cy="252730"/>
                    </a:xfrm>
                    <a:prstGeom prst="rect">
                      <a:avLst/>
                    </a:prstGeom>
                    <a:solidFill>
                      <a:srgbClr val="DBE5F1"/>
                    </a:solidFill>
                    <a:ln>
                      <a:noFill/>
                    </a:ln>
                    <a:effectLst>
                      <a:outerShdw rotWithShape="0" dir="16200000" dist="177800" sy="-100000">
                        <a:srgbClr val="95B3D7">
                          <a:alpha val="49803"/>
                        </a:srgbClr>
                      </a:outerShdw>
                    </a:effectLst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 w:rsidRPr="00D52563">
          <w:rPr>
            <w:rFonts w:ascii="Arial" w:eastAsia="Arial" w:hAnsi="Arial" w:cs="Arial"/>
            <w:b/>
            <w:color w:val="366091"/>
            <w:sz w:val="36"/>
            <w:szCs w:val="24"/>
          </w:rPr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-901699</wp:posOffset>
              </wp:positionH>
              <wp:positionV relativeFrom="paragraph">
                <wp:posOffset>-330199</wp:posOffset>
              </wp:positionV>
              <wp:extent cx="8407400" cy="2540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07400" cy="254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7482F"/>
    <w:multiLevelType w:val="multilevel"/>
    <w:tmpl w:val="F1CCBF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79520D79"/>
    <w:multiLevelType w:val="multilevel"/>
    <w:tmpl w:val="00ECDBB0"/>
    <w:lvl w:ilvl="0">
      <w:start w:val="1"/>
      <w:numFmt w:val="bullet"/>
      <w:lvlText w:val="●"/>
      <w:lvlJc w:val="left"/>
      <w:pPr>
        <w:ind w:left="504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24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44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64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84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04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24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44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64" w:firstLine="190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5E40"/>
    <w:rsid w:val="00980969"/>
    <w:rsid w:val="00B95E40"/>
    <w:rsid w:val="00D52563"/>
    <w:rsid w:val="00DC5521"/>
    <w:rsid w:val="00F5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5E4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95E40"/>
    <w:pPr>
      <w:keepNext/>
      <w:keepLines/>
      <w:spacing w:before="200" w:after="0"/>
      <w:outlineLvl w:val="1"/>
    </w:pPr>
    <w:rPr>
      <w:rFonts w:ascii="Arial" w:eastAsia="Arial" w:hAnsi="Arial" w:cs="Arial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B95E4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95E4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95E4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95E4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5E40"/>
  </w:style>
  <w:style w:type="paragraph" w:styleId="Title">
    <w:name w:val="Title"/>
    <w:basedOn w:val="normal0"/>
    <w:next w:val="normal0"/>
    <w:rsid w:val="00B95E4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95E4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5E40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2563"/>
  </w:style>
  <w:style w:type="paragraph" w:styleId="Footer">
    <w:name w:val="footer"/>
    <w:basedOn w:val="Normal"/>
    <w:link w:val="FooterChar"/>
    <w:uiPriority w:val="99"/>
    <w:semiHidden/>
    <w:unhideWhenUsed/>
    <w:rsid w:val="00D5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25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ue-a-darby.com" TargetMode="External"/><Relationship Id="rId13" Type="http://schemas.openxmlformats.org/officeDocument/2006/relationships/hyperlink" Target="http://www.linkedin.com/in/suedarby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suedarby/" TargetMode="External"/><Relationship Id="rId17" Type="http://schemas.openxmlformats.org/officeDocument/2006/relationships/hyperlink" Target="http://www.suestinycostume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uestinycostume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ue-a-darb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uestinycostumes.com/" TargetMode="External"/><Relationship Id="rId10" Type="http://schemas.openxmlformats.org/officeDocument/2006/relationships/hyperlink" Target="http://www.sue-a-darby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e@sue-a-darby.com" TargetMode="External"/><Relationship Id="rId14" Type="http://schemas.openxmlformats.org/officeDocument/2006/relationships/hyperlink" Target="http://www.suestinycostum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7ACA-B965-4ABB-9974-C900090F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MustangSusie</dc:creator>
  <cp:lastModifiedBy>MustangSusie</cp:lastModifiedBy>
  <cp:revision>3</cp:revision>
  <dcterms:created xsi:type="dcterms:W3CDTF">2017-07-16T15:08:00Z</dcterms:created>
  <dcterms:modified xsi:type="dcterms:W3CDTF">2017-07-16T15:34:00Z</dcterms:modified>
</cp:coreProperties>
</file>