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6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8"/>
        <w:gridCol w:w="2250"/>
        <w:gridCol w:w="1414"/>
        <w:gridCol w:w="473"/>
        <w:gridCol w:w="941"/>
        <w:gridCol w:w="355"/>
        <w:gridCol w:w="1059"/>
        <w:gridCol w:w="237"/>
        <w:gridCol w:w="1177"/>
        <w:gridCol w:w="119"/>
        <w:gridCol w:w="1296"/>
        <w:gridCol w:w="1963"/>
        <w:gridCol w:w="1964"/>
        <w:tblGridChange w:id="0">
          <w:tblGrid>
            <w:gridCol w:w="1368"/>
            <w:gridCol w:w="2250"/>
            <w:gridCol w:w="1414"/>
            <w:gridCol w:w="473"/>
            <w:gridCol w:w="941"/>
            <w:gridCol w:w="355"/>
            <w:gridCol w:w="1059"/>
            <w:gridCol w:w="237"/>
            <w:gridCol w:w="1177"/>
            <w:gridCol w:w="119"/>
            <w:gridCol w:w="1296"/>
            <w:gridCol w:w="1963"/>
            <w:gridCol w:w="19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Hot Spots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Monday Vision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Daily Outcomes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Friday Reflection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line="7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Life</w:t>
            </w:r>
          </w:p>
          <w:p w:rsidR="00000000" w:rsidDel="00000000" w:rsidP="00000000" w:rsidRDefault="00000000" w:rsidRPr="00000000">
            <w:pPr>
              <w:spacing w:line="7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spacing w:line="7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Personal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3 for the Week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W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Going Well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Improve</w:t>
            </w:r>
          </w:p>
        </w:tc>
      </w:tr>
      <w:tr>
        <w:trPr>
          <w:trHeight w:val="4820" w:hRule="atLeast"/>
        </w:trPr>
        <w:tc>
          <w:tcPr/>
          <w:p w:rsidR="00000000" w:rsidDel="00000000" w:rsidP="00000000" w:rsidRDefault="00000000" w:rsidRPr="00000000">
            <w:pPr>
              <w:spacing w:befor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200" w:before="240" w:line="9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Plan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Do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