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14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Greatest Strengths and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Skilled in the use of Microsoft Office Suite, Project 2003, Dreamweaver, Corel Draw, File Maker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Proficient in the use of various resources to research topics pertinent to business or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Savvy with planning &amp; marketing ideas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 positive &amp; consistent customer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28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 &amp;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280" w:before="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curricula, &amp; plan course content &amp; methods of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Knowledgeable in several computer programming languages, HTML, CSS, Visual Basic.NET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Research &amp; write business, marketing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280" w:before="28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Keep up with developments in area of expertise by reading current books &amp;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 project goals, determine risks, prepare contingency plan &amp; timeline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8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&amp; analyze data on customer needs, &amp; buying habits to identify potential markets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Seek &amp; provide information to help companies determine their position in the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28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Attend staff conferences to provide management with information &amp; proposals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Review financial statements, sales &amp; activity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280" w:before="28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Measure &amp; assess customer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develop, &amp; market products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8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Measure the effectiveness of marketing, advertising, &amp; communications programs &amp;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Gather data on competitors and analyze their prices, sales, &amp; method of marketing &amp;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build, &amp; maintain web sites, using ethical search engine marketing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Monitor industry statistics &amp; follow trends in trade literature or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6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web site maps, &amp; page templates that meet project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16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Determine training needs of students or workers adapt teaching style based on visual, auditory or tactile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Present lectures &amp; conduct discussions to increase  knowledge &amp; competence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8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&amp; deliver distance education curriculum to special needs students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computer software packages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28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Monitor, evaluate, &amp; record training activities &amp; program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Offer specific training programs to help workers maintain or improve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Attend meetings &amp; seminars to obtain information for use in training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8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Observe work to determine progress, provide feedback, &amp; make suggestions for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0" w:before="0" w:line="240" w:lineRule="auto"/>
        <w:ind w:left="72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8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Interview applicants to obtain information on work history, training, education, &amp;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confidential client information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28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8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 &amp; maintain relationships with businesses to stay abreast of hiring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 clients to appropriate resources &amp; assist clients in their use of outside assistance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845.0" w:type="dxa"/>
        <w:jc w:val="center"/>
        <w:tblInd w:w="-337.0" w:type="dxa"/>
        <w:tblLayout w:type="fixed"/>
        <w:tblLook w:val="0000"/>
      </w:tblPr>
      <w:tblGrid>
        <w:gridCol w:w="3803"/>
        <w:gridCol w:w="4500"/>
        <w:gridCol w:w="2542"/>
        <w:tblGridChange w:id="0">
          <w:tblGrid>
            <w:gridCol w:w="3803"/>
            <w:gridCol w:w="4500"/>
            <w:gridCol w:w="2542"/>
          </w:tblGrid>
        </w:tblGridChange>
      </w:tblGrid>
      <w:tr>
        <w:trPr>
          <w:trHeight w:val="4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1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3366ff"/>
                <w:sz w:val="24"/>
                <w:szCs w:val="24"/>
                <w:u w:val="single"/>
                <w:vertAlign w:val="baselin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Employment Mentor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Marketer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Integrity Designs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Miniature Doll 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Operations Assistant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Shirley’s Creative Designs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South Lake Tahoe,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1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ff"/>
                <w:sz w:val="24"/>
                <w:szCs w:val="24"/>
                <w:u w:val="single"/>
                <w:vertAlign w:val="baseline"/>
                <w:rtl w:val="0"/>
              </w:rPr>
              <w:t xml:space="preserve">Education, Certifications, Professional Organizations &amp; Awards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B.S. Business Management / Office Applications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(double concentration - seeking)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Dean’s List-Current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Microsoft Office Specialist Word 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Water Valley, 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MS Office 2002 Certificates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 Computer Science Academy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Dallas,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First Aid/CPR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American Red Cross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Certificate –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Alpha Gamma Sigma Honors Society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(Lifetime 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Brooks College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Long Beach, 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080" w:top="21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0800.0" w:type="dxa"/>
      <w:jc w:val="left"/>
      <w:tblInd w:w="-23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108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Cell: 907-764-3054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Home: 907-562-5612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Corsiva" w:cs="Corsiva" w:eastAsia="Corsiva" w:hAnsi="Corsiva"/>
              <w:b w:val="1"/>
              <w:i w:val="0"/>
              <w:smallCaps w:val="0"/>
              <w:strike w:val="0"/>
              <w:color w:val="3366ff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E-mail </w:t>
          </w:r>
          <w:hyperlink r:id="rId1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191970"/>
                <w:sz w:val="20"/>
                <w:szCs w:val="20"/>
                <w:u w:val="single"/>
                <w:vertAlign w:val="baseline"/>
                <w:rtl w:val="0"/>
              </w:rPr>
              <w:t xml:space="preserve">sue.a.darby@gmail.com</w:t>
            </w:r>
          </w:hyperlink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3311 Max Cir #3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Anchorage, AK 99507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366ff"/>
              <w:sz w:val="24"/>
              <w:szCs w:val="24"/>
              <w:u w:val="none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120" w:before="12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Objective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: To obtain a position assisting individuals with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0000"/>
        <w:sz w:val="24"/>
        <w:szCs w:val="24"/>
        <w:u w:val="none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ff0000"/>
        <w:sz w:val="24"/>
        <w:szCs w:val="24"/>
        <w:u w:val="none"/>
        <w:vertAlign w:val="baseline"/>
        <w:rtl w:val="0"/>
      </w:rPr>
      <w:t xml:space="preserve">Small Business Development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512" w:firstLine="417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232" w:firstLine="6335.999999999999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52" w:firstLine="8496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72" w:firstLine="10656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92" w:firstLine="12816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12" w:firstLine="14976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32" w:firstLine="17136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52" w:firstLine="19296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44" w:firstLine="12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72" w:firstLine="6155.999999999999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92" w:firstLine="8316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12" w:firstLine="10476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32" w:firstLine="12636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52" w:firstLine="14796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72" w:firstLine="16956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92" w:firstLine="19116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.a.darby@gmail.com" TargetMode="External"/></Relationships>
</file>