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240" w:line="240" w:lineRule="auto"/>
        <w:ind w:left="0" w:firstLine="0"/>
        <w:contextualSpacing w:val="0"/>
      </w:pPr>
      <w:r w:rsidDel="00000000" w:rsidR="00000000" w:rsidRPr="00000000">
        <w:rPr>
          <w:rFonts w:ascii="Times New Roman" w:cs="Times New Roman" w:eastAsia="Times New Roman" w:hAnsi="Times New Roman"/>
          <w:b w:val="0"/>
          <w:color w:val="000000"/>
          <w:sz w:val="22"/>
          <w:szCs w:val="22"/>
          <w:shd w:fill="cccccc" w:val="clear"/>
          <w:rtl w:val="0"/>
        </w:rPr>
        <w:t xml:space="preserve">Professional Profile</w:t>
      </w:r>
    </w:p>
    <w:p w:rsidR="00000000" w:rsidDel="00000000" w:rsidP="00000000" w:rsidRDefault="00000000" w:rsidRPr="00000000">
      <w:pPr>
        <w:spacing w:after="100" w:before="0" w:line="240" w:lineRule="auto"/>
        <w:ind w:left="446" w:firstLine="0"/>
        <w:contextualSpacing w:val="0"/>
      </w:pPr>
      <w:r w:rsidDel="00000000" w:rsidR="00000000" w:rsidRPr="00000000">
        <w:rPr>
          <w:rFonts w:ascii="Times New Roman" w:cs="Times New Roman" w:eastAsia="Times New Roman" w:hAnsi="Times New Roman"/>
          <w:sz w:val="22"/>
          <w:szCs w:val="22"/>
          <w:rtl w:val="0"/>
        </w:rPr>
        <w:t xml:space="preserve">Megan is a very</w:t>
      </w:r>
      <w:r w:rsidDel="00000000" w:rsidR="00000000" w:rsidRPr="00000000">
        <w:rPr>
          <w:rFonts w:ascii="Times New Roman" w:cs="Times New Roman" w:eastAsia="Times New Roman" w:hAnsi="Times New Roman"/>
          <w:b w:val="0"/>
          <w:sz w:val="22"/>
          <w:szCs w:val="22"/>
          <w:rtl w:val="0"/>
        </w:rPr>
        <w:t xml:space="preserve"> motivated and determined individual looking to train and learn more to advance to higher positions. With a strong customer service history, </w:t>
      </w:r>
      <w:r w:rsidDel="00000000" w:rsidR="00000000" w:rsidRPr="00000000">
        <w:rPr>
          <w:rFonts w:ascii="Times New Roman" w:cs="Times New Roman" w:eastAsia="Times New Roman" w:hAnsi="Times New Roman"/>
          <w:sz w:val="22"/>
          <w:szCs w:val="22"/>
          <w:rtl w:val="0"/>
        </w:rPr>
        <w:t xml:space="preserve">she</w:t>
      </w:r>
      <w:r w:rsidDel="00000000" w:rsidR="00000000" w:rsidRPr="00000000">
        <w:rPr>
          <w:rFonts w:ascii="Times New Roman" w:cs="Times New Roman" w:eastAsia="Times New Roman" w:hAnsi="Times New Roman"/>
          <w:b w:val="0"/>
          <w:sz w:val="22"/>
          <w:szCs w:val="22"/>
          <w:rtl w:val="0"/>
        </w:rPr>
        <w:t xml:space="preserve"> excels within a busy office with high client interactions. </w:t>
      </w:r>
    </w:p>
    <w:p w:rsidR="00000000" w:rsidDel="00000000" w:rsidP="00000000" w:rsidRDefault="00000000" w:rsidRPr="00000000">
      <w:pPr>
        <w:keepNext w:val="1"/>
        <w:tabs>
          <w:tab w:val="right" w:pos="9360"/>
        </w:tabs>
        <w:spacing w:after="40" w:before="180" w:line="240" w:lineRule="auto"/>
        <w:ind w:left="432" w:firstLine="0"/>
        <w:contextualSpacing w:val="0"/>
      </w:pPr>
      <w:r w:rsidDel="00000000" w:rsidR="00000000" w:rsidRPr="00000000">
        <w:rPr>
          <w:rFonts w:ascii="Times New Roman" w:cs="Times New Roman" w:eastAsia="Times New Roman" w:hAnsi="Times New Roman"/>
          <w:b w:val="1"/>
          <w:sz w:val="22"/>
          <w:szCs w:val="22"/>
          <w:u w:val="none"/>
          <w:rtl w:val="0"/>
        </w:rPr>
        <w:t xml:space="preserve">Skills Summary </w:t>
      </w:r>
    </w:p>
    <w:tbl>
      <w:tblPr>
        <w:tblStyle w:val="Table1"/>
        <w:bidi w:val="0"/>
        <w:tblW w:w="8820.0" w:type="dxa"/>
        <w:jc w:val="left"/>
        <w:tblInd w:w="1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410"/>
        <w:gridCol w:w="4410"/>
        <w:tblGridChange w:id="0">
          <w:tblGrid>
            <w:gridCol w:w="4410"/>
            <w:gridCol w:w="4410"/>
          </w:tblGrid>
        </w:tblGridChange>
      </w:tblGrid>
      <w:tr>
        <w:trPr>
          <w:trHeight w:val="3540" w:hRule="atLeast"/>
        </w:trPr>
        <w:tc>
          <w:tcPr>
            <w:gridSpan w:val="2"/>
            <w:tcBorders>
              <w:top w:color="000000" w:space="0" w:sz="0" w:val="nil"/>
              <w:left w:color="000000" w:space="0" w:sz="0" w:val="nil"/>
              <w:bottom w:color="000000" w:space="0" w:sz="0" w:val="nil"/>
              <w:right w:color="000000" w:space="0" w:sz="0" w:val="nil"/>
            </w:tcBorders>
            <w:shd w:fill="efefef"/>
            <w:vAlign w:val="center"/>
          </w:tcPr>
          <w:p w:rsidR="00000000" w:rsidDel="00000000" w:rsidP="00000000" w:rsidRDefault="00000000" w:rsidRPr="00000000">
            <w:pPr>
              <w:numPr>
                <w:ilvl w:val="0"/>
                <w:numId w:val="1"/>
              </w:numPr>
              <w:spacing w:after="40" w:before="80" w:lineRule="auto"/>
              <w:ind w:left="720" w:hanging="360"/>
              <w:contextualSpacing w:val="1"/>
              <w:rPr>
                <w:sz w:val="22"/>
                <w:szCs w:val="22"/>
              </w:rPr>
            </w:pPr>
            <w:r w:rsidDel="00000000" w:rsidR="00000000" w:rsidRPr="00000000">
              <w:rPr>
                <w:rFonts w:ascii="Times New Roman" w:cs="Times New Roman" w:eastAsia="Times New Roman" w:hAnsi="Times New Roman"/>
                <w:i w:val="1"/>
                <w:sz w:val="22"/>
                <w:szCs w:val="22"/>
                <w:rtl w:val="0"/>
              </w:rPr>
              <w:t xml:space="preserve">Software:</w:t>
            </w:r>
            <w:r w:rsidDel="00000000" w:rsidR="00000000" w:rsidRPr="00000000">
              <w:rPr>
                <w:rFonts w:ascii="Times New Roman" w:cs="Times New Roman" w:eastAsia="Times New Roman" w:hAnsi="Times New Roman"/>
                <w:sz w:val="22"/>
                <w:szCs w:val="22"/>
                <w:rtl w:val="0"/>
              </w:rPr>
              <w:t xml:space="preserve"> Proficient with Microsoft Office Word, Outlook, SharePoint and Excel</w:t>
            </w:r>
          </w:p>
          <w:p w:rsidR="00000000" w:rsidDel="00000000" w:rsidP="00000000" w:rsidRDefault="00000000" w:rsidRPr="00000000">
            <w:pPr>
              <w:numPr>
                <w:ilvl w:val="0"/>
                <w:numId w:val="1"/>
              </w:numPr>
              <w:spacing w:after="40" w:before="80" w:lineRule="auto"/>
              <w:ind w:left="720" w:hanging="360"/>
              <w:contextualSpacing w:val="1"/>
              <w:rPr>
                <w:sz w:val="22"/>
                <w:szCs w:val="22"/>
              </w:rPr>
            </w:pPr>
            <w:r w:rsidDel="00000000" w:rsidR="00000000" w:rsidRPr="00000000">
              <w:rPr>
                <w:rFonts w:ascii="Times New Roman" w:cs="Times New Roman" w:eastAsia="Times New Roman" w:hAnsi="Times New Roman"/>
                <w:i w:val="1"/>
                <w:sz w:val="22"/>
                <w:szCs w:val="22"/>
                <w:rtl w:val="0"/>
              </w:rPr>
              <w:t xml:space="preserve">Databases include:</w:t>
            </w:r>
            <w:r w:rsidDel="00000000" w:rsidR="00000000" w:rsidRPr="00000000">
              <w:rPr>
                <w:rFonts w:ascii="Times New Roman" w:cs="Times New Roman" w:eastAsia="Times New Roman" w:hAnsi="Times New Roman"/>
                <w:sz w:val="22"/>
                <w:szCs w:val="22"/>
                <w:rtl w:val="0"/>
              </w:rPr>
              <w:t xml:space="preserve"> OnBase, CRM, FSP, and Mobile Asset, DS3 and State of Alaska Background Check system Typing 85 WPM, (Enterprise?)</w:t>
            </w:r>
          </w:p>
          <w:p w:rsidR="00000000" w:rsidDel="00000000" w:rsidP="00000000" w:rsidRDefault="00000000" w:rsidRPr="00000000">
            <w:pPr>
              <w:numPr>
                <w:ilvl w:val="0"/>
                <w:numId w:val="1"/>
              </w:numPr>
              <w:spacing w:after="40" w:before="80" w:lineRule="auto"/>
              <w:ind w:left="720" w:hanging="360"/>
              <w:contextualSpacing w:val="1"/>
              <w:rPr>
                <w:sz w:val="22"/>
                <w:szCs w:val="22"/>
              </w:rPr>
            </w:pPr>
            <w:r w:rsidDel="00000000" w:rsidR="00000000" w:rsidRPr="00000000">
              <w:rPr>
                <w:rFonts w:ascii="Times New Roman" w:cs="Times New Roman" w:eastAsia="Times New Roman" w:hAnsi="Times New Roman"/>
                <w:sz w:val="22"/>
                <w:szCs w:val="22"/>
                <w:rtl w:val="0"/>
              </w:rPr>
              <w:t xml:space="preserve">Cheerfully and professionally answer main phone, schedule and reserve vehicles and conference rooms, answer questions from the public </w:t>
            </w:r>
          </w:p>
          <w:p w:rsidR="00000000" w:rsidDel="00000000" w:rsidP="00000000" w:rsidRDefault="00000000" w:rsidRPr="00000000">
            <w:pPr>
              <w:numPr>
                <w:ilvl w:val="0"/>
                <w:numId w:val="1"/>
              </w:numPr>
              <w:spacing w:after="40" w:before="80" w:lineRule="auto"/>
              <w:ind w:left="720" w:hanging="360"/>
              <w:contextualSpacing w:val="1"/>
              <w:rPr>
                <w:sz w:val="22"/>
                <w:szCs w:val="22"/>
              </w:rPr>
            </w:pPr>
            <w:r w:rsidDel="00000000" w:rsidR="00000000" w:rsidRPr="00000000">
              <w:rPr>
                <w:rFonts w:ascii="Times New Roman" w:cs="Times New Roman" w:eastAsia="Times New Roman" w:hAnsi="Times New Roman"/>
                <w:sz w:val="22"/>
                <w:szCs w:val="22"/>
                <w:rtl w:val="0"/>
              </w:rPr>
              <w:t xml:space="preserve">Review agency files, accurately ensure all documentation is in correct place and ensure file’s completeness, scan provider files to network and archive additional material</w:t>
            </w:r>
          </w:p>
          <w:p w:rsidR="00000000" w:rsidDel="00000000" w:rsidP="00000000" w:rsidRDefault="00000000" w:rsidRPr="00000000">
            <w:pPr>
              <w:numPr>
                <w:ilvl w:val="0"/>
                <w:numId w:val="1"/>
              </w:numPr>
              <w:spacing w:after="40" w:before="80" w:lineRule="auto"/>
              <w:ind w:left="720" w:hanging="360"/>
              <w:contextualSpacing w:val="1"/>
              <w:rPr>
                <w:sz w:val="22"/>
                <w:szCs w:val="22"/>
              </w:rPr>
            </w:pPr>
            <w:r w:rsidDel="00000000" w:rsidR="00000000" w:rsidRPr="00000000">
              <w:rPr>
                <w:rFonts w:ascii="Times New Roman" w:cs="Times New Roman" w:eastAsia="Times New Roman" w:hAnsi="Times New Roman"/>
                <w:sz w:val="22"/>
                <w:szCs w:val="22"/>
                <w:rtl w:val="0"/>
              </w:rPr>
              <w:t xml:space="preserve">Track office supplies and order in a timely manner to ensure unit has needed items including copier parts, maintain copier</w:t>
            </w:r>
          </w:p>
          <w:p w:rsidR="00000000" w:rsidDel="00000000" w:rsidP="00000000" w:rsidRDefault="00000000" w:rsidRPr="00000000">
            <w:pPr>
              <w:numPr>
                <w:ilvl w:val="0"/>
                <w:numId w:val="1"/>
              </w:numPr>
              <w:spacing w:after="40" w:before="80" w:lineRule="auto"/>
              <w:ind w:left="720" w:hanging="360"/>
              <w:contextualSpacing w:val="1"/>
              <w:rPr>
                <w:sz w:val="22"/>
                <w:szCs w:val="22"/>
              </w:rPr>
            </w:pPr>
            <w:r w:rsidDel="00000000" w:rsidR="00000000" w:rsidRPr="00000000">
              <w:rPr>
                <w:rFonts w:ascii="Times New Roman" w:cs="Times New Roman" w:eastAsia="Times New Roman" w:hAnsi="Times New Roman"/>
                <w:sz w:val="22"/>
                <w:szCs w:val="22"/>
                <w:rtl w:val="0"/>
              </w:rPr>
              <w:t xml:space="preserve">Accurately process incoming and outgoing mail, date stamp incoming documents, check in applications, pre-screen packets</w:t>
            </w:r>
            <w:r w:rsidDel="00000000" w:rsidR="00000000" w:rsidRPr="00000000">
              <w:rPr>
                <w:rtl w:val="0"/>
              </w:rPr>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ffffff"/>
            <w:vAlign w:val="center"/>
          </w:tcPr>
          <w:p w:rsidR="00000000" w:rsidDel="00000000" w:rsidP="00000000" w:rsidRDefault="00000000" w:rsidRPr="00000000">
            <w:pPr>
              <w:spacing w:after="40" w:before="80" w:lineRule="auto"/>
              <w:ind w:left="360" w:firstLine="0"/>
              <w:contextualSpacing w:val="0"/>
            </w:pPr>
            <w:r w:rsidDel="00000000" w:rsidR="00000000" w:rsidRPr="00000000">
              <w:rPr>
                <w:rtl w:val="0"/>
              </w:rPr>
            </w:r>
          </w:p>
        </w:tc>
      </w:tr>
    </w:tbl>
    <w:p w:rsidR="00000000" w:rsidDel="00000000" w:rsidP="00000000" w:rsidRDefault="00000000" w:rsidRPr="00000000">
      <w:pPr>
        <w:spacing w:after="240" w:before="320" w:line="276" w:lineRule="auto"/>
        <w:ind w:left="0" w:firstLine="0"/>
        <w:contextualSpacing w:val="0"/>
      </w:pPr>
      <w:r w:rsidDel="00000000" w:rsidR="00000000" w:rsidRPr="00000000">
        <w:rPr>
          <w:rFonts w:ascii="Times New Roman" w:cs="Times New Roman" w:eastAsia="Times New Roman" w:hAnsi="Times New Roman"/>
          <w:b w:val="0"/>
          <w:color w:val="000000"/>
          <w:sz w:val="22"/>
          <w:szCs w:val="22"/>
          <w:shd w:fill="cccccc" w:val="clear"/>
          <w:rtl w:val="0"/>
        </w:rPr>
        <w:t xml:space="preserve">Professional Experience </w:t>
      </w:r>
    </w:p>
    <w:p w:rsidR="00000000" w:rsidDel="00000000" w:rsidP="00000000" w:rsidRDefault="00000000" w:rsidRPr="00000000">
      <w:pPr>
        <w:keepNext w:val="1"/>
        <w:tabs>
          <w:tab w:val="right" w:pos="9360"/>
        </w:tabs>
        <w:spacing w:after="40" w:before="180" w:line="276" w:lineRule="auto"/>
        <w:ind w:left="432" w:firstLine="0"/>
        <w:contextualSpacing w:val="0"/>
      </w:pPr>
      <w:r w:rsidDel="00000000" w:rsidR="00000000" w:rsidRPr="00000000">
        <w:rPr>
          <w:rFonts w:ascii="Times New Roman" w:cs="Times New Roman" w:eastAsia="Times New Roman" w:hAnsi="Times New Roman"/>
          <w:b w:val="1"/>
          <w:sz w:val="22"/>
          <w:szCs w:val="22"/>
          <w:u w:val="none"/>
          <w:rtl w:val="0"/>
        </w:rPr>
        <w:t xml:space="preserve">State of Alaska – Anchorage, AK October 2013 – Present</w:t>
      </w:r>
    </w:p>
    <w:p w:rsidR="00000000" w:rsidDel="00000000" w:rsidP="00000000" w:rsidRDefault="00000000" w:rsidRPr="00000000">
      <w:pPr>
        <w:spacing w:after="0" w:before="80" w:line="276" w:lineRule="auto"/>
        <w:ind w:firstLine="720"/>
        <w:contextualSpacing w:val="0"/>
      </w:pPr>
      <w:r w:rsidDel="00000000" w:rsidR="00000000" w:rsidRPr="00000000">
        <w:rPr>
          <w:rFonts w:ascii="Times New Roman" w:cs="Times New Roman" w:eastAsia="Times New Roman" w:hAnsi="Times New Roman"/>
          <w:i w:val="1"/>
          <w:sz w:val="22"/>
          <w:szCs w:val="22"/>
          <w:rtl w:val="0"/>
        </w:rPr>
        <w:t xml:space="preserve">Office Assistant II</w:t>
      </w:r>
      <w:r w:rsidDel="00000000" w:rsidR="00000000" w:rsidRPr="00000000">
        <w:rPr>
          <w:rtl w:val="0"/>
        </w:rPr>
      </w:r>
    </w:p>
    <w:p w:rsidR="00000000" w:rsidDel="00000000" w:rsidP="00000000" w:rsidRDefault="00000000" w:rsidRPr="00000000">
      <w:pPr>
        <w:keepNext w:val="1"/>
        <w:keepLines w:val="0"/>
        <w:widowControl w:val="1"/>
        <w:tabs>
          <w:tab w:val="right" w:pos="9360"/>
        </w:tabs>
        <w:spacing w:after="40" w:before="180" w:line="276" w:lineRule="auto"/>
        <w:ind w:left="432" w:right="0" w:firstLine="0"/>
        <w:contextualSpacing w:val="0"/>
        <w:jc w:val="left"/>
      </w:pPr>
      <w:r w:rsidDel="00000000" w:rsidR="00000000" w:rsidRPr="00000000">
        <w:rPr>
          <w:rFonts w:ascii="Times New Roman" w:cs="Times New Roman" w:eastAsia="Times New Roman" w:hAnsi="Times New Roman"/>
          <w:b w:val="1"/>
          <w:sz w:val="22"/>
          <w:szCs w:val="22"/>
          <w:rtl w:val="0"/>
        </w:rPr>
        <w:t xml:space="preserve">Denali Alaskan Federal Credit Union – Anchorage, AK August 2012 – May 2013</w:t>
      </w:r>
    </w:p>
    <w:p w:rsidR="00000000" w:rsidDel="00000000" w:rsidP="00000000" w:rsidRDefault="00000000" w:rsidRPr="00000000">
      <w:pPr>
        <w:keepNext w:val="1"/>
        <w:tabs>
          <w:tab w:val="right" w:pos="9360"/>
        </w:tabs>
        <w:spacing w:after="40" w:before="180" w:line="276" w:lineRule="auto"/>
        <w:ind w:left="432" w:firstLine="288"/>
        <w:contextualSpacing w:val="0"/>
      </w:pPr>
      <w:r w:rsidDel="00000000" w:rsidR="00000000" w:rsidRPr="00000000">
        <w:rPr>
          <w:rFonts w:ascii="Times New Roman" w:cs="Times New Roman" w:eastAsia="Times New Roman" w:hAnsi="Times New Roman"/>
          <w:i w:val="1"/>
          <w:sz w:val="22"/>
          <w:szCs w:val="22"/>
          <w:rtl w:val="0"/>
        </w:rPr>
        <w:t xml:space="preserve">Records Management Specialist II</w:t>
      </w:r>
    </w:p>
    <w:p w:rsidR="00000000" w:rsidDel="00000000" w:rsidP="00000000" w:rsidRDefault="00000000" w:rsidRPr="00000000">
      <w:pPr>
        <w:keepNext w:val="1"/>
        <w:keepLines w:val="0"/>
        <w:widowControl w:val="1"/>
        <w:tabs>
          <w:tab w:val="right" w:pos="9360"/>
        </w:tabs>
        <w:spacing w:after="40" w:before="180" w:line="276" w:lineRule="auto"/>
        <w:ind w:left="432" w:right="0" w:firstLine="0"/>
        <w:contextualSpacing w:val="0"/>
        <w:jc w:val="left"/>
      </w:pPr>
      <w:r w:rsidDel="00000000" w:rsidR="00000000" w:rsidRPr="00000000">
        <w:rPr>
          <w:rFonts w:ascii="Times New Roman" w:cs="Times New Roman" w:eastAsia="Times New Roman" w:hAnsi="Times New Roman"/>
          <w:b w:val="1"/>
          <w:sz w:val="22"/>
          <w:szCs w:val="22"/>
          <w:rtl w:val="0"/>
        </w:rPr>
        <w:t xml:space="preserve">Cook Inlet Housing Authority – Anchorage, AK February 2012 – August 2012</w:t>
      </w:r>
    </w:p>
    <w:p w:rsidR="00000000" w:rsidDel="00000000" w:rsidP="00000000" w:rsidRDefault="00000000" w:rsidRPr="00000000">
      <w:pPr>
        <w:keepNext w:val="1"/>
        <w:keepLines w:val="0"/>
        <w:widowControl w:val="1"/>
        <w:tabs>
          <w:tab w:val="right" w:pos="9360"/>
        </w:tabs>
        <w:spacing w:after="40" w:before="180" w:line="276" w:lineRule="auto"/>
        <w:ind w:left="432" w:right="0" w:firstLine="288"/>
        <w:contextualSpacing w:val="0"/>
        <w:jc w:val="left"/>
      </w:pPr>
      <w:r w:rsidDel="00000000" w:rsidR="00000000" w:rsidRPr="00000000">
        <w:rPr>
          <w:rFonts w:ascii="Times New Roman" w:cs="Times New Roman" w:eastAsia="Times New Roman" w:hAnsi="Times New Roman"/>
          <w:i w:val="1"/>
          <w:sz w:val="22"/>
          <w:szCs w:val="22"/>
          <w:rtl w:val="0"/>
        </w:rPr>
        <w:t xml:space="preserve">Administrative Assistant</w:t>
      </w:r>
    </w:p>
    <w:p w:rsidR="00000000" w:rsidDel="00000000" w:rsidP="00000000" w:rsidRDefault="00000000" w:rsidRPr="00000000">
      <w:pPr>
        <w:spacing w:after="200" w:before="80" w:line="276" w:lineRule="auto"/>
        <w:ind w:left="0" w:firstLine="0"/>
        <w:contextualSpacing w:val="0"/>
      </w:pPr>
      <w:r w:rsidDel="00000000" w:rsidR="00000000" w:rsidRPr="00000000">
        <w:rPr>
          <w:rFonts w:ascii="Times New Roman" w:cs="Times New Roman" w:eastAsia="Times New Roman" w:hAnsi="Times New Roman"/>
          <w:b w:val="1"/>
          <w:sz w:val="22"/>
          <w:szCs w:val="22"/>
          <w:rtl w:val="0"/>
        </w:rPr>
        <w:t xml:space="preserve">      Advance Til’ Payday – Anchorage, AK – September 2007 – February 2008</w:t>
      </w:r>
    </w:p>
    <w:p w:rsidR="00000000" w:rsidDel="00000000" w:rsidP="00000000" w:rsidRDefault="00000000" w:rsidRPr="00000000">
      <w:pPr>
        <w:keepNext w:val="1"/>
        <w:keepLines w:val="0"/>
        <w:widowControl w:val="1"/>
        <w:tabs>
          <w:tab w:val="right" w:pos="9360"/>
        </w:tabs>
        <w:spacing w:after="40" w:before="180" w:line="276" w:lineRule="auto"/>
        <w:ind w:left="432" w:right="0" w:firstLine="288"/>
        <w:contextualSpacing w:val="0"/>
        <w:jc w:val="left"/>
      </w:pPr>
      <w:r w:rsidDel="00000000" w:rsidR="00000000" w:rsidRPr="00000000">
        <w:rPr>
          <w:rFonts w:ascii="Times New Roman" w:cs="Times New Roman" w:eastAsia="Times New Roman" w:hAnsi="Times New Roman"/>
          <w:i w:val="1"/>
          <w:sz w:val="22"/>
          <w:szCs w:val="22"/>
          <w:rtl w:val="0"/>
        </w:rPr>
        <w:t xml:space="preserve">Customer Service Representative</w:t>
      </w:r>
      <w:r w:rsidDel="00000000" w:rsidR="00000000" w:rsidRPr="00000000">
        <w:rPr>
          <w:rtl w:val="0"/>
        </w:rPr>
      </w:r>
    </w:p>
    <w:p w:rsidR="00000000" w:rsidDel="00000000" w:rsidP="00000000" w:rsidRDefault="00000000" w:rsidRPr="00000000">
      <w:pPr>
        <w:spacing w:after="120" w:before="240" w:line="240" w:lineRule="auto"/>
        <w:ind w:left="1080" w:hanging="1080"/>
        <w:contextualSpacing w:val="0"/>
      </w:pPr>
      <w:r w:rsidDel="00000000" w:rsidR="00000000" w:rsidRPr="00000000">
        <w:rPr>
          <w:rFonts w:ascii="Times New Roman" w:cs="Times New Roman" w:eastAsia="Times New Roman" w:hAnsi="Times New Roman"/>
          <w:b w:val="0"/>
          <w:color w:val="000000"/>
          <w:sz w:val="22"/>
          <w:szCs w:val="22"/>
          <w:shd w:fill="cccccc" w:val="clear"/>
          <w:rtl w:val="0"/>
        </w:rPr>
        <w:t xml:space="preserve">Education </w:t>
      </w:r>
    </w:p>
    <w:p w:rsidR="00000000" w:rsidDel="00000000" w:rsidP="00000000" w:rsidRDefault="00000000" w:rsidRPr="00000000">
      <w:pPr>
        <w:spacing w:after="100" w:before="0" w:line="240" w:lineRule="auto"/>
        <w:ind w:left="446" w:firstLine="0"/>
        <w:contextualSpacing w:val="0"/>
      </w:pPr>
      <w:r w:rsidDel="00000000" w:rsidR="00000000" w:rsidRPr="00000000">
        <w:rPr>
          <w:rFonts w:ascii="Times New Roman" w:cs="Times New Roman" w:eastAsia="Times New Roman" w:hAnsi="Times New Roman"/>
          <w:b w:val="0"/>
          <w:smallCaps w:val="1"/>
          <w:sz w:val="22"/>
          <w:szCs w:val="22"/>
          <w:rtl w:val="0"/>
        </w:rPr>
        <w:t xml:space="preserve">CAREER ACADEMY</w:t>
      </w:r>
      <w:r w:rsidDel="00000000" w:rsidR="00000000" w:rsidRPr="00000000">
        <w:rPr>
          <w:rFonts w:ascii="Times New Roman" w:cs="Times New Roman" w:eastAsia="Times New Roman" w:hAnsi="Times New Roman"/>
          <w:b w:val="0"/>
          <w:sz w:val="22"/>
          <w:szCs w:val="22"/>
          <w:rtl w:val="0"/>
        </w:rPr>
        <w:t xml:space="preserve"> – Anchorage, AK</w:t>
        <w:br w:type="textWrapping"/>
        <w:t xml:space="preserve">3.43 GPA – 42 Semester Credits, Business Office Technology, 2010</w:t>
      </w:r>
    </w:p>
    <w:p w:rsidR="00000000" w:rsidDel="00000000" w:rsidP="00000000" w:rsidRDefault="00000000" w:rsidRPr="00000000">
      <w:pPr>
        <w:widowControl w:val="0"/>
        <w:tabs>
          <w:tab w:val="left" w:pos="5040"/>
        </w:tabs>
        <w:spacing w:after="140" w:before="0" w:line="240" w:lineRule="auto"/>
        <w:ind w:left="446" w:right="547" w:firstLine="0"/>
        <w:contextualSpacing w:val="0"/>
      </w:pPr>
      <w:r w:rsidDel="00000000" w:rsidR="00000000" w:rsidRPr="00000000">
        <w:rPr>
          <w:rFonts w:ascii="Times New Roman" w:cs="Times New Roman" w:eastAsia="Times New Roman" w:hAnsi="Times New Roman"/>
          <w:b w:val="0"/>
          <w:smallCaps w:val="1"/>
          <w:color w:val="000000"/>
          <w:sz w:val="22"/>
          <w:szCs w:val="22"/>
          <w:rtl w:val="0"/>
        </w:rPr>
        <w:t xml:space="preserve">PERS</w:t>
      </w:r>
      <w:r w:rsidDel="00000000" w:rsidR="00000000" w:rsidRPr="00000000">
        <w:rPr>
          <w:rFonts w:ascii="Times New Roman" w:cs="Times New Roman" w:eastAsia="Times New Roman" w:hAnsi="Times New Roman"/>
          <w:b w:val="0"/>
          <w:color w:val="000000"/>
          <w:sz w:val="22"/>
          <w:szCs w:val="22"/>
          <w:rtl w:val="0"/>
        </w:rPr>
        <w:t xml:space="preserve"> – Galena, AK</w:t>
        <w:br w:type="textWrapping"/>
        <w:t xml:space="preserve">3.5 GPA – High School Diploma, 2004</w:t>
      </w:r>
    </w:p>
    <w:p w:rsidR="00000000" w:rsidDel="00000000" w:rsidP="00000000" w:rsidRDefault="00000000" w:rsidRPr="00000000">
      <w:pPr>
        <w:widowControl w:val="0"/>
        <w:tabs>
          <w:tab w:val="left" w:pos="5040"/>
        </w:tabs>
        <w:spacing w:after="140" w:before="0" w:line="240" w:lineRule="auto"/>
        <w:ind w:left="446" w:right="547" w:firstLine="0"/>
        <w:contextualSpacing w:val="0"/>
      </w:pPr>
      <w:r w:rsidDel="00000000" w:rsidR="00000000" w:rsidRPr="00000000">
        <w:rPr>
          <w:rtl w:val="0"/>
        </w:rPr>
      </w:r>
    </w:p>
    <w:p w:rsidR="00000000" w:rsidDel="00000000" w:rsidP="00000000" w:rsidRDefault="00000000" w:rsidRPr="00000000">
      <w:pPr>
        <w:keepNext w:val="1"/>
        <w:tabs>
          <w:tab w:val="right" w:pos="9360"/>
        </w:tabs>
        <w:spacing w:after="40" w:before="180" w:lineRule="auto"/>
        <w:ind w:left="432" w:firstLine="0"/>
        <w:contextualSpacing w:val="0"/>
      </w:pPr>
      <w:r w:rsidDel="00000000" w:rsidR="00000000" w:rsidRPr="00000000">
        <w:rPr>
          <w:rtl w:val="0"/>
        </w:rPr>
      </w:r>
    </w:p>
    <w:tbl>
      <w:tblPr>
        <w:tblStyle w:val="Table2"/>
        <w:bidi w:val="0"/>
        <w:tblW w:w="8820.0" w:type="dxa"/>
        <w:jc w:val="left"/>
        <w:tblInd w:w="1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410"/>
        <w:gridCol w:w="4410"/>
        <w:tblGridChange w:id="0">
          <w:tblGrid>
            <w:gridCol w:w="4410"/>
            <w:gridCol w:w="4410"/>
          </w:tblGrid>
        </w:tblGridChange>
      </w:tblGrid>
      <w:tr>
        <w:trPr>
          <w:trHeight w:val="560" w:hRule="atLeast"/>
        </w:trPr>
        <w:tc>
          <w:tcPr>
            <w:gridSpan w:val="2"/>
            <w:tcBorders>
              <w:top w:color="000000" w:space="0" w:sz="0" w:val="nil"/>
            </w:tcBorders>
            <w:shd w:fill="d9d9d9"/>
            <w:vAlign w:val="center"/>
          </w:tcPr>
          <w:p w:rsidR="00000000" w:rsidDel="00000000" w:rsidP="00000000" w:rsidRDefault="00000000" w:rsidRPr="00000000">
            <w:pPr>
              <w:spacing w:after="40" w:before="80" w:lineRule="auto"/>
              <w:contextualSpacing w:val="0"/>
            </w:pPr>
            <w:r w:rsidDel="00000000" w:rsidR="00000000" w:rsidRPr="00000000">
              <w:rPr>
                <w:rFonts w:ascii="Times New Roman" w:cs="Times New Roman" w:eastAsia="Times New Roman" w:hAnsi="Times New Roman"/>
                <w:rtl w:val="0"/>
              </w:rPr>
              <w:t xml:space="preserve">This is the weaker areas IMHO but 1 or two more descriptive bullets could be added above. The point is to demonstrate in writing and get the recruiter’s attention and curiosity up so you can get an interview and demonstrate how FAN-FREAKING-TASTIC you really are!</w:t>
            </w:r>
          </w:p>
          <w:p w:rsidR="00000000" w:rsidDel="00000000" w:rsidP="00000000" w:rsidRDefault="00000000" w:rsidRPr="00000000">
            <w:pPr>
              <w:spacing w:after="40" w:before="80" w:lineRule="auto"/>
              <w:contextualSpacing w:val="0"/>
            </w:pPr>
            <w:r w:rsidDel="00000000" w:rsidR="00000000" w:rsidRPr="00000000">
              <w:rPr>
                <w:rFonts w:ascii="Times New Roman" w:cs="Times New Roman" w:eastAsia="Times New Roman" w:hAnsi="Times New Roman"/>
                <w:rtl w:val="0"/>
              </w:rPr>
              <w:t xml:space="preserve">Side note on the references… I hope you aren’t passing them out for every job you apply for, it isn’t necessary unless the posting asks for them.</w:t>
            </w:r>
          </w:p>
          <w:p w:rsidR="00000000" w:rsidDel="00000000" w:rsidP="00000000" w:rsidRDefault="00000000" w:rsidRPr="00000000">
            <w:pPr>
              <w:numPr>
                <w:ilvl w:val="0"/>
                <w:numId w:val="2"/>
              </w:numPr>
              <w:spacing w:after="40" w:before="80" w:lineRule="auto"/>
              <w:ind w:left="720" w:hanging="360"/>
              <w:contextualSpacing w:val="1"/>
              <w:rPr>
                <w:sz w:val="20"/>
                <w:szCs w:val="20"/>
              </w:rPr>
            </w:pPr>
            <w:r w:rsidDel="00000000" w:rsidR="00000000" w:rsidRPr="00000000">
              <w:rPr>
                <w:rFonts w:ascii="Times New Roman" w:cs="Times New Roman" w:eastAsia="Times New Roman" w:hAnsi="Times New Roman"/>
                <w:rtl w:val="0"/>
              </w:rPr>
              <w:t xml:space="preserve">BCU Variance notices (OK WHAT do you DO with these? What is the BCU? What makes this special? How many do you process? Statistics would be good for this one even if they are a guess)</w:t>
            </w:r>
          </w:p>
          <w:p w:rsidR="00000000" w:rsidDel="00000000" w:rsidP="00000000" w:rsidRDefault="00000000" w:rsidRPr="00000000">
            <w:pPr>
              <w:numPr>
                <w:ilvl w:val="0"/>
                <w:numId w:val="2"/>
              </w:numPr>
              <w:spacing w:after="40" w:before="80" w:lineRule="auto"/>
              <w:ind w:left="720" w:hanging="360"/>
              <w:contextualSpacing w:val="1"/>
              <w:rPr>
                <w:sz w:val="20"/>
                <w:szCs w:val="20"/>
              </w:rPr>
            </w:pPr>
            <w:r w:rsidDel="00000000" w:rsidR="00000000" w:rsidRPr="00000000">
              <w:rPr>
                <w:rFonts w:ascii="Times New Roman" w:cs="Times New Roman" w:eastAsia="Times New Roman" w:hAnsi="Times New Roman"/>
                <w:rtl w:val="0"/>
              </w:rPr>
              <w:t xml:space="preserve">Develop, write and edit business procedures both new and current (which ones?)</w:t>
            </w:r>
          </w:p>
          <w:p w:rsidR="00000000" w:rsidDel="00000000" w:rsidP="00000000" w:rsidRDefault="00000000" w:rsidRPr="00000000">
            <w:pPr>
              <w:numPr>
                <w:ilvl w:val="0"/>
                <w:numId w:val="2"/>
              </w:numPr>
              <w:spacing w:after="40" w:before="80" w:lineRule="auto"/>
              <w:ind w:left="720" w:hanging="360"/>
              <w:contextualSpacing w:val="1"/>
              <w:rPr>
                <w:sz w:val="20"/>
                <w:szCs w:val="20"/>
              </w:rPr>
            </w:pPr>
            <w:r w:rsidDel="00000000" w:rsidR="00000000" w:rsidRPr="00000000">
              <w:rPr>
                <w:rFonts w:ascii="Times New Roman" w:cs="Times New Roman" w:eastAsia="Times New Roman" w:hAnsi="Times New Roman"/>
                <w:rtl w:val="0"/>
              </w:rPr>
              <w:t xml:space="preserve">Accurate records, data management, data entry and proper filing procedures</w:t>
            </w:r>
          </w:p>
          <w:p w:rsidR="00000000" w:rsidDel="00000000" w:rsidP="00000000" w:rsidRDefault="00000000" w:rsidRPr="00000000">
            <w:pPr>
              <w:numPr>
                <w:ilvl w:val="0"/>
                <w:numId w:val="2"/>
              </w:numPr>
              <w:spacing w:after="40" w:before="80" w:lineRule="auto"/>
              <w:ind w:left="720" w:hanging="360"/>
              <w:contextualSpacing w:val="1"/>
              <w:rPr>
                <w:sz w:val="20"/>
                <w:szCs w:val="20"/>
              </w:rPr>
            </w:pPr>
            <w:r w:rsidDel="00000000" w:rsidR="00000000" w:rsidRPr="00000000">
              <w:rPr>
                <w:rFonts w:ascii="Times New Roman" w:cs="Times New Roman" w:eastAsia="Times New Roman" w:hAnsi="Times New Roman"/>
                <w:rtl w:val="0"/>
              </w:rPr>
              <w:t xml:space="preserve">Demonstrated accurate accounting procedures for all money operations and banking transactions</w:t>
            </w:r>
          </w:p>
          <w:p w:rsidR="00000000" w:rsidDel="00000000" w:rsidP="00000000" w:rsidRDefault="00000000" w:rsidRPr="00000000">
            <w:pPr>
              <w:keepNext w:val="0"/>
              <w:keepLines w:val="0"/>
              <w:widowControl w:val="1"/>
              <w:numPr>
                <w:ilvl w:val="0"/>
                <w:numId w:val="2"/>
              </w:numPr>
              <w:spacing w:after="40" w:before="80" w:line="240" w:lineRule="auto"/>
              <w:ind w:left="720" w:right="0" w:hanging="360"/>
              <w:jc w:val="left"/>
              <w:rPr>
                <w:sz w:val="20"/>
                <w:szCs w:val="20"/>
              </w:rPr>
            </w:pPr>
            <w:r w:rsidDel="00000000" w:rsidR="00000000" w:rsidRPr="00000000">
              <w:rPr>
                <w:rFonts w:ascii="Times New Roman" w:cs="Times New Roman" w:eastAsia="Times New Roman" w:hAnsi="Times New Roman"/>
                <w:rtl w:val="0"/>
              </w:rPr>
              <w:t xml:space="preserve">Prepare and merge large mail out projects</w:t>
            </w:r>
          </w:p>
          <w:p w:rsidR="00000000" w:rsidDel="00000000" w:rsidP="00000000" w:rsidRDefault="00000000" w:rsidRPr="00000000">
            <w:pPr>
              <w:keepNext w:val="0"/>
              <w:keepLines w:val="0"/>
              <w:widowControl w:val="1"/>
              <w:numPr>
                <w:ilvl w:val="0"/>
                <w:numId w:val="2"/>
              </w:numPr>
              <w:spacing w:after="40" w:before="80" w:line="240" w:lineRule="auto"/>
              <w:ind w:left="720" w:right="0" w:hanging="360"/>
              <w:jc w:val="left"/>
              <w:rPr>
                <w:sz w:val="20"/>
                <w:szCs w:val="20"/>
              </w:rPr>
            </w:pPr>
            <w:r w:rsidDel="00000000" w:rsidR="00000000" w:rsidRPr="00000000">
              <w:rPr>
                <w:rFonts w:ascii="Times New Roman" w:cs="Times New Roman" w:eastAsia="Times New Roman" w:hAnsi="Times New Roman"/>
                <w:rtl w:val="0"/>
              </w:rPr>
              <w:t xml:space="preserve">DESCRIBE or tell me about this- scan and index member files and loan documents, ability to keep confidentiality a priority in member and employee records.  trained.</w:t>
            </w:r>
          </w:p>
          <w:p w:rsidR="00000000" w:rsidDel="00000000" w:rsidP="00000000" w:rsidRDefault="00000000" w:rsidRPr="00000000">
            <w:pPr>
              <w:keepNext w:val="0"/>
              <w:keepLines w:val="0"/>
              <w:widowControl w:val="1"/>
              <w:numPr>
                <w:ilvl w:val="0"/>
                <w:numId w:val="2"/>
              </w:numPr>
              <w:spacing w:after="40" w:before="80" w:line="240" w:lineRule="auto"/>
              <w:ind w:left="720" w:right="0" w:hanging="360"/>
              <w:jc w:val="left"/>
              <w:rPr>
                <w:sz w:val="20"/>
                <w:szCs w:val="20"/>
              </w:rPr>
            </w:pPr>
            <w:r w:rsidDel="00000000" w:rsidR="00000000" w:rsidRPr="00000000">
              <w:rPr>
                <w:rFonts w:ascii="Times New Roman" w:cs="Times New Roman" w:eastAsia="Times New Roman" w:hAnsi="Times New Roman"/>
                <w:rtl w:val="0"/>
              </w:rPr>
              <w:t xml:space="preserve">Anything special you did here? most office type people know this stuff… boring! - customer service, cash handling, basic office procedures, data entry, records management, scanning, faxing, copy documents, bank deposits</w:t>
            </w:r>
          </w:p>
        </w:tc>
      </w:tr>
    </w:tbl>
    <w:p w:rsidR="00000000" w:rsidDel="00000000" w:rsidP="00000000" w:rsidRDefault="00000000" w:rsidRPr="00000000">
      <w:pPr>
        <w:tabs>
          <w:tab w:val="left" w:pos="5040"/>
        </w:tabs>
        <w:spacing w:after="120" w:before="240" w:lineRule="auto"/>
        <w:ind w:left="1080" w:hanging="634"/>
        <w:contextualSpacing w:val="0"/>
      </w:pPr>
      <w:r w:rsidDel="00000000" w:rsidR="00000000" w:rsidRPr="00000000">
        <w:rPr>
          <w:rtl w:val="0"/>
        </w:rPr>
      </w:r>
    </w:p>
    <w:p w:rsidR="00000000" w:rsidDel="00000000" w:rsidP="00000000" w:rsidRDefault="00000000" w:rsidRPr="00000000">
      <w:pPr>
        <w:spacing w:after="120" w:before="240" w:line="240" w:lineRule="auto"/>
        <w:ind w:left="1080" w:hanging="108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240" w:line="240" w:lineRule="auto"/>
        <w:ind w:left="1080" w:hanging="1080"/>
        <w:contextualSpacing w:val="0"/>
      </w:pPr>
      <w:r w:rsidDel="00000000" w:rsidR="00000000" w:rsidRPr="00000000">
        <w:rPr>
          <w:rtl w:val="0"/>
        </w:rPr>
      </w:r>
    </w:p>
    <w:p w:rsidR="00000000" w:rsidDel="00000000" w:rsidP="00000000" w:rsidRDefault="00000000" w:rsidRPr="00000000">
      <w:pPr>
        <w:spacing w:after="120" w:before="240" w:line="240" w:lineRule="auto"/>
        <w:ind w:left="1080" w:hanging="1080"/>
        <w:contextualSpacing w:val="0"/>
      </w:pPr>
      <w:r w:rsidDel="00000000" w:rsidR="00000000" w:rsidRPr="00000000">
        <w:rPr>
          <w:rFonts w:ascii="Times New Roman" w:cs="Times New Roman" w:eastAsia="Times New Roman" w:hAnsi="Times New Roman"/>
          <w:b w:val="0"/>
          <w:color w:val="000000"/>
          <w:sz w:val="22"/>
          <w:szCs w:val="22"/>
          <w:shd w:fill="7f7f7f" w:val="clear"/>
          <w:rtl w:val="0"/>
        </w:rPr>
        <w:t xml:space="preserve">References </w:t>
      </w:r>
    </w:p>
    <w:p w:rsidR="00000000" w:rsidDel="00000000" w:rsidP="00000000" w:rsidRDefault="00000000" w:rsidRPr="00000000">
      <w:pPr>
        <w:tabs>
          <w:tab w:val="left" w:pos="5040"/>
        </w:tabs>
        <w:spacing w:after="140" w:before="0" w:line="240" w:lineRule="auto"/>
        <w:ind w:left="446" w:right="547" w:firstLine="0"/>
        <w:contextualSpacing w:val="0"/>
      </w:pPr>
      <w:r w:rsidDel="00000000" w:rsidR="00000000" w:rsidRPr="00000000">
        <w:rPr>
          <w:rFonts w:ascii="Times New Roman" w:cs="Times New Roman" w:eastAsia="Times New Roman" w:hAnsi="Times New Roman"/>
          <w:b w:val="1"/>
          <w:color w:val="000000"/>
          <w:sz w:val="22"/>
          <w:szCs w:val="22"/>
          <w:rtl w:val="0"/>
        </w:rPr>
        <w:t xml:space="preserve">Deb Waits</w:t>
      </w:r>
      <w:r w:rsidDel="00000000" w:rsidR="00000000" w:rsidRPr="00000000">
        <w:rPr>
          <w:rFonts w:ascii="Times New Roman" w:cs="Times New Roman" w:eastAsia="Times New Roman" w:hAnsi="Times New Roman"/>
          <w:b w:val="0"/>
          <w:color w:val="000000"/>
          <w:sz w:val="22"/>
          <w:szCs w:val="22"/>
          <w:rtl w:val="0"/>
        </w:rPr>
        <w:br w:type="textWrapping"/>
        <w:t xml:space="preserve">Chalmers Support Services</w:t>
        <w:br w:type="textWrapping"/>
        <w:t xml:space="preserve">Heflin, AL</w:t>
        <w:br w:type="textWrapping"/>
        <w:t xml:space="preserve">(256) 748-2100 Home</w:t>
        <w:br w:type="textWrapping"/>
        <w:t xml:space="preserve">(256) 201-6450 Cell</w:t>
        <w:br w:type="textWrapping"/>
      </w:r>
      <w:r w:rsidDel="00000000" w:rsidR="00000000" w:rsidRPr="00000000">
        <w:rPr>
          <w:rFonts w:ascii="Times New Roman" w:cs="Times New Roman" w:eastAsia="Times New Roman" w:hAnsi="Times New Roman"/>
          <w:b w:val="1"/>
          <w:color w:val="000000"/>
          <w:sz w:val="22"/>
          <w:szCs w:val="22"/>
          <w:rtl w:val="0"/>
        </w:rPr>
        <w:t xml:space="preserve">Former Corporate Manager</w:t>
      </w:r>
      <w:r w:rsidDel="00000000" w:rsidR="00000000" w:rsidRPr="00000000">
        <w:rPr>
          <w:rFonts w:ascii="Times New Roman" w:cs="Times New Roman" w:eastAsia="Times New Roman" w:hAnsi="Times New Roman"/>
          <w:b w:val="0"/>
          <w:color w:val="000000"/>
          <w:sz w:val="22"/>
          <w:szCs w:val="22"/>
          <w:rtl w:val="0"/>
        </w:rPr>
        <w:br w:type="textWrapping"/>
        <w:t xml:space="preserve">WaitsD@hotmail.com</w:t>
      </w:r>
    </w:p>
    <w:p w:rsidR="00000000" w:rsidDel="00000000" w:rsidP="00000000" w:rsidRDefault="00000000" w:rsidRPr="00000000">
      <w:pPr>
        <w:tabs>
          <w:tab w:val="left" w:pos="5040"/>
        </w:tabs>
        <w:spacing w:after="140" w:before="0" w:line="240" w:lineRule="auto"/>
        <w:ind w:left="446" w:right="547" w:firstLine="0"/>
        <w:contextualSpacing w:val="0"/>
      </w:pPr>
      <w:r w:rsidDel="00000000" w:rsidR="00000000" w:rsidRPr="00000000">
        <w:rPr>
          <w:rFonts w:ascii="Times New Roman" w:cs="Times New Roman" w:eastAsia="Times New Roman" w:hAnsi="Times New Roman"/>
          <w:b w:val="1"/>
          <w:color w:val="000000"/>
          <w:sz w:val="22"/>
          <w:szCs w:val="22"/>
          <w:rtl w:val="0"/>
        </w:rPr>
        <w:t xml:space="preserve">Michele Robertson</w:t>
      </w:r>
      <w:r w:rsidDel="00000000" w:rsidR="00000000" w:rsidRPr="00000000">
        <w:rPr>
          <w:rFonts w:ascii="Times New Roman" w:cs="Times New Roman" w:eastAsia="Times New Roman" w:hAnsi="Times New Roman"/>
          <w:b w:val="0"/>
          <w:color w:val="000000"/>
          <w:sz w:val="22"/>
          <w:szCs w:val="22"/>
          <w:rtl w:val="0"/>
        </w:rPr>
        <w:br w:type="textWrapping"/>
        <w:t xml:space="preserve">Cook Inlet Housing Authority</w:t>
        <w:br w:type="textWrapping"/>
        <w:t xml:space="preserve">3510 Spenard Road, Suite 100</w:t>
        <w:br w:type="textWrapping"/>
        <w:t xml:space="preserve">Anchorage, AK 99503</w:t>
        <w:br w:type="textWrapping"/>
        <w:t xml:space="preserve">(907) 793-3022</w:t>
        <w:br w:type="textWrapping"/>
      </w:r>
      <w:r w:rsidDel="00000000" w:rsidR="00000000" w:rsidRPr="00000000">
        <w:rPr>
          <w:rFonts w:ascii="Times New Roman" w:cs="Times New Roman" w:eastAsia="Times New Roman" w:hAnsi="Times New Roman"/>
          <w:b w:val="1"/>
          <w:color w:val="000000"/>
          <w:sz w:val="22"/>
          <w:szCs w:val="22"/>
          <w:rtl w:val="0"/>
        </w:rPr>
        <w:t xml:space="preserve">Former Supervisor</w:t>
      </w:r>
      <w:r w:rsidDel="00000000" w:rsidR="00000000" w:rsidRPr="00000000">
        <w:rPr>
          <w:rFonts w:ascii="Times New Roman" w:cs="Times New Roman" w:eastAsia="Times New Roman" w:hAnsi="Times New Roman"/>
          <w:b w:val="0"/>
          <w:color w:val="000000"/>
          <w:sz w:val="22"/>
          <w:szCs w:val="22"/>
          <w:rtl w:val="0"/>
        </w:rPr>
        <w:br w:type="textWrapping"/>
        <w:t xml:space="preserve">MRobertson@cookinlethousing.org</w:t>
      </w:r>
    </w:p>
    <w:p w:rsidR="00000000" w:rsidDel="00000000" w:rsidP="00000000" w:rsidRDefault="00000000" w:rsidRPr="00000000">
      <w:pPr>
        <w:tabs>
          <w:tab w:val="left" w:pos="5040"/>
        </w:tabs>
        <w:spacing w:after="140" w:before="0" w:line="240" w:lineRule="auto"/>
        <w:ind w:left="446" w:right="547" w:firstLine="0"/>
        <w:contextualSpacing w:val="0"/>
      </w:pPr>
      <w:r w:rsidDel="00000000" w:rsidR="00000000" w:rsidRPr="00000000">
        <w:rPr>
          <w:rFonts w:ascii="Times New Roman" w:cs="Times New Roman" w:eastAsia="Times New Roman" w:hAnsi="Times New Roman"/>
          <w:b w:val="1"/>
          <w:color w:val="000000"/>
          <w:sz w:val="22"/>
          <w:szCs w:val="22"/>
          <w:rtl w:val="0"/>
        </w:rPr>
        <w:t xml:space="preserve">Linda Woods</w:t>
      </w:r>
      <w:r w:rsidDel="00000000" w:rsidR="00000000" w:rsidRPr="00000000">
        <w:rPr>
          <w:rFonts w:ascii="Times New Roman" w:cs="Times New Roman" w:eastAsia="Times New Roman" w:hAnsi="Times New Roman"/>
          <w:b w:val="0"/>
          <w:color w:val="000000"/>
          <w:sz w:val="22"/>
          <w:szCs w:val="22"/>
          <w:rtl w:val="0"/>
        </w:rPr>
        <w:br w:type="textWrapping"/>
        <w:t xml:space="preserve">Cook Inlet Housing Authority</w:t>
        <w:br w:type="textWrapping"/>
        <w:t xml:space="preserve">3510 Spenard Road, Suite 100</w:t>
        <w:br w:type="textWrapping"/>
        <w:t xml:space="preserve">Anchorage, Alaska  99503</w:t>
        <w:br w:type="textWrapping"/>
        <w:t xml:space="preserve">(907) 793-3000</w:t>
        <w:br w:type="textWrapping"/>
      </w:r>
      <w:r w:rsidDel="00000000" w:rsidR="00000000" w:rsidRPr="00000000">
        <w:rPr>
          <w:rFonts w:ascii="Times New Roman" w:cs="Times New Roman" w:eastAsia="Times New Roman" w:hAnsi="Times New Roman"/>
          <w:b w:val="1"/>
          <w:color w:val="000000"/>
          <w:sz w:val="22"/>
          <w:szCs w:val="22"/>
          <w:rtl w:val="0"/>
        </w:rPr>
        <w:t xml:space="preserve">Former Office Manager</w:t>
      </w:r>
      <w:r w:rsidDel="00000000" w:rsidR="00000000" w:rsidRPr="00000000">
        <w:rPr>
          <w:rFonts w:ascii="Times New Roman" w:cs="Times New Roman" w:eastAsia="Times New Roman" w:hAnsi="Times New Roman"/>
          <w:b w:val="0"/>
          <w:color w:val="000000"/>
          <w:sz w:val="22"/>
          <w:szCs w:val="22"/>
          <w:rtl w:val="0"/>
        </w:rPr>
        <w:br w:type="textWrapping"/>
        <w:t xml:space="preserve">LWoods@cookinlethousing.org</w:t>
      </w:r>
    </w:p>
    <w:p w:rsidR="00000000" w:rsidDel="00000000" w:rsidP="00000000" w:rsidRDefault="00000000" w:rsidRPr="00000000">
      <w:pPr>
        <w:keepNext w:val="1"/>
        <w:tabs>
          <w:tab w:val="left" w:pos="5040"/>
        </w:tabs>
        <w:spacing w:after="140" w:before="0" w:line="240" w:lineRule="auto"/>
        <w:ind w:left="446" w:right="547" w:firstLine="0"/>
        <w:contextualSpacing w:val="0"/>
      </w:pPr>
      <w:r w:rsidDel="00000000" w:rsidR="00000000" w:rsidRPr="00000000">
        <w:rPr>
          <w:rFonts w:ascii="Times New Roman" w:cs="Times New Roman" w:eastAsia="Times New Roman" w:hAnsi="Times New Roman"/>
          <w:b w:val="1"/>
          <w:color w:val="000000"/>
          <w:sz w:val="22"/>
          <w:szCs w:val="22"/>
          <w:rtl w:val="0"/>
        </w:rPr>
        <w:t xml:space="preserve">Tamera Kreinhop</w:t>
      </w:r>
      <w:r w:rsidDel="00000000" w:rsidR="00000000" w:rsidRPr="00000000">
        <w:rPr>
          <w:rFonts w:ascii="Times New Roman" w:cs="Times New Roman" w:eastAsia="Times New Roman" w:hAnsi="Times New Roman"/>
          <w:b w:val="0"/>
          <w:color w:val="000000"/>
          <w:sz w:val="22"/>
          <w:szCs w:val="22"/>
          <w:rtl w:val="0"/>
        </w:rPr>
        <w:br w:type="textWrapping"/>
        <w:t xml:space="preserve">Advance Til’ Payday</w:t>
        <w:br w:type="textWrapping"/>
        <w:t xml:space="preserve">6006 Miley Drive</w:t>
        <w:br w:type="textWrapping"/>
        <w:t xml:space="preserve">Anchorage, AK 99504</w:t>
        <w:br w:type="textWrapping"/>
        <w:t xml:space="preserve">(907) 360-3527</w:t>
        <w:br w:type="textWrapping"/>
      </w:r>
      <w:r w:rsidDel="00000000" w:rsidR="00000000" w:rsidRPr="00000000">
        <w:rPr>
          <w:rFonts w:ascii="Times New Roman" w:cs="Times New Roman" w:eastAsia="Times New Roman" w:hAnsi="Times New Roman"/>
          <w:b w:val="1"/>
          <w:color w:val="000000"/>
          <w:sz w:val="22"/>
          <w:szCs w:val="22"/>
          <w:rtl w:val="0"/>
        </w:rPr>
        <w:t xml:space="preserve">Former Co-Worker</w:t>
      </w:r>
      <w:r w:rsidDel="00000000" w:rsidR="00000000" w:rsidRPr="00000000">
        <w:rPr>
          <w:rFonts w:ascii="Times New Roman" w:cs="Times New Roman" w:eastAsia="Times New Roman" w:hAnsi="Times New Roman"/>
          <w:b w:val="0"/>
          <w:color w:val="000000"/>
          <w:sz w:val="22"/>
          <w:szCs w:val="22"/>
          <w:rtl w:val="0"/>
        </w:rPr>
        <w:br w:type="textWrapping"/>
        <w:t xml:space="preserve">Tamera.Kreinhop@gmail.com</w:t>
      </w:r>
    </w:p>
    <w:p w:rsidR="00000000" w:rsidDel="00000000" w:rsidP="00000000" w:rsidRDefault="00000000" w:rsidRPr="00000000">
      <w:pPr>
        <w:keepNext w:val="1"/>
        <w:keepLines w:val="1"/>
        <w:tabs>
          <w:tab w:val="left" w:pos="5040"/>
        </w:tabs>
        <w:spacing w:after="140" w:before="0" w:line="240" w:lineRule="auto"/>
        <w:ind w:left="446" w:right="547" w:firstLine="0"/>
        <w:contextualSpacing w:val="0"/>
      </w:pPr>
      <w:r w:rsidDel="00000000" w:rsidR="00000000" w:rsidRPr="00000000">
        <w:rPr>
          <w:rFonts w:ascii="Times New Roman" w:cs="Times New Roman" w:eastAsia="Times New Roman" w:hAnsi="Times New Roman"/>
          <w:b w:val="1"/>
          <w:color w:val="000000"/>
          <w:sz w:val="22"/>
          <w:szCs w:val="22"/>
          <w:rtl w:val="0"/>
        </w:rPr>
        <w:t xml:space="preserve">Kim Burton</w:t>
      </w:r>
      <w:r w:rsidDel="00000000" w:rsidR="00000000" w:rsidRPr="00000000">
        <w:rPr>
          <w:rFonts w:ascii="Times New Roman" w:cs="Times New Roman" w:eastAsia="Times New Roman" w:hAnsi="Times New Roman"/>
          <w:b w:val="0"/>
          <w:color w:val="000000"/>
          <w:sz w:val="22"/>
          <w:szCs w:val="22"/>
          <w:rtl w:val="0"/>
        </w:rPr>
        <w:br w:type="textWrapping"/>
        <w:t xml:space="preserve">State of Alaska</w:t>
        <w:br w:type="textWrapping"/>
        <w:t xml:space="preserve">3601 C Street, Suite 410</w:t>
        <w:br w:type="textWrapping"/>
        <w:t xml:space="preserve">Anchorage, AK 99503</w:t>
        <w:br w:type="textWrapping"/>
        <w:t xml:space="preserve">(907) 269-3657</w:t>
        <w:br w:type="textWrapping"/>
      </w:r>
      <w:r w:rsidDel="00000000" w:rsidR="00000000" w:rsidRPr="00000000">
        <w:rPr>
          <w:rFonts w:ascii="Times New Roman" w:cs="Times New Roman" w:eastAsia="Times New Roman" w:hAnsi="Times New Roman"/>
          <w:b w:val="1"/>
          <w:color w:val="000000"/>
          <w:sz w:val="22"/>
          <w:szCs w:val="22"/>
          <w:rtl w:val="0"/>
        </w:rPr>
        <w:t xml:space="preserve">Former Co-Worker</w:t>
        <w:br w:type="textWrapping"/>
      </w:r>
      <w:r w:rsidDel="00000000" w:rsidR="00000000" w:rsidRPr="00000000">
        <w:rPr>
          <w:rFonts w:ascii="Times New Roman" w:cs="Times New Roman" w:eastAsia="Times New Roman" w:hAnsi="Times New Roman"/>
          <w:b w:val="0"/>
          <w:color w:val="000000"/>
          <w:sz w:val="22"/>
          <w:szCs w:val="22"/>
          <w:rtl w:val="0"/>
        </w:rPr>
        <w:t xml:space="preserve">Kimberly.Burton@alaska.gov</w:t>
      </w:r>
    </w:p>
    <w:p w:rsidR="00000000" w:rsidDel="00000000" w:rsidP="00000000" w:rsidRDefault="00000000" w:rsidRPr="00000000">
      <w:pPr>
        <w:keepNext w:val="1"/>
        <w:keepLines w:val="1"/>
        <w:tabs>
          <w:tab w:val="left" w:pos="5040"/>
        </w:tabs>
        <w:spacing w:after="140" w:before="0" w:line="240" w:lineRule="auto"/>
        <w:ind w:left="446" w:right="547" w:firstLine="0"/>
        <w:contextualSpacing w:val="0"/>
      </w:pPr>
      <w:r w:rsidDel="00000000" w:rsidR="00000000" w:rsidRPr="00000000">
        <w:rPr>
          <w:rFonts w:ascii="Times New Roman" w:cs="Times New Roman" w:eastAsia="Times New Roman" w:hAnsi="Times New Roman"/>
          <w:b w:val="1"/>
          <w:color w:val="000000"/>
          <w:sz w:val="22"/>
          <w:szCs w:val="22"/>
          <w:rtl w:val="0"/>
        </w:rPr>
        <w:t xml:space="preserve">Heidi Dunlap</w:t>
      </w:r>
      <w:r w:rsidDel="00000000" w:rsidR="00000000" w:rsidRPr="00000000">
        <w:rPr>
          <w:rFonts w:ascii="Times New Roman" w:cs="Times New Roman" w:eastAsia="Times New Roman" w:hAnsi="Times New Roman"/>
          <w:b w:val="0"/>
          <w:color w:val="000000"/>
          <w:sz w:val="22"/>
          <w:szCs w:val="22"/>
          <w:rtl w:val="0"/>
        </w:rPr>
        <w:br w:type="textWrapping"/>
        <w:t xml:space="preserve">NorthStar Gas</w:t>
        <w:br w:type="textWrapping"/>
        <w:t xml:space="preserve">7710 Rovenna Street</w:t>
        <w:br w:type="textWrapping"/>
        <w:t xml:space="preserve">Anchorage, AK 99518</w:t>
        <w:br w:type="textWrapping"/>
        <w:t xml:space="preserve">(907) 301-1167</w:t>
        <w:br w:type="textWrapping"/>
      </w:r>
      <w:r w:rsidDel="00000000" w:rsidR="00000000" w:rsidRPr="00000000">
        <w:rPr>
          <w:rFonts w:ascii="Times New Roman" w:cs="Times New Roman" w:eastAsia="Times New Roman" w:hAnsi="Times New Roman"/>
          <w:b w:val="1"/>
          <w:color w:val="000000"/>
          <w:sz w:val="22"/>
          <w:szCs w:val="22"/>
          <w:rtl w:val="0"/>
        </w:rPr>
        <w:t xml:space="preserve">Former Co-Worker</w:t>
      </w:r>
      <w:r w:rsidDel="00000000" w:rsidR="00000000" w:rsidRPr="00000000">
        <w:rPr>
          <w:rFonts w:ascii="Times New Roman" w:cs="Times New Roman" w:eastAsia="Times New Roman" w:hAnsi="Times New Roman"/>
          <w:b w:val="0"/>
          <w:color w:val="000000"/>
          <w:sz w:val="22"/>
          <w:szCs w:val="22"/>
          <w:rtl w:val="0"/>
        </w:rPr>
        <w:br w:type="textWrapping"/>
        <w:t xml:space="preserve">heidiandmike@alaska.net</w:t>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644 Pearl Drive </w:t>
    </w:r>
    <w:r w:rsidDel="00000000" w:rsidR="00000000" w:rsidRPr="00000000">
      <w:rPr>
        <w:rFonts w:ascii="Wingdings" w:cs="Wingdings" w:eastAsia="Wingdings" w:hAnsi="Wingdings"/>
        <w:b w:val="0"/>
        <w:sz w:val="20"/>
        <w:szCs w:val="20"/>
        <w:rtl w:val="0"/>
      </w:rPr>
      <w:t xml:space="preserve">◆</w:t>
    </w:r>
    <w:r w:rsidDel="00000000" w:rsidR="00000000" w:rsidRPr="00000000">
      <w:rPr>
        <w:rFonts w:ascii="Times New Roman" w:cs="Times New Roman" w:eastAsia="Times New Roman" w:hAnsi="Times New Roman"/>
        <w:b w:val="0"/>
        <w:sz w:val="20"/>
        <w:szCs w:val="20"/>
        <w:rtl w:val="0"/>
      </w:rPr>
      <w:t xml:space="preserve"> Anchorage, AK 99518 </w:t>
    </w:r>
    <w:r w:rsidDel="00000000" w:rsidR="00000000" w:rsidRPr="00000000">
      <w:rPr>
        <w:rFonts w:ascii="Wingdings" w:cs="Wingdings" w:eastAsia="Wingdings" w:hAnsi="Wingdings"/>
        <w:b w:val="0"/>
        <w:sz w:val="20"/>
        <w:szCs w:val="20"/>
        <w:rtl w:val="0"/>
      </w:rPr>
      <w:t xml:space="preserve">◆</w:t>
    </w:r>
    <w:r w:rsidDel="00000000" w:rsidR="00000000" w:rsidRPr="00000000">
      <w:rPr>
        <w:rFonts w:ascii="Times New Roman" w:cs="Times New Roman" w:eastAsia="Times New Roman" w:hAnsi="Times New Roman"/>
        <w:b w:val="0"/>
        <w:sz w:val="20"/>
        <w:szCs w:val="20"/>
        <w:rtl w:val="0"/>
      </w:rPr>
      <w:t xml:space="preserve"> 907-360-1318 </w:t>
    </w:r>
    <w:r w:rsidDel="00000000" w:rsidR="00000000" w:rsidRPr="00000000">
      <w:rPr>
        <w:rFonts w:ascii="Wingdings" w:cs="Wingdings" w:eastAsia="Wingdings" w:hAnsi="Wingdings"/>
        <w:b w:val="0"/>
        <w:sz w:val="20"/>
        <w:szCs w:val="20"/>
        <w:rtl w:val="0"/>
      </w:rPr>
      <w:t xml:space="preserve">◆</w:t>
    </w:r>
    <w:r w:rsidDel="00000000" w:rsidR="00000000" w:rsidRPr="00000000">
      <w:rPr>
        <w:rFonts w:ascii="Times New Roman" w:cs="Times New Roman" w:eastAsia="Times New Roman" w:hAnsi="Times New Roman"/>
        <w:b w:val="0"/>
        <w:sz w:val="20"/>
        <w:szCs w:val="20"/>
        <w:rtl w:val="0"/>
      </w:rPr>
      <w:t xml:space="preserve"> megan.conner12@yahoo.com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11610.0" w:type="dxa"/>
      <w:jc w:val="left"/>
      <w:tblInd w:w="-1177.0" w:type="dxa"/>
      <w:tblLayout w:type="fixed"/>
      <w:tblLook w:val="04A0"/>
    </w:tblPr>
    <w:tblGrid>
      <w:gridCol w:w="270"/>
      <w:gridCol w:w="11340"/>
      <w:tblGridChange w:id="0">
        <w:tblGrid>
          <w:gridCol w:w="270"/>
          <w:gridCol w:w="11340"/>
        </w:tblGrid>
      </w:tblGridChange>
    </w:tblGrid>
    <w:tr>
      <w:trPr>
        <w:trHeight w:val="1260" w:hRule="atLeast"/>
      </w:trPr>
      <w:tc>
        <w:tcPr>
          <w:shd w:fill="cccccc"/>
        </w:tcPr>
        <w:p w:rsidR="00000000" w:rsidDel="00000000" w:rsidP="00000000" w:rsidRDefault="00000000" w:rsidRPr="00000000">
          <w:pPr>
            <w:contextualSpacing w:val="0"/>
          </w:pPr>
          <w:r w:rsidDel="00000000" w:rsidR="00000000" w:rsidRPr="00000000">
            <w:rPr>
              <w:rtl w:val="0"/>
            </w:rPr>
          </w:r>
        </w:p>
      </w:tc>
      <w:tc>
        <w:tcPr>
          <w:shd w:fill="cccccc"/>
        </w:tcPr>
        <w:p w:rsidR="00000000" w:rsidDel="00000000" w:rsidP="00000000" w:rsidRDefault="00000000" w:rsidRPr="00000000">
          <w:pPr>
            <w:keepNext w:val="1"/>
            <w:tabs>
              <w:tab w:val="right" w:pos="9360"/>
            </w:tabs>
            <w:spacing w:after="40" w:before="274" w:line="240" w:lineRule="auto"/>
            <w:ind w:left="432" w:firstLine="0"/>
            <w:contextualSpacing w:val="0"/>
            <w:jc w:val="center"/>
          </w:pPr>
          <w:r w:rsidDel="00000000" w:rsidR="00000000" w:rsidRPr="00000000">
            <w:rPr>
              <w:rFonts w:ascii="Times New Roman" w:cs="Times New Roman" w:eastAsia="Times New Roman" w:hAnsi="Times New Roman"/>
              <w:b w:val="1"/>
              <w:sz w:val="32"/>
              <w:szCs w:val="32"/>
              <w:u w:val="none"/>
              <w:rtl w:val="0"/>
            </w:rPr>
            <w:t xml:space="preserve">Megan B. Conner</w:t>
          </w:r>
          <w:r w:rsidDel="00000000" w:rsidR="00000000" w:rsidRPr="00000000">
            <w:rPr>
              <w:rtl w:val="0"/>
            </w:rPr>
          </w:r>
        </w:p>
        <w:p w:rsidR="00000000" w:rsidDel="00000000" w:rsidP="00000000" w:rsidRDefault="00000000" w:rsidRPr="00000000">
          <w:pPr>
            <w:spacing w:after="0" w:before="0" w:line="240" w:lineRule="auto"/>
            <w:ind w:left="-4428" w:firstLine="4428"/>
            <w:contextualSpacing w:val="0"/>
            <w:jc w:val="center"/>
          </w:pPr>
          <w:r w:rsidDel="00000000" w:rsidR="00000000" w:rsidRPr="00000000">
            <w:rPr>
              <w:rFonts w:ascii="Times New Roman" w:cs="Times New Roman" w:eastAsia="Times New Roman" w:hAnsi="Times New Roman"/>
              <w:b w:val="1"/>
              <w:sz w:val="24"/>
              <w:szCs w:val="24"/>
              <w:rtl w:val="0"/>
            </w:rPr>
            <w:t xml:space="preserve">644 Pearl Drive, Anchorage, AK 99518</w:t>
          </w:r>
          <w:r w:rsidDel="00000000" w:rsidR="00000000" w:rsidRPr="00000000">
            <w:rPr>
              <w:rtl w:val="0"/>
            </w:rPr>
          </w:r>
        </w:p>
        <w:p w:rsidR="00000000" w:rsidDel="00000000" w:rsidP="00000000" w:rsidRDefault="00000000" w:rsidRPr="00000000">
          <w:pPr>
            <w:spacing w:after="0" w:before="0" w:line="240" w:lineRule="auto"/>
            <w:ind w:left="-4428" w:firstLine="4428"/>
            <w:contextualSpacing w:val="0"/>
            <w:jc w:val="center"/>
          </w:pPr>
          <w:r w:rsidDel="00000000" w:rsidR="00000000" w:rsidRPr="00000000">
            <w:rPr>
              <w:rFonts w:ascii="Times New Roman" w:cs="Times New Roman" w:eastAsia="Times New Roman" w:hAnsi="Times New Roman"/>
              <w:b w:val="1"/>
              <w:sz w:val="24"/>
              <w:szCs w:val="24"/>
              <w:rtl w:val="0"/>
            </w:rPr>
            <w:t xml:space="preserve">907-360-1318 megan.conner12@yahoo.com</w:t>
          </w:r>
          <w:r w:rsidDel="00000000" w:rsidR="00000000" w:rsidRPr="00000000">
            <w:rPr>
              <w:rtl w:val="0"/>
            </w:rPr>
          </w:r>
        </w:p>
      </w:tc>
    </w:tr>
  </w:tbl>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14"/>
        <w:szCs w:val="1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360"/>
      </w:pPr>
      <w:rPr>
        <w:rFonts w:ascii="Arial" w:cs="Arial" w:eastAsia="Arial" w:hAnsi="Arial"/>
        <w:sz w:val="14"/>
        <w:szCs w:val="1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360"/>
      </w:tabs>
      <w:spacing w:after="100" w:before="0" w:line="240" w:lineRule="auto"/>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0" w:before="120" w:line="240" w:lineRule="auto"/>
      <w:ind w:left="446" w:right="547" w:firstLine="0"/>
      <w:jc w:val="both"/>
    </w:pPr>
    <w:rPr>
      <w:rFonts w:ascii="Times New Roman" w:cs="Times New Roman" w:eastAsia="Times New Roman" w:hAnsi="Times New Roman"/>
      <w:b w:val="0"/>
      <w:smallCaps w:val="1"/>
      <w:sz w:val="20"/>
      <w:szCs w:val="20"/>
    </w:rPr>
  </w:style>
  <w:style w:type="paragraph" w:styleId="Heading3">
    <w:name w:val="heading 3"/>
    <w:basedOn w:val="Normal"/>
    <w:next w:val="Normal"/>
    <w:pPr>
      <w:keepNext w:val="1"/>
      <w:keepLines w:val="1"/>
      <w:spacing w:after="120" w:before="0" w:line="240" w:lineRule="auto"/>
      <w:jc w:val="center"/>
    </w:pPr>
    <w:rPr>
      <w:rFonts w:ascii="Times New Roman" w:cs="Times New Roman" w:eastAsia="Times New Roman" w:hAnsi="Times New Roman"/>
      <w:b w:val="1"/>
      <w:smallCaps w:val="1"/>
      <w:sz w:val="30"/>
      <w:szCs w:val="30"/>
    </w:rPr>
  </w:style>
  <w:style w:type="paragraph" w:styleId="Heading4">
    <w:name w:val="heading 4"/>
    <w:basedOn w:val="Normal"/>
    <w:next w:val="Normal"/>
    <w:pPr>
      <w:keepNext w:val="1"/>
      <w:keepLines w:val="1"/>
      <w:spacing w:after="0" w:before="0" w:line="240" w:lineRule="auto"/>
    </w:pPr>
    <w:rPr>
      <w:rFonts w:ascii="Times New Roman" w:cs="Times New Roman" w:eastAsia="Times New Roman" w:hAnsi="Times New Roman"/>
      <w:b w:val="1"/>
      <w:sz w:val="48"/>
      <w:szCs w:val="48"/>
    </w:rPr>
  </w:style>
  <w:style w:type="paragraph" w:styleId="Heading5">
    <w:name w:val="heading 5"/>
    <w:basedOn w:val="Normal"/>
    <w:next w:val="Normal"/>
    <w:pPr>
      <w:keepNext w:val="1"/>
      <w:keepLines w:val="1"/>
      <w:spacing w:after="0" w:before="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0" w:line="240" w:lineRule="auto"/>
      <w:jc w:val="center"/>
    </w:pPr>
    <w:rPr>
      <w:rFonts w:ascii="Times New Roman" w:cs="Times New Roman" w:eastAsia="Times New Roman" w:hAnsi="Times New Roman"/>
      <w:b w:val="1"/>
      <w:sz w:val="48"/>
      <w:szCs w:val="48"/>
    </w:rPr>
  </w:style>
  <w:style w:type="paragraph" w:styleId="Title">
    <w:name w:val="Title"/>
    <w:basedOn w:val="Normal"/>
    <w:next w:val="Normal"/>
    <w:pPr>
      <w:keepNext w:val="1"/>
      <w:keepLines w:val="1"/>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cPr>
      <w:shd w:fill="4f81bd"/>
    </w:tcPr>
    <w:tblStylePr w:type="band1Horz">
      <w:pPr>
        <w:contextualSpacing w:val="1"/>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366091"/>
        <w:tcMar>
          <w:left w:w="115.0" w:type="dxa"/>
          <w:right w:w="115.0" w:type="dxa"/>
        </w:tcMar>
      </w:tcPr>
    </w:tblStylePr>
    <w:tblStylePr w:type="band1Vert">
      <w:pPr>
        <w:contextualSpacing w:val="1"/>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366091"/>
        <w:tcMar>
          <w:left w:w="115.0" w:type="dxa"/>
          <w:right w:w="115.0" w:type="dxa"/>
        </w:tcMar>
      </w:tcPr>
    </w:tblStylePr>
    <w:tblStylePr w:type="band2Horz"/>
    <w:tblStylePr w:type="band2Vert"/>
    <w:tblStylePr w:type="firstCol">
      <w:pPr>
        <w:contextualSpacing w:val="1"/>
      </w:pPr>
      <w:rPr/>
      <w:tcPr>
        <w:tcBorders>
          <w:top w:color="000000" w:space="0" w:sz="0" w:val="nil"/>
          <w:left w:color="000000" w:space="0" w:sz="0" w:val="nil"/>
          <w:bottom w:color="000000" w:space="0" w:sz="0" w:val="nil"/>
          <w:right w:color="ffffff" w:space="0" w:sz="18" w:val="single"/>
          <w:insideH w:color="000000" w:space="0" w:sz="0" w:val="nil"/>
          <w:insideV w:color="000000" w:space="0" w:sz="0" w:val="nil"/>
        </w:tcBorders>
        <w:shd w:fill="366091"/>
        <w:tcMar>
          <w:left w:w="115.0" w:type="dxa"/>
          <w:right w:w="115.0" w:type="dxa"/>
        </w:tcMar>
      </w:tcPr>
    </w:tblStylePr>
    <w:tblStylePr w:type="firstRow">
      <w:pPr>
        <w:contextualSpacing w:val="1"/>
      </w:pPr>
      <w:rPr>
        <w:b w:val="1"/>
      </w:rPr>
      <w:tcPr>
        <w:tcBorders>
          <w:top w:color="000000" w:space="0" w:sz="0" w:val="nil"/>
          <w:left w:color="000000" w:space="0" w:sz="0" w:val="nil"/>
          <w:bottom w:color="ffffff" w:space="0" w:sz="18" w:val="single"/>
          <w:right w:color="000000" w:space="0" w:sz="0" w:val="nil"/>
          <w:insideH w:color="000000" w:space="0" w:sz="0" w:val="nil"/>
          <w:insideV w:color="000000" w:space="0" w:sz="0" w:val="nil"/>
        </w:tcBorders>
        <w:shd w:fill="000000"/>
        <w:tcMar>
          <w:left w:w="115.0" w:type="dxa"/>
          <w:right w:w="115.0" w:type="dxa"/>
        </w:tcMar>
      </w:tcPr>
    </w:tblStylePr>
    <w:tblStylePr w:type="lastCol">
      <w:pPr>
        <w:contextualSpacing w:val="1"/>
      </w:pPr>
      <w:rPr/>
      <w:tcPr>
        <w:tcBorders>
          <w:top w:color="000000" w:space="0" w:sz="0" w:val="nil"/>
          <w:left w:color="ffffff" w:space="0" w:sz="18" w:val="single"/>
          <w:bottom w:color="000000" w:space="0" w:sz="0" w:val="nil"/>
          <w:right w:color="000000" w:space="0" w:sz="0" w:val="nil"/>
          <w:insideH w:color="000000" w:space="0" w:sz="0" w:val="nil"/>
          <w:insideV w:color="000000" w:space="0" w:sz="0" w:val="nil"/>
        </w:tcBorders>
        <w:shd w:fill="366091"/>
        <w:tcMar>
          <w:left w:w="115.0" w:type="dxa"/>
          <w:right w:w="115.0" w:type="dxa"/>
        </w:tcMar>
      </w:tcPr>
    </w:tblStylePr>
    <w:tblStylePr w:type="lastRow">
      <w:pPr>
        <w:contextualSpacing w:val="1"/>
      </w:pPr>
      <w:rPr/>
      <w:tcPr>
        <w:tcBorders>
          <w:top w:color="ffffff" w:space="0" w:sz="18" w:val="single"/>
          <w:left w:color="000000" w:space="0" w:sz="0" w:val="nil"/>
          <w:bottom w:color="000000" w:space="0" w:sz="0" w:val="nil"/>
          <w:right w:color="000000" w:space="0" w:sz="0" w:val="nil"/>
          <w:insideH w:color="000000" w:space="0" w:sz="0" w:val="nil"/>
          <w:insideV w:color="000000" w:space="0" w:sz="0" w:val="nil"/>
        </w:tcBorders>
        <w:shd w:fill="243f61"/>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