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How to do a Screenshot with Dual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Hold down both Screens CTRL and Print Screen at the same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281707" cy="2112188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707" cy="211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Active Window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Hold down CTRL-ALT and Print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3069300" cy="2448396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00" cy="2448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Paste into Word or Outlook E-mail using CTRL-V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Editing or cropping pictures &amp;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Focusing on a ToolBar or smaller detail requires a little bit of editing both Word and Outlook can do this and do it the same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the picture to get the Handles around the outside.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Picture Tools &gt;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44184" cy="21934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537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219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3924300</wp:posOffset>
            </wp:positionH>
            <wp:positionV relativeFrom="paragraph">
              <wp:posOffset>-88898</wp:posOffset>
            </wp:positionV>
            <wp:extent cx="1308100" cy="4191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3937000</wp:posOffset>
            </wp:positionH>
            <wp:positionV relativeFrom="paragraph">
              <wp:posOffset>1257300</wp:posOffset>
            </wp:positionV>
            <wp:extent cx="1282700" cy="4445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4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2715151" cy="6395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86509" l="543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151" cy="63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1955800</wp:posOffset>
            </wp:positionH>
            <wp:positionV relativeFrom="paragraph">
              <wp:posOffset>190500</wp:posOffset>
            </wp:positionV>
            <wp:extent cx="939800" cy="406400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0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Crop tool will allow you to cut the size of the picture down so you can focus on just what you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 add Circles or Arrows with comments go to Insert &gt; Shapes and pick what you need. </w:t>
      </w:r>
      <w:r w:rsidDel="00000000" w:rsidR="00000000" w:rsidRPr="00000000">
        <w:rPr/>
        <w:drawing>
          <wp:inline distB="0" distT="0" distL="0" distR="0">
            <wp:extent cx="1024994" cy="205279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994" cy="20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 the color and size with the Drawing Tools or Text Box Tools Menus depending on the shape you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44184" cy="74049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843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184" cy="74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165100</wp:posOffset>
                </wp:positionV>
                <wp:extent cx="533400" cy="254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6445" y="3667923"/>
                          <a:ext cx="499110" cy="22415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165100</wp:posOffset>
                </wp:positionV>
                <wp:extent cx="533400" cy="25400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2057400</wp:posOffset>
            </wp:positionH>
            <wp:positionV relativeFrom="paragraph">
              <wp:posOffset>482600</wp:posOffset>
            </wp:positionV>
            <wp:extent cx="1066800" cy="711200"/>
            <wp:effectExtent b="0" l="0" r="0" t="0"/>
            <wp:wrapNone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5" Type="http://schemas.openxmlformats.org/officeDocument/2006/relationships/image" Target="media/image16.png"/><Relationship Id="rId14" Type="http://schemas.openxmlformats.org/officeDocument/2006/relationships/image" Target="media/image18.png"/><Relationship Id="rId5" Type="http://schemas.openxmlformats.org/officeDocument/2006/relationships/image" Target="media/image13.png"/><Relationship Id="rId6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