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10.0" w:type="dxa"/>
        <w:jc w:val="left"/>
        <w:tblInd w:w="0.0" w:type="dxa"/>
        <w:tblLayout w:type="fixed"/>
        <w:tblLook w:val="0400"/>
      </w:tblPr>
      <w:tblGrid>
        <w:gridCol w:w="5040"/>
        <w:gridCol w:w="5670"/>
        <w:tblGridChange w:id="0">
          <w:tblGrid>
            <w:gridCol w:w="5040"/>
            <w:gridCol w:w="5670"/>
          </w:tblGrid>
        </w:tblGridChange>
      </w:tblGrid>
      <w:tr>
        <w:tc>
          <w:tcPr>
            <w:gridSpan w:val="2"/>
            <w:shd w:fill="ffffff" w:val="clear"/>
            <w:vAlign w:val="center"/>
          </w:tcPr>
          <w:p w:rsidR="00000000" w:rsidDel="00000000" w:rsidP="00000000" w:rsidRDefault="00000000" w:rsidRPr="00000000">
            <w:pPr>
              <w:spacing w:after="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72"/>
                <w:szCs w:val="72"/>
                <w:rtl w:val="0"/>
              </w:rPr>
              <w:t xml:space="preserve">Sue Darby</w:t>
            </w:r>
            <w:r w:rsidDel="00000000" w:rsidR="00000000" w:rsidRPr="00000000">
              <w:rPr>
                <w:rtl w:val="0"/>
              </w:rPr>
            </w:r>
          </w:p>
        </w:tc>
      </w:tr>
      <w:tr>
        <w:trPr>
          <w:trHeight w:val="940" w:hRule="atLeast"/>
        </w:trPr>
        <w:tc>
          <w:tcPr>
            <w:gridSpan w:val="2"/>
            <w:shd w:fill="ffffff" w:val="clear"/>
            <w:vAlign w:val="center"/>
          </w:tcPr>
          <w:p w:rsidR="00000000" w:rsidDel="00000000" w:rsidP="00000000" w:rsidRDefault="00000000" w:rsidRPr="00000000">
            <w:pPr>
              <w:widowControl w:val="1"/>
              <w:spacing w:after="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0070c0"/>
                <w:sz w:val="28"/>
                <w:szCs w:val="28"/>
                <w:rtl w:val="0"/>
              </w:rPr>
              <w:t xml:space="preserve">907-707-5654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70c0"/>
                <w:sz w:val="28"/>
                <w:szCs w:val="28"/>
                <w:u w:val="single"/>
                <w:rtl w:val="0"/>
              </w:rPr>
              <w:t xml:space="preserve">sue@sueadarby.com</w:t>
            </w:r>
            <w:r w:rsidDel="00000000" w:rsidR="00000000" w:rsidRPr="00000000">
              <w:rPr>
                <w:rFonts w:ascii="Times New Roman" w:cs="Times New Roman" w:eastAsia="Times New Roman" w:hAnsi="Times New Roman"/>
                <w:b w:val="1"/>
                <w:i w:val="1"/>
                <w:color w:val="0070c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70c0"/>
                <w:sz w:val="28"/>
                <w:szCs w:val="28"/>
                <w:u w:val="single"/>
                <w:rtl w:val="0"/>
              </w:rPr>
              <w:t xml:space="preserve">www.sueadarby.com</w:t>
            </w:r>
            <w:r w:rsidDel="00000000" w:rsidR="00000000" w:rsidRPr="00000000">
              <w:rPr>
                <w:rFonts w:ascii="Times New Roman" w:cs="Times New Roman" w:eastAsia="Times New Roman" w:hAnsi="Times New Roman"/>
                <w:b w:val="1"/>
                <w:i w:val="1"/>
                <w:color w:val="0070c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widowControl w:val="1"/>
              <w:spacing w:after="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color w:val="0070c0"/>
                <w:sz w:val="20"/>
                <w:szCs w:val="20"/>
                <w:rtl w:val="0"/>
              </w:rPr>
              <w:t xml:space="preserve">Anchorage, Alaska area or Remote only please.</w:t>
            </w:r>
            <w:r w:rsidDel="00000000" w:rsidR="00000000" w:rsidRPr="00000000">
              <w:rPr>
                <w:rtl w:val="0"/>
              </w:rPr>
            </w:r>
          </w:p>
        </w:tc>
      </w:tr>
      <w:tr>
        <w:trPr>
          <w:trHeight w:val="1200" w:hRule="atLeast"/>
        </w:trPr>
        <w:tc>
          <w:tcPr>
            <w:gridSpan w:val="2"/>
            <w:shd w:fill="ffffff" w:val="clear"/>
          </w:tcPr>
          <w:p w:rsidR="00000000" w:rsidDel="00000000" w:rsidP="00000000" w:rsidRDefault="00000000" w:rsidRPr="00000000">
            <w:pPr>
              <w:spacing w:after="0" w:before="24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40"/>
                <w:szCs w:val="40"/>
                <w:rtl w:val="0"/>
              </w:rPr>
              <w:t xml:space="preserve">S</w:t>
            </w:r>
            <w:r w:rsidDel="00000000" w:rsidR="00000000" w:rsidRPr="00000000">
              <w:rPr>
                <w:rFonts w:ascii="Times New Roman" w:cs="Times New Roman" w:eastAsia="Times New Roman" w:hAnsi="Times New Roman"/>
                <w:b w:val="1"/>
                <w:i w:val="1"/>
                <w:color w:val="0070c0"/>
                <w:sz w:val="24"/>
                <w:szCs w:val="24"/>
                <w:rtl w:val="0"/>
              </w:rPr>
              <w:t xml:space="preserve">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4"/>
                <w:szCs w:val="24"/>
                <w:rtl w:val="0"/>
              </w:rPr>
              <w:t xml:space="preserve"> a specialist at bridging the gap between business managers and IT professionals, working with both users and developers. She excels at identifying execution steps, building processes and diagrams.</w:t>
            </w:r>
            <w:r w:rsidDel="00000000" w:rsidR="00000000" w:rsidRPr="00000000">
              <w:rPr>
                <w:rtl w:val="0"/>
              </w:rPr>
            </w:r>
          </w:p>
        </w:tc>
      </w:tr>
      <w:tr>
        <w:tc>
          <w:tcPr>
            <w:gridSpan w:val="2"/>
            <w:shd w:fill="ffffff" w:val="clear"/>
          </w:tcPr>
          <w:p w:rsidR="00000000" w:rsidDel="00000000" w:rsidP="00000000" w:rsidRDefault="00000000" w:rsidRPr="00000000">
            <w:pP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Achievements</w:t>
            </w:r>
          </w:p>
        </w:tc>
      </w:tr>
      <w:tr>
        <w:trPr>
          <w:trHeight w:val="2080" w:hRule="atLeast"/>
        </w:trPr>
        <w:tc>
          <w:tcPr>
            <w:gridSpan w:val="2"/>
            <w:shd w:fill="ffffff" w:val="clear"/>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 workflow process by 66%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 data collection and notification efficiency by 85%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Reduce Management’s information systems data entry 50%; improved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Quality control and maintenance of 1500+ files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Administrator for Archive SharePoint site including development and improvement of back end services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curriculum and teach online and in person classes for pattern drafting and computer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development, maintenance, security &amp; marketing of hand coded &amp; WordPress websites</w:t>
            </w:r>
          </w:p>
        </w:tc>
      </w:tr>
      <w:tr>
        <w:trPr>
          <w:trHeight w:val="560" w:hRule="atLeast"/>
        </w:trPr>
        <w:tc>
          <w:tcPr>
            <w:gridSpan w:val="2"/>
            <w:shd w:fill="ffffff" w:val="clear"/>
          </w:tcPr>
          <w:p w:rsidR="00000000" w:rsidDel="00000000" w:rsidP="00000000" w:rsidRDefault="00000000" w:rsidRPr="00000000">
            <w:pP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Experience</w:t>
            </w:r>
          </w:p>
        </w:tc>
      </w:tr>
      <w:tr>
        <w:trPr>
          <w:trHeight w:val="1360" w:hRule="atLeast"/>
        </w:trPr>
        <w:tc>
          <w:tcPr>
            <w:gridSpan w:val="2"/>
            <w:shd w:fill="ffffff" w:val="clear"/>
          </w:tcPr>
          <w:p w:rsidR="00000000" w:rsidDel="00000000" w:rsidP="00000000" w:rsidRDefault="00000000" w:rsidRPr="00000000">
            <w:pPr>
              <w:pStyle w:val="Heading2"/>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Senior Services Technician, Office Assistant I/II, Admin Clerk II</w:t>
            </w:r>
            <w:r w:rsidDel="00000000" w:rsidR="00000000" w:rsidRPr="00000000">
              <w:rPr>
                <w:rFonts w:ascii="Times New Roman" w:cs="Times New Roman" w:eastAsia="Times New Roman" w:hAnsi="Times New Roman"/>
                <w:b w:val="0"/>
                <w:i w:val="1"/>
                <w:color w:val="000000"/>
                <w:sz w:val="20"/>
                <w:szCs w:val="20"/>
                <w:rtl w:val="0"/>
              </w:rPr>
              <w:t xml:space="preserve"> ~ </w:t>
            </w:r>
            <w:r w:rsidDel="00000000" w:rsidR="00000000" w:rsidRPr="00000000">
              <w:rPr>
                <w:rFonts w:ascii="Times New Roman" w:cs="Times New Roman" w:eastAsia="Times New Roman" w:hAnsi="Times New Roman"/>
                <w:b w:val="0"/>
                <w:color w:val="000000"/>
                <w:sz w:val="20"/>
                <w:szCs w:val="20"/>
                <w:rtl w:val="0"/>
              </w:rPr>
              <w:t xml:space="preserve">State of Alaska ~ 2008 – Present</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 performs a variety of support and technical functions in the administration of the Provider Certification &amp; Compliance Unit for the Medicaid Home and Community Based Waiver and Personal Care Assistance program. Full-time</w:t>
            </w:r>
          </w:p>
          <w:p w:rsidR="00000000" w:rsidDel="00000000" w:rsidP="00000000" w:rsidRDefault="00000000" w:rsidRPr="00000000">
            <w:pPr>
              <w:pStyle w:val="Heading2"/>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Computer Instructor &amp; Career Development Mentor</w:t>
            </w:r>
            <w:r w:rsidDel="00000000" w:rsidR="00000000" w:rsidRPr="00000000">
              <w:rPr>
                <w:rFonts w:ascii="Times New Roman" w:cs="Times New Roman" w:eastAsia="Times New Roman" w:hAnsi="Times New Roman"/>
                <w:b w:val="0"/>
                <w:i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 Nine Star Education &amp; Employment ~ 2006-2008</w:t>
            </w:r>
          </w:p>
          <w:p w:rsidR="00000000" w:rsidDel="00000000" w:rsidP="00000000" w:rsidRDefault="00000000" w:rsidRPr="00000000">
            <w:pPr>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Sue Darby, was an AmeriCorps Member, in the Career Development Center of Nine Star Education and Employment Services. She developed reports for tracking students and classes for basic computer skills. Full Time Contract</w:t>
            </w:r>
          </w:p>
          <w:p w:rsidR="00000000" w:rsidDel="00000000" w:rsidP="00000000" w:rsidRDefault="00000000" w:rsidRPr="00000000">
            <w:pPr>
              <w:pStyle w:val="Heading2"/>
              <w:spacing w:before="120" w:lineRule="auto"/>
              <w:ind w:left="187" w:firstLine="0"/>
              <w:contextualSpacing w:val="0"/>
              <w:jc w:val="left"/>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Technical Writer/Webmaster/Author/Owner </w:t>
            </w:r>
            <w:r w:rsidDel="00000000" w:rsidR="00000000" w:rsidRPr="00000000">
              <w:rPr>
                <w:rFonts w:ascii="Times New Roman" w:cs="Times New Roman" w:eastAsia="Times New Roman" w:hAnsi="Times New Roman"/>
                <w:b w:val="0"/>
                <w:i w:val="1"/>
                <w:color w:val="000000"/>
                <w:sz w:val="20"/>
                <w:szCs w:val="20"/>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Alaska Office Specialists/Sue's Tiny Costumes ~ 1995 – Present</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Sue's Tiny Costumes makes patterns in the miniature scale from a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Part-time</w:t>
            </w:r>
          </w:p>
        </w:tc>
      </w:tr>
      <w:tr>
        <w:tc>
          <w:tcPr>
            <w:gridSpan w:val="2"/>
            <w:shd w:fill="ffffff" w:val="clear"/>
          </w:tcPr>
          <w:p w:rsidR="00000000" w:rsidDel="00000000" w:rsidP="00000000" w:rsidRDefault="00000000" w:rsidRPr="00000000">
            <w:pPr>
              <w:spacing w:after="0" w:before="240" w:lineRule="auto"/>
              <w:ind w:left="86"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32"/>
                <w:szCs w:val="32"/>
                <w:rtl w:val="0"/>
              </w:rPr>
              <w:t xml:space="preserve">Education</w:t>
            </w:r>
            <w:r w:rsidDel="00000000" w:rsidR="00000000" w:rsidRPr="00000000">
              <w:rPr>
                <w:rtl w:val="0"/>
              </w:rPr>
            </w:r>
          </w:p>
        </w:tc>
      </w:tr>
      <w:tr>
        <w:tc>
          <w:tcPr>
            <w:gridSpan w:val="2"/>
            <w:shd w:fill="ffffff" w:val="clear"/>
          </w:tcPr>
          <w:p w:rsidR="00000000" w:rsidDel="00000000" w:rsidP="00000000" w:rsidRDefault="00000000" w:rsidRPr="00000000">
            <w:pPr>
              <w:spacing w:after="0" w:before="12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 Concentration in Business Applications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B.S. Degree in Business Management &amp; Technology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Computer Science : Concentration in Business Applications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 of Applied Science Degree in Business Management Practice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Associate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Certificate in Computerized Office Specialist</w:t>
            </w:r>
          </w:p>
          <w:p w:rsidR="00000000" w:rsidDel="00000000" w:rsidP="00000000" w:rsidRDefault="00000000" w:rsidRPr="00000000">
            <w:pPr>
              <w:spacing w:after="0" w:before="240" w:lineRule="auto"/>
              <w:ind w:left="18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Excel, Access, PowerPoint</w:t>
            </w:r>
            <w:r w:rsidDel="00000000" w:rsidR="00000000" w:rsidRPr="00000000">
              <w:rPr>
                <w:rtl w:val="0"/>
              </w:rPr>
            </w:r>
          </w:p>
        </w:tc>
      </w:tr>
      <w:tr>
        <w:trPr>
          <w:trHeight w:val="440" w:hRule="atLeast"/>
        </w:trPr>
        <w:tc>
          <w:tcPr>
            <w:gridSpan w:val="2"/>
            <w:shd w:fill="ffffff" w:val="clear"/>
          </w:tcPr>
          <w:p w:rsidR="00000000" w:rsidDel="00000000" w:rsidP="00000000" w:rsidRDefault="00000000" w:rsidRPr="00000000">
            <w:pPr>
              <w:spacing w:after="0" w:before="240" w:lineRule="auto"/>
              <w:ind w:left="86" w:firstLine="0"/>
              <w:contextualSpacing w:val="0"/>
              <w:rPr>
                <w:rFonts w:ascii="Times New Roman" w:cs="Times New Roman" w:eastAsia="Times New Roman" w:hAnsi="Times New Roman"/>
                <w:b w:val="1"/>
                <w:i w:val="1"/>
                <w:color w:val="366091"/>
                <w:sz w:val="32"/>
                <w:szCs w:val="32"/>
              </w:rPr>
            </w:pPr>
            <w:r w:rsidDel="00000000" w:rsidR="00000000" w:rsidRPr="00000000">
              <w:rPr>
                <w:rFonts w:ascii="Times New Roman" w:cs="Times New Roman" w:eastAsia="Times New Roman" w:hAnsi="Times New Roman"/>
                <w:b w:val="1"/>
                <w:i w:val="1"/>
                <w:color w:val="366091"/>
                <w:sz w:val="32"/>
                <w:szCs w:val="32"/>
                <w:rtl w:val="0"/>
              </w:rPr>
              <w:t xml:space="preserve">Additional Skills</w:t>
            </w:r>
          </w:p>
        </w:tc>
      </w:tr>
      <w:tr>
        <w:trPr>
          <w:trHeight w:val="6240" w:hRule="atLeast"/>
        </w:trPr>
        <w:tc>
          <w:tcPr>
            <w:shd w:fill="ffffff" w:val="clear"/>
          </w:tcPr>
          <w:p w:rsidR="00000000" w:rsidDel="00000000" w:rsidP="00000000" w:rsidRDefault="00000000" w:rsidRPr="00000000">
            <w:pPr>
              <w:spacing w:after="0" w:before="240" w:lineRule="auto"/>
              <w:ind w:left="187"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Hard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Driven to excellence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Proactive time management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Solving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Self-motivated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work ethic</w:t>
            </w:r>
          </w:p>
          <w:p w:rsidR="00000000" w:rsidDel="00000000" w:rsidP="00000000" w:rsidRDefault="00000000" w:rsidRPr="00000000">
            <w:pPr>
              <w:spacing w:after="0" w:before="240" w:lineRule="auto"/>
              <w:ind w:left="187"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sz w:val="24"/>
                <w:szCs w:val="24"/>
                <w:rtl w:val="0"/>
              </w:rPr>
              <w:t xml:space="preserve">Business Skills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Tracking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HIPAA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 writing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Supervisor Training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Writing</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Telecommunications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Tracking systems development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Tracking systems management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Information Systems</w:t>
            </w:r>
          </w:p>
        </w:tc>
        <w:tc>
          <w:tcPr>
            <w:shd w:fill="ffffff" w:val="clear"/>
          </w:tcPr>
          <w:p w:rsidR="00000000" w:rsidDel="00000000" w:rsidP="00000000" w:rsidRDefault="00000000" w:rsidRPr="00000000">
            <w:pPr>
              <w:spacing w:after="0" w:before="240" w:lineRule="auto"/>
              <w:ind w:left="187"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Technical Skills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MYSQL/SQL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SharePoint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Universal Modeling Language (UML)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VisualBasic.NET/Basic 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WordPress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Analytics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CSS JavaScript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Access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Excel</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Outlook</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PowerPoint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Publisher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SharePoint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Visio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92" w:right="0" w:hanging="45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Word </w:t>
            </w:r>
          </w:p>
        </w:tc>
      </w:tr>
      <w:tr>
        <w:tc>
          <w:tcPr>
            <w:gridSpan w:val="2"/>
            <w:shd w:fill="ffffff" w:val="clear"/>
            <w:vAlign w:val="center"/>
          </w:tcPr>
          <w:p w:rsidR="00000000" w:rsidDel="00000000" w:rsidP="00000000" w:rsidRDefault="00000000" w:rsidRPr="00000000">
            <w:pPr>
              <w:spacing w:after="0" w:befor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linkedin.com/in/suedarby</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