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810"/>
                              <w:jc w:val="left"/>
                              <w:textDirection w:val="btLr"/>
                            </w:pP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2" y="3356137"/>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2" y="3465675"/>
                        <a:ext cx="6259195" cy="628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